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42" w:rsidRPr="00164306" w:rsidRDefault="00225603" w:rsidP="004532A4">
      <w:pPr>
        <w:jc w:val="center"/>
        <w:rPr>
          <w:sz w:val="32"/>
        </w:rPr>
      </w:pPr>
      <w:r w:rsidRPr="00164306">
        <w:rPr>
          <w:sz w:val="32"/>
        </w:rPr>
        <w:t>A Draft Definition of Variants</w:t>
      </w:r>
      <w:r w:rsidRPr="00164306">
        <w:rPr>
          <w:sz w:val="32"/>
        </w:rPr>
        <w:br/>
        <w:t>Within One Language Or Across CJK Languages for ICANN LGR</w:t>
      </w:r>
    </w:p>
    <w:p w:rsidR="00225603" w:rsidRPr="00164306" w:rsidRDefault="00225603">
      <w:pPr>
        <w:rPr>
          <w:sz w:val="24"/>
        </w:rPr>
      </w:pPr>
    </w:p>
    <w:p w:rsidR="00225603" w:rsidRPr="00164306" w:rsidRDefault="00225603" w:rsidP="00225603">
      <w:pPr>
        <w:rPr>
          <w:sz w:val="24"/>
        </w:rPr>
      </w:pPr>
      <w:r w:rsidRPr="00164306">
        <w:rPr>
          <w:sz w:val="24"/>
        </w:rPr>
        <w:t xml:space="preserve">ICANN/CGP </w:t>
      </w:r>
    </w:p>
    <w:p w:rsidR="004532A4" w:rsidRPr="00164306" w:rsidRDefault="00225603" w:rsidP="004532A4">
      <w:pPr>
        <w:rPr>
          <w:sz w:val="24"/>
        </w:rPr>
      </w:pPr>
      <w:r w:rsidRPr="00164306">
        <w:rPr>
          <w:sz w:val="24"/>
        </w:rPr>
        <w:t>2015-02-07</w:t>
      </w:r>
      <w:r w:rsidR="004532A4" w:rsidRPr="00164306">
        <w:rPr>
          <w:sz w:val="24"/>
        </w:rPr>
        <w:t xml:space="preserve">  Co-Written by Zhang Zhoucai and Chris Dillon</w:t>
      </w:r>
    </w:p>
    <w:p w:rsidR="00225603" w:rsidRPr="00164306" w:rsidRDefault="004532A4" w:rsidP="00225603">
      <w:pPr>
        <w:rPr>
          <w:sz w:val="24"/>
        </w:rPr>
      </w:pPr>
      <w:r w:rsidRPr="00164306">
        <w:rPr>
          <w:sz w:val="24"/>
        </w:rPr>
        <w:t>2015-02</w:t>
      </w:r>
      <w:r w:rsidR="00C267AF" w:rsidRPr="00164306">
        <w:rPr>
          <w:sz w:val="24"/>
        </w:rPr>
        <w:t>-</w:t>
      </w:r>
      <w:r w:rsidRPr="00164306">
        <w:rPr>
          <w:sz w:val="24"/>
        </w:rPr>
        <w:t xml:space="preserve">23   Revised By Zhang Zhoucai </w:t>
      </w:r>
    </w:p>
    <w:p w:rsidR="00C32B9E" w:rsidRPr="00164306" w:rsidRDefault="00C267AF" w:rsidP="00225603">
      <w:pPr>
        <w:rPr>
          <w:sz w:val="24"/>
        </w:rPr>
      </w:pPr>
      <w:r w:rsidRPr="00164306">
        <w:rPr>
          <w:sz w:val="24"/>
        </w:rPr>
        <w:t>2015</w:t>
      </w:r>
      <w:r w:rsidRPr="00164306">
        <w:rPr>
          <w:rFonts w:hint="eastAsia"/>
          <w:sz w:val="24"/>
        </w:rPr>
        <w:t>-</w:t>
      </w:r>
      <w:r w:rsidRPr="00164306">
        <w:rPr>
          <w:sz w:val="24"/>
        </w:rPr>
        <w:t>03</w:t>
      </w:r>
      <w:r w:rsidRPr="00164306">
        <w:rPr>
          <w:rFonts w:hint="eastAsia"/>
          <w:sz w:val="24"/>
        </w:rPr>
        <w:t>-</w:t>
      </w:r>
      <w:r w:rsidRPr="00164306">
        <w:rPr>
          <w:sz w:val="24"/>
        </w:rPr>
        <w:t>10   Updated By Zhang Zhoucai</w:t>
      </w:r>
      <w:r w:rsidR="00C32B9E" w:rsidRPr="00164306">
        <w:rPr>
          <w:sz w:val="24"/>
        </w:rPr>
        <w:t>,</w:t>
      </w:r>
    </w:p>
    <w:p w:rsidR="00C267AF" w:rsidRPr="00164306" w:rsidRDefault="001A7B80" w:rsidP="00C32B9E">
      <w:pPr>
        <w:pStyle w:val="a6"/>
        <w:numPr>
          <w:ilvl w:val="0"/>
          <w:numId w:val="7"/>
        </w:numPr>
        <w:ind w:firstLineChars="0"/>
        <w:rPr>
          <w:sz w:val="24"/>
        </w:rPr>
      </w:pPr>
      <w:r w:rsidRPr="00164306">
        <w:rPr>
          <w:sz w:val="24"/>
        </w:rPr>
        <w:t>The comments</w:t>
      </w:r>
      <w:r w:rsidR="00233AD3" w:rsidRPr="00164306">
        <w:rPr>
          <w:sz w:val="24"/>
        </w:rPr>
        <w:t xml:space="preserve"> from</w:t>
      </w:r>
      <w:r w:rsidRPr="00164306">
        <w:rPr>
          <w:sz w:val="24"/>
        </w:rPr>
        <w:t xml:space="preserve"> Yoneya ha</w:t>
      </w:r>
      <w:r w:rsidR="00233AD3" w:rsidRPr="00164306">
        <w:rPr>
          <w:sz w:val="24"/>
        </w:rPr>
        <w:t>ve</w:t>
      </w:r>
      <w:r w:rsidRPr="00164306">
        <w:rPr>
          <w:sz w:val="24"/>
        </w:rPr>
        <w:t xml:space="preserve"> been </w:t>
      </w:r>
      <w:r w:rsidR="00C32B9E" w:rsidRPr="00164306">
        <w:rPr>
          <w:sz w:val="24"/>
        </w:rPr>
        <w:t>accepted</w:t>
      </w:r>
    </w:p>
    <w:p w:rsidR="00C32B9E" w:rsidRDefault="007A2707" w:rsidP="00C32B9E">
      <w:pPr>
        <w:pStyle w:val="a6"/>
        <w:numPr>
          <w:ilvl w:val="0"/>
          <w:numId w:val="7"/>
        </w:numPr>
        <w:ind w:firstLineChars="0"/>
        <w:rPr>
          <w:sz w:val="24"/>
        </w:rPr>
      </w:pPr>
      <w:r w:rsidRPr="00164306">
        <w:rPr>
          <w:sz w:val="24"/>
        </w:rPr>
        <w:t xml:space="preserve">The comments on Chinese notes/term from Prof. Wang Tiekun and Ms.Wang Cuiye have been accepted too. </w:t>
      </w:r>
    </w:p>
    <w:p w:rsidR="00EC2E10" w:rsidRPr="00164306" w:rsidRDefault="00EC2E10" w:rsidP="00C32B9E">
      <w:pPr>
        <w:pStyle w:val="a6"/>
        <w:numPr>
          <w:ilvl w:val="0"/>
          <w:numId w:val="7"/>
        </w:numPr>
        <w:ind w:firstLineChars="0"/>
        <w:rPr>
          <w:sz w:val="24"/>
        </w:rPr>
      </w:pPr>
      <w:r>
        <w:rPr>
          <w:sz w:val="24"/>
        </w:rPr>
        <w:t>New examples illustrated.</w:t>
      </w:r>
      <w:bookmarkStart w:id="0" w:name="_GoBack"/>
      <w:bookmarkEnd w:id="0"/>
    </w:p>
    <w:p w:rsidR="00225603" w:rsidRPr="00164306" w:rsidRDefault="00225603" w:rsidP="00225603">
      <w:pPr>
        <w:rPr>
          <w:sz w:val="24"/>
        </w:rPr>
      </w:pPr>
    </w:p>
    <w:p w:rsidR="004532A4" w:rsidRPr="00164306" w:rsidRDefault="009352D4" w:rsidP="004532A4">
      <w:pPr>
        <w:pStyle w:val="a6"/>
        <w:numPr>
          <w:ilvl w:val="0"/>
          <w:numId w:val="6"/>
        </w:numPr>
        <w:ind w:firstLineChars="0"/>
        <w:rPr>
          <w:sz w:val="24"/>
        </w:rPr>
      </w:pPr>
      <w:r w:rsidRPr="00164306">
        <w:rPr>
          <w:rFonts w:hint="eastAsia"/>
          <w:sz w:val="24"/>
        </w:rPr>
        <w:t>Attempt to Redefine Variants Within One Language Context</w:t>
      </w:r>
      <w:r w:rsidR="004532A4" w:rsidRPr="00164306">
        <w:rPr>
          <w:sz w:val="24"/>
        </w:rPr>
        <w:t xml:space="preserve"> </w:t>
      </w:r>
    </w:p>
    <w:p w:rsidR="00225603" w:rsidRPr="00164306" w:rsidRDefault="009352D4" w:rsidP="004532A4">
      <w:pPr>
        <w:pStyle w:val="a6"/>
        <w:ind w:left="360" w:firstLineChars="0" w:firstLine="0"/>
        <w:rPr>
          <w:sz w:val="24"/>
        </w:rPr>
      </w:pPr>
      <w:r w:rsidRPr="00164306">
        <w:rPr>
          <w:rFonts w:hint="eastAsia"/>
          <w:sz w:val="24"/>
        </w:rPr>
        <w:t xml:space="preserve">VARIANT GROUP DEFINITION </w:t>
      </w:r>
    </w:p>
    <w:p w:rsidR="00B571BA" w:rsidRPr="00164306" w:rsidRDefault="007D583F" w:rsidP="004532A4">
      <w:pPr>
        <w:ind w:firstLineChars="200" w:firstLine="480"/>
        <w:rPr>
          <w:i/>
          <w:sz w:val="24"/>
        </w:rPr>
      </w:pPr>
      <w:r w:rsidRPr="00164306">
        <w:rPr>
          <w:i/>
          <w:sz w:val="24"/>
        </w:rPr>
        <w:t xml:space="preserve">Within one language context (CHS, CHT, KR, or JP), the ideographs </w:t>
      </w:r>
      <w:r w:rsidR="00064169" w:rsidRPr="00164306">
        <w:rPr>
          <w:i/>
          <w:sz w:val="24"/>
        </w:rPr>
        <w:t xml:space="preserve">with different </w:t>
      </w:r>
      <w:r w:rsidR="001061A3" w:rsidRPr="00164306">
        <w:rPr>
          <w:rFonts w:hint="eastAsia"/>
          <w:i/>
          <w:sz w:val="24"/>
        </w:rPr>
        <w:t>glyphs</w:t>
      </w:r>
      <w:r w:rsidR="00064169" w:rsidRPr="00164306">
        <w:rPr>
          <w:i/>
          <w:sz w:val="24"/>
        </w:rPr>
        <w:t xml:space="preserve"> </w:t>
      </w:r>
      <w:r w:rsidRPr="00164306">
        <w:rPr>
          <w:i/>
          <w:sz w:val="24"/>
        </w:rPr>
        <w:t xml:space="preserve">are defined as Variant Groups whose major /modern pronunciations, meanings and </w:t>
      </w:r>
      <w:r w:rsidR="00064169" w:rsidRPr="00164306">
        <w:rPr>
          <w:i/>
          <w:sz w:val="24"/>
        </w:rPr>
        <w:t>usage</w:t>
      </w:r>
      <w:r w:rsidRPr="00164306">
        <w:rPr>
          <w:i/>
          <w:sz w:val="24"/>
        </w:rPr>
        <w:t>s are the same.</w:t>
      </w:r>
    </w:p>
    <w:p w:rsidR="00757B38" w:rsidRPr="00164306" w:rsidRDefault="00757B38" w:rsidP="004532A4">
      <w:pPr>
        <w:ind w:firstLineChars="200" w:firstLine="480"/>
        <w:rPr>
          <w:i/>
          <w:sz w:val="24"/>
        </w:rPr>
      </w:pPr>
    </w:p>
    <w:p w:rsidR="009352D4" w:rsidRPr="00164306" w:rsidRDefault="009352D4" w:rsidP="004532A4">
      <w:pPr>
        <w:ind w:firstLineChars="100" w:firstLine="240"/>
        <w:rPr>
          <w:sz w:val="24"/>
        </w:rPr>
      </w:pPr>
      <w:r w:rsidRPr="00164306">
        <w:rPr>
          <w:rFonts w:hint="eastAsia"/>
          <w:sz w:val="24"/>
        </w:rPr>
        <w:t>【参考中译</w:t>
      </w:r>
      <w:r w:rsidRPr="00164306">
        <w:rPr>
          <w:sz w:val="24"/>
        </w:rPr>
        <w:t>-</w:t>
      </w:r>
      <w:r w:rsidRPr="00164306">
        <w:rPr>
          <w:rFonts w:hint="eastAsia"/>
          <w:sz w:val="24"/>
        </w:rPr>
        <w:t>变体字组】在单一语境下</w:t>
      </w:r>
      <w:r w:rsidR="00064169" w:rsidRPr="00164306">
        <w:rPr>
          <w:rFonts w:hint="eastAsia"/>
          <w:sz w:val="24"/>
        </w:rPr>
        <w:t>，</w:t>
      </w:r>
      <w:r w:rsidRPr="00164306">
        <w:rPr>
          <w:rFonts w:hint="eastAsia"/>
          <w:sz w:val="24"/>
        </w:rPr>
        <w:t>其当代主要字音</w:t>
      </w:r>
      <w:r w:rsidR="00064169" w:rsidRPr="00164306">
        <w:rPr>
          <w:rFonts w:hint="eastAsia"/>
          <w:sz w:val="24"/>
        </w:rPr>
        <w:t>、</w:t>
      </w:r>
      <w:r w:rsidRPr="00164306">
        <w:rPr>
          <w:rFonts w:hint="eastAsia"/>
          <w:sz w:val="24"/>
        </w:rPr>
        <w:t>字义和字用都相同</w:t>
      </w:r>
      <w:r w:rsidR="00064169" w:rsidRPr="00164306">
        <w:rPr>
          <w:rFonts w:hint="eastAsia"/>
          <w:sz w:val="24"/>
        </w:rPr>
        <w:t>而字形不同</w:t>
      </w:r>
      <w:r w:rsidRPr="00164306">
        <w:rPr>
          <w:rFonts w:hint="eastAsia"/>
          <w:sz w:val="24"/>
        </w:rPr>
        <w:t>的一组汉字。</w:t>
      </w:r>
    </w:p>
    <w:p w:rsidR="00B571BA" w:rsidRPr="00164306" w:rsidRDefault="007D583F" w:rsidP="004532A4">
      <w:pPr>
        <w:ind w:firstLineChars="200" w:firstLine="480"/>
        <w:rPr>
          <w:sz w:val="24"/>
        </w:rPr>
      </w:pPr>
      <w:r w:rsidRPr="00164306">
        <w:rPr>
          <w:sz w:val="24"/>
        </w:rPr>
        <w:t xml:space="preserve">Note1: For an ideograph in a language, if any variant exists, there would be two or more variants corresponding to the code, which shall be called </w:t>
      </w:r>
      <w:r w:rsidR="00064169" w:rsidRPr="00164306">
        <w:rPr>
          <w:sz w:val="24"/>
        </w:rPr>
        <w:t xml:space="preserve">a </w:t>
      </w:r>
      <w:r w:rsidRPr="00164306">
        <w:rPr>
          <w:sz w:val="24"/>
        </w:rPr>
        <w:t>“variant group”.</w:t>
      </w:r>
    </w:p>
    <w:p w:rsidR="009352D4" w:rsidRPr="00164306" w:rsidRDefault="009352D4" w:rsidP="004532A4">
      <w:pPr>
        <w:ind w:firstLineChars="100" w:firstLine="240"/>
        <w:rPr>
          <w:sz w:val="24"/>
        </w:rPr>
      </w:pPr>
      <w:r w:rsidRPr="00164306">
        <w:rPr>
          <w:rFonts w:hint="eastAsia"/>
          <w:sz w:val="24"/>
        </w:rPr>
        <w:t>【注</w:t>
      </w:r>
      <w:r w:rsidRPr="00164306">
        <w:rPr>
          <w:sz w:val="24"/>
        </w:rPr>
        <w:t>1</w:t>
      </w:r>
      <w:r w:rsidRPr="00164306">
        <w:rPr>
          <w:sz w:val="24"/>
        </w:rPr>
        <w:t>】</w:t>
      </w:r>
      <w:r w:rsidRPr="00164306">
        <w:rPr>
          <w:rFonts w:hint="eastAsia"/>
          <w:sz w:val="24"/>
        </w:rPr>
        <w:t>一个编码汉字在一</w:t>
      </w:r>
      <w:r w:rsidR="0083701D" w:rsidRPr="00164306">
        <w:rPr>
          <w:rFonts w:hint="eastAsia"/>
          <w:sz w:val="24"/>
        </w:rPr>
        <w:t>种</w:t>
      </w:r>
      <w:r w:rsidRPr="00164306">
        <w:rPr>
          <w:rFonts w:hint="eastAsia"/>
          <w:sz w:val="24"/>
        </w:rPr>
        <w:t>语境中若有变体字对应，那么该语境中对应该代码就存在两个或多个变体字，称作该变体字的“变体字组”。</w:t>
      </w:r>
    </w:p>
    <w:p w:rsidR="00B571BA" w:rsidRPr="00164306" w:rsidRDefault="007D583F" w:rsidP="004532A4">
      <w:pPr>
        <w:ind w:firstLineChars="200" w:firstLine="480"/>
        <w:rPr>
          <w:sz w:val="24"/>
        </w:rPr>
      </w:pPr>
      <w:r w:rsidRPr="00164306">
        <w:rPr>
          <w:sz w:val="24"/>
        </w:rPr>
        <w:t xml:space="preserve">Note2: Examples of different </w:t>
      </w:r>
      <w:r w:rsidR="00064169" w:rsidRPr="00164306">
        <w:rPr>
          <w:sz w:val="24"/>
        </w:rPr>
        <w:t>usage</w:t>
      </w:r>
      <w:r w:rsidRPr="00164306">
        <w:rPr>
          <w:sz w:val="24"/>
        </w:rPr>
        <w:t xml:space="preserve">s of variant-like ideographs, such as </w:t>
      </w:r>
      <w:r w:rsidRPr="00164306">
        <w:rPr>
          <w:rFonts w:hint="eastAsia"/>
          <w:sz w:val="24"/>
        </w:rPr>
        <w:t>一</w:t>
      </w:r>
      <w:r w:rsidRPr="00164306">
        <w:rPr>
          <w:sz w:val="24"/>
        </w:rPr>
        <w:t xml:space="preserve">, </w:t>
      </w:r>
      <w:r w:rsidRPr="00164306">
        <w:rPr>
          <w:rFonts w:hint="eastAsia"/>
          <w:sz w:val="24"/>
        </w:rPr>
        <w:t>壹</w:t>
      </w:r>
      <w:r w:rsidRPr="00164306">
        <w:rPr>
          <w:rFonts w:hint="eastAsia"/>
          <w:sz w:val="24"/>
        </w:rPr>
        <w:t xml:space="preserve"> </w:t>
      </w:r>
      <w:r w:rsidRPr="00164306">
        <w:rPr>
          <w:sz w:val="24"/>
        </w:rPr>
        <w:t>are not replaceable for example in finance, although the sound and meaning are the same.</w:t>
      </w:r>
    </w:p>
    <w:p w:rsidR="009352D4" w:rsidRPr="00164306" w:rsidRDefault="009352D4" w:rsidP="004532A4">
      <w:pPr>
        <w:ind w:firstLineChars="100" w:firstLine="240"/>
        <w:rPr>
          <w:sz w:val="24"/>
        </w:rPr>
      </w:pPr>
      <w:r w:rsidRPr="00164306">
        <w:rPr>
          <w:rFonts w:hint="eastAsia"/>
          <w:sz w:val="24"/>
        </w:rPr>
        <w:t>【注</w:t>
      </w:r>
      <w:r w:rsidRPr="00164306">
        <w:rPr>
          <w:sz w:val="24"/>
        </w:rPr>
        <w:t>2</w:t>
      </w:r>
      <w:r w:rsidRPr="00164306">
        <w:rPr>
          <w:rFonts w:hint="eastAsia"/>
          <w:sz w:val="24"/>
        </w:rPr>
        <w:t>】</w:t>
      </w:r>
      <w:r w:rsidR="00064169" w:rsidRPr="00164306">
        <w:rPr>
          <w:rFonts w:hint="eastAsia"/>
          <w:sz w:val="24"/>
        </w:rPr>
        <w:t>也有</w:t>
      </w:r>
      <w:r w:rsidRPr="00164306">
        <w:rPr>
          <w:sz w:val="24"/>
        </w:rPr>
        <w:t>“</w:t>
      </w:r>
      <w:r w:rsidRPr="00164306">
        <w:rPr>
          <w:sz w:val="24"/>
        </w:rPr>
        <w:t>字用</w:t>
      </w:r>
      <w:r w:rsidRPr="00164306">
        <w:rPr>
          <w:sz w:val="24"/>
        </w:rPr>
        <w:t>”</w:t>
      </w:r>
      <w:r w:rsidRPr="00164306">
        <w:rPr>
          <w:sz w:val="24"/>
        </w:rPr>
        <w:t>不同之例，如</w:t>
      </w:r>
      <w:r w:rsidRPr="00164306">
        <w:rPr>
          <w:sz w:val="24"/>
        </w:rPr>
        <w:t>“</w:t>
      </w:r>
      <w:r w:rsidRPr="00164306">
        <w:rPr>
          <w:sz w:val="24"/>
        </w:rPr>
        <w:t>壹</w:t>
      </w:r>
      <w:r w:rsidRPr="00164306">
        <w:rPr>
          <w:sz w:val="24"/>
        </w:rPr>
        <w:t>”</w:t>
      </w:r>
      <w:r w:rsidRPr="00164306">
        <w:rPr>
          <w:sz w:val="24"/>
        </w:rPr>
        <w:t>在财务中是不可用</w:t>
      </w:r>
      <w:r w:rsidRPr="00164306">
        <w:rPr>
          <w:sz w:val="24"/>
        </w:rPr>
        <w:t>“</w:t>
      </w:r>
      <w:r w:rsidRPr="00164306">
        <w:rPr>
          <w:sz w:val="24"/>
        </w:rPr>
        <w:t>一</w:t>
      </w:r>
      <w:r w:rsidRPr="00164306">
        <w:rPr>
          <w:sz w:val="24"/>
        </w:rPr>
        <w:t>”</w:t>
      </w:r>
      <w:r w:rsidRPr="00164306">
        <w:rPr>
          <w:sz w:val="24"/>
        </w:rPr>
        <w:t>代替的，尽管</w:t>
      </w:r>
      <w:r w:rsidRPr="00164306">
        <w:rPr>
          <w:rFonts w:hint="eastAsia"/>
          <w:sz w:val="24"/>
        </w:rPr>
        <w:t>二者音义相同。</w:t>
      </w:r>
    </w:p>
    <w:p w:rsidR="004532A4" w:rsidRPr="00164306" w:rsidRDefault="004532A4" w:rsidP="00225603">
      <w:pPr>
        <w:rPr>
          <w:sz w:val="24"/>
        </w:rPr>
      </w:pPr>
    </w:p>
    <w:p w:rsidR="009352D4" w:rsidRPr="00164306" w:rsidRDefault="0007158D" w:rsidP="004532A4">
      <w:pPr>
        <w:pStyle w:val="a6"/>
        <w:numPr>
          <w:ilvl w:val="0"/>
          <w:numId w:val="6"/>
        </w:numPr>
        <w:ind w:firstLineChars="0"/>
        <w:rPr>
          <w:sz w:val="24"/>
        </w:rPr>
      </w:pPr>
      <w:r w:rsidRPr="00164306">
        <w:rPr>
          <w:rFonts w:hint="eastAsia"/>
          <w:sz w:val="24"/>
        </w:rPr>
        <w:t>Attempt to Define Variants across Language Contexts</w:t>
      </w:r>
      <w:r w:rsidRPr="00164306">
        <w:rPr>
          <w:rFonts w:hint="eastAsia"/>
          <w:sz w:val="24"/>
        </w:rPr>
        <w:br/>
        <w:t xml:space="preserve">CJK VARIANT </w:t>
      </w:r>
      <w:r w:rsidR="004532A4" w:rsidRPr="00164306">
        <w:rPr>
          <w:sz w:val="24"/>
        </w:rPr>
        <w:t xml:space="preserve">GROUP </w:t>
      </w:r>
      <w:r w:rsidRPr="00164306">
        <w:rPr>
          <w:rFonts w:hint="eastAsia"/>
          <w:sz w:val="24"/>
        </w:rPr>
        <w:t xml:space="preserve">DEFINITION </w:t>
      </w:r>
    </w:p>
    <w:p w:rsidR="00B571BA" w:rsidRPr="00164306" w:rsidRDefault="007D583F" w:rsidP="004532A4">
      <w:pPr>
        <w:ind w:firstLineChars="200" w:firstLine="480"/>
        <w:rPr>
          <w:i/>
          <w:sz w:val="24"/>
        </w:rPr>
      </w:pPr>
      <w:r w:rsidRPr="00164306">
        <w:rPr>
          <w:i/>
          <w:sz w:val="24"/>
        </w:rPr>
        <w:t xml:space="preserve">In the CJK language environments, if in each Variant Group (CHS, CHT, KR, and JP) there exists </w:t>
      </w:r>
      <w:r w:rsidR="000D3ED4" w:rsidRPr="00164306">
        <w:rPr>
          <w:i/>
          <w:sz w:val="24"/>
        </w:rPr>
        <w:t xml:space="preserve">at least </w:t>
      </w:r>
      <w:r w:rsidRPr="00164306">
        <w:rPr>
          <w:i/>
          <w:sz w:val="24"/>
        </w:rPr>
        <w:t xml:space="preserve">one identical ideograph, those Variants Groups shall be </w:t>
      </w:r>
      <w:r w:rsidR="000D3ED4" w:rsidRPr="00164306">
        <w:rPr>
          <w:i/>
          <w:sz w:val="24"/>
        </w:rPr>
        <w:t>integrated</w:t>
      </w:r>
      <w:r w:rsidRPr="00164306">
        <w:rPr>
          <w:i/>
          <w:sz w:val="24"/>
        </w:rPr>
        <w:t xml:space="preserve"> as </w:t>
      </w:r>
      <w:r w:rsidR="000D3ED4" w:rsidRPr="00164306">
        <w:rPr>
          <w:i/>
          <w:sz w:val="24"/>
        </w:rPr>
        <w:t xml:space="preserve">a </w:t>
      </w:r>
      <w:r w:rsidRPr="00164306">
        <w:rPr>
          <w:i/>
          <w:sz w:val="24"/>
        </w:rPr>
        <w:t>CJK Variant Groups .</w:t>
      </w:r>
    </w:p>
    <w:p w:rsidR="00B571BA" w:rsidRPr="00164306" w:rsidRDefault="007D583F" w:rsidP="004532A4">
      <w:pPr>
        <w:ind w:firstLineChars="100" w:firstLine="240"/>
        <w:rPr>
          <w:sz w:val="24"/>
        </w:rPr>
      </w:pPr>
      <w:r w:rsidRPr="00164306">
        <w:rPr>
          <w:rFonts w:hint="eastAsia"/>
          <w:sz w:val="24"/>
        </w:rPr>
        <w:t>【</w:t>
      </w:r>
      <w:r w:rsidRPr="00164306">
        <w:rPr>
          <w:rFonts w:hint="eastAsia"/>
          <w:sz w:val="24"/>
        </w:rPr>
        <w:t>CJK</w:t>
      </w:r>
      <w:r w:rsidRPr="00164306">
        <w:rPr>
          <w:rFonts w:hint="eastAsia"/>
          <w:sz w:val="24"/>
        </w:rPr>
        <w:t>变体字组】在</w:t>
      </w:r>
      <w:r w:rsidRPr="00164306">
        <w:rPr>
          <w:sz w:val="24"/>
        </w:rPr>
        <w:t>CJK</w:t>
      </w:r>
      <w:r w:rsidRPr="00164306">
        <w:rPr>
          <w:rFonts w:hint="eastAsia"/>
          <w:sz w:val="24"/>
        </w:rPr>
        <w:t>语境中，如果每</w:t>
      </w:r>
      <w:r w:rsidR="00064169" w:rsidRPr="00164306">
        <w:rPr>
          <w:rFonts w:hint="eastAsia"/>
          <w:sz w:val="24"/>
        </w:rPr>
        <w:t>种</w:t>
      </w:r>
      <w:r w:rsidRPr="00164306">
        <w:rPr>
          <w:rFonts w:hint="eastAsia"/>
          <w:sz w:val="24"/>
        </w:rPr>
        <w:t>语言的变体字组中都</w:t>
      </w:r>
      <w:r w:rsidR="00064169" w:rsidRPr="00164306">
        <w:rPr>
          <w:rFonts w:hint="eastAsia"/>
          <w:sz w:val="24"/>
        </w:rPr>
        <w:t>至少</w:t>
      </w:r>
      <w:r w:rsidRPr="00164306">
        <w:rPr>
          <w:rFonts w:hint="eastAsia"/>
          <w:sz w:val="24"/>
        </w:rPr>
        <w:t>存在同一个</w:t>
      </w:r>
      <w:r w:rsidR="00064169" w:rsidRPr="00164306">
        <w:rPr>
          <w:rFonts w:hint="eastAsia"/>
          <w:sz w:val="24"/>
        </w:rPr>
        <w:t>汉</w:t>
      </w:r>
      <w:r w:rsidRPr="00164306">
        <w:rPr>
          <w:rFonts w:hint="eastAsia"/>
          <w:sz w:val="24"/>
        </w:rPr>
        <w:t>字，则各语境的这些变体字组</w:t>
      </w:r>
      <w:r w:rsidR="000D3ED4" w:rsidRPr="00164306">
        <w:rPr>
          <w:rFonts w:hint="eastAsia"/>
          <w:sz w:val="24"/>
        </w:rPr>
        <w:t>可合并</w:t>
      </w:r>
      <w:r w:rsidRPr="00164306">
        <w:rPr>
          <w:rFonts w:hint="eastAsia"/>
          <w:sz w:val="24"/>
        </w:rPr>
        <w:t>为</w:t>
      </w:r>
      <w:r w:rsidR="000D3ED4" w:rsidRPr="00164306">
        <w:rPr>
          <w:rFonts w:hint="eastAsia"/>
          <w:sz w:val="24"/>
        </w:rPr>
        <w:t>一个</w:t>
      </w:r>
      <w:r w:rsidRPr="00164306">
        <w:rPr>
          <w:sz w:val="24"/>
        </w:rPr>
        <w:t>CJK</w:t>
      </w:r>
      <w:r w:rsidRPr="00164306">
        <w:rPr>
          <w:rFonts w:hint="eastAsia"/>
          <w:sz w:val="24"/>
        </w:rPr>
        <w:t>变体字组。</w:t>
      </w:r>
    </w:p>
    <w:p w:rsidR="00B571BA" w:rsidRPr="00164306" w:rsidRDefault="007D583F" w:rsidP="004532A4">
      <w:pPr>
        <w:ind w:firstLineChars="200" w:firstLine="480"/>
        <w:rPr>
          <w:sz w:val="24"/>
        </w:rPr>
      </w:pPr>
      <w:r w:rsidRPr="00164306">
        <w:rPr>
          <w:sz w:val="24"/>
        </w:rPr>
        <w:t>According to the transivity principle, the members of Variant Groups in different language contexts can be treated as CJK Variants of each other.</w:t>
      </w:r>
    </w:p>
    <w:p w:rsidR="00B571BA" w:rsidRPr="00164306" w:rsidRDefault="007D583F" w:rsidP="004532A4">
      <w:pPr>
        <w:ind w:firstLineChars="100" w:firstLine="240"/>
        <w:rPr>
          <w:sz w:val="24"/>
        </w:rPr>
      </w:pPr>
      <w:r w:rsidRPr="00164306">
        <w:rPr>
          <w:rFonts w:hint="eastAsia"/>
          <w:sz w:val="24"/>
        </w:rPr>
        <w:t>【</w:t>
      </w:r>
      <w:r w:rsidRPr="00164306">
        <w:rPr>
          <w:rFonts w:hint="eastAsia"/>
          <w:sz w:val="24"/>
        </w:rPr>
        <w:t>CJK</w:t>
      </w:r>
      <w:r w:rsidRPr="00164306">
        <w:rPr>
          <w:rFonts w:hint="eastAsia"/>
          <w:sz w:val="24"/>
        </w:rPr>
        <w:t>变体字】根据可传递性原则，不同语境变体字组的成员可互称为</w:t>
      </w:r>
      <w:r w:rsidRPr="00164306">
        <w:rPr>
          <w:sz w:val="24"/>
        </w:rPr>
        <w:t>CJK</w:t>
      </w:r>
      <w:r w:rsidRPr="00164306">
        <w:rPr>
          <w:rFonts w:hint="eastAsia"/>
          <w:sz w:val="24"/>
        </w:rPr>
        <w:t>变体字。</w:t>
      </w:r>
    </w:p>
    <w:p w:rsidR="00B571BA" w:rsidRPr="00164306" w:rsidRDefault="007D583F" w:rsidP="004532A4">
      <w:pPr>
        <w:ind w:firstLineChars="200" w:firstLine="480"/>
        <w:rPr>
          <w:sz w:val="24"/>
        </w:rPr>
      </w:pPr>
      <w:r w:rsidRPr="00164306">
        <w:rPr>
          <w:sz w:val="24"/>
        </w:rPr>
        <w:t xml:space="preserve">In a CJK Variant Group, there will be one, two or three TYPICAL, ORTHOGRAPHIC, </w:t>
      </w:r>
      <w:r w:rsidRPr="00164306">
        <w:rPr>
          <w:sz w:val="24"/>
        </w:rPr>
        <w:lastRenderedPageBreak/>
        <w:t xml:space="preserve">or PREFERRED VARIANTs coming from different languages. </w:t>
      </w:r>
    </w:p>
    <w:p w:rsidR="00B571BA" w:rsidRPr="00164306" w:rsidRDefault="007D583F" w:rsidP="004532A4">
      <w:pPr>
        <w:ind w:firstLineChars="100" w:firstLine="240"/>
        <w:rPr>
          <w:sz w:val="24"/>
        </w:rPr>
      </w:pPr>
      <w:r w:rsidRPr="00164306">
        <w:rPr>
          <w:rFonts w:hint="eastAsia"/>
          <w:sz w:val="24"/>
        </w:rPr>
        <w:t>【典型变体字】在</w:t>
      </w:r>
      <w:r w:rsidRPr="00164306">
        <w:rPr>
          <w:sz w:val="24"/>
        </w:rPr>
        <w:t>CJK</w:t>
      </w:r>
      <w:r w:rsidRPr="00164306">
        <w:rPr>
          <w:rFonts w:hint="eastAsia"/>
          <w:sz w:val="24"/>
        </w:rPr>
        <w:t>变体字组中，各语境都有一个或多个典型变体字（或称规范字、正则字、期望字。）</w:t>
      </w:r>
    </w:p>
    <w:p w:rsidR="00F64E93" w:rsidRPr="00164306" w:rsidRDefault="00D52605" w:rsidP="004532A4">
      <w:pPr>
        <w:ind w:firstLineChars="100" w:firstLine="240"/>
        <w:rPr>
          <w:sz w:val="24"/>
        </w:rPr>
      </w:pPr>
      <w:r w:rsidRPr="00164306">
        <w:rPr>
          <w:sz w:val="24"/>
        </w:rPr>
        <w:t xml:space="preserve">Look at the </w:t>
      </w:r>
      <w:r w:rsidR="00DF3DF6" w:rsidRPr="00164306">
        <w:rPr>
          <w:rFonts w:hint="eastAsia"/>
          <w:sz w:val="24"/>
        </w:rPr>
        <w:t>CJK Unicode chart:</w:t>
      </w:r>
    </w:p>
    <w:p w:rsidR="00DF3DF6" w:rsidRDefault="00DF3DF6" w:rsidP="00DF3DF6">
      <w:pPr>
        <w:ind w:leftChars="100" w:left="21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29050" cy="8667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1638300" cy="8286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605">
        <w:rPr>
          <w:noProof/>
          <w:sz w:val="28"/>
        </w:rPr>
        <w:drawing>
          <wp:inline distT="0" distB="0" distL="0" distR="0">
            <wp:extent cx="4638675" cy="1647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圗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93" w:rsidRPr="00164306" w:rsidRDefault="00D52605" w:rsidP="004532A4">
      <w:pPr>
        <w:ind w:firstLineChars="100" w:firstLine="240"/>
        <w:rPr>
          <w:sz w:val="24"/>
          <w:szCs w:val="24"/>
        </w:rPr>
      </w:pPr>
      <w:r w:rsidRPr="00164306">
        <w:rPr>
          <w:sz w:val="24"/>
          <w:szCs w:val="24"/>
        </w:rPr>
        <w:t xml:space="preserve">Variant Groups in each language: </w:t>
      </w:r>
      <w:r w:rsidR="00420EFA" w:rsidRPr="00164306">
        <w:rPr>
          <w:sz w:val="24"/>
          <w:szCs w:val="24"/>
        </w:rPr>
        <w:t>Taking</w:t>
      </w:r>
      <w:r w:rsidRPr="00164306">
        <w:rPr>
          <w:sz w:val="24"/>
          <w:szCs w:val="24"/>
        </w:rPr>
        <w:t>图図圖圗</w:t>
      </w:r>
      <w:r w:rsidR="00525B5B" w:rsidRPr="00164306">
        <w:rPr>
          <w:sz w:val="24"/>
          <w:szCs w:val="24"/>
        </w:rPr>
        <w:t xml:space="preserve"> into account</w:t>
      </w:r>
      <w:r w:rsidR="00420EFA" w:rsidRPr="00164306">
        <w:rPr>
          <w:sz w:val="24"/>
          <w:szCs w:val="24"/>
        </w:rPr>
        <w:t>.</w:t>
      </w:r>
    </w:p>
    <w:p w:rsidR="00164306" w:rsidRPr="00420EFA" w:rsidRDefault="00164306" w:rsidP="004532A4">
      <w:pPr>
        <w:ind w:firstLineChars="100" w:firstLine="240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5"/>
        <w:gridCol w:w="1142"/>
        <w:gridCol w:w="1456"/>
        <w:gridCol w:w="1578"/>
        <w:gridCol w:w="1497"/>
        <w:gridCol w:w="1308"/>
      </w:tblGrid>
      <w:tr w:rsidR="00F9395D" w:rsidTr="00F9395D">
        <w:tc>
          <w:tcPr>
            <w:tcW w:w="1315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Variant</w:t>
            </w:r>
          </w:p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Group</w:t>
            </w:r>
            <w:r>
              <w:rPr>
                <w:sz w:val="28"/>
              </w:rPr>
              <w:t>s</w:t>
            </w:r>
          </w:p>
        </w:tc>
        <w:tc>
          <w:tcPr>
            <w:tcW w:w="1142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Lang </w:t>
            </w:r>
            <w:r>
              <w:rPr>
                <w:sz w:val="28"/>
              </w:rPr>
              <w:t>Tag</w:t>
            </w:r>
          </w:p>
        </w:tc>
        <w:tc>
          <w:tcPr>
            <w:tcW w:w="1456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Variant1</w:t>
            </w:r>
          </w:p>
        </w:tc>
        <w:tc>
          <w:tcPr>
            <w:tcW w:w="1578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Var</w:t>
            </w:r>
            <w:r>
              <w:rPr>
                <w:sz w:val="28"/>
              </w:rPr>
              <w:t>iant2-</w:t>
            </w:r>
          </w:p>
          <w:p w:rsidR="00F9395D" w:rsidRPr="00F9395D" w:rsidRDefault="00F9395D" w:rsidP="004532A4">
            <w:pPr>
              <w:rPr>
                <w:i/>
                <w:sz w:val="28"/>
              </w:rPr>
            </w:pPr>
            <w:r w:rsidRPr="00F9395D">
              <w:rPr>
                <w:i/>
                <w:sz w:val="28"/>
              </w:rPr>
              <w:t>Identical</w:t>
            </w:r>
          </w:p>
        </w:tc>
        <w:tc>
          <w:tcPr>
            <w:tcW w:w="1497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Variant</w:t>
            </w:r>
            <w:r>
              <w:rPr>
                <w:sz w:val="28"/>
              </w:rPr>
              <w:t>3</w:t>
            </w:r>
          </w:p>
        </w:tc>
        <w:tc>
          <w:tcPr>
            <w:tcW w:w="1308" w:type="dxa"/>
          </w:tcPr>
          <w:p w:rsidR="00F9395D" w:rsidRPr="00F9395D" w:rsidRDefault="00F9395D" w:rsidP="004532A4">
            <w:pPr>
              <w:rPr>
                <w:i/>
                <w:sz w:val="28"/>
              </w:rPr>
            </w:pPr>
            <w:r w:rsidRPr="00F9395D">
              <w:rPr>
                <w:rFonts w:hint="eastAsia"/>
                <w:i/>
                <w:sz w:val="28"/>
              </w:rPr>
              <w:t>Typical</w:t>
            </w:r>
          </w:p>
          <w:p w:rsidR="00F9395D" w:rsidRDefault="00F9395D" w:rsidP="004532A4">
            <w:pPr>
              <w:rPr>
                <w:sz w:val="28"/>
              </w:rPr>
            </w:pPr>
            <w:r w:rsidRPr="00F9395D">
              <w:rPr>
                <w:i/>
                <w:sz w:val="28"/>
              </w:rPr>
              <w:t>Variant</w:t>
            </w:r>
          </w:p>
        </w:tc>
      </w:tr>
      <w:tr w:rsidR="00F9395D" w:rsidTr="00F9395D">
        <w:tc>
          <w:tcPr>
            <w:tcW w:w="1315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GroupCN</w:t>
            </w:r>
          </w:p>
        </w:tc>
        <w:tc>
          <w:tcPr>
            <w:tcW w:w="1142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CHS</w:t>
            </w:r>
          </w:p>
        </w:tc>
        <w:tc>
          <w:tcPr>
            <w:tcW w:w="1456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图</w:t>
            </w:r>
          </w:p>
        </w:tc>
        <w:tc>
          <w:tcPr>
            <w:tcW w:w="157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圖</w:t>
            </w:r>
          </w:p>
        </w:tc>
        <w:tc>
          <w:tcPr>
            <w:tcW w:w="1497" w:type="dxa"/>
          </w:tcPr>
          <w:p w:rsidR="00F9395D" w:rsidRPr="00F9395D" w:rsidRDefault="00F9395D" w:rsidP="004532A4">
            <w:pPr>
              <w:rPr>
                <w:sz w:val="48"/>
              </w:rPr>
            </w:pPr>
          </w:p>
        </w:tc>
        <w:tc>
          <w:tcPr>
            <w:tcW w:w="130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图</w:t>
            </w:r>
          </w:p>
        </w:tc>
      </w:tr>
      <w:tr w:rsidR="00F9395D" w:rsidTr="00F9395D">
        <w:tc>
          <w:tcPr>
            <w:tcW w:w="1315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Grou</w:t>
            </w:r>
            <w:r>
              <w:rPr>
                <w:sz w:val="28"/>
              </w:rPr>
              <w:t>pTW</w:t>
            </w:r>
          </w:p>
        </w:tc>
        <w:tc>
          <w:tcPr>
            <w:tcW w:w="1142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CH</w:t>
            </w:r>
            <w:r>
              <w:rPr>
                <w:sz w:val="28"/>
              </w:rPr>
              <w:t>T</w:t>
            </w:r>
          </w:p>
        </w:tc>
        <w:tc>
          <w:tcPr>
            <w:tcW w:w="1456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図</w:t>
            </w:r>
          </w:p>
        </w:tc>
        <w:tc>
          <w:tcPr>
            <w:tcW w:w="157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圖</w:t>
            </w:r>
          </w:p>
        </w:tc>
        <w:tc>
          <w:tcPr>
            <w:tcW w:w="1497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圗</w:t>
            </w:r>
          </w:p>
        </w:tc>
        <w:tc>
          <w:tcPr>
            <w:tcW w:w="130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圖</w:t>
            </w:r>
          </w:p>
        </w:tc>
      </w:tr>
      <w:tr w:rsidR="00F9395D" w:rsidTr="00F9395D">
        <w:tc>
          <w:tcPr>
            <w:tcW w:w="1315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Group</w:t>
            </w:r>
            <w:r>
              <w:rPr>
                <w:sz w:val="28"/>
              </w:rPr>
              <w:t>KR</w:t>
            </w:r>
          </w:p>
        </w:tc>
        <w:tc>
          <w:tcPr>
            <w:tcW w:w="1142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KR</w:t>
            </w:r>
          </w:p>
        </w:tc>
        <w:tc>
          <w:tcPr>
            <w:tcW w:w="1456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図</w:t>
            </w:r>
          </w:p>
        </w:tc>
        <w:tc>
          <w:tcPr>
            <w:tcW w:w="157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圖</w:t>
            </w:r>
          </w:p>
        </w:tc>
        <w:tc>
          <w:tcPr>
            <w:tcW w:w="1497" w:type="dxa"/>
          </w:tcPr>
          <w:p w:rsidR="00F9395D" w:rsidRPr="00F9395D" w:rsidRDefault="00F9395D" w:rsidP="004532A4">
            <w:pPr>
              <w:rPr>
                <w:sz w:val="48"/>
              </w:rPr>
            </w:pPr>
          </w:p>
        </w:tc>
        <w:tc>
          <w:tcPr>
            <w:tcW w:w="130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圖</w:t>
            </w:r>
          </w:p>
        </w:tc>
      </w:tr>
      <w:tr w:rsidR="00F9395D" w:rsidTr="00F9395D">
        <w:tc>
          <w:tcPr>
            <w:tcW w:w="1315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GroupJP</w:t>
            </w:r>
          </w:p>
        </w:tc>
        <w:tc>
          <w:tcPr>
            <w:tcW w:w="1142" w:type="dxa"/>
          </w:tcPr>
          <w:p w:rsidR="00F9395D" w:rsidRDefault="00F9395D" w:rsidP="004532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JP</w:t>
            </w:r>
          </w:p>
        </w:tc>
        <w:tc>
          <w:tcPr>
            <w:tcW w:w="1456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図</w:t>
            </w:r>
          </w:p>
        </w:tc>
        <w:tc>
          <w:tcPr>
            <w:tcW w:w="157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圖</w:t>
            </w:r>
          </w:p>
        </w:tc>
        <w:tc>
          <w:tcPr>
            <w:tcW w:w="1497" w:type="dxa"/>
          </w:tcPr>
          <w:p w:rsidR="00F9395D" w:rsidRPr="00F9395D" w:rsidRDefault="00F9395D" w:rsidP="004532A4">
            <w:pPr>
              <w:rPr>
                <w:sz w:val="48"/>
              </w:rPr>
            </w:pPr>
          </w:p>
        </w:tc>
        <w:tc>
          <w:tcPr>
            <w:tcW w:w="1308" w:type="dxa"/>
          </w:tcPr>
          <w:p w:rsidR="00F9395D" w:rsidRPr="00F9395D" w:rsidRDefault="00F9395D" w:rsidP="004532A4">
            <w:pPr>
              <w:rPr>
                <w:sz w:val="48"/>
              </w:rPr>
            </w:pPr>
            <w:r w:rsidRPr="00F9395D">
              <w:rPr>
                <w:sz w:val="48"/>
              </w:rPr>
              <w:t>図</w:t>
            </w:r>
          </w:p>
        </w:tc>
      </w:tr>
    </w:tbl>
    <w:p w:rsidR="00164306" w:rsidRDefault="00164306" w:rsidP="00164306">
      <w:pPr>
        <w:pStyle w:val="a6"/>
        <w:ind w:left="660" w:firstLineChars="0" w:firstLine="0"/>
        <w:rPr>
          <w:sz w:val="24"/>
        </w:rPr>
      </w:pPr>
    </w:p>
    <w:p w:rsidR="00D52605" w:rsidRPr="00164306" w:rsidRDefault="00420EFA" w:rsidP="00164306">
      <w:pPr>
        <w:pStyle w:val="a6"/>
        <w:numPr>
          <w:ilvl w:val="0"/>
          <w:numId w:val="8"/>
        </w:numPr>
        <w:ind w:firstLineChars="0"/>
        <w:rPr>
          <w:sz w:val="24"/>
        </w:rPr>
      </w:pPr>
      <w:r w:rsidRPr="00164306">
        <w:rPr>
          <w:rFonts w:hint="eastAsia"/>
          <w:sz w:val="24"/>
        </w:rPr>
        <w:t>4</w:t>
      </w:r>
      <w:r w:rsidRPr="00164306">
        <w:rPr>
          <w:sz w:val="24"/>
        </w:rPr>
        <w:t xml:space="preserve"> Variant Groups are form</w:t>
      </w:r>
      <w:r w:rsidR="00F21CB9">
        <w:rPr>
          <w:sz w:val="24"/>
        </w:rPr>
        <w:t>ed</w:t>
      </w:r>
      <w:r w:rsidRPr="00164306">
        <w:rPr>
          <w:sz w:val="24"/>
        </w:rPr>
        <w:t xml:space="preserve"> respectively in CHS, CHT, KR and JP.</w:t>
      </w:r>
    </w:p>
    <w:p w:rsidR="00420EFA" w:rsidRPr="00164306" w:rsidRDefault="00420EFA" w:rsidP="00164306">
      <w:pPr>
        <w:pStyle w:val="a6"/>
        <w:numPr>
          <w:ilvl w:val="0"/>
          <w:numId w:val="8"/>
        </w:numPr>
        <w:ind w:firstLineChars="0"/>
        <w:rPr>
          <w:sz w:val="24"/>
        </w:rPr>
      </w:pPr>
      <w:r w:rsidRPr="00164306">
        <w:rPr>
          <w:sz w:val="24"/>
        </w:rPr>
        <w:t>圖</w:t>
      </w:r>
      <w:r w:rsidRPr="00164306">
        <w:rPr>
          <w:rFonts w:hint="eastAsia"/>
          <w:sz w:val="24"/>
        </w:rPr>
        <w:t>(</w:t>
      </w:r>
      <w:r w:rsidRPr="00164306">
        <w:rPr>
          <w:sz w:val="24"/>
        </w:rPr>
        <w:t>U+5716</w:t>
      </w:r>
      <w:r w:rsidRPr="00164306">
        <w:rPr>
          <w:rFonts w:hint="eastAsia"/>
          <w:sz w:val="24"/>
        </w:rPr>
        <w:t>)</w:t>
      </w:r>
      <w:r w:rsidRPr="00164306">
        <w:rPr>
          <w:sz w:val="24"/>
        </w:rPr>
        <w:t xml:space="preserve"> is the identical ideograph amongst the 4 Variant Groups.</w:t>
      </w:r>
    </w:p>
    <w:p w:rsidR="00420EFA" w:rsidRPr="00164306" w:rsidRDefault="00420EFA" w:rsidP="00164306">
      <w:pPr>
        <w:pStyle w:val="a6"/>
        <w:numPr>
          <w:ilvl w:val="0"/>
          <w:numId w:val="8"/>
        </w:numPr>
        <w:ind w:firstLineChars="0"/>
        <w:rPr>
          <w:sz w:val="24"/>
        </w:rPr>
      </w:pPr>
      <w:r w:rsidRPr="00164306">
        <w:rPr>
          <w:sz w:val="24"/>
        </w:rPr>
        <w:t xml:space="preserve">The 4 Variant Groups are integrated into a union- CJK Variant Group, including the following variants: </w:t>
      </w:r>
      <w:r w:rsidRPr="00164306">
        <w:rPr>
          <w:sz w:val="24"/>
        </w:rPr>
        <w:t>图図圖</w:t>
      </w:r>
      <w:r w:rsidRPr="00164306">
        <w:rPr>
          <w:rFonts w:hint="eastAsia"/>
          <w:sz w:val="24"/>
        </w:rPr>
        <w:t xml:space="preserve"> and </w:t>
      </w:r>
      <w:r w:rsidRPr="00164306">
        <w:rPr>
          <w:sz w:val="24"/>
        </w:rPr>
        <w:t>圗</w:t>
      </w:r>
      <w:r w:rsidRPr="00164306">
        <w:rPr>
          <w:rFonts w:hint="eastAsia"/>
          <w:sz w:val="24"/>
        </w:rPr>
        <w:t>.</w:t>
      </w:r>
    </w:p>
    <w:p w:rsidR="00420EFA" w:rsidRPr="00164306" w:rsidRDefault="00164306" w:rsidP="00164306">
      <w:pPr>
        <w:pStyle w:val="a6"/>
        <w:numPr>
          <w:ilvl w:val="0"/>
          <w:numId w:val="8"/>
        </w:numPr>
        <w:ind w:firstLineChars="0"/>
        <w:rPr>
          <w:sz w:val="24"/>
        </w:rPr>
      </w:pPr>
      <w:r w:rsidRPr="00164306">
        <w:rPr>
          <w:sz w:val="24"/>
        </w:rPr>
        <w:t>The Typical Variants of each languages are</w:t>
      </w:r>
      <w:r w:rsidRPr="00164306">
        <w:rPr>
          <w:sz w:val="24"/>
        </w:rPr>
        <w:t>图</w:t>
      </w:r>
      <w:r w:rsidRPr="00164306">
        <w:rPr>
          <w:rFonts w:hint="eastAsia"/>
          <w:sz w:val="24"/>
        </w:rPr>
        <w:t>,</w:t>
      </w:r>
      <w:r w:rsidRPr="00164306">
        <w:rPr>
          <w:sz w:val="24"/>
        </w:rPr>
        <w:t>圖</w:t>
      </w:r>
      <w:r w:rsidRPr="00164306">
        <w:rPr>
          <w:rFonts w:hint="eastAsia"/>
          <w:sz w:val="24"/>
        </w:rPr>
        <w:t>,</w:t>
      </w:r>
      <w:r w:rsidRPr="00164306">
        <w:rPr>
          <w:sz w:val="24"/>
        </w:rPr>
        <w:t>圖</w:t>
      </w:r>
      <w:r w:rsidRPr="00164306">
        <w:rPr>
          <w:rFonts w:hint="eastAsia"/>
          <w:sz w:val="24"/>
        </w:rPr>
        <w:t>and</w:t>
      </w:r>
      <w:r w:rsidRPr="00164306">
        <w:rPr>
          <w:sz w:val="24"/>
        </w:rPr>
        <w:t>図</w:t>
      </w:r>
      <w:r w:rsidRPr="00164306">
        <w:rPr>
          <w:rFonts w:hint="eastAsia"/>
          <w:sz w:val="24"/>
        </w:rPr>
        <w:t xml:space="preserve"> respectively, correspond</w:t>
      </w:r>
      <w:r w:rsidRPr="00164306">
        <w:rPr>
          <w:sz w:val="24"/>
        </w:rPr>
        <w:t>ing to CHS, CHT, Kr and JP.</w:t>
      </w:r>
    </w:p>
    <w:p w:rsidR="00164306" w:rsidRDefault="00164306" w:rsidP="004532A4"/>
    <w:p w:rsidR="0007158D" w:rsidRPr="00164306" w:rsidRDefault="00757B38" w:rsidP="004532A4">
      <w:pPr>
        <w:rPr>
          <w:sz w:val="24"/>
        </w:rPr>
      </w:pPr>
      <w:r w:rsidRPr="00164306">
        <w:rPr>
          <w:sz w:val="24"/>
        </w:rPr>
        <w:t xml:space="preserve">3. </w:t>
      </w:r>
      <w:r w:rsidR="0007158D" w:rsidRPr="00164306">
        <w:rPr>
          <w:sz w:val="24"/>
        </w:rPr>
        <w:t>Additional Notes on Variants in CJK</w:t>
      </w:r>
    </w:p>
    <w:p w:rsidR="00B571BA" w:rsidRPr="00164306" w:rsidRDefault="007D583F" w:rsidP="0007158D">
      <w:pPr>
        <w:numPr>
          <w:ilvl w:val="0"/>
          <w:numId w:val="5"/>
        </w:numPr>
        <w:rPr>
          <w:sz w:val="24"/>
        </w:rPr>
      </w:pPr>
      <w:r w:rsidRPr="00164306">
        <w:rPr>
          <w:sz w:val="24"/>
        </w:rPr>
        <w:t>On the other hand, if it is a variant in any language, it is a variant for the script.</w:t>
      </w:r>
    </w:p>
    <w:p w:rsidR="00B571BA" w:rsidRPr="00164306" w:rsidRDefault="007D583F" w:rsidP="004532A4">
      <w:pPr>
        <w:ind w:firstLineChars="300" w:firstLine="720"/>
        <w:rPr>
          <w:sz w:val="24"/>
        </w:rPr>
      </w:pPr>
      <w:r w:rsidRPr="00164306">
        <w:rPr>
          <w:rFonts w:hint="eastAsia"/>
          <w:sz w:val="24"/>
        </w:rPr>
        <w:t>换言之，一</w:t>
      </w:r>
      <w:r w:rsidR="00426617" w:rsidRPr="00164306">
        <w:rPr>
          <w:rFonts w:hint="eastAsia"/>
          <w:sz w:val="24"/>
        </w:rPr>
        <w:t>种</w:t>
      </w:r>
      <w:r w:rsidRPr="00164306">
        <w:rPr>
          <w:rFonts w:hint="eastAsia"/>
          <w:sz w:val="24"/>
        </w:rPr>
        <w:t>语言的变体字，必定是整个文字</w:t>
      </w:r>
      <w:r w:rsidR="00426617" w:rsidRPr="00164306">
        <w:rPr>
          <w:rFonts w:hint="eastAsia"/>
          <w:sz w:val="24"/>
        </w:rPr>
        <w:t>系</w:t>
      </w:r>
      <w:r w:rsidRPr="00164306">
        <w:rPr>
          <w:rFonts w:hint="eastAsia"/>
          <w:sz w:val="24"/>
        </w:rPr>
        <w:t>的变体字。</w:t>
      </w:r>
    </w:p>
    <w:p w:rsidR="00B571BA" w:rsidRPr="00164306" w:rsidRDefault="007D583F" w:rsidP="0007158D">
      <w:pPr>
        <w:numPr>
          <w:ilvl w:val="0"/>
          <w:numId w:val="5"/>
        </w:numPr>
        <w:rPr>
          <w:sz w:val="24"/>
        </w:rPr>
      </w:pPr>
      <w:r w:rsidRPr="00164306">
        <w:rPr>
          <w:sz w:val="24"/>
        </w:rPr>
        <w:t>The CJK Variant definition is based on the following assumptions:</w:t>
      </w:r>
    </w:p>
    <w:p w:rsidR="00B571BA" w:rsidRPr="00164306" w:rsidRDefault="007D583F" w:rsidP="004532A4">
      <w:pPr>
        <w:numPr>
          <w:ilvl w:val="1"/>
          <w:numId w:val="5"/>
        </w:numPr>
        <w:rPr>
          <w:sz w:val="24"/>
        </w:rPr>
      </w:pPr>
      <w:r w:rsidRPr="00164306">
        <w:rPr>
          <w:rFonts w:hint="eastAsia"/>
          <w:sz w:val="24"/>
        </w:rPr>
        <w:t>All related parties agree to establish a UNIFIED Repertoire of COMMON and MODEN CJK Ideog</w:t>
      </w:r>
      <w:r w:rsidR="004532A4" w:rsidRPr="00164306">
        <w:rPr>
          <w:rFonts w:hint="eastAsia"/>
          <w:sz w:val="24"/>
        </w:rPr>
        <w:t xml:space="preserve">raphs for TLDs, and using the </w:t>
      </w:r>
      <w:r w:rsidRPr="00164306">
        <w:rPr>
          <w:rFonts w:hint="eastAsia"/>
          <w:sz w:val="24"/>
        </w:rPr>
        <w:t>strict</w:t>
      </w:r>
      <w:r w:rsidR="004532A4" w:rsidRPr="00164306">
        <w:rPr>
          <w:sz w:val="24"/>
        </w:rPr>
        <w:t xml:space="preserve"> </w:t>
      </w:r>
      <w:r w:rsidRPr="00164306">
        <w:rPr>
          <w:rFonts w:hint="eastAsia"/>
          <w:sz w:val="24"/>
        </w:rPr>
        <w:t>definition of VARIAN</w:t>
      </w:r>
      <w:r w:rsidR="004532A4" w:rsidRPr="00164306">
        <w:rPr>
          <w:rFonts w:hint="eastAsia"/>
          <w:sz w:val="24"/>
        </w:rPr>
        <w:t>T GROUP.</w:t>
      </w:r>
    </w:p>
    <w:p w:rsidR="00B571BA" w:rsidRPr="00164306" w:rsidRDefault="007D583F" w:rsidP="004532A4">
      <w:pPr>
        <w:numPr>
          <w:ilvl w:val="1"/>
          <w:numId w:val="5"/>
        </w:numPr>
        <w:rPr>
          <w:sz w:val="24"/>
        </w:rPr>
      </w:pPr>
      <w:r w:rsidRPr="00164306">
        <w:rPr>
          <w:rFonts w:hint="eastAsia"/>
          <w:sz w:val="24"/>
        </w:rPr>
        <w:t xml:space="preserve">The CJK Variants here and their transcriptions in Chinese (CHS and CHT), Japanese or Korean, </w:t>
      </w:r>
      <w:r w:rsidRPr="00164306">
        <w:rPr>
          <w:rFonts w:hint="eastAsia"/>
          <w:sz w:val="24"/>
        </w:rPr>
        <w:t>异体字，異體字</w:t>
      </w:r>
      <w:r w:rsidRPr="00164306">
        <w:rPr>
          <w:rFonts w:hint="eastAsia"/>
          <w:sz w:val="24"/>
        </w:rPr>
        <w:t xml:space="preserve">and </w:t>
      </w:r>
      <w:r w:rsidRPr="00164306">
        <w:rPr>
          <w:rFonts w:hint="eastAsia"/>
          <w:sz w:val="24"/>
        </w:rPr>
        <w:t>異体字</w:t>
      </w:r>
      <w:r w:rsidRPr="00164306">
        <w:rPr>
          <w:rFonts w:hint="eastAsia"/>
          <w:sz w:val="24"/>
        </w:rPr>
        <w:t xml:space="preserve"> are regarded as purely neutral terms, a lexical alternate only, not implying any derogatory or negative sense corresponding to their official or normalized counterparts. </w:t>
      </w:r>
      <w:r w:rsidRPr="00164306">
        <w:rPr>
          <w:rFonts w:hint="eastAsia"/>
          <w:sz w:val="24"/>
        </w:rPr>
        <w:t>（</w:t>
      </w:r>
      <w:r w:rsidRPr="00164306">
        <w:rPr>
          <w:rFonts w:hint="eastAsia"/>
          <w:sz w:val="24"/>
        </w:rPr>
        <w:t>Variants-</w:t>
      </w:r>
      <w:r w:rsidRPr="00164306">
        <w:rPr>
          <w:rFonts w:hint="eastAsia"/>
          <w:sz w:val="24"/>
        </w:rPr>
        <w:t>中性無貶義）</w:t>
      </w:r>
      <w:r w:rsidRPr="00164306">
        <w:rPr>
          <w:rFonts w:hint="eastAsia"/>
          <w:sz w:val="24"/>
        </w:rPr>
        <w:t xml:space="preserve">, therefore these transcriptions are recommended to use in LGR project: </w:t>
      </w:r>
      <w:r w:rsidRPr="00164306">
        <w:rPr>
          <w:rFonts w:hint="eastAsia"/>
          <w:sz w:val="24"/>
        </w:rPr>
        <w:t>变</w:t>
      </w:r>
      <w:r w:rsidRPr="00164306">
        <w:rPr>
          <w:rFonts w:hint="eastAsia"/>
          <w:sz w:val="24"/>
        </w:rPr>
        <w:t>(U+5909)</w:t>
      </w:r>
      <w:r w:rsidRPr="00164306">
        <w:rPr>
          <w:rFonts w:hint="eastAsia"/>
          <w:sz w:val="24"/>
        </w:rPr>
        <w:t>体字</w:t>
      </w:r>
      <w:r w:rsidRPr="00164306">
        <w:rPr>
          <w:rFonts w:hint="eastAsia"/>
          <w:sz w:val="24"/>
        </w:rPr>
        <w:t>,</w:t>
      </w:r>
      <w:r w:rsidRPr="00164306">
        <w:rPr>
          <w:rFonts w:hint="eastAsia"/>
          <w:sz w:val="24"/>
        </w:rPr>
        <w:t>變</w:t>
      </w:r>
      <w:r w:rsidRPr="00164306">
        <w:rPr>
          <w:rFonts w:hint="eastAsia"/>
          <w:sz w:val="24"/>
        </w:rPr>
        <w:t>(U+8B8A)</w:t>
      </w:r>
      <w:r w:rsidRPr="00164306">
        <w:rPr>
          <w:rFonts w:hint="eastAsia"/>
          <w:sz w:val="24"/>
        </w:rPr>
        <w:t>體字</w:t>
      </w:r>
      <w:r w:rsidRPr="00164306">
        <w:rPr>
          <w:rFonts w:hint="eastAsia"/>
          <w:sz w:val="24"/>
        </w:rPr>
        <w:t xml:space="preserve"> and </w:t>
      </w:r>
      <w:r w:rsidRPr="00164306">
        <w:rPr>
          <w:rFonts w:hint="eastAsia"/>
          <w:sz w:val="24"/>
        </w:rPr>
        <w:t>变</w:t>
      </w:r>
      <w:r w:rsidRPr="00164306">
        <w:rPr>
          <w:rFonts w:hint="eastAsia"/>
          <w:sz w:val="24"/>
        </w:rPr>
        <w:t>(U+53D8)</w:t>
      </w:r>
      <w:r w:rsidRPr="00164306">
        <w:rPr>
          <w:rFonts w:hint="eastAsia"/>
          <w:sz w:val="24"/>
        </w:rPr>
        <w:t>体字</w:t>
      </w:r>
      <w:r w:rsidRPr="00164306">
        <w:rPr>
          <w:rFonts w:hint="eastAsia"/>
          <w:sz w:val="24"/>
        </w:rPr>
        <w:t>.</w:t>
      </w:r>
    </w:p>
    <w:p w:rsidR="0007158D" w:rsidRPr="0007158D" w:rsidRDefault="0007158D" w:rsidP="00225603">
      <w:r w:rsidRPr="0007158D">
        <w:rPr>
          <w:noProof/>
        </w:rPr>
        <w:drawing>
          <wp:inline distT="0" distB="0" distL="0" distR="0" wp14:anchorId="4AEC1C06" wp14:editId="3B8B966D">
            <wp:extent cx="5274310" cy="2966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603" w:rsidRDefault="00225603"/>
    <w:sectPr w:rsidR="0022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33" w:rsidRDefault="00C04733" w:rsidP="0007158D">
      <w:r>
        <w:separator/>
      </w:r>
    </w:p>
  </w:endnote>
  <w:endnote w:type="continuationSeparator" w:id="0">
    <w:p w:rsidR="00C04733" w:rsidRDefault="00C04733" w:rsidP="0007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33" w:rsidRDefault="00C04733" w:rsidP="0007158D">
      <w:r>
        <w:separator/>
      </w:r>
    </w:p>
  </w:footnote>
  <w:footnote w:type="continuationSeparator" w:id="0">
    <w:p w:rsidR="00C04733" w:rsidRDefault="00C04733" w:rsidP="0007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27A2"/>
    <w:multiLevelType w:val="hybridMultilevel"/>
    <w:tmpl w:val="7B70ED7E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111468F3"/>
    <w:multiLevelType w:val="hybridMultilevel"/>
    <w:tmpl w:val="1F6E3C82"/>
    <w:lvl w:ilvl="0" w:tplc="C75E1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896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46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E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F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00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A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C2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2E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7E5F29"/>
    <w:multiLevelType w:val="hybridMultilevel"/>
    <w:tmpl w:val="D920593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3D081F89"/>
    <w:multiLevelType w:val="hybridMultilevel"/>
    <w:tmpl w:val="8CE8196E"/>
    <w:lvl w:ilvl="0" w:tplc="DA822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6436C2"/>
    <w:multiLevelType w:val="hybridMultilevel"/>
    <w:tmpl w:val="CF0C85BC"/>
    <w:lvl w:ilvl="0" w:tplc="1144C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8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89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CA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A3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CD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E7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E2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E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0D70DA"/>
    <w:multiLevelType w:val="hybridMultilevel"/>
    <w:tmpl w:val="71DC6D9E"/>
    <w:lvl w:ilvl="0" w:tplc="AD263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85E54">
      <w:start w:val="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83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2D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2C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E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2A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83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6C67EC"/>
    <w:multiLevelType w:val="hybridMultilevel"/>
    <w:tmpl w:val="4BA45B5A"/>
    <w:lvl w:ilvl="0" w:tplc="25B2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6D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21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AA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8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05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AF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0A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8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DBE3FB2"/>
    <w:multiLevelType w:val="hybridMultilevel"/>
    <w:tmpl w:val="9A10082E"/>
    <w:lvl w:ilvl="0" w:tplc="28ACD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6E0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89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8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8D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24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07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A4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03"/>
    <w:rsid w:val="00064169"/>
    <w:rsid w:val="0007158D"/>
    <w:rsid w:val="000D3ED4"/>
    <w:rsid w:val="001061A3"/>
    <w:rsid w:val="00124F68"/>
    <w:rsid w:val="00164306"/>
    <w:rsid w:val="001A7B80"/>
    <w:rsid w:val="00205A92"/>
    <w:rsid w:val="00225603"/>
    <w:rsid w:val="00233AD3"/>
    <w:rsid w:val="002756E3"/>
    <w:rsid w:val="002D336D"/>
    <w:rsid w:val="00317195"/>
    <w:rsid w:val="00420EFA"/>
    <w:rsid w:val="00426617"/>
    <w:rsid w:val="004532A4"/>
    <w:rsid w:val="00525B5B"/>
    <w:rsid w:val="00757B38"/>
    <w:rsid w:val="007910B3"/>
    <w:rsid w:val="007A2707"/>
    <w:rsid w:val="007D583F"/>
    <w:rsid w:val="0083701D"/>
    <w:rsid w:val="009352D4"/>
    <w:rsid w:val="00B571BA"/>
    <w:rsid w:val="00C04733"/>
    <w:rsid w:val="00C267AF"/>
    <w:rsid w:val="00C32B9E"/>
    <w:rsid w:val="00D52605"/>
    <w:rsid w:val="00DF3DF6"/>
    <w:rsid w:val="00EC2E10"/>
    <w:rsid w:val="00F21CB9"/>
    <w:rsid w:val="00F64E93"/>
    <w:rsid w:val="00F9395D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E80D6-DC0D-4C52-9DFC-76CD10ED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5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58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532A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532A4"/>
  </w:style>
  <w:style w:type="paragraph" w:styleId="a6">
    <w:name w:val="List Paragraph"/>
    <w:basedOn w:val="a"/>
    <w:uiPriority w:val="34"/>
    <w:qFormat/>
    <w:rsid w:val="004532A4"/>
    <w:pPr>
      <w:ind w:firstLineChars="200" w:firstLine="420"/>
    </w:pPr>
  </w:style>
  <w:style w:type="table" w:styleId="a7">
    <w:name w:val="Table Grid"/>
    <w:basedOn w:val="a1"/>
    <w:uiPriority w:val="39"/>
    <w:rsid w:val="00D52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Zhang</dc:creator>
  <cp:keywords/>
  <dc:description/>
  <cp:lastModifiedBy>Joe Zhang</cp:lastModifiedBy>
  <cp:revision>18</cp:revision>
  <dcterms:created xsi:type="dcterms:W3CDTF">2015-03-10T07:40:00Z</dcterms:created>
  <dcterms:modified xsi:type="dcterms:W3CDTF">2015-03-10T09:30:00Z</dcterms:modified>
</cp:coreProperties>
</file>