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EA59F1" w:rsidRDefault="00EA59F1">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0"/>
        <w:tblW w:w="4842" w:type="dxa"/>
        <w:tblInd w:w="4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92"/>
        <w:gridCol w:w="2850"/>
      </w:tblGrid>
      <w:tr w:rsidR="00EA59F1" w14:paraId="2D2A3425" w14:textId="77777777">
        <w:trPr>
          <w:trHeight w:val="502"/>
        </w:trPr>
        <w:tc>
          <w:tcPr>
            <w:tcW w:w="1992" w:type="dxa"/>
            <w:vAlign w:val="center"/>
          </w:tcPr>
          <w:p w14:paraId="00000002" w14:textId="77777777" w:rsidR="00EA59F1" w:rsidRDefault="00DD5286">
            <w:pPr>
              <w:spacing w:after="200"/>
              <w:ind w:right="-132"/>
              <w:rPr>
                <w:rFonts w:ascii="Calibri" w:eastAsia="Calibri" w:hAnsi="Calibri" w:cs="Calibri"/>
                <w:b/>
                <w:sz w:val="20"/>
                <w:szCs w:val="20"/>
              </w:rPr>
            </w:pPr>
            <w:r>
              <w:rPr>
                <w:rFonts w:ascii="Calibri" w:eastAsia="Calibri" w:hAnsi="Calibri" w:cs="Calibri"/>
                <w:b/>
                <w:sz w:val="20"/>
                <w:szCs w:val="20"/>
              </w:rPr>
              <w:t>Distribution</w:t>
            </w:r>
          </w:p>
        </w:tc>
        <w:tc>
          <w:tcPr>
            <w:tcW w:w="2850" w:type="dxa"/>
            <w:vAlign w:val="center"/>
          </w:tcPr>
          <w:p w14:paraId="00000003" w14:textId="77777777" w:rsidR="00EA59F1" w:rsidRDefault="00DD5286">
            <w:pPr>
              <w:spacing w:after="200"/>
              <w:ind w:right="545"/>
              <w:rPr>
                <w:rFonts w:ascii="Calibri" w:eastAsia="Calibri" w:hAnsi="Calibri" w:cs="Calibri"/>
                <w:sz w:val="20"/>
                <w:szCs w:val="20"/>
              </w:rPr>
            </w:pPr>
            <w:r>
              <w:rPr>
                <w:rFonts w:ascii="Calibri" w:eastAsia="Calibri" w:hAnsi="Calibri" w:cs="Calibri"/>
                <w:sz w:val="20"/>
                <w:szCs w:val="20"/>
              </w:rPr>
              <w:t>Public</w:t>
            </w:r>
          </w:p>
        </w:tc>
      </w:tr>
      <w:tr w:rsidR="00EA59F1" w14:paraId="471F381F" w14:textId="77777777">
        <w:tc>
          <w:tcPr>
            <w:tcW w:w="1992" w:type="dxa"/>
            <w:vAlign w:val="center"/>
          </w:tcPr>
          <w:p w14:paraId="00000004" w14:textId="77777777" w:rsidR="00EA59F1" w:rsidRDefault="00DD5286">
            <w:pPr>
              <w:spacing w:after="200"/>
              <w:ind w:right="-132"/>
              <w:rPr>
                <w:rFonts w:ascii="Calibri" w:eastAsia="Calibri" w:hAnsi="Calibri" w:cs="Calibri"/>
                <w:b/>
                <w:sz w:val="20"/>
                <w:szCs w:val="20"/>
              </w:rPr>
            </w:pPr>
            <w:r>
              <w:rPr>
                <w:rFonts w:ascii="Calibri" w:eastAsia="Calibri" w:hAnsi="Calibri" w:cs="Calibri"/>
                <w:b/>
                <w:sz w:val="20"/>
                <w:szCs w:val="20"/>
              </w:rPr>
              <w:t>Date</w:t>
            </w:r>
          </w:p>
        </w:tc>
        <w:tc>
          <w:tcPr>
            <w:tcW w:w="2850" w:type="dxa"/>
            <w:vAlign w:val="center"/>
          </w:tcPr>
          <w:p w14:paraId="00000005" w14:textId="0CA25505" w:rsidR="00EA59F1" w:rsidRDefault="00B42920">
            <w:pPr>
              <w:spacing w:after="200"/>
              <w:rPr>
                <w:rFonts w:ascii="Calibri" w:eastAsia="Calibri" w:hAnsi="Calibri" w:cs="Calibri"/>
                <w:sz w:val="20"/>
                <w:szCs w:val="20"/>
              </w:rPr>
            </w:pPr>
            <w:r>
              <w:rPr>
                <w:rFonts w:ascii="Calibri" w:eastAsia="Calibri" w:hAnsi="Calibri" w:cs="Calibri"/>
                <w:sz w:val="20"/>
                <w:szCs w:val="20"/>
              </w:rPr>
              <w:t>25 February</w:t>
            </w:r>
            <w:r w:rsidR="00DD5286">
              <w:rPr>
                <w:rFonts w:ascii="Calibri" w:eastAsia="Calibri" w:hAnsi="Calibri" w:cs="Calibri"/>
                <w:sz w:val="20"/>
                <w:szCs w:val="20"/>
              </w:rPr>
              <w:t xml:space="preserve"> 2020</w:t>
            </w:r>
          </w:p>
        </w:tc>
      </w:tr>
    </w:tbl>
    <w:p w14:paraId="00000006" w14:textId="77777777" w:rsidR="00EA59F1" w:rsidRDefault="00EA59F1">
      <w:pPr>
        <w:keepNext/>
        <w:spacing w:after="200"/>
        <w:rPr>
          <w:b/>
        </w:rPr>
      </w:pPr>
    </w:p>
    <w:bookmarkStart w:id="0" w:name="_heading=h.gjdgxs" w:colFirst="0" w:colLast="0"/>
    <w:bookmarkEnd w:id="0"/>
    <w:p w14:paraId="41DCFE4B" w14:textId="77777777" w:rsidR="00B42920" w:rsidRDefault="009A12E8" w:rsidP="00B42920">
      <w:pPr>
        <w:pBdr>
          <w:top w:val="single" w:sz="4" w:space="1" w:color="00408E"/>
          <w:bottom w:val="single" w:sz="4" w:space="1" w:color="00408E"/>
        </w:pBdr>
        <w:ind w:right="-29"/>
        <w:jc w:val="center"/>
        <w:rPr>
          <w:rFonts w:asciiTheme="majorHAnsi" w:eastAsia="Calibri" w:hAnsiTheme="majorHAnsi" w:cstheme="majorHAnsi"/>
          <w:b/>
          <w:bCs/>
          <w:color w:val="1F497D"/>
          <w:sz w:val="32"/>
          <w:szCs w:val="32"/>
        </w:rPr>
      </w:pPr>
      <w:sdt>
        <w:sdtPr>
          <w:rPr>
            <w:rFonts w:asciiTheme="majorHAnsi" w:hAnsiTheme="majorHAnsi" w:cstheme="majorHAnsi"/>
            <w:b/>
            <w:bCs/>
            <w:sz w:val="32"/>
            <w:szCs w:val="32"/>
          </w:rPr>
          <w:tag w:val="goog_rdk_0"/>
          <w:id w:val="-1982065167"/>
          <w:showingPlcHdr/>
        </w:sdtPr>
        <w:sdtEndPr/>
        <w:sdtContent>
          <w:r w:rsidR="00B42920" w:rsidRPr="00B42920">
            <w:rPr>
              <w:rFonts w:asciiTheme="majorHAnsi" w:hAnsiTheme="majorHAnsi" w:cstheme="majorHAnsi"/>
              <w:b/>
              <w:bCs/>
              <w:sz w:val="32"/>
              <w:szCs w:val="32"/>
            </w:rPr>
            <w:t xml:space="preserve">     </w:t>
          </w:r>
        </w:sdtContent>
      </w:sdt>
      <w:r w:rsidR="00DD5286" w:rsidRPr="00B42920">
        <w:rPr>
          <w:rFonts w:asciiTheme="majorHAnsi" w:eastAsia="Calibri" w:hAnsiTheme="majorHAnsi" w:cstheme="majorHAnsi"/>
          <w:b/>
          <w:bCs/>
          <w:color w:val="1F497D"/>
          <w:sz w:val="32"/>
          <w:szCs w:val="32"/>
        </w:rPr>
        <w:t xml:space="preserve">Governmental Advisory Committee </w:t>
      </w:r>
      <w:r w:rsidR="007F7193" w:rsidRPr="00B42920">
        <w:rPr>
          <w:rFonts w:asciiTheme="majorHAnsi" w:eastAsia="Calibri" w:hAnsiTheme="majorHAnsi" w:cstheme="majorHAnsi"/>
          <w:b/>
          <w:bCs/>
          <w:color w:val="1F497D"/>
          <w:sz w:val="32"/>
          <w:szCs w:val="32"/>
        </w:rPr>
        <w:t>Comments</w:t>
      </w:r>
      <w:r w:rsidR="00DD5286" w:rsidRPr="00B42920">
        <w:rPr>
          <w:rFonts w:asciiTheme="majorHAnsi" w:eastAsia="Calibri" w:hAnsiTheme="majorHAnsi" w:cstheme="majorHAnsi"/>
          <w:b/>
          <w:bCs/>
          <w:color w:val="1F497D"/>
          <w:sz w:val="32"/>
          <w:szCs w:val="32"/>
        </w:rPr>
        <w:t xml:space="preserve"> Regarding </w:t>
      </w:r>
    </w:p>
    <w:p w14:paraId="687D0D0E" w14:textId="77777777" w:rsidR="00B42920" w:rsidRDefault="00B42920" w:rsidP="00B42920">
      <w:pPr>
        <w:pBdr>
          <w:top w:val="single" w:sz="4" w:space="1" w:color="00408E"/>
          <w:bottom w:val="single" w:sz="4" w:space="1" w:color="00408E"/>
        </w:pBdr>
        <w:ind w:right="-29"/>
        <w:jc w:val="center"/>
        <w:rPr>
          <w:rFonts w:asciiTheme="majorHAnsi" w:hAnsiTheme="majorHAnsi" w:cstheme="majorHAnsi"/>
          <w:b/>
          <w:bCs/>
          <w:color w:val="1F497D"/>
          <w:sz w:val="32"/>
          <w:szCs w:val="32"/>
        </w:rPr>
      </w:pPr>
      <w:r w:rsidRPr="00B42920">
        <w:rPr>
          <w:rFonts w:asciiTheme="majorHAnsi" w:hAnsiTheme="majorHAnsi" w:cstheme="majorHAnsi"/>
          <w:b/>
          <w:bCs/>
          <w:color w:val="1F497D"/>
          <w:sz w:val="32"/>
          <w:szCs w:val="32"/>
        </w:rPr>
        <w:t xml:space="preserve">Draft FY21-25 Operating &amp; Financial Plan and </w:t>
      </w:r>
    </w:p>
    <w:p w14:paraId="0000000A" w14:textId="206AC780" w:rsidR="00EA59F1" w:rsidRDefault="00B42920" w:rsidP="00B42920">
      <w:pPr>
        <w:pBdr>
          <w:top w:val="single" w:sz="4" w:space="1" w:color="00408E"/>
          <w:bottom w:val="single" w:sz="4" w:space="1" w:color="00408E"/>
        </w:pBdr>
        <w:ind w:right="-29"/>
        <w:jc w:val="center"/>
      </w:pPr>
      <w:r w:rsidRPr="00B42920">
        <w:rPr>
          <w:rFonts w:asciiTheme="majorHAnsi" w:hAnsiTheme="majorHAnsi" w:cstheme="majorHAnsi"/>
          <w:b/>
          <w:bCs/>
          <w:color w:val="1F497D"/>
          <w:sz w:val="32"/>
          <w:szCs w:val="32"/>
        </w:rPr>
        <w:t>Draft FY21 Operating Plan &amp; Budget</w:t>
      </w:r>
    </w:p>
    <w:p w14:paraId="0000000B" w14:textId="77777777" w:rsidR="00EA59F1" w:rsidRDefault="00EA59F1"/>
    <w:p w14:paraId="3AF95856" w14:textId="77777777" w:rsidR="005604BA" w:rsidRDefault="005604BA">
      <w:pPr>
        <w:rPr>
          <w:rFonts w:ascii="Calibri" w:eastAsia="Calibri" w:hAnsi="Calibri" w:cs="Calibri"/>
          <w:b/>
          <w:color w:val="1F497D"/>
          <w:sz w:val="28"/>
          <w:szCs w:val="28"/>
        </w:rPr>
      </w:pPr>
    </w:p>
    <w:p w14:paraId="0000000C" w14:textId="330DFEEB" w:rsidR="00EA59F1" w:rsidRDefault="00DD5286">
      <w:pPr>
        <w:rPr>
          <w:rFonts w:ascii="Calibri" w:eastAsia="Calibri" w:hAnsi="Calibri" w:cs="Calibri"/>
          <w:b/>
          <w:color w:val="1F497D"/>
          <w:sz w:val="28"/>
          <w:szCs w:val="28"/>
        </w:rPr>
      </w:pPr>
      <w:r>
        <w:rPr>
          <w:rFonts w:ascii="Calibri" w:eastAsia="Calibri" w:hAnsi="Calibri" w:cs="Calibri"/>
          <w:b/>
          <w:color w:val="1F497D"/>
          <w:sz w:val="28"/>
          <w:szCs w:val="28"/>
        </w:rPr>
        <w:t xml:space="preserve">Introduction </w:t>
      </w:r>
    </w:p>
    <w:p w14:paraId="0000000D" w14:textId="77777777" w:rsidR="00EA59F1" w:rsidRDefault="00EA59F1"/>
    <w:p w14:paraId="0A1193EB" w14:textId="77777777" w:rsidR="005604BA" w:rsidRDefault="00DD5286" w:rsidP="005604BA">
      <w:pPr>
        <w:rPr>
          <w:rFonts w:asciiTheme="majorHAnsi" w:hAnsiTheme="majorHAnsi" w:cstheme="majorHAnsi"/>
          <w:lang w:val="en"/>
        </w:rPr>
      </w:pPr>
      <w:r w:rsidRPr="00B42920">
        <w:rPr>
          <w:rFonts w:ascii="Calibri" w:hAnsi="Calibri" w:cs="Calibri"/>
        </w:rPr>
        <w:t xml:space="preserve">The ICANN Governmental Advisory Committee (GAC) welcomes the opportunity to provide comments on the </w:t>
      </w:r>
      <w:r w:rsidR="00B42920" w:rsidRPr="00B42920">
        <w:rPr>
          <w:rFonts w:ascii="Calibri" w:hAnsi="Calibri" w:cs="Calibri"/>
        </w:rPr>
        <w:t>Draft FY21-25 Operating &amp; Financial Plan and Draft FY21 Operating Plan &amp; Budget</w:t>
      </w:r>
      <w:r w:rsidR="00B42920">
        <w:rPr>
          <w:rFonts w:ascii="Calibri" w:hAnsi="Calibri" w:cs="Calibri"/>
        </w:rPr>
        <w:t xml:space="preserve"> published </w:t>
      </w:r>
      <w:r w:rsidRPr="00A85AAC">
        <w:rPr>
          <w:rFonts w:asciiTheme="majorHAnsi" w:hAnsiTheme="majorHAnsi" w:cstheme="majorHAnsi"/>
        </w:rPr>
        <w:t xml:space="preserve">on </w:t>
      </w:r>
      <w:r w:rsidR="00780D8C">
        <w:rPr>
          <w:rFonts w:asciiTheme="majorHAnsi" w:hAnsiTheme="majorHAnsi" w:cstheme="majorHAnsi"/>
        </w:rPr>
        <w:t>20</w:t>
      </w:r>
      <w:r w:rsidRPr="00A85AAC">
        <w:rPr>
          <w:rFonts w:asciiTheme="majorHAnsi" w:hAnsiTheme="majorHAnsi" w:cstheme="majorHAnsi"/>
        </w:rPr>
        <w:t xml:space="preserve"> December 2019 (see – </w:t>
      </w:r>
      <w:hyperlink r:id="rId8">
        <w:r w:rsidR="00B42920">
          <w:rPr>
            <w:rFonts w:asciiTheme="majorHAnsi" w:hAnsiTheme="majorHAnsi" w:cstheme="majorHAnsi"/>
            <w:color w:val="0000FF"/>
            <w:u w:val="single"/>
          </w:rPr>
          <w:t>https://www.icann.org/public-comments/draft-opplan-budget-fy21-25-2019-12-20-en</w:t>
        </w:r>
      </w:hyperlink>
      <w:r w:rsidRPr="00A85AAC">
        <w:rPr>
          <w:rFonts w:asciiTheme="majorHAnsi" w:hAnsiTheme="majorHAnsi" w:cstheme="majorHAnsi"/>
        </w:rPr>
        <w:t>).</w:t>
      </w:r>
      <w:r w:rsidR="00780D8C">
        <w:rPr>
          <w:rFonts w:asciiTheme="majorHAnsi" w:hAnsiTheme="majorHAnsi" w:cstheme="majorHAnsi"/>
        </w:rPr>
        <w:t xml:space="preserve"> </w:t>
      </w:r>
      <w:r w:rsidR="00780D8C" w:rsidRPr="00780D8C">
        <w:rPr>
          <w:rFonts w:asciiTheme="majorHAnsi" w:hAnsiTheme="majorHAnsi" w:cstheme="majorHAnsi"/>
          <w:lang w:val="en"/>
        </w:rPr>
        <w:t>GAC members have reviewed ICANN org’s planning documents and proposals and herein provide targeted comments regarding specific aspects of the draft budget process that are applicable to GAC activities.</w:t>
      </w:r>
      <w:r w:rsidR="00780D8C" w:rsidRPr="00780D8C">
        <w:rPr>
          <w:rFonts w:asciiTheme="majorHAnsi" w:hAnsiTheme="majorHAnsi" w:cstheme="majorHAnsi"/>
          <w:vertAlign w:val="superscript"/>
          <w:lang w:val="en"/>
        </w:rPr>
        <w:footnoteReference w:id="1"/>
      </w:r>
    </w:p>
    <w:p w14:paraId="27205DF2" w14:textId="77777777" w:rsidR="005604BA" w:rsidRDefault="005604BA" w:rsidP="005604BA">
      <w:pPr>
        <w:rPr>
          <w:rFonts w:asciiTheme="majorHAnsi" w:hAnsiTheme="majorHAnsi" w:cstheme="majorHAnsi"/>
          <w:lang w:val="en"/>
        </w:rPr>
      </w:pPr>
    </w:p>
    <w:p w14:paraId="4E79ED96" w14:textId="7ACD9CB9" w:rsidR="00780D8C" w:rsidRPr="005604BA" w:rsidRDefault="00780D8C" w:rsidP="005604BA">
      <w:pPr>
        <w:rPr>
          <w:rFonts w:asciiTheme="majorHAnsi" w:hAnsiTheme="majorHAnsi" w:cstheme="majorHAnsi"/>
          <w:b/>
          <w:color w:val="1F497D" w:themeColor="text2"/>
          <w:sz w:val="28"/>
          <w:szCs w:val="28"/>
        </w:rPr>
      </w:pPr>
      <w:r w:rsidRPr="004B680D">
        <w:rPr>
          <w:rFonts w:asciiTheme="majorHAnsi" w:hAnsiTheme="majorHAnsi" w:cstheme="majorHAnsi"/>
          <w:b/>
          <w:color w:val="1F497D" w:themeColor="text2"/>
          <w:sz w:val="28"/>
          <w:szCs w:val="28"/>
        </w:rPr>
        <w:t xml:space="preserve">General Comments </w:t>
      </w:r>
    </w:p>
    <w:p w14:paraId="369C8190" w14:textId="77777777" w:rsidR="00780D8C" w:rsidRPr="003D5D56" w:rsidRDefault="00780D8C" w:rsidP="00780D8C">
      <w:pPr>
        <w:rPr>
          <w:rFonts w:cstheme="minorHAnsi"/>
          <w:b/>
        </w:rPr>
      </w:pPr>
    </w:p>
    <w:p w14:paraId="6F031F0E" w14:textId="1D346877" w:rsidR="00322B2F" w:rsidRDefault="00780D8C" w:rsidP="00780D8C">
      <w:pPr>
        <w:pBdr>
          <w:top w:val="nil"/>
          <w:left w:val="nil"/>
          <w:bottom w:val="nil"/>
          <w:right w:val="nil"/>
          <w:between w:val="nil"/>
        </w:pBdr>
        <w:rPr>
          <w:rFonts w:ascii="Calibri" w:hAnsi="Calibri" w:cs="Calibri"/>
        </w:rPr>
      </w:pPr>
      <w:r w:rsidRPr="00780D8C">
        <w:rPr>
          <w:rFonts w:ascii="Calibri" w:hAnsi="Calibri" w:cs="Calibri"/>
        </w:rPr>
        <w:t xml:space="preserve">The GAC thanks the ICANN org Finance </w:t>
      </w:r>
      <w:r w:rsidR="00C97FE6">
        <w:rPr>
          <w:rFonts w:ascii="Calibri" w:hAnsi="Calibri" w:cs="Calibri"/>
        </w:rPr>
        <w:t>T</w:t>
      </w:r>
      <w:r w:rsidR="005604BA">
        <w:rPr>
          <w:rFonts w:ascii="Calibri" w:hAnsi="Calibri" w:cs="Calibri"/>
        </w:rPr>
        <w:t>eam</w:t>
      </w:r>
      <w:r w:rsidRPr="00780D8C">
        <w:rPr>
          <w:rFonts w:ascii="Calibri" w:hAnsi="Calibri" w:cs="Calibri"/>
        </w:rPr>
        <w:t xml:space="preserve"> for the </w:t>
      </w:r>
      <w:r w:rsidR="00EA1D31">
        <w:rPr>
          <w:rFonts w:ascii="Calibri" w:hAnsi="Calibri" w:cs="Calibri"/>
        </w:rPr>
        <w:t xml:space="preserve">regular </w:t>
      </w:r>
      <w:r w:rsidRPr="00780D8C">
        <w:rPr>
          <w:rFonts w:ascii="Calibri" w:hAnsi="Calibri" w:cs="Calibri"/>
        </w:rPr>
        <w:t xml:space="preserve">improvements to the detail and scope of information provided in the draft operating plan and budget materials. Over the past few years, the GAC Leadership has observed the efforts of the ICANN Finance Team to improve the format and detail of the extensive materials made available for review. The GAC Leadership appreciates the willingness of the </w:t>
      </w:r>
      <w:r w:rsidR="005604BA">
        <w:rPr>
          <w:rFonts w:ascii="Calibri" w:hAnsi="Calibri" w:cs="Calibri"/>
        </w:rPr>
        <w:t>f</w:t>
      </w:r>
      <w:r w:rsidRPr="00780D8C">
        <w:rPr>
          <w:rFonts w:ascii="Calibri" w:hAnsi="Calibri" w:cs="Calibri"/>
        </w:rPr>
        <w:t xml:space="preserve">inance team to engage with GAC leadership and individual GAC members on the organization’s financial </w:t>
      </w:r>
      <w:r w:rsidR="005604BA">
        <w:rPr>
          <w:rFonts w:ascii="Calibri" w:hAnsi="Calibri" w:cs="Calibri"/>
        </w:rPr>
        <w:t xml:space="preserve">and </w:t>
      </w:r>
      <w:r w:rsidRPr="00780D8C">
        <w:rPr>
          <w:rFonts w:ascii="Calibri" w:hAnsi="Calibri" w:cs="Calibri"/>
        </w:rPr>
        <w:t xml:space="preserve">operational </w:t>
      </w:r>
      <w:r w:rsidR="005604BA">
        <w:rPr>
          <w:rFonts w:ascii="Calibri" w:hAnsi="Calibri" w:cs="Calibri"/>
        </w:rPr>
        <w:t xml:space="preserve">planning </w:t>
      </w:r>
      <w:r w:rsidRPr="00780D8C">
        <w:rPr>
          <w:rFonts w:ascii="Calibri" w:hAnsi="Calibri" w:cs="Calibri"/>
        </w:rPr>
        <w:t xml:space="preserve">efforts.  </w:t>
      </w:r>
    </w:p>
    <w:p w14:paraId="46300E2A" w14:textId="77777777" w:rsidR="00322B2F" w:rsidRDefault="00322B2F" w:rsidP="00780D8C">
      <w:pPr>
        <w:pBdr>
          <w:top w:val="nil"/>
          <w:left w:val="nil"/>
          <w:bottom w:val="nil"/>
          <w:right w:val="nil"/>
          <w:between w:val="nil"/>
        </w:pBdr>
        <w:rPr>
          <w:rFonts w:ascii="Calibri" w:hAnsi="Calibri" w:cs="Calibri"/>
        </w:rPr>
      </w:pPr>
    </w:p>
    <w:p w14:paraId="2D2344A2" w14:textId="5372DC5B" w:rsidR="00780D8C" w:rsidRDefault="00780D8C" w:rsidP="00780D8C">
      <w:pPr>
        <w:pBdr>
          <w:top w:val="nil"/>
          <w:left w:val="nil"/>
          <w:bottom w:val="nil"/>
          <w:right w:val="nil"/>
          <w:between w:val="nil"/>
        </w:pBdr>
        <w:rPr>
          <w:rFonts w:ascii="Calibri" w:hAnsi="Calibri" w:cs="Calibri"/>
        </w:rPr>
      </w:pPr>
      <w:r w:rsidRPr="00780D8C">
        <w:rPr>
          <w:rFonts w:ascii="Calibri" w:hAnsi="Calibri" w:cs="Calibri"/>
        </w:rPr>
        <w:t>The GAC takes seriously its responsibilities as a part of the ICANN Empowered Community</w:t>
      </w:r>
      <w:r w:rsidR="00322B2F">
        <w:rPr>
          <w:rFonts w:ascii="Calibri" w:hAnsi="Calibri" w:cs="Calibri"/>
        </w:rPr>
        <w:t xml:space="preserve"> and hopes that support for programs such as the one outlined in these comments – a </w:t>
      </w:r>
      <w:r w:rsidR="005604BA">
        <w:rPr>
          <w:rFonts w:ascii="Calibri" w:hAnsi="Calibri" w:cs="Calibri"/>
        </w:rPr>
        <w:t xml:space="preserve">capacity building workshop </w:t>
      </w:r>
      <w:r w:rsidR="00322B2F">
        <w:rPr>
          <w:rFonts w:ascii="Calibri" w:hAnsi="Calibri" w:cs="Calibri"/>
        </w:rPr>
        <w:t>program that supports the organization’s long-term strategic goals – can be appropriately resourced and supported</w:t>
      </w:r>
      <w:r w:rsidR="005604BA">
        <w:rPr>
          <w:rFonts w:ascii="Calibri" w:hAnsi="Calibri" w:cs="Calibri"/>
        </w:rPr>
        <w:t xml:space="preserve"> on an ongoing basis</w:t>
      </w:r>
      <w:r w:rsidRPr="00780D8C">
        <w:rPr>
          <w:rFonts w:ascii="Calibri" w:hAnsi="Calibri" w:cs="Calibri"/>
        </w:rPr>
        <w:t xml:space="preserve">. The committee looks forward to future dialogue with </w:t>
      </w:r>
      <w:r w:rsidR="00322B2F">
        <w:rPr>
          <w:rFonts w:ascii="Calibri" w:hAnsi="Calibri" w:cs="Calibri"/>
        </w:rPr>
        <w:t xml:space="preserve">the </w:t>
      </w:r>
      <w:r w:rsidRPr="00780D8C">
        <w:rPr>
          <w:rFonts w:ascii="Calibri" w:hAnsi="Calibri" w:cs="Calibri"/>
        </w:rPr>
        <w:t xml:space="preserve">ICANN Finance </w:t>
      </w:r>
      <w:r w:rsidR="00EA1D31">
        <w:rPr>
          <w:rFonts w:ascii="Calibri" w:hAnsi="Calibri" w:cs="Calibri"/>
        </w:rPr>
        <w:t xml:space="preserve">and Executive </w:t>
      </w:r>
      <w:r w:rsidRPr="00780D8C">
        <w:rPr>
          <w:rFonts w:ascii="Calibri" w:hAnsi="Calibri" w:cs="Calibri"/>
        </w:rPr>
        <w:t>Team</w:t>
      </w:r>
      <w:r w:rsidR="00EA1D31">
        <w:rPr>
          <w:rFonts w:ascii="Calibri" w:hAnsi="Calibri" w:cs="Calibri"/>
        </w:rPr>
        <w:t>s</w:t>
      </w:r>
      <w:r w:rsidRPr="00780D8C">
        <w:rPr>
          <w:rFonts w:ascii="Calibri" w:hAnsi="Calibri" w:cs="Calibri"/>
        </w:rPr>
        <w:t xml:space="preserve"> on </w:t>
      </w:r>
      <w:r w:rsidR="00322B2F">
        <w:rPr>
          <w:rFonts w:ascii="Calibri" w:hAnsi="Calibri" w:cs="Calibri"/>
        </w:rPr>
        <w:t xml:space="preserve">these </w:t>
      </w:r>
      <w:r w:rsidRPr="00780D8C">
        <w:rPr>
          <w:rFonts w:ascii="Calibri" w:hAnsi="Calibri" w:cs="Calibri"/>
        </w:rPr>
        <w:t>relevant matters.</w:t>
      </w:r>
    </w:p>
    <w:p w14:paraId="2851C0AF" w14:textId="6359BE6E" w:rsidR="005604BA" w:rsidRDefault="005604BA" w:rsidP="00780D8C">
      <w:pPr>
        <w:pBdr>
          <w:top w:val="nil"/>
          <w:left w:val="nil"/>
          <w:bottom w:val="nil"/>
          <w:right w:val="nil"/>
          <w:between w:val="nil"/>
        </w:pBdr>
        <w:rPr>
          <w:rFonts w:ascii="Calibri" w:hAnsi="Calibri" w:cs="Calibri"/>
        </w:rPr>
      </w:pPr>
    </w:p>
    <w:p w14:paraId="04EB7F65" w14:textId="5982FBB7" w:rsidR="005604BA" w:rsidRDefault="005604BA" w:rsidP="00780D8C">
      <w:pPr>
        <w:pBdr>
          <w:top w:val="nil"/>
          <w:left w:val="nil"/>
          <w:bottom w:val="nil"/>
          <w:right w:val="nil"/>
          <w:between w:val="nil"/>
        </w:pBdr>
        <w:rPr>
          <w:rFonts w:ascii="Calibri" w:hAnsi="Calibri" w:cs="Calibri"/>
        </w:rPr>
      </w:pPr>
    </w:p>
    <w:p w14:paraId="10FF73E6" w14:textId="77777777" w:rsidR="005604BA" w:rsidRPr="00780D8C" w:rsidRDefault="005604BA" w:rsidP="00780D8C">
      <w:pPr>
        <w:pBdr>
          <w:top w:val="nil"/>
          <w:left w:val="nil"/>
          <w:bottom w:val="nil"/>
          <w:right w:val="nil"/>
          <w:between w:val="nil"/>
        </w:pBdr>
        <w:rPr>
          <w:rFonts w:ascii="Calibri" w:hAnsi="Calibri" w:cs="Calibri"/>
        </w:rPr>
      </w:pPr>
    </w:p>
    <w:p w14:paraId="3D0CD417" w14:textId="77777777" w:rsidR="00780D8C" w:rsidRPr="004B680D" w:rsidRDefault="00780D8C" w:rsidP="00780D8C">
      <w:pPr>
        <w:spacing w:before="240"/>
        <w:rPr>
          <w:rFonts w:asciiTheme="majorHAnsi" w:hAnsiTheme="majorHAnsi" w:cstheme="majorHAnsi"/>
          <w:b/>
          <w:color w:val="1F497D" w:themeColor="text2"/>
          <w:sz w:val="28"/>
          <w:szCs w:val="28"/>
        </w:rPr>
      </w:pPr>
      <w:r w:rsidRPr="004B680D">
        <w:rPr>
          <w:rFonts w:asciiTheme="majorHAnsi" w:hAnsiTheme="majorHAnsi" w:cstheme="majorHAnsi"/>
          <w:b/>
          <w:color w:val="1F497D" w:themeColor="text2"/>
          <w:sz w:val="28"/>
          <w:szCs w:val="28"/>
        </w:rPr>
        <w:lastRenderedPageBreak/>
        <w:t>Specific Comments</w:t>
      </w:r>
    </w:p>
    <w:p w14:paraId="48764600" w14:textId="3C459598" w:rsidR="0006209D" w:rsidRPr="00780D8C" w:rsidRDefault="0006209D">
      <w:pPr>
        <w:rPr>
          <w:rFonts w:ascii="Calibri" w:eastAsia="Calibri" w:hAnsi="Calibri" w:cs="Calibri"/>
          <w:b/>
          <w:color w:val="1F497D"/>
          <w:sz w:val="28"/>
          <w:szCs w:val="28"/>
        </w:rPr>
      </w:pPr>
    </w:p>
    <w:p w14:paraId="64209930" w14:textId="49BDB145" w:rsidR="00780D8C" w:rsidRPr="00DB4A66" w:rsidRDefault="00780D8C" w:rsidP="00780D8C">
      <w:pPr>
        <w:pStyle w:val="ListParagraph"/>
        <w:widowControl w:val="0"/>
        <w:numPr>
          <w:ilvl w:val="0"/>
          <w:numId w:val="1"/>
        </w:numPr>
        <w:spacing w:line="240" w:lineRule="auto"/>
        <w:ind w:left="360"/>
        <w:contextualSpacing w:val="0"/>
        <w:rPr>
          <w:rFonts w:asciiTheme="majorHAnsi" w:hAnsiTheme="majorHAnsi" w:cstheme="majorHAnsi"/>
          <w:sz w:val="24"/>
          <w:szCs w:val="24"/>
        </w:rPr>
      </w:pPr>
      <w:r w:rsidRPr="00DB4A66">
        <w:rPr>
          <w:rFonts w:asciiTheme="majorHAnsi" w:hAnsiTheme="majorHAnsi" w:cstheme="majorHAnsi"/>
          <w:b/>
          <w:i/>
          <w:sz w:val="24"/>
          <w:szCs w:val="24"/>
          <w:u w:val="single"/>
        </w:rPr>
        <w:t>Resources</w:t>
      </w:r>
      <w:r w:rsidR="00ED57AD">
        <w:rPr>
          <w:rFonts w:asciiTheme="majorHAnsi" w:hAnsiTheme="majorHAnsi" w:cstheme="majorHAnsi"/>
          <w:b/>
          <w:i/>
          <w:sz w:val="24"/>
          <w:szCs w:val="24"/>
          <w:u w:val="single"/>
        </w:rPr>
        <w:t xml:space="preserve"> Requested</w:t>
      </w:r>
      <w:r w:rsidRPr="00DB4A66">
        <w:rPr>
          <w:rFonts w:asciiTheme="majorHAnsi" w:hAnsiTheme="majorHAnsi" w:cstheme="majorHAnsi"/>
          <w:b/>
          <w:i/>
          <w:sz w:val="24"/>
          <w:szCs w:val="24"/>
          <w:u w:val="single"/>
        </w:rPr>
        <w:t xml:space="preserve"> to Support</w:t>
      </w:r>
      <w:r w:rsidR="00ED57AD">
        <w:rPr>
          <w:rFonts w:asciiTheme="majorHAnsi" w:hAnsiTheme="majorHAnsi" w:cstheme="majorHAnsi"/>
          <w:b/>
          <w:i/>
          <w:sz w:val="24"/>
          <w:szCs w:val="24"/>
          <w:u w:val="single"/>
        </w:rPr>
        <w:t xml:space="preserve"> the GAC’s</w:t>
      </w:r>
      <w:r w:rsidRPr="00DB4A66">
        <w:rPr>
          <w:rFonts w:asciiTheme="majorHAnsi" w:hAnsiTheme="majorHAnsi" w:cstheme="majorHAnsi"/>
          <w:b/>
          <w:i/>
          <w:sz w:val="24"/>
          <w:szCs w:val="24"/>
          <w:u w:val="single"/>
        </w:rPr>
        <w:t xml:space="preserve"> Successful Capacity Building Workshop</w:t>
      </w:r>
      <w:r w:rsidR="00B547CA">
        <w:rPr>
          <w:rFonts w:asciiTheme="majorHAnsi" w:hAnsiTheme="majorHAnsi" w:cstheme="majorHAnsi"/>
          <w:b/>
          <w:i/>
          <w:sz w:val="24"/>
          <w:szCs w:val="24"/>
          <w:u w:val="single"/>
        </w:rPr>
        <w:t xml:space="preserve"> Program</w:t>
      </w:r>
    </w:p>
    <w:p w14:paraId="51A1B1A9" w14:textId="77777777" w:rsidR="00780D8C" w:rsidRPr="00DB4A66" w:rsidRDefault="00780D8C" w:rsidP="00780D8C">
      <w:pPr>
        <w:pStyle w:val="ListParagraph"/>
        <w:ind w:left="360"/>
        <w:rPr>
          <w:rFonts w:asciiTheme="majorHAnsi" w:hAnsiTheme="majorHAnsi" w:cstheme="majorHAnsi"/>
          <w:sz w:val="24"/>
          <w:szCs w:val="24"/>
        </w:rPr>
      </w:pPr>
    </w:p>
    <w:p w14:paraId="33A94FBA" w14:textId="77777777" w:rsidR="00322B2F" w:rsidRPr="00322B2F" w:rsidRDefault="00322B2F" w:rsidP="00780D8C">
      <w:pPr>
        <w:rPr>
          <w:rFonts w:asciiTheme="majorHAnsi" w:hAnsiTheme="majorHAnsi" w:cstheme="majorHAnsi"/>
          <w:u w:val="single"/>
        </w:rPr>
      </w:pPr>
      <w:r w:rsidRPr="00322B2F">
        <w:rPr>
          <w:rFonts w:asciiTheme="majorHAnsi" w:hAnsiTheme="majorHAnsi" w:cstheme="majorHAnsi"/>
          <w:u w:val="single"/>
        </w:rPr>
        <w:t>Introduction</w:t>
      </w:r>
    </w:p>
    <w:p w14:paraId="04C52824" w14:textId="77777777" w:rsidR="00322B2F" w:rsidRDefault="00322B2F" w:rsidP="00780D8C">
      <w:pPr>
        <w:rPr>
          <w:rFonts w:asciiTheme="majorHAnsi" w:hAnsiTheme="majorHAnsi" w:cstheme="majorHAnsi"/>
        </w:rPr>
      </w:pPr>
    </w:p>
    <w:p w14:paraId="7ED24CBA" w14:textId="5A1D9B62" w:rsidR="00322B2F" w:rsidRDefault="001E576E" w:rsidP="00780D8C">
      <w:pPr>
        <w:rPr>
          <w:rFonts w:asciiTheme="majorHAnsi" w:hAnsiTheme="majorHAnsi" w:cstheme="majorHAnsi"/>
        </w:rPr>
      </w:pPr>
      <w:r>
        <w:rPr>
          <w:rFonts w:asciiTheme="majorHAnsi" w:hAnsiTheme="majorHAnsi" w:cstheme="majorHAnsi"/>
        </w:rPr>
        <w:t xml:space="preserve">Informed </w:t>
      </w:r>
      <w:r w:rsidR="00780D8C" w:rsidRPr="00DB4A66">
        <w:rPr>
          <w:rFonts w:asciiTheme="majorHAnsi" w:hAnsiTheme="majorHAnsi" w:cstheme="majorHAnsi"/>
        </w:rPr>
        <w:t xml:space="preserve">and active GAC participant contributions to the work of the committee in the </w:t>
      </w:r>
      <w:r>
        <w:rPr>
          <w:rFonts w:asciiTheme="majorHAnsi" w:hAnsiTheme="majorHAnsi" w:cstheme="majorHAnsi"/>
        </w:rPr>
        <w:t>Empowered Community e</w:t>
      </w:r>
      <w:r w:rsidR="00780D8C" w:rsidRPr="00DB4A66">
        <w:rPr>
          <w:rFonts w:asciiTheme="majorHAnsi" w:hAnsiTheme="majorHAnsi" w:cstheme="majorHAnsi"/>
        </w:rPr>
        <w:t xml:space="preserve">nvironment </w:t>
      </w:r>
      <w:r w:rsidR="00F741B3">
        <w:rPr>
          <w:rFonts w:asciiTheme="majorHAnsi" w:hAnsiTheme="majorHAnsi" w:cstheme="majorHAnsi"/>
        </w:rPr>
        <w:t>are</w:t>
      </w:r>
      <w:r w:rsidR="00780D8C" w:rsidRPr="00DB4A66">
        <w:rPr>
          <w:rFonts w:asciiTheme="majorHAnsi" w:hAnsiTheme="majorHAnsi" w:cstheme="majorHAnsi"/>
        </w:rPr>
        <w:t xml:space="preserve"> critical to maintain the legitimacy of the ICANN </w:t>
      </w:r>
      <w:proofErr w:type="spellStart"/>
      <w:r w:rsidR="00780D8C" w:rsidRPr="00DB4A66">
        <w:rPr>
          <w:rFonts w:asciiTheme="majorHAnsi" w:hAnsiTheme="majorHAnsi" w:cstheme="majorHAnsi"/>
        </w:rPr>
        <w:t>multistakeholder</w:t>
      </w:r>
      <w:proofErr w:type="spellEnd"/>
      <w:r w:rsidR="00780D8C" w:rsidRPr="00DB4A66">
        <w:rPr>
          <w:rFonts w:asciiTheme="majorHAnsi" w:hAnsiTheme="majorHAnsi" w:cstheme="majorHAnsi"/>
        </w:rPr>
        <w:t xml:space="preserve"> model. This is a </w:t>
      </w:r>
      <w:r w:rsidR="00F741B3">
        <w:rPr>
          <w:rFonts w:asciiTheme="majorHAnsi" w:hAnsiTheme="majorHAnsi" w:cstheme="majorHAnsi"/>
        </w:rPr>
        <w:t xml:space="preserve">particularly </w:t>
      </w:r>
      <w:r w:rsidR="00780D8C" w:rsidRPr="00DB4A66">
        <w:rPr>
          <w:rFonts w:asciiTheme="majorHAnsi" w:hAnsiTheme="majorHAnsi" w:cstheme="majorHAnsi"/>
        </w:rPr>
        <w:t xml:space="preserve">unique need of the GAC because the committee experiences substantial turnover of GAC participants (approximately </w:t>
      </w:r>
      <w:r w:rsidR="0050619D">
        <w:rPr>
          <w:rFonts w:asciiTheme="majorHAnsi" w:hAnsiTheme="majorHAnsi" w:cstheme="majorHAnsi"/>
        </w:rPr>
        <w:t>25</w:t>
      </w:r>
      <w:r w:rsidR="00780D8C" w:rsidRPr="00DB4A66">
        <w:rPr>
          <w:rFonts w:asciiTheme="majorHAnsi" w:hAnsiTheme="majorHAnsi" w:cstheme="majorHAnsi"/>
        </w:rPr>
        <w:t xml:space="preserve">%) on an annualized basis. </w:t>
      </w:r>
    </w:p>
    <w:p w14:paraId="1248F8D6" w14:textId="77777777" w:rsidR="00322B2F" w:rsidRDefault="00322B2F" w:rsidP="00780D8C">
      <w:pPr>
        <w:rPr>
          <w:rFonts w:asciiTheme="majorHAnsi" w:hAnsiTheme="majorHAnsi" w:cstheme="majorHAnsi"/>
        </w:rPr>
      </w:pPr>
    </w:p>
    <w:p w14:paraId="636D498E" w14:textId="1DDBD05E" w:rsidR="00B547CA" w:rsidRDefault="00F741B3" w:rsidP="00780D8C">
      <w:pPr>
        <w:rPr>
          <w:rFonts w:asciiTheme="majorHAnsi" w:hAnsiTheme="majorHAnsi" w:cstheme="majorHAnsi"/>
        </w:rPr>
      </w:pPr>
      <w:r>
        <w:rPr>
          <w:rFonts w:asciiTheme="majorHAnsi" w:hAnsiTheme="majorHAnsi" w:cstheme="majorHAnsi"/>
        </w:rPr>
        <w:t xml:space="preserve">Since 2017, the GAC has, in partnership with the ICANN Government Engagement </w:t>
      </w:r>
      <w:r>
        <w:rPr>
          <w:rFonts w:asciiTheme="majorHAnsi" w:hAnsiTheme="majorHAnsi" w:cstheme="majorHAnsi"/>
        </w:rPr>
        <w:t xml:space="preserve">(GE) </w:t>
      </w:r>
      <w:r>
        <w:rPr>
          <w:rFonts w:asciiTheme="majorHAnsi" w:hAnsiTheme="majorHAnsi" w:cstheme="majorHAnsi"/>
        </w:rPr>
        <w:t>Team, developed, championed and implemented a successful capacity building workshop program that has reach nearly 200 participants from various regions around the world.  This targeted government participant outreach program has built awareness about the GAC and its role in ICANN, served as a useful recruitment tool for new GAC members and expanded the knowledge capacity of existing GAC participants throughout the world.</w:t>
      </w:r>
      <w:r>
        <w:rPr>
          <w:rFonts w:asciiTheme="majorHAnsi" w:hAnsiTheme="majorHAnsi" w:cstheme="majorHAnsi"/>
        </w:rPr>
        <w:t xml:space="preserve"> </w:t>
      </w:r>
    </w:p>
    <w:p w14:paraId="42B14081" w14:textId="77777777" w:rsidR="00B547CA" w:rsidRDefault="00B547CA" w:rsidP="00780D8C">
      <w:pPr>
        <w:rPr>
          <w:rFonts w:asciiTheme="majorHAnsi" w:hAnsiTheme="majorHAnsi" w:cstheme="majorHAnsi"/>
        </w:rPr>
      </w:pPr>
    </w:p>
    <w:p w14:paraId="1B1BD830" w14:textId="002A2918" w:rsidR="00322B2F" w:rsidRDefault="00F741B3" w:rsidP="00780D8C">
      <w:pPr>
        <w:rPr>
          <w:rFonts w:asciiTheme="majorHAnsi" w:hAnsiTheme="majorHAnsi" w:cstheme="majorHAnsi"/>
        </w:rPr>
      </w:pPr>
      <w:r>
        <w:rPr>
          <w:rFonts w:asciiTheme="majorHAnsi" w:hAnsiTheme="majorHAnsi" w:cstheme="majorHAnsi"/>
        </w:rPr>
        <w:t xml:space="preserve">These </w:t>
      </w:r>
      <w:r w:rsidR="001E576E">
        <w:rPr>
          <w:rFonts w:asciiTheme="majorHAnsi" w:hAnsiTheme="majorHAnsi" w:cstheme="majorHAnsi"/>
        </w:rPr>
        <w:t xml:space="preserve">workshop </w:t>
      </w:r>
      <w:r w:rsidR="00B547CA">
        <w:rPr>
          <w:rFonts w:asciiTheme="majorHAnsi" w:hAnsiTheme="majorHAnsi" w:cstheme="majorHAnsi"/>
        </w:rPr>
        <w:t xml:space="preserve">program </w:t>
      </w:r>
      <w:r>
        <w:rPr>
          <w:rFonts w:asciiTheme="majorHAnsi" w:hAnsiTheme="majorHAnsi" w:cstheme="majorHAnsi"/>
        </w:rPr>
        <w:t xml:space="preserve">efforts have </w:t>
      </w:r>
      <w:r w:rsidRPr="00DB4A66">
        <w:rPr>
          <w:rFonts w:asciiTheme="majorHAnsi" w:hAnsiTheme="majorHAnsi" w:cstheme="majorHAnsi"/>
        </w:rPr>
        <w:t>increase</w:t>
      </w:r>
      <w:r>
        <w:rPr>
          <w:rFonts w:asciiTheme="majorHAnsi" w:hAnsiTheme="majorHAnsi" w:cstheme="majorHAnsi"/>
        </w:rPr>
        <w:t>d</w:t>
      </w:r>
      <w:r w:rsidRPr="00DB4A66">
        <w:rPr>
          <w:rFonts w:asciiTheme="majorHAnsi" w:hAnsiTheme="majorHAnsi" w:cstheme="majorHAnsi"/>
        </w:rPr>
        <w:t xml:space="preserve"> participation in GAC activities</w:t>
      </w:r>
      <w:r>
        <w:rPr>
          <w:rFonts w:asciiTheme="majorHAnsi" w:hAnsiTheme="majorHAnsi" w:cstheme="majorHAnsi"/>
        </w:rPr>
        <w:t xml:space="preserve"> and </w:t>
      </w:r>
      <w:r w:rsidRPr="00DB4A66">
        <w:rPr>
          <w:rFonts w:asciiTheme="majorHAnsi" w:hAnsiTheme="majorHAnsi" w:cstheme="majorHAnsi"/>
        </w:rPr>
        <w:t>strengthen</w:t>
      </w:r>
      <w:r>
        <w:rPr>
          <w:rFonts w:asciiTheme="majorHAnsi" w:hAnsiTheme="majorHAnsi" w:cstheme="majorHAnsi"/>
        </w:rPr>
        <w:t>ed</w:t>
      </w:r>
      <w:r w:rsidRPr="00DB4A66">
        <w:rPr>
          <w:rFonts w:asciiTheme="majorHAnsi" w:hAnsiTheme="majorHAnsi" w:cstheme="majorHAnsi"/>
        </w:rPr>
        <w:t xml:space="preserve"> relationships between GAC members and the rest of the ICANN </w:t>
      </w:r>
      <w:proofErr w:type="spellStart"/>
      <w:r w:rsidRPr="00DB4A66">
        <w:rPr>
          <w:rFonts w:asciiTheme="majorHAnsi" w:hAnsiTheme="majorHAnsi" w:cstheme="majorHAnsi"/>
        </w:rPr>
        <w:t>multistakeholder</w:t>
      </w:r>
      <w:proofErr w:type="spellEnd"/>
      <w:r w:rsidRPr="00DB4A66">
        <w:rPr>
          <w:rFonts w:asciiTheme="majorHAnsi" w:hAnsiTheme="majorHAnsi" w:cstheme="majorHAnsi"/>
        </w:rPr>
        <w:t xml:space="preserve"> community.</w:t>
      </w:r>
      <w:r>
        <w:rPr>
          <w:rFonts w:asciiTheme="majorHAnsi" w:hAnsiTheme="majorHAnsi" w:cstheme="majorHAnsi"/>
        </w:rPr>
        <w:t xml:space="preserve">  </w:t>
      </w:r>
      <w:r w:rsidR="00322B2F">
        <w:rPr>
          <w:rFonts w:asciiTheme="majorHAnsi" w:hAnsiTheme="majorHAnsi" w:cstheme="majorHAnsi"/>
        </w:rPr>
        <w:t>The GAC would like these capabilities to be made a permanent part of the</w:t>
      </w:r>
      <w:r>
        <w:rPr>
          <w:rFonts w:asciiTheme="majorHAnsi" w:hAnsiTheme="majorHAnsi" w:cstheme="majorHAnsi"/>
        </w:rPr>
        <w:t xml:space="preserve"> </w:t>
      </w:r>
      <w:r w:rsidR="00322B2F">
        <w:rPr>
          <w:rFonts w:asciiTheme="majorHAnsi" w:hAnsiTheme="majorHAnsi" w:cstheme="majorHAnsi"/>
        </w:rPr>
        <w:t xml:space="preserve">core ICANN budget rather than </w:t>
      </w:r>
      <w:r w:rsidR="005604BA">
        <w:rPr>
          <w:rFonts w:asciiTheme="majorHAnsi" w:hAnsiTheme="majorHAnsi" w:cstheme="majorHAnsi"/>
        </w:rPr>
        <w:t>the committee needing to rely</w:t>
      </w:r>
      <w:r w:rsidR="00322B2F">
        <w:rPr>
          <w:rFonts w:asciiTheme="majorHAnsi" w:hAnsiTheme="majorHAnsi" w:cstheme="majorHAnsi"/>
        </w:rPr>
        <w:t xml:space="preserve"> on annual additional budget requests which are temporary in </w:t>
      </w:r>
      <w:r>
        <w:rPr>
          <w:rFonts w:asciiTheme="majorHAnsi" w:hAnsiTheme="majorHAnsi" w:cstheme="majorHAnsi"/>
        </w:rPr>
        <w:t xml:space="preserve">nature </w:t>
      </w:r>
      <w:r w:rsidR="00322B2F">
        <w:rPr>
          <w:rFonts w:asciiTheme="majorHAnsi" w:hAnsiTheme="majorHAnsi" w:cstheme="majorHAnsi"/>
        </w:rPr>
        <w:t xml:space="preserve">and </w:t>
      </w:r>
      <w:r>
        <w:rPr>
          <w:rFonts w:asciiTheme="majorHAnsi" w:hAnsiTheme="majorHAnsi" w:cstheme="majorHAnsi"/>
        </w:rPr>
        <w:t>potentially inconsistent in availability.</w:t>
      </w:r>
    </w:p>
    <w:p w14:paraId="0BAFC6E3" w14:textId="716D9C6C" w:rsidR="00322B2F" w:rsidRDefault="00322B2F" w:rsidP="00780D8C">
      <w:pPr>
        <w:rPr>
          <w:rFonts w:asciiTheme="majorHAnsi" w:hAnsiTheme="majorHAnsi" w:cstheme="majorHAnsi"/>
        </w:rPr>
      </w:pPr>
    </w:p>
    <w:p w14:paraId="3BB32F50" w14:textId="3C5C76BD" w:rsidR="00322B2F" w:rsidRPr="00322B2F" w:rsidRDefault="00322B2F" w:rsidP="00322B2F">
      <w:pPr>
        <w:rPr>
          <w:rFonts w:asciiTheme="majorHAnsi" w:hAnsiTheme="majorHAnsi" w:cstheme="majorHAnsi"/>
        </w:rPr>
      </w:pPr>
      <w:r>
        <w:rPr>
          <w:rFonts w:asciiTheme="majorHAnsi" w:hAnsiTheme="majorHAnsi" w:cstheme="majorHAnsi"/>
        </w:rPr>
        <w:t>Th</w:t>
      </w:r>
      <w:r w:rsidR="00F741B3">
        <w:rPr>
          <w:rFonts w:asciiTheme="majorHAnsi" w:hAnsiTheme="majorHAnsi" w:cstheme="majorHAnsi"/>
        </w:rPr>
        <w:t xml:space="preserve">e GAC’s commitment to its ongoing capacity building workshop program </w:t>
      </w:r>
      <w:r>
        <w:rPr>
          <w:rFonts w:asciiTheme="majorHAnsi" w:hAnsiTheme="majorHAnsi" w:cstheme="majorHAnsi"/>
        </w:rPr>
        <w:t xml:space="preserve">is wholly consistent with the goals outlined in </w:t>
      </w:r>
      <w:r w:rsidRPr="00322B2F">
        <w:rPr>
          <w:rFonts w:asciiTheme="majorHAnsi" w:hAnsiTheme="majorHAnsi" w:cstheme="majorHAnsi"/>
        </w:rPr>
        <w:t xml:space="preserve">ICANN’s </w:t>
      </w:r>
      <w:hyperlink r:id="rId9" w:history="1">
        <w:r w:rsidRPr="00322B2F">
          <w:rPr>
            <w:rStyle w:val="Hyperlink"/>
            <w:rFonts w:asciiTheme="majorHAnsi" w:hAnsiTheme="majorHAnsi" w:cstheme="majorHAnsi"/>
          </w:rPr>
          <w:t>Five-Year Stra</w:t>
        </w:r>
        <w:r w:rsidRPr="00322B2F">
          <w:rPr>
            <w:rStyle w:val="Hyperlink"/>
            <w:rFonts w:asciiTheme="majorHAnsi" w:hAnsiTheme="majorHAnsi" w:cstheme="majorHAnsi"/>
          </w:rPr>
          <w:t>t</w:t>
        </w:r>
        <w:r w:rsidRPr="00322B2F">
          <w:rPr>
            <w:rStyle w:val="Hyperlink"/>
            <w:rFonts w:asciiTheme="majorHAnsi" w:hAnsiTheme="majorHAnsi" w:cstheme="majorHAnsi"/>
          </w:rPr>
          <w:t>egic Plan (FY21-FY25)</w:t>
        </w:r>
      </w:hyperlink>
      <w:r>
        <w:rPr>
          <w:rFonts w:asciiTheme="majorHAnsi" w:hAnsiTheme="majorHAnsi" w:cstheme="majorHAnsi"/>
        </w:rPr>
        <w:t>.  Specifically, t</w:t>
      </w:r>
      <w:r w:rsidRPr="00322B2F">
        <w:rPr>
          <w:rFonts w:asciiTheme="majorHAnsi" w:hAnsiTheme="majorHAnsi" w:cstheme="majorHAnsi"/>
        </w:rPr>
        <w:t xml:space="preserve">his </w:t>
      </w:r>
      <w:r>
        <w:rPr>
          <w:rFonts w:asciiTheme="majorHAnsi" w:hAnsiTheme="majorHAnsi" w:cstheme="majorHAnsi"/>
        </w:rPr>
        <w:t xml:space="preserve">ongoing program activity </w:t>
      </w:r>
      <w:r w:rsidRPr="00322B2F">
        <w:rPr>
          <w:rFonts w:asciiTheme="majorHAnsi" w:hAnsiTheme="majorHAnsi" w:cstheme="majorHAnsi"/>
        </w:rPr>
        <w:t>will support</w:t>
      </w:r>
      <w:r>
        <w:rPr>
          <w:rFonts w:asciiTheme="majorHAnsi" w:hAnsiTheme="majorHAnsi" w:cstheme="majorHAnsi"/>
        </w:rPr>
        <w:t>:</w:t>
      </w:r>
      <w:r w:rsidRPr="00322B2F">
        <w:rPr>
          <w:rFonts w:asciiTheme="majorHAnsi" w:hAnsiTheme="majorHAnsi" w:cstheme="majorHAnsi"/>
        </w:rPr>
        <w:t xml:space="preserve"> </w:t>
      </w:r>
    </w:p>
    <w:p w14:paraId="642AD572" w14:textId="77777777" w:rsidR="00322B2F" w:rsidRPr="00322B2F" w:rsidRDefault="00322B2F" w:rsidP="00322B2F">
      <w:pPr>
        <w:rPr>
          <w:rFonts w:asciiTheme="majorHAnsi" w:hAnsiTheme="majorHAnsi" w:cstheme="majorHAnsi"/>
        </w:rPr>
      </w:pPr>
    </w:p>
    <w:p w14:paraId="5A4B57E5" w14:textId="77777777" w:rsidR="00322B2F" w:rsidRPr="00322B2F" w:rsidRDefault="00322B2F" w:rsidP="00F741B3">
      <w:pPr>
        <w:ind w:left="720"/>
        <w:rPr>
          <w:rFonts w:asciiTheme="majorHAnsi" w:hAnsiTheme="majorHAnsi" w:cstheme="majorHAnsi"/>
        </w:rPr>
      </w:pPr>
      <w:r w:rsidRPr="00322B2F">
        <w:rPr>
          <w:rFonts w:asciiTheme="majorHAnsi" w:hAnsiTheme="majorHAnsi" w:cstheme="majorHAnsi"/>
          <w:u w:val="single"/>
        </w:rPr>
        <w:t xml:space="preserve">Strategic Goal </w:t>
      </w:r>
      <w:r w:rsidRPr="00322B2F">
        <w:rPr>
          <w:rFonts w:asciiTheme="majorHAnsi" w:hAnsiTheme="majorHAnsi" w:cstheme="majorHAnsi"/>
        </w:rPr>
        <w:t xml:space="preserve">- Support and grow active, informed, and effective stakeholder participation (see Strategic Plan page 16). </w:t>
      </w:r>
    </w:p>
    <w:p w14:paraId="1777D219" w14:textId="77777777" w:rsidR="00322B2F" w:rsidRPr="00322B2F" w:rsidRDefault="00322B2F" w:rsidP="00F741B3">
      <w:pPr>
        <w:ind w:left="720"/>
        <w:rPr>
          <w:rFonts w:asciiTheme="majorHAnsi" w:hAnsiTheme="majorHAnsi" w:cstheme="majorHAnsi"/>
        </w:rPr>
      </w:pPr>
    </w:p>
    <w:p w14:paraId="6AC3BDC1" w14:textId="77777777" w:rsidR="00322B2F" w:rsidRPr="00322B2F" w:rsidRDefault="00322B2F" w:rsidP="00F741B3">
      <w:pPr>
        <w:ind w:left="720"/>
        <w:rPr>
          <w:rFonts w:asciiTheme="majorHAnsi" w:hAnsiTheme="majorHAnsi" w:cstheme="majorHAnsi"/>
        </w:rPr>
      </w:pPr>
      <w:r w:rsidRPr="00322B2F">
        <w:rPr>
          <w:rFonts w:asciiTheme="majorHAnsi" w:hAnsiTheme="majorHAnsi" w:cstheme="majorHAnsi"/>
        </w:rPr>
        <w:t xml:space="preserve">Including Targeted Outcomes – </w:t>
      </w:r>
    </w:p>
    <w:p w14:paraId="7253898D" w14:textId="77777777" w:rsidR="00322B2F" w:rsidRPr="00322B2F" w:rsidRDefault="00322B2F" w:rsidP="00F741B3">
      <w:pPr>
        <w:ind w:left="720"/>
        <w:rPr>
          <w:rFonts w:asciiTheme="majorHAnsi" w:hAnsiTheme="majorHAnsi" w:cstheme="majorHAnsi"/>
        </w:rPr>
      </w:pPr>
    </w:p>
    <w:p w14:paraId="09D0CA68" w14:textId="77777777" w:rsidR="00322B2F" w:rsidRPr="00322B2F" w:rsidRDefault="00322B2F" w:rsidP="00F741B3">
      <w:pPr>
        <w:numPr>
          <w:ilvl w:val="0"/>
          <w:numId w:val="3"/>
        </w:numPr>
        <w:ind w:left="1440"/>
        <w:rPr>
          <w:rFonts w:asciiTheme="majorHAnsi" w:hAnsiTheme="majorHAnsi" w:cstheme="majorHAnsi"/>
        </w:rPr>
      </w:pPr>
      <w:r w:rsidRPr="00322B2F">
        <w:rPr>
          <w:rFonts w:asciiTheme="majorHAnsi" w:hAnsiTheme="majorHAnsi" w:cstheme="majorHAnsi"/>
        </w:rPr>
        <w:t xml:space="preserve">Meaningful stakeholder participation increases, demonstrated by community members effectively engaged in </w:t>
      </w:r>
      <w:proofErr w:type="spellStart"/>
      <w:r w:rsidRPr="00322B2F">
        <w:rPr>
          <w:rFonts w:asciiTheme="majorHAnsi" w:hAnsiTheme="majorHAnsi" w:cstheme="majorHAnsi"/>
        </w:rPr>
        <w:t>multistakeholder</w:t>
      </w:r>
      <w:proofErr w:type="spellEnd"/>
      <w:r w:rsidRPr="00322B2F">
        <w:rPr>
          <w:rFonts w:asciiTheme="majorHAnsi" w:hAnsiTheme="majorHAnsi" w:cstheme="majorHAnsi"/>
        </w:rPr>
        <w:t xml:space="preserve"> model processes and committed to cooperating toward an agreed-upon global public interest; and </w:t>
      </w:r>
    </w:p>
    <w:p w14:paraId="29F1A5B7" w14:textId="77777777" w:rsidR="00322B2F" w:rsidRPr="00322B2F" w:rsidRDefault="00322B2F" w:rsidP="00F741B3">
      <w:pPr>
        <w:numPr>
          <w:ilvl w:val="0"/>
          <w:numId w:val="3"/>
        </w:numPr>
        <w:ind w:left="1440"/>
        <w:rPr>
          <w:rFonts w:asciiTheme="majorHAnsi" w:hAnsiTheme="majorHAnsi" w:cstheme="majorHAnsi"/>
        </w:rPr>
      </w:pPr>
      <w:r w:rsidRPr="00322B2F">
        <w:rPr>
          <w:rFonts w:asciiTheme="majorHAnsi" w:hAnsiTheme="majorHAnsi" w:cstheme="majorHAnsi"/>
        </w:rPr>
        <w:t xml:space="preserve">The knowledge and skill levels across the stakeholder community and organization increase, demonstrated by community members and staff equipped with basic knowledge of the DNS as well as ICANN policy and advisory processes. </w:t>
      </w:r>
    </w:p>
    <w:p w14:paraId="366F1E38" w14:textId="77777777" w:rsidR="00322B2F" w:rsidRPr="00322B2F" w:rsidRDefault="00322B2F" w:rsidP="00F741B3">
      <w:pPr>
        <w:ind w:left="720"/>
        <w:rPr>
          <w:rFonts w:asciiTheme="majorHAnsi" w:hAnsiTheme="majorHAnsi" w:cstheme="majorHAnsi"/>
        </w:rPr>
      </w:pPr>
    </w:p>
    <w:p w14:paraId="5FE721C9" w14:textId="77777777" w:rsidR="00322B2F" w:rsidRPr="00322B2F" w:rsidRDefault="00322B2F" w:rsidP="00F741B3">
      <w:pPr>
        <w:ind w:left="720"/>
        <w:rPr>
          <w:rFonts w:asciiTheme="majorHAnsi" w:hAnsiTheme="majorHAnsi" w:cstheme="majorHAnsi"/>
        </w:rPr>
      </w:pPr>
      <w:r w:rsidRPr="00322B2F">
        <w:rPr>
          <w:rFonts w:asciiTheme="majorHAnsi" w:hAnsiTheme="majorHAnsi" w:cstheme="majorHAnsi"/>
          <w:u w:val="single"/>
        </w:rPr>
        <w:t>Strategic Goal</w:t>
      </w:r>
      <w:r w:rsidRPr="00322B2F">
        <w:rPr>
          <w:rFonts w:asciiTheme="majorHAnsi" w:hAnsiTheme="majorHAnsi" w:cstheme="majorHAnsi"/>
        </w:rPr>
        <w:t xml:space="preserve"> - Continue to build alliances in the Internet ecosystem and beyond to raise awareness and equip stakeholders from around the world to become active participants in ICANN’s policy making (See Strategic Plan page 25).</w:t>
      </w:r>
    </w:p>
    <w:p w14:paraId="4107F4E2" w14:textId="77777777" w:rsidR="00322B2F" w:rsidRPr="00322B2F" w:rsidRDefault="00322B2F" w:rsidP="00F741B3">
      <w:pPr>
        <w:ind w:left="720"/>
        <w:rPr>
          <w:rFonts w:asciiTheme="majorHAnsi" w:hAnsiTheme="majorHAnsi" w:cstheme="majorHAnsi"/>
        </w:rPr>
      </w:pPr>
    </w:p>
    <w:p w14:paraId="694A6C46" w14:textId="77777777" w:rsidR="00322B2F" w:rsidRPr="00322B2F" w:rsidRDefault="00322B2F" w:rsidP="00F741B3">
      <w:pPr>
        <w:ind w:left="720"/>
        <w:rPr>
          <w:rFonts w:asciiTheme="majorHAnsi" w:hAnsiTheme="majorHAnsi" w:cstheme="majorHAnsi"/>
        </w:rPr>
      </w:pPr>
      <w:r w:rsidRPr="00322B2F">
        <w:rPr>
          <w:rFonts w:asciiTheme="majorHAnsi" w:hAnsiTheme="majorHAnsi" w:cstheme="majorHAnsi"/>
        </w:rPr>
        <w:t>Including Targeted Outcomes –</w:t>
      </w:r>
    </w:p>
    <w:p w14:paraId="6728A207" w14:textId="77777777" w:rsidR="00322B2F" w:rsidRPr="00322B2F" w:rsidRDefault="00322B2F" w:rsidP="00F741B3">
      <w:pPr>
        <w:ind w:left="720"/>
        <w:rPr>
          <w:rFonts w:asciiTheme="majorHAnsi" w:hAnsiTheme="majorHAnsi" w:cstheme="majorHAnsi"/>
        </w:rPr>
      </w:pPr>
    </w:p>
    <w:p w14:paraId="1CDCD643" w14:textId="77777777" w:rsidR="00322B2F" w:rsidRPr="00322B2F" w:rsidRDefault="00322B2F" w:rsidP="00F741B3">
      <w:pPr>
        <w:numPr>
          <w:ilvl w:val="0"/>
          <w:numId w:val="2"/>
        </w:numPr>
        <w:ind w:left="1440"/>
        <w:rPr>
          <w:rFonts w:asciiTheme="majorHAnsi" w:hAnsiTheme="majorHAnsi" w:cstheme="majorHAnsi"/>
        </w:rPr>
      </w:pPr>
      <w:r w:rsidRPr="00322B2F">
        <w:rPr>
          <w:rFonts w:asciiTheme="majorHAnsi" w:hAnsiTheme="majorHAnsi" w:cstheme="majorHAnsi"/>
        </w:rPr>
        <w:t>ICANN fosters successful and mutually beneficial relationships with local, regional, and global partners to ensure knowledge building about ICANN and its mission continues.</w:t>
      </w:r>
    </w:p>
    <w:p w14:paraId="1FC1BC25" w14:textId="77777777" w:rsidR="00322B2F" w:rsidRDefault="00322B2F" w:rsidP="00F741B3">
      <w:pPr>
        <w:numPr>
          <w:ilvl w:val="0"/>
          <w:numId w:val="2"/>
        </w:numPr>
        <w:ind w:left="1440"/>
        <w:rPr>
          <w:rFonts w:asciiTheme="majorHAnsi" w:hAnsiTheme="majorHAnsi" w:cstheme="majorHAnsi"/>
        </w:rPr>
      </w:pPr>
      <w:r w:rsidRPr="00322B2F">
        <w:rPr>
          <w:rFonts w:asciiTheme="majorHAnsi" w:hAnsiTheme="majorHAnsi" w:cstheme="majorHAnsi"/>
        </w:rPr>
        <w:t xml:space="preserve">ICANN is engaged, its role acknowledged, and its presence valued in the arenas where topics within its remit are discussed; and </w:t>
      </w:r>
    </w:p>
    <w:p w14:paraId="07776704" w14:textId="31BCFDC1" w:rsidR="00322B2F" w:rsidRPr="00322B2F" w:rsidRDefault="00322B2F" w:rsidP="00F741B3">
      <w:pPr>
        <w:numPr>
          <w:ilvl w:val="0"/>
          <w:numId w:val="2"/>
        </w:numPr>
        <w:ind w:left="1440"/>
        <w:rPr>
          <w:rFonts w:asciiTheme="majorHAnsi" w:hAnsiTheme="majorHAnsi" w:cstheme="majorHAnsi"/>
        </w:rPr>
      </w:pPr>
      <w:r w:rsidRPr="00322B2F">
        <w:rPr>
          <w:rFonts w:asciiTheme="majorHAnsi" w:hAnsiTheme="majorHAnsi" w:cstheme="majorHAnsi"/>
        </w:rPr>
        <w:t>ICANN plays an important role in raising awareness among legislators</w:t>
      </w:r>
      <w:r w:rsidR="001E576E">
        <w:rPr>
          <w:rFonts w:asciiTheme="majorHAnsi" w:hAnsiTheme="majorHAnsi" w:cstheme="majorHAnsi"/>
        </w:rPr>
        <w:t>,</w:t>
      </w:r>
      <w:r w:rsidRPr="00322B2F">
        <w:rPr>
          <w:rFonts w:asciiTheme="majorHAnsi" w:hAnsiTheme="majorHAnsi" w:cstheme="majorHAnsi"/>
        </w:rPr>
        <w:t xml:space="preserve"> regulators, and stakeholders about its mission and the effect of various regulatory and other proposals on the Internet ecosystem.</w:t>
      </w:r>
    </w:p>
    <w:p w14:paraId="20C478BE" w14:textId="2C58CB3F" w:rsidR="00EA1D31" w:rsidRDefault="00EA1D31" w:rsidP="00780D8C">
      <w:pPr>
        <w:rPr>
          <w:rFonts w:asciiTheme="majorHAnsi" w:hAnsiTheme="majorHAnsi" w:cstheme="majorHAnsi"/>
        </w:rPr>
      </w:pPr>
    </w:p>
    <w:p w14:paraId="28D8C641" w14:textId="49420BED" w:rsidR="00780D8C" w:rsidRDefault="00EA1D31" w:rsidP="00780D8C">
      <w:pPr>
        <w:rPr>
          <w:rFonts w:asciiTheme="majorHAnsi" w:hAnsiTheme="majorHAnsi" w:cstheme="majorHAnsi"/>
          <w:b/>
          <w:bCs/>
        </w:rPr>
      </w:pPr>
      <w:r w:rsidRPr="00EA1D31">
        <w:rPr>
          <w:rFonts w:asciiTheme="majorHAnsi" w:hAnsiTheme="majorHAnsi" w:cstheme="majorHAnsi"/>
          <w:b/>
          <w:bCs/>
        </w:rPr>
        <w:t>Background of Workshop Program</w:t>
      </w:r>
    </w:p>
    <w:p w14:paraId="05D07092" w14:textId="77777777" w:rsidR="00F741B3" w:rsidRPr="00F741B3" w:rsidRDefault="00F741B3" w:rsidP="00780D8C">
      <w:pPr>
        <w:rPr>
          <w:rFonts w:asciiTheme="majorHAnsi" w:hAnsiTheme="majorHAnsi" w:cstheme="majorHAnsi"/>
          <w:b/>
          <w:bCs/>
        </w:rPr>
      </w:pPr>
    </w:p>
    <w:p w14:paraId="1E2B14AB" w14:textId="7767C4C0" w:rsidR="00F741B3" w:rsidRDefault="00780D8C" w:rsidP="00780D8C">
      <w:pPr>
        <w:rPr>
          <w:rFonts w:asciiTheme="majorHAnsi" w:hAnsiTheme="majorHAnsi" w:cstheme="majorHAnsi"/>
        </w:rPr>
      </w:pPr>
      <w:r w:rsidRPr="00DB4A66">
        <w:rPr>
          <w:rFonts w:asciiTheme="majorHAnsi" w:hAnsiTheme="majorHAnsi" w:cstheme="majorHAnsi"/>
        </w:rPr>
        <w:t>In 2017</w:t>
      </w:r>
      <w:r w:rsidR="005604BA">
        <w:rPr>
          <w:rFonts w:asciiTheme="majorHAnsi" w:hAnsiTheme="majorHAnsi" w:cstheme="majorHAnsi"/>
        </w:rPr>
        <w:t>,</w:t>
      </w:r>
      <w:r w:rsidRPr="00DB4A66">
        <w:rPr>
          <w:rFonts w:asciiTheme="majorHAnsi" w:hAnsiTheme="majorHAnsi" w:cstheme="majorHAnsi"/>
        </w:rPr>
        <w:t xml:space="preserve"> the GAC and the </w:t>
      </w:r>
      <w:r w:rsidR="005604BA">
        <w:rPr>
          <w:rFonts w:asciiTheme="majorHAnsi" w:hAnsiTheme="majorHAnsi" w:cstheme="majorHAnsi"/>
        </w:rPr>
        <w:t xml:space="preserve">ICANN </w:t>
      </w:r>
      <w:r w:rsidRPr="00DB4A66">
        <w:rPr>
          <w:rFonts w:asciiTheme="majorHAnsi" w:hAnsiTheme="majorHAnsi" w:cstheme="majorHAnsi"/>
        </w:rPr>
        <w:t xml:space="preserve">GE </w:t>
      </w:r>
      <w:r w:rsidR="00B547CA">
        <w:rPr>
          <w:rFonts w:asciiTheme="majorHAnsi" w:hAnsiTheme="majorHAnsi" w:cstheme="majorHAnsi"/>
        </w:rPr>
        <w:t xml:space="preserve">Team </w:t>
      </w:r>
      <w:r w:rsidRPr="00DB4A66">
        <w:rPr>
          <w:rFonts w:asciiTheme="majorHAnsi" w:hAnsiTheme="majorHAnsi" w:cstheme="majorHAnsi"/>
        </w:rPr>
        <w:t xml:space="preserve">began to conduct prototype capacity building workshops to promote informed participation in GAC affairs. These workshops were directed at encouraging participation from current GAC members and membership prospects to inform them about the basics of ICANN and to encourage them to more actively participate in GAC work by educating them about particular “hot-topic” DNS policy issues of importance to governments. At targeted workshops, special curriculums aimed at local law enforcement entities were </w:t>
      </w:r>
      <w:r w:rsidR="005604BA">
        <w:rPr>
          <w:rFonts w:asciiTheme="majorHAnsi" w:hAnsiTheme="majorHAnsi" w:cstheme="majorHAnsi"/>
        </w:rPr>
        <w:t xml:space="preserve">also </w:t>
      </w:r>
      <w:r w:rsidRPr="00DB4A66">
        <w:rPr>
          <w:rFonts w:asciiTheme="majorHAnsi" w:hAnsiTheme="majorHAnsi" w:cstheme="majorHAnsi"/>
        </w:rPr>
        <w:t xml:space="preserve">designed to encourage participants to join GAC working groups like the Public Safety Working Group. </w:t>
      </w:r>
    </w:p>
    <w:p w14:paraId="13712951" w14:textId="77777777" w:rsidR="00F741B3" w:rsidRDefault="00F741B3" w:rsidP="00780D8C">
      <w:pPr>
        <w:rPr>
          <w:rFonts w:asciiTheme="majorHAnsi" w:hAnsiTheme="majorHAnsi" w:cstheme="majorHAnsi"/>
        </w:rPr>
      </w:pPr>
    </w:p>
    <w:p w14:paraId="60EF212D" w14:textId="6BD97CC5" w:rsidR="00EA1D31" w:rsidRDefault="00780D8C" w:rsidP="00780D8C">
      <w:pPr>
        <w:rPr>
          <w:rFonts w:asciiTheme="majorHAnsi" w:hAnsiTheme="majorHAnsi" w:cstheme="majorHAnsi"/>
        </w:rPr>
      </w:pPr>
      <w:r w:rsidRPr="00DB4A66">
        <w:rPr>
          <w:rFonts w:asciiTheme="majorHAnsi" w:hAnsiTheme="majorHAnsi" w:cstheme="majorHAnsi"/>
        </w:rPr>
        <w:t xml:space="preserve">The GAC’s experience with these workshops </w:t>
      </w:r>
      <w:r w:rsidR="00B547CA">
        <w:rPr>
          <w:rFonts w:asciiTheme="majorHAnsi" w:hAnsiTheme="majorHAnsi" w:cstheme="majorHAnsi"/>
        </w:rPr>
        <w:t>was</w:t>
      </w:r>
      <w:r w:rsidRPr="00DB4A66">
        <w:rPr>
          <w:rFonts w:asciiTheme="majorHAnsi" w:hAnsiTheme="majorHAnsi" w:cstheme="majorHAnsi"/>
        </w:rPr>
        <w:t xml:space="preserve"> very successful – resulting in increased</w:t>
      </w:r>
      <w:r w:rsidR="005604BA">
        <w:rPr>
          <w:rFonts w:asciiTheme="majorHAnsi" w:hAnsiTheme="majorHAnsi" w:cstheme="majorHAnsi"/>
        </w:rPr>
        <w:t xml:space="preserve"> </w:t>
      </w:r>
      <w:r w:rsidRPr="00DB4A66">
        <w:rPr>
          <w:rFonts w:asciiTheme="majorHAnsi" w:hAnsiTheme="majorHAnsi" w:cstheme="majorHAnsi"/>
        </w:rPr>
        <w:t xml:space="preserve">understanding and involvement </w:t>
      </w:r>
      <w:r w:rsidR="005604BA">
        <w:rPr>
          <w:rFonts w:asciiTheme="majorHAnsi" w:hAnsiTheme="majorHAnsi" w:cstheme="majorHAnsi"/>
        </w:rPr>
        <w:t xml:space="preserve">by GAC participants </w:t>
      </w:r>
      <w:r w:rsidRPr="00DB4A66">
        <w:rPr>
          <w:rFonts w:asciiTheme="majorHAnsi" w:hAnsiTheme="majorHAnsi" w:cstheme="majorHAnsi"/>
        </w:rPr>
        <w:t xml:space="preserve">and leading to new countries joining the GAC. </w:t>
      </w:r>
      <w:r w:rsidR="00F741B3">
        <w:rPr>
          <w:rFonts w:asciiTheme="majorHAnsi" w:hAnsiTheme="majorHAnsi" w:cstheme="majorHAnsi"/>
          <w:color w:val="000000"/>
        </w:rPr>
        <w:t>For the first two years</w:t>
      </w:r>
      <w:r w:rsidR="005604BA">
        <w:rPr>
          <w:rFonts w:asciiTheme="majorHAnsi" w:hAnsiTheme="majorHAnsi" w:cstheme="majorHAnsi"/>
          <w:color w:val="000000"/>
        </w:rPr>
        <w:t>,</w:t>
      </w:r>
      <w:r w:rsidR="00F741B3">
        <w:rPr>
          <w:rFonts w:asciiTheme="majorHAnsi" w:hAnsiTheme="majorHAnsi" w:cstheme="majorHAnsi"/>
          <w:color w:val="000000"/>
        </w:rPr>
        <w:t xml:space="preserve"> the program relied on special resource allocations from the</w:t>
      </w:r>
      <w:r w:rsidR="005604BA">
        <w:rPr>
          <w:rFonts w:asciiTheme="majorHAnsi" w:hAnsiTheme="majorHAnsi" w:cstheme="majorHAnsi"/>
          <w:color w:val="000000"/>
        </w:rPr>
        <w:t xml:space="preserve"> ICANN </w:t>
      </w:r>
      <w:r w:rsidR="00F741B3">
        <w:rPr>
          <w:rFonts w:asciiTheme="majorHAnsi" w:hAnsiTheme="majorHAnsi" w:cstheme="majorHAnsi"/>
          <w:color w:val="000000"/>
        </w:rPr>
        <w:t xml:space="preserve">GE Team. Then, utilizing </w:t>
      </w:r>
      <w:r w:rsidRPr="00DB4A66">
        <w:rPr>
          <w:rFonts w:asciiTheme="majorHAnsi" w:hAnsiTheme="majorHAnsi" w:cstheme="majorHAnsi"/>
        </w:rPr>
        <w:t xml:space="preserve">the ICANN SO-AC Additional Budget Request (ABR) </w:t>
      </w:r>
      <w:r w:rsidR="00F741B3">
        <w:rPr>
          <w:rFonts w:asciiTheme="majorHAnsi" w:hAnsiTheme="majorHAnsi" w:cstheme="majorHAnsi"/>
        </w:rPr>
        <w:t xml:space="preserve">process, in </w:t>
      </w:r>
      <w:r w:rsidRPr="00DB4A66">
        <w:rPr>
          <w:rFonts w:asciiTheme="majorHAnsi" w:hAnsiTheme="majorHAnsi" w:cstheme="majorHAnsi"/>
        </w:rPr>
        <w:t xml:space="preserve">FY19 the GAC was allocated limited resources to conduct a single workshop in conjunction with the ICANN65 Public Meeting in Marrakech. </w:t>
      </w:r>
    </w:p>
    <w:p w14:paraId="217E117D" w14:textId="77777777" w:rsidR="00EA1D31" w:rsidRDefault="00EA1D31" w:rsidP="00780D8C">
      <w:pPr>
        <w:rPr>
          <w:rFonts w:asciiTheme="majorHAnsi" w:hAnsiTheme="majorHAnsi" w:cstheme="majorHAnsi"/>
        </w:rPr>
      </w:pPr>
    </w:p>
    <w:p w14:paraId="35A01D08" w14:textId="33EF1290" w:rsidR="00780D8C" w:rsidRDefault="005604BA" w:rsidP="00780D8C">
      <w:pPr>
        <w:rPr>
          <w:rFonts w:asciiTheme="majorHAnsi" w:hAnsiTheme="majorHAnsi" w:cstheme="majorHAnsi"/>
        </w:rPr>
      </w:pPr>
      <w:r>
        <w:rPr>
          <w:rFonts w:asciiTheme="majorHAnsi" w:hAnsiTheme="majorHAnsi" w:cstheme="majorHAnsi"/>
        </w:rPr>
        <w:t>Further supported by the ABR process, d</w:t>
      </w:r>
      <w:r w:rsidR="0050619D">
        <w:rPr>
          <w:rFonts w:asciiTheme="majorHAnsi" w:hAnsiTheme="majorHAnsi" w:cstheme="majorHAnsi"/>
        </w:rPr>
        <w:t>uring the current FY20 year the GAC is in the mid</w:t>
      </w:r>
      <w:r w:rsidR="00B547CA">
        <w:rPr>
          <w:rFonts w:asciiTheme="majorHAnsi" w:hAnsiTheme="majorHAnsi" w:cstheme="majorHAnsi"/>
        </w:rPr>
        <w:t>st</w:t>
      </w:r>
      <w:r w:rsidR="0050619D">
        <w:rPr>
          <w:rFonts w:asciiTheme="majorHAnsi" w:hAnsiTheme="majorHAnsi" w:cstheme="majorHAnsi"/>
        </w:rPr>
        <w:t xml:space="preserve"> of implementing a </w:t>
      </w:r>
      <w:r w:rsidR="001E576E">
        <w:rPr>
          <w:rFonts w:asciiTheme="majorHAnsi" w:hAnsiTheme="majorHAnsi" w:cstheme="majorHAnsi"/>
        </w:rPr>
        <w:t xml:space="preserve">proactive </w:t>
      </w:r>
      <w:r w:rsidR="0050619D">
        <w:rPr>
          <w:rFonts w:asciiTheme="majorHAnsi" w:hAnsiTheme="majorHAnsi" w:cstheme="majorHAnsi"/>
        </w:rPr>
        <w:t xml:space="preserve">plan for </w:t>
      </w:r>
      <w:r>
        <w:rPr>
          <w:rFonts w:asciiTheme="majorHAnsi" w:hAnsiTheme="majorHAnsi" w:cstheme="majorHAnsi"/>
        </w:rPr>
        <w:t>four (</w:t>
      </w:r>
      <w:r w:rsidR="0050619D">
        <w:rPr>
          <w:rFonts w:asciiTheme="majorHAnsi" w:hAnsiTheme="majorHAnsi" w:cstheme="majorHAnsi"/>
        </w:rPr>
        <w:t>4</w:t>
      </w:r>
      <w:r>
        <w:rPr>
          <w:rFonts w:asciiTheme="majorHAnsi" w:hAnsiTheme="majorHAnsi" w:cstheme="majorHAnsi"/>
        </w:rPr>
        <w:t>)</w:t>
      </w:r>
      <w:r w:rsidR="0050619D">
        <w:rPr>
          <w:rFonts w:asciiTheme="majorHAnsi" w:hAnsiTheme="majorHAnsi" w:cstheme="majorHAnsi"/>
        </w:rPr>
        <w:t xml:space="preserve"> capacity building workshops</w:t>
      </w:r>
      <w:r w:rsidR="0050619D" w:rsidRPr="0050619D">
        <w:rPr>
          <w:rFonts w:asciiTheme="majorHAnsi" w:hAnsiTheme="majorHAnsi" w:cstheme="majorHAnsi"/>
        </w:rPr>
        <w:t xml:space="preserve"> </w:t>
      </w:r>
      <w:r w:rsidR="0050619D" w:rsidRPr="00DB4A66">
        <w:rPr>
          <w:rFonts w:asciiTheme="majorHAnsi" w:hAnsiTheme="majorHAnsi" w:cstheme="majorHAnsi"/>
        </w:rPr>
        <w:t>– t</w:t>
      </w:r>
      <w:r w:rsidR="0050619D">
        <w:rPr>
          <w:rFonts w:asciiTheme="majorHAnsi" w:hAnsiTheme="majorHAnsi" w:cstheme="majorHAnsi"/>
        </w:rPr>
        <w:t>wo</w:t>
      </w:r>
      <w:r w:rsidR="0050619D" w:rsidRPr="00DB4A66">
        <w:rPr>
          <w:rFonts w:asciiTheme="majorHAnsi" w:hAnsiTheme="majorHAnsi" w:cstheme="majorHAnsi"/>
        </w:rPr>
        <w:t xml:space="preserve"> (</w:t>
      </w:r>
      <w:r w:rsidR="0050619D">
        <w:rPr>
          <w:rFonts w:asciiTheme="majorHAnsi" w:hAnsiTheme="majorHAnsi" w:cstheme="majorHAnsi"/>
        </w:rPr>
        <w:t>2</w:t>
      </w:r>
      <w:r w:rsidR="0050619D" w:rsidRPr="00DB4A66">
        <w:rPr>
          <w:rFonts w:asciiTheme="majorHAnsi" w:hAnsiTheme="majorHAnsi" w:cstheme="majorHAnsi"/>
        </w:rPr>
        <w:t xml:space="preserve">) to be held </w:t>
      </w:r>
      <w:r w:rsidR="00B547CA">
        <w:rPr>
          <w:rFonts w:asciiTheme="majorHAnsi" w:hAnsiTheme="majorHAnsi" w:cstheme="majorHAnsi"/>
        </w:rPr>
        <w:t xml:space="preserve">in conjunction with ICANN public meetings </w:t>
      </w:r>
      <w:r w:rsidR="0050619D" w:rsidRPr="00DB4A66">
        <w:rPr>
          <w:rFonts w:asciiTheme="majorHAnsi" w:hAnsiTheme="majorHAnsi" w:cstheme="majorHAnsi"/>
        </w:rPr>
        <w:t xml:space="preserve">and two (2) during </w:t>
      </w:r>
      <w:r w:rsidR="00B547CA">
        <w:rPr>
          <w:rFonts w:asciiTheme="majorHAnsi" w:hAnsiTheme="majorHAnsi" w:cstheme="majorHAnsi"/>
        </w:rPr>
        <w:t xml:space="preserve">targeted </w:t>
      </w:r>
      <w:proofErr w:type="spellStart"/>
      <w:r w:rsidR="0050619D" w:rsidRPr="00DB4A66">
        <w:rPr>
          <w:rFonts w:asciiTheme="majorHAnsi" w:hAnsiTheme="majorHAnsi" w:cstheme="majorHAnsi"/>
        </w:rPr>
        <w:t>multistakeholder</w:t>
      </w:r>
      <w:proofErr w:type="spellEnd"/>
      <w:r w:rsidR="0050619D" w:rsidRPr="00DB4A66">
        <w:rPr>
          <w:rFonts w:asciiTheme="majorHAnsi" w:hAnsiTheme="majorHAnsi" w:cstheme="majorHAnsi"/>
        </w:rPr>
        <w:t xml:space="preserve"> regional meeting</w:t>
      </w:r>
      <w:r w:rsidR="00B547CA">
        <w:rPr>
          <w:rFonts w:asciiTheme="majorHAnsi" w:hAnsiTheme="majorHAnsi" w:cstheme="majorHAnsi"/>
        </w:rPr>
        <w:t>s</w:t>
      </w:r>
      <w:r w:rsidR="0050619D" w:rsidRPr="00DB4A66">
        <w:rPr>
          <w:rFonts w:asciiTheme="majorHAnsi" w:hAnsiTheme="majorHAnsi" w:cstheme="majorHAnsi"/>
        </w:rPr>
        <w:t xml:space="preserve"> in partnership with a host country or organization (see - </w:t>
      </w:r>
      <w:hyperlink r:id="rId10" w:history="1">
        <w:r w:rsidR="0050619D" w:rsidRPr="00DB4A66">
          <w:rPr>
            <w:rStyle w:val="Hyperlink"/>
            <w:rFonts w:asciiTheme="majorHAnsi" w:hAnsiTheme="majorHAnsi" w:cstheme="majorHAnsi"/>
          </w:rPr>
          <w:t>https://community.icann.org/display/projfinadhocws/GAC+-+FY20+Additional+Budget+Requests</w:t>
        </w:r>
      </w:hyperlink>
      <w:r w:rsidR="0050619D" w:rsidRPr="00DB4A66">
        <w:rPr>
          <w:rFonts w:asciiTheme="majorHAnsi" w:hAnsiTheme="majorHAnsi" w:cstheme="majorHAnsi"/>
        </w:rPr>
        <w:t>).</w:t>
      </w:r>
      <w:r w:rsidR="009B2491">
        <w:rPr>
          <w:rFonts w:asciiTheme="majorHAnsi" w:hAnsiTheme="majorHAnsi" w:cstheme="majorHAnsi"/>
        </w:rPr>
        <w:t xml:space="preserve"> </w:t>
      </w:r>
      <w:r w:rsidR="009B2491" w:rsidRPr="00ED6012">
        <w:rPr>
          <w:rFonts w:asciiTheme="majorHAnsi" w:hAnsiTheme="majorHAnsi" w:cstheme="majorHAnsi"/>
        </w:rPr>
        <w:t>The first FY20 workshop was held in Bahrain in September 2019 and three additional workshops are currently being planned for Cancun (ICANN67), the Solomon Islands (April 2020) and Kuala Lumpur (ICANN68).</w:t>
      </w:r>
      <w:r w:rsidR="009B2491">
        <w:rPr>
          <w:rStyle w:val="FootnoteReference"/>
          <w:rFonts w:asciiTheme="majorHAnsi" w:hAnsiTheme="majorHAnsi" w:cstheme="majorHAnsi"/>
        </w:rPr>
        <w:footnoteReference w:id="2"/>
      </w:r>
    </w:p>
    <w:p w14:paraId="75A7DB4D" w14:textId="439513A1" w:rsidR="004B6ABC" w:rsidRDefault="004B6ABC" w:rsidP="00780D8C">
      <w:pPr>
        <w:rPr>
          <w:rFonts w:asciiTheme="majorHAnsi" w:hAnsiTheme="majorHAnsi" w:cstheme="majorHAnsi"/>
        </w:rPr>
      </w:pPr>
    </w:p>
    <w:p w14:paraId="491EEEAA" w14:textId="77777777" w:rsidR="004B6ABC" w:rsidRPr="00DB4A66" w:rsidRDefault="004B6ABC" w:rsidP="00780D8C">
      <w:pPr>
        <w:rPr>
          <w:rFonts w:asciiTheme="majorHAnsi" w:hAnsiTheme="majorHAnsi" w:cstheme="majorHAnsi"/>
        </w:rPr>
      </w:pPr>
    </w:p>
    <w:p w14:paraId="5A868303" w14:textId="77777777" w:rsidR="00780D8C" w:rsidRPr="00DB4A66" w:rsidRDefault="00780D8C" w:rsidP="00780D8C">
      <w:pPr>
        <w:pStyle w:val="ListParagraph"/>
        <w:ind w:left="360"/>
        <w:rPr>
          <w:rFonts w:asciiTheme="majorHAnsi" w:hAnsiTheme="majorHAnsi" w:cstheme="majorHAnsi"/>
          <w:sz w:val="24"/>
          <w:szCs w:val="24"/>
        </w:rPr>
      </w:pPr>
    </w:p>
    <w:p w14:paraId="4D945D30" w14:textId="1009913A" w:rsidR="00FE1EC7" w:rsidRPr="00FE1EC7" w:rsidRDefault="00FE1EC7" w:rsidP="00780D8C">
      <w:pPr>
        <w:rPr>
          <w:rFonts w:asciiTheme="majorHAnsi" w:hAnsiTheme="majorHAnsi" w:cstheme="majorHAnsi"/>
          <w:b/>
          <w:bCs/>
        </w:rPr>
      </w:pPr>
      <w:r w:rsidRPr="00FE1EC7">
        <w:rPr>
          <w:rFonts w:asciiTheme="majorHAnsi" w:hAnsiTheme="majorHAnsi" w:cstheme="majorHAnsi"/>
          <w:b/>
          <w:bCs/>
        </w:rPr>
        <w:lastRenderedPageBreak/>
        <w:t>FY21 and Future Budget Considerations</w:t>
      </w:r>
    </w:p>
    <w:p w14:paraId="42A59CC1" w14:textId="77777777" w:rsidR="00FE1EC7" w:rsidRDefault="00FE1EC7" w:rsidP="00780D8C">
      <w:pPr>
        <w:rPr>
          <w:rFonts w:asciiTheme="majorHAnsi" w:hAnsiTheme="majorHAnsi" w:cstheme="majorHAnsi"/>
        </w:rPr>
      </w:pPr>
    </w:p>
    <w:p w14:paraId="489BC26C" w14:textId="7BFAFA63" w:rsidR="00B547CA" w:rsidRDefault="0050619D" w:rsidP="00780D8C">
      <w:pPr>
        <w:rPr>
          <w:rFonts w:asciiTheme="majorHAnsi" w:hAnsiTheme="majorHAnsi" w:cstheme="majorHAnsi"/>
        </w:rPr>
      </w:pPr>
      <w:r>
        <w:rPr>
          <w:rFonts w:asciiTheme="majorHAnsi" w:hAnsiTheme="majorHAnsi" w:cstheme="majorHAnsi"/>
        </w:rPr>
        <w:t xml:space="preserve">For the </w:t>
      </w:r>
      <w:r w:rsidR="00EA1D31">
        <w:rPr>
          <w:rFonts w:asciiTheme="majorHAnsi" w:hAnsiTheme="majorHAnsi" w:cstheme="majorHAnsi"/>
        </w:rPr>
        <w:t xml:space="preserve">latest </w:t>
      </w:r>
      <w:r>
        <w:rPr>
          <w:rFonts w:asciiTheme="majorHAnsi" w:hAnsiTheme="majorHAnsi" w:cstheme="majorHAnsi"/>
        </w:rPr>
        <w:t xml:space="preserve">FY21 year planning effort, </w:t>
      </w:r>
      <w:r w:rsidR="00780D8C" w:rsidRPr="00DB4A66">
        <w:rPr>
          <w:rFonts w:asciiTheme="majorHAnsi" w:hAnsiTheme="majorHAnsi" w:cstheme="majorHAnsi"/>
        </w:rPr>
        <w:t xml:space="preserve">the GAC </w:t>
      </w:r>
      <w:r w:rsidR="00B547CA">
        <w:rPr>
          <w:rFonts w:asciiTheme="majorHAnsi" w:hAnsiTheme="majorHAnsi" w:cstheme="majorHAnsi"/>
        </w:rPr>
        <w:t xml:space="preserve">has, </w:t>
      </w:r>
      <w:r w:rsidR="00780D8C" w:rsidRPr="00DB4A66">
        <w:rPr>
          <w:rFonts w:asciiTheme="majorHAnsi" w:hAnsiTheme="majorHAnsi" w:cstheme="majorHAnsi"/>
        </w:rPr>
        <w:t>again</w:t>
      </w:r>
      <w:r w:rsidR="00B547CA">
        <w:rPr>
          <w:rFonts w:asciiTheme="majorHAnsi" w:hAnsiTheme="majorHAnsi" w:cstheme="majorHAnsi"/>
        </w:rPr>
        <w:t>,</w:t>
      </w:r>
      <w:r w:rsidR="00780D8C" w:rsidRPr="00DB4A66">
        <w:rPr>
          <w:rFonts w:asciiTheme="majorHAnsi" w:hAnsiTheme="majorHAnsi" w:cstheme="majorHAnsi"/>
        </w:rPr>
        <w:t xml:space="preserve"> made use of the </w:t>
      </w:r>
      <w:r w:rsidR="00B547CA">
        <w:rPr>
          <w:rFonts w:asciiTheme="majorHAnsi" w:hAnsiTheme="majorHAnsi" w:cstheme="majorHAnsi"/>
        </w:rPr>
        <w:t xml:space="preserve">ICANN </w:t>
      </w:r>
      <w:r w:rsidR="00780D8C">
        <w:rPr>
          <w:rFonts w:asciiTheme="majorHAnsi" w:hAnsiTheme="majorHAnsi" w:cstheme="majorHAnsi"/>
        </w:rPr>
        <w:t xml:space="preserve">community </w:t>
      </w:r>
      <w:r w:rsidR="00780D8C" w:rsidRPr="00DB4A66">
        <w:rPr>
          <w:rFonts w:asciiTheme="majorHAnsi" w:hAnsiTheme="majorHAnsi" w:cstheme="majorHAnsi"/>
        </w:rPr>
        <w:t>A</w:t>
      </w:r>
      <w:r w:rsidR="00780D8C">
        <w:rPr>
          <w:rFonts w:asciiTheme="majorHAnsi" w:hAnsiTheme="majorHAnsi" w:cstheme="majorHAnsi"/>
        </w:rPr>
        <w:t xml:space="preserve">dditional </w:t>
      </w:r>
      <w:r w:rsidR="00780D8C" w:rsidRPr="00DB4A66">
        <w:rPr>
          <w:rFonts w:asciiTheme="majorHAnsi" w:hAnsiTheme="majorHAnsi" w:cstheme="majorHAnsi"/>
        </w:rPr>
        <w:t>B</w:t>
      </w:r>
      <w:r w:rsidR="00780D8C">
        <w:rPr>
          <w:rFonts w:asciiTheme="majorHAnsi" w:hAnsiTheme="majorHAnsi" w:cstheme="majorHAnsi"/>
        </w:rPr>
        <w:t xml:space="preserve">udget </w:t>
      </w:r>
      <w:r w:rsidR="00780D8C" w:rsidRPr="00DB4A66">
        <w:rPr>
          <w:rFonts w:asciiTheme="majorHAnsi" w:hAnsiTheme="majorHAnsi" w:cstheme="majorHAnsi"/>
        </w:rPr>
        <w:t>R</w:t>
      </w:r>
      <w:r w:rsidR="00780D8C">
        <w:rPr>
          <w:rFonts w:asciiTheme="majorHAnsi" w:hAnsiTheme="majorHAnsi" w:cstheme="majorHAnsi"/>
        </w:rPr>
        <w:t>equest</w:t>
      </w:r>
      <w:r w:rsidR="00780D8C" w:rsidRPr="00DB4A66">
        <w:rPr>
          <w:rFonts w:asciiTheme="majorHAnsi" w:hAnsiTheme="majorHAnsi" w:cstheme="majorHAnsi"/>
        </w:rPr>
        <w:t xml:space="preserve"> </w:t>
      </w:r>
      <w:r w:rsidR="00780D8C">
        <w:rPr>
          <w:rFonts w:asciiTheme="majorHAnsi" w:hAnsiTheme="majorHAnsi" w:cstheme="majorHAnsi"/>
        </w:rPr>
        <w:t>(ABR</w:t>
      </w:r>
      <w:r w:rsidR="00B547CA">
        <w:rPr>
          <w:rFonts w:asciiTheme="majorHAnsi" w:hAnsiTheme="majorHAnsi" w:cstheme="majorHAnsi"/>
        </w:rPr>
        <w:t xml:space="preserve"> process (see - </w:t>
      </w:r>
      <w:hyperlink r:id="rId11" w:history="1">
        <w:r w:rsidR="00B547CA">
          <w:rPr>
            <w:rStyle w:val="Hyperlink"/>
            <w:rFonts w:asciiTheme="majorHAnsi" w:hAnsiTheme="majorHAnsi" w:cstheme="majorHAnsi"/>
          </w:rPr>
          <w:t>https://community.icann.org/display/projfinadhocws/GAC+-+FY21+Additional+Budget+Requests?preview=/126424692/126424693/GAC%20FY21%20Additional%20Budget%20Request%20-%20FY21%20GAC%20Capacity%20Building%20Workshops%20(Final).docx</w:t>
        </w:r>
      </w:hyperlink>
      <w:r w:rsidR="00B547CA">
        <w:rPr>
          <w:rFonts w:asciiTheme="majorHAnsi" w:hAnsiTheme="majorHAnsi" w:cstheme="majorHAnsi"/>
        </w:rPr>
        <w:t>)</w:t>
      </w:r>
      <w:r w:rsidR="00780D8C" w:rsidRPr="00DB4A66">
        <w:rPr>
          <w:rFonts w:asciiTheme="majorHAnsi" w:hAnsiTheme="majorHAnsi" w:cstheme="majorHAnsi"/>
        </w:rPr>
        <w:t xml:space="preserve"> to seek support for a total of </w:t>
      </w:r>
      <w:r>
        <w:rPr>
          <w:rFonts w:asciiTheme="majorHAnsi" w:hAnsiTheme="majorHAnsi" w:cstheme="majorHAnsi"/>
        </w:rPr>
        <w:t>four (4)</w:t>
      </w:r>
      <w:r w:rsidR="00780D8C" w:rsidRPr="00DB4A66">
        <w:rPr>
          <w:rFonts w:asciiTheme="majorHAnsi" w:hAnsiTheme="majorHAnsi" w:cstheme="majorHAnsi"/>
        </w:rPr>
        <w:t xml:space="preserve"> </w:t>
      </w:r>
      <w:r w:rsidR="00FE1EC7">
        <w:rPr>
          <w:rFonts w:asciiTheme="majorHAnsi" w:hAnsiTheme="majorHAnsi" w:cstheme="majorHAnsi"/>
        </w:rPr>
        <w:t xml:space="preserve">workshop </w:t>
      </w:r>
      <w:r w:rsidR="00780D8C" w:rsidRPr="00DB4A66">
        <w:rPr>
          <w:rFonts w:asciiTheme="majorHAnsi" w:hAnsiTheme="majorHAnsi" w:cstheme="majorHAnsi"/>
        </w:rPr>
        <w:t>events in FY2</w:t>
      </w:r>
      <w:r w:rsidR="00B547CA">
        <w:rPr>
          <w:rFonts w:asciiTheme="majorHAnsi" w:hAnsiTheme="majorHAnsi" w:cstheme="majorHAnsi"/>
        </w:rPr>
        <w:t>1</w:t>
      </w:r>
      <w:r w:rsidR="00FE1EC7">
        <w:rPr>
          <w:rFonts w:asciiTheme="majorHAnsi" w:hAnsiTheme="majorHAnsi" w:cstheme="majorHAnsi"/>
        </w:rPr>
        <w:t xml:space="preserve"> -</w:t>
      </w:r>
      <w:r w:rsidR="00780D8C" w:rsidRPr="00DB4A66">
        <w:rPr>
          <w:rFonts w:asciiTheme="majorHAnsi" w:hAnsiTheme="majorHAnsi" w:cstheme="majorHAnsi"/>
        </w:rPr>
        <w:t xml:space="preserve"> including </w:t>
      </w:r>
      <w:r w:rsidR="00FE1EC7">
        <w:rPr>
          <w:rFonts w:asciiTheme="majorHAnsi" w:hAnsiTheme="majorHAnsi" w:cstheme="majorHAnsi"/>
        </w:rPr>
        <w:t xml:space="preserve">in conjunction with </w:t>
      </w:r>
      <w:r w:rsidR="001E576E">
        <w:rPr>
          <w:rFonts w:asciiTheme="majorHAnsi" w:hAnsiTheme="majorHAnsi" w:cstheme="majorHAnsi"/>
        </w:rPr>
        <w:t xml:space="preserve">the </w:t>
      </w:r>
      <w:r>
        <w:rPr>
          <w:rFonts w:asciiTheme="majorHAnsi" w:hAnsiTheme="majorHAnsi" w:cstheme="majorHAnsi"/>
        </w:rPr>
        <w:t>ICANN 71 and 72</w:t>
      </w:r>
      <w:r w:rsidR="001E576E">
        <w:rPr>
          <w:rFonts w:asciiTheme="majorHAnsi" w:hAnsiTheme="majorHAnsi" w:cstheme="majorHAnsi"/>
        </w:rPr>
        <w:t xml:space="preserve"> public meetings</w:t>
      </w:r>
      <w:r>
        <w:rPr>
          <w:rFonts w:asciiTheme="majorHAnsi" w:hAnsiTheme="majorHAnsi" w:cstheme="majorHAnsi"/>
        </w:rPr>
        <w:t xml:space="preserve">. </w:t>
      </w:r>
    </w:p>
    <w:p w14:paraId="03A23421" w14:textId="77777777" w:rsidR="00B547CA" w:rsidRDefault="00B547CA" w:rsidP="00780D8C">
      <w:pPr>
        <w:rPr>
          <w:rFonts w:asciiTheme="majorHAnsi" w:hAnsiTheme="majorHAnsi" w:cstheme="majorHAnsi"/>
        </w:rPr>
      </w:pPr>
    </w:p>
    <w:p w14:paraId="0793ED0D" w14:textId="1E01A419" w:rsidR="00FE1EC7" w:rsidRDefault="00EA1D31" w:rsidP="00780D8C">
      <w:pPr>
        <w:rPr>
          <w:rFonts w:ascii="Calibri" w:hAnsi="Calibri" w:cs="Calibri"/>
        </w:rPr>
      </w:pPr>
      <w:r>
        <w:rPr>
          <w:rFonts w:asciiTheme="majorHAnsi" w:hAnsiTheme="majorHAnsi" w:cstheme="majorHAnsi"/>
        </w:rPr>
        <w:t>On an annual basis, the GAC</w:t>
      </w:r>
      <w:r w:rsidR="001E576E">
        <w:rPr>
          <w:rFonts w:asciiTheme="majorHAnsi" w:hAnsiTheme="majorHAnsi" w:cstheme="majorHAnsi"/>
        </w:rPr>
        <w:t>’s</w:t>
      </w:r>
      <w:r>
        <w:rPr>
          <w:rFonts w:asciiTheme="majorHAnsi" w:hAnsiTheme="majorHAnsi" w:cstheme="majorHAnsi"/>
        </w:rPr>
        <w:t xml:space="preserve"> </w:t>
      </w:r>
      <w:r w:rsidR="001E576E">
        <w:rPr>
          <w:rFonts w:asciiTheme="majorHAnsi" w:hAnsiTheme="majorHAnsi" w:cstheme="majorHAnsi"/>
        </w:rPr>
        <w:t xml:space="preserve">interest in resources for supporting the workshop program now </w:t>
      </w:r>
      <w:r>
        <w:rPr>
          <w:rFonts w:asciiTheme="majorHAnsi" w:hAnsiTheme="majorHAnsi" w:cstheme="majorHAnsi"/>
        </w:rPr>
        <w:t xml:space="preserve">faces </w:t>
      </w:r>
      <w:r w:rsidR="00780D8C" w:rsidRPr="00DB4A66">
        <w:rPr>
          <w:rFonts w:asciiTheme="majorHAnsi" w:hAnsiTheme="majorHAnsi" w:cstheme="majorHAnsi"/>
        </w:rPr>
        <w:t>a substantial number of competing community requests</w:t>
      </w:r>
      <w:r w:rsidR="009B2491">
        <w:rPr>
          <w:rFonts w:asciiTheme="majorHAnsi" w:hAnsiTheme="majorHAnsi" w:cstheme="majorHAnsi"/>
        </w:rPr>
        <w:t xml:space="preserve">. </w:t>
      </w:r>
      <w:r w:rsidR="009B2491" w:rsidRPr="00FE1EC7">
        <w:rPr>
          <w:rFonts w:ascii="Calibri" w:hAnsi="Calibri" w:cs="Calibri"/>
        </w:rPr>
        <w:t xml:space="preserve">For example, for FY21, the GAC workshop proposal </w:t>
      </w:r>
      <w:r w:rsidR="009B2491">
        <w:rPr>
          <w:rFonts w:ascii="Calibri" w:hAnsi="Calibri" w:cs="Calibri"/>
        </w:rPr>
        <w:t xml:space="preserve">for </w:t>
      </w:r>
      <w:r w:rsidR="009B2491">
        <w:rPr>
          <w:rFonts w:ascii="Calibri" w:hAnsi="Calibri" w:cs="Calibri"/>
        </w:rPr>
        <w:t xml:space="preserve">ABR </w:t>
      </w:r>
      <w:r w:rsidR="009B2491">
        <w:rPr>
          <w:rFonts w:ascii="Calibri" w:hAnsi="Calibri" w:cs="Calibri"/>
        </w:rPr>
        <w:t xml:space="preserve">resources </w:t>
      </w:r>
      <w:r w:rsidR="009B2491" w:rsidRPr="00FE1EC7">
        <w:rPr>
          <w:rFonts w:ascii="Calibri" w:hAnsi="Calibri" w:cs="Calibri"/>
        </w:rPr>
        <w:t>faces competition with 32 other separate requests from ICANN supporting organizations, advisory committees, stakeholder groups and constituencies.</w:t>
      </w:r>
      <w:r w:rsidR="009B2491">
        <w:rPr>
          <w:rFonts w:ascii="Calibri" w:hAnsi="Calibri" w:cs="Calibri"/>
        </w:rPr>
        <w:t xml:space="preserve"> </w:t>
      </w:r>
      <w:r w:rsidR="001E576E">
        <w:rPr>
          <w:rFonts w:asciiTheme="majorHAnsi" w:hAnsiTheme="majorHAnsi" w:cstheme="majorHAnsi"/>
        </w:rPr>
        <w:t>T</w:t>
      </w:r>
      <w:r w:rsidRPr="00FE1EC7">
        <w:rPr>
          <w:rFonts w:ascii="Calibri" w:hAnsi="Calibri" w:cs="Calibri"/>
        </w:rPr>
        <w:t>hat c</w:t>
      </w:r>
      <w:r w:rsidR="001E576E">
        <w:rPr>
          <w:rFonts w:ascii="Calibri" w:hAnsi="Calibri" w:cs="Calibri"/>
        </w:rPr>
        <w:t xml:space="preserve">ompetition </w:t>
      </w:r>
      <w:r w:rsidRPr="00FE1EC7">
        <w:rPr>
          <w:rFonts w:ascii="Calibri" w:hAnsi="Calibri" w:cs="Calibri"/>
        </w:rPr>
        <w:t xml:space="preserve">should not </w:t>
      </w:r>
      <w:r w:rsidR="001E576E">
        <w:rPr>
          <w:rFonts w:ascii="Calibri" w:hAnsi="Calibri" w:cs="Calibri"/>
        </w:rPr>
        <w:t xml:space="preserve">be necessary </w:t>
      </w:r>
      <w:r w:rsidRPr="00FE1EC7">
        <w:rPr>
          <w:rFonts w:ascii="Calibri" w:hAnsi="Calibri" w:cs="Calibri"/>
        </w:rPr>
        <w:t xml:space="preserve">for an </w:t>
      </w:r>
      <w:r w:rsidR="00FE1EC7">
        <w:rPr>
          <w:rFonts w:ascii="Calibri" w:hAnsi="Calibri" w:cs="Calibri"/>
        </w:rPr>
        <w:t>established</w:t>
      </w:r>
      <w:r w:rsidRPr="00FE1EC7">
        <w:rPr>
          <w:rFonts w:ascii="Calibri" w:hAnsi="Calibri" w:cs="Calibri"/>
        </w:rPr>
        <w:t xml:space="preserve"> and successful </w:t>
      </w:r>
      <w:r w:rsidR="00FE1EC7" w:rsidRPr="00FE1EC7">
        <w:rPr>
          <w:rFonts w:ascii="Calibri" w:hAnsi="Calibri" w:cs="Calibri"/>
        </w:rPr>
        <w:t xml:space="preserve">core advisory committee </w:t>
      </w:r>
      <w:r w:rsidRPr="00FE1EC7">
        <w:rPr>
          <w:rFonts w:ascii="Calibri" w:hAnsi="Calibri" w:cs="Calibri"/>
        </w:rPr>
        <w:t>program.</w:t>
      </w:r>
      <w:r w:rsidR="00FE1EC7" w:rsidRPr="00FE1EC7">
        <w:rPr>
          <w:rFonts w:ascii="Calibri" w:hAnsi="Calibri" w:cs="Calibri"/>
        </w:rPr>
        <w:t xml:space="preserve"> </w:t>
      </w:r>
      <w:r w:rsidR="00FE1EC7" w:rsidRPr="00FE1EC7">
        <w:rPr>
          <w:rFonts w:ascii="Calibri" w:hAnsi="Calibri" w:cs="Calibri"/>
        </w:rPr>
        <w:t xml:space="preserve">See - </w:t>
      </w:r>
      <w:hyperlink r:id="rId12" w:history="1">
        <w:r w:rsidR="00FE1EC7" w:rsidRPr="00FE1EC7">
          <w:rPr>
            <w:rStyle w:val="Hyperlink"/>
            <w:rFonts w:ascii="Calibri" w:hAnsi="Calibri" w:cs="Calibri"/>
          </w:rPr>
          <w:t>https://community.icann.org/pages/viewpage.action?pageId=44958870</w:t>
        </w:r>
      </w:hyperlink>
      <w:r w:rsidR="00FE1EC7" w:rsidRPr="00FE1EC7">
        <w:rPr>
          <w:rFonts w:ascii="Calibri" w:hAnsi="Calibri" w:cs="Calibri"/>
        </w:rPr>
        <w:t xml:space="preserve"> </w:t>
      </w:r>
    </w:p>
    <w:p w14:paraId="17348432" w14:textId="77777777" w:rsidR="00FE1EC7" w:rsidRDefault="00FE1EC7" w:rsidP="00780D8C">
      <w:pPr>
        <w:rPr>
          <w:rFonts w:ascii="Calibri" w:hAnsi="Calibri" w:cs="Calibri"/>
        </w:rPr>
      </w:pPr>
    </w:p>
    <w:p w14:paraId="32C58BEE" w14:textId="7C7F6FC7" w:rsidR="00ED6012" w:rsidRPr="004B6ABC" w:rsidRDefault="004B6ABC">
      <w:pPr>
        <w:rPr>
          <w:rFonts w:ascii="Calibri" w:hAnsi="Calibri" w:cs="Calibri"/>
        </w:rPr>
      </w:pPr>
      <w:r>
        <w:rPr>
          <w:rFonts w:ascii="Calibri" w:hAnsi="Calibri" w:cs="Calibri"/>
        </w:rPr>
        <w:t>Given that competition, t</w:t>
      </w:r>
      <w:r w:rsidR="00780D8C" w:rsidRPr="00FE1EC7">
        <w:rPr>
          <w:rFonts w:ascii="Calibri" w:hAnsi="Calibri" w:cs="Calibri"/>
        </w:rPr>
        <w:t xml:space="preserve">he GAC is not optimistic that </w:t>
      </w:r>
      <w:r w:rsidR="009B2491">
        <w:rPr>
          <w:rFonts w:ascii="Calibri" w:hAnsi="Calibri" w:cs="Calibri"/>
        </w:rPr>
        <w:t xml:space="preserve">it’s </w:t>
      </w:r>
      <w:r w:rsidR="00780D8C" w:rsidRPr="00FE1EC7">
        <w:rPr>
          <w:rFonts w:ascii="Calibri" w:hAnsi="Calibri" w:cs="Calibri"/>
        </w:rPr>
        <w:t xml:space="preserve">ABR </w:t>
      </w:r>
      <w:r w:rsidR="009B2491">
        <w:rPr>
          <w:rFonts w:ascii="Calibri" w:hAnsi="Calibri" w:cs="Calibri"/>
        </w:rPr>
        <w:t xml:space="preserve">request for FY21 </w:t>
      </w:r>
      <w:r w:rsidR="00780D8C" w:rsidRPr="00FE1EC7">
        <w:rPr>
          <w:rFonts w:ascii="Calibri" w:hAnsi="Calibri" w:cs="Calibri"/>
        </w:rPr>
        <w:t xml:space="preserve">will </w:t>
      </w:r>
      <w:r w:rsidR="009B2491">
        <w:rPr>
          <w:rFonts w:ascii="Calibri" w:hAnsi="Calibri" w:cs="Calibri"/>
        </w:rPr>
        <w:t xml:space="preserve">be </w:t>
      </w:r>
      <w:r w:rsidR="00C97FE6">
        <w:rPr>
          <w:rFonts w:ascii="Calibri" w:hAnsi="Calibri" w:cs="Calibri"/>
        </w:rPr>
        <w:t xml:space="preserve">fully </w:t>
      </w:r>
      <w:r w:rsidR="009B2491">
        <w:rPr>
          <w:rFonts w:ascii="Calibri" w:hAnsi="Calibri" w:cs="Calibri"/>
        </w:rPr>
        <w:t xml:space="preserve">approved. In order to avoid a scenario where the GAC receives only partial or no funding </w:t>
      </w:r>
      <w:r>
        <w:rPr>
          <w:rFonts w:ascii="Calibri" w:hAnsi="Calibri" w:cs="Calibri"/>
        </w:rPr>
        <w:t xml:space="preserve">at all </w:t>
      </w:r>
      <w:r w:rsidR="009B2491">
        <w:rPr>
          <w:rFonts w:ascii="Calibri" w:hAnsi="Calibri" w:cs="Calibri"/>
        </w:rPr>
        <w:t>of its</w:t>
      </w:r>
      <w:r>
        <w:rPr>
          <w:rFonts w:ascii="Calibri" w:hAnsi="Calibri" w:cs="Calibri"/>
        </w:rPr>
        <w:t xml:space="preserve"> latest </w:t>
      </w:r>
      <w:r w:rsidR="009B2491">
        <w:rPr>
          <w:rFonts w:ascii="Calibri" w:hAnsi="Calibri" w:cs="Calibri"/>
        </w:rPr>
        <w:t>ABR proposal, the committee asks that the ICANN budget reflect an annual $50,000 commitment to the workshop program</w:t>
      </w:r>
      <w:r w:rsidR="00C97FE6">
        <w:rPr>
          <w:rFonts w:ascii="Calibri" w:hAnsi="Calibri" w:cs="Calibri"/>
        </w:rPr>
        <w:t xml:space="preserve"> in FY21 and for future years</w:t>
      </w:r>
      <w:r w:rsidR="009B2491">
        <w:rPr>
          <w:rFonts w:ascii="Calibri" w:hAnsi="Calibri" w:cs="Calibri"/>
        </w:rPr>
        <w:t xml:space="preserve">. Such a commitment would enable the GAC to focus on </w:t>
      </w:r>
      <w:r>
        <w:rPr>
          <w:rFonts w:ascii="Calibri" w:hAnsi="Calibri" w:cs="Calibri"/>
        </w:rPr>
        <w:t xml:space="preserve">long term strategic plans for the workshop program. </w:t>
      </w:r>
      <w:r w:rsidR="009B2491">
        <w:rPr>
          <w:rFonts w:ascii="Calibri" w:hAnsi="Calibri" w:cs="Calibri"/>
        </w:rPr>
        <w:t>Moreover, it would reduce potential annual competition with requests from other ICANN communities.</w:t>
      </w:r>
      <w:bookmarkStart w:id="1" w:name="_GoBack"/>
      <w:bookmarkEnd w:id="1"/>
    </w:p>
    <w:p w14:paraId="1191B4BB" w14:textId="6DDBC27B" w:rsidR="0050619D" w:rsidRPr="004B680D" w:rsidRDefault="005604BA" w:rsidP="0050619D">
      <w:pPr>
        <w:spacing w:before="240"/>
        <w:rPr>
          <w:rFonts w:asciiTheme="majorHAnsi" w:hAnsiTheme="majorHAnsi" w:cstheme="majorHAnsi"/>
          <w:b/>
          <w:color w:val="1F497D" w:themeColor="text2"/>
          <w:sz w:val="28"/>
          <w:szCs w:val="28"/>
        </w:rPr>
      </w:pPr>
      <w:r>
        <w:rPr>
          <w:rFonts w:asciiTheme="majorHAnsi" w:hAnsiTheme="majorHAnsi" w:cstheme="majorHAnsi"/>
          <w:b/>
          <w:color w:val="1F497D" w:themeColor="text2"/>
          <w:sz w:val="28"/>
          <w:szCs w:val="28"/>
        </w:rPr>
        <w:t>C</w:t>
      </w:r>
      <w:r w:rsidR="0050619D">
        <w:rPr>
          <w:rFonts w:asciiTheme="majorHAnsi" w:hAnsiTheme="majorHAnsi" w:cstheme="majorHAnsi"/>
          <w:b/>
          <w:color w:val="1F497D" w:themeColor="text2"/>
          <w:sz w:val="28"/>
          <w:szCs w:val="28"/>
        </w:rPr>
        <w:t>losing</w:t>
      </w:r>
    </w:p>
    <w:p w14:paraId="61A85354" w14:textId="2D99B777" w:rsidR="0050619D" w:rsidRDefault="0050619D" w:rsidP="00ED6012">
      <w:pPr>
        <w:rPr>
          <w:rFonts w:asciiTheme="majorHAnsi" w:hAnsiTheme="majorHAnsi" w:cstheme="majorHAnsi"/>
        </w:rPr>
      </w:pPr>
    </w:p>
    <w:p w14:paraId="4D37A212" w14:textId="395D6503" w:rsidR="004B6ABC" w:rsidRDefault="001E576E" w:rsidP="001E576E">
      <w:pPr>
        <w:rPr>
          <w:rFonts w:asciiTheme="majorHAnsi" w:hAnsiTheme="majorHAnsi" w:cstheme="majorHAnsi"/>
        </w:rPr>
      </w:pPr>
      <w:r w:rsidRPr="00ED6012">
        <w:rPr>
          <w:rFonts w:asciiTheme="majorHAnsi" w:hAnsiTheme="majorHAnsi" w:cstheme="majorHAnsi"/>
        </w:rPr>
        <w:t>Face-to-face capacity-development workshops allow for more sustained and informed participation by GAC members within ICANN activities as well as provide opportunities for local (or regional) high-level decision-makers who are not regular GAC representatives, to attend and enhance their appreciation and resource support for GAC/ICANN activities.</w:t>
      </w:r>
      <w:r w:rsidR="004B6ABC">
        <w:rPr>
          <w:rFonts w:asciiTheme="majorHAnsi" w:hAnsiTheme="majorHAnsi" w:cstheme="majorHAnsi"/>
        </w:rPr>
        <w:t xml:space="preserve"> </w:t>
      </w:r>
    </w:p>
    <w:p w14:paraId="028E3E60" w14:textId="563F15E4" w:rsidR="001E576E" w:rsidRDefault="001E576E" w:rsidP="001E576E">
      <w:pPr>
        <w:rPr>
          <w:rFonts w:asciiTheme="majorHAnsi" w:hAnsiTheme="majorHAnsi" w:cstheme="majorHAnsi"/>
        </w:rPr>
      </w:pPr>
      <w:r w:rsidRPr="00ED6012">
        <w:rPr>
          <w:rFonts w:asciiTheme="majorHAnsi" w:hAnsiTheme="majorHAnsi" w:cstheme="majorHAnsi"/>
        </w:rPr>
        <w:t xml:space="preserve"> </w:t>
      </w:r>
    </w:p>
    <w:p w14:paraId="6BED092D" w14:textId="7A4D2046" w:rsidR="0050619D" w:rsidRPr="0050619D" w:rsidRDefault="0050619D" w:rsidP="004B6ABC">
      <w:pPr>
        <w:rPr>
          <w:rFonts w:asciiTheme="majorHAnsi" w:hAnsiTheme="majorHAnsi" w:cstheme="majorHAnsi"/>
          <w:lang w:val="en"/>
        </w:rPr>
      </w:pPr>
      <w:r w:rsidRPr="0050619D">
        <w:rPr>
          <w:rFonts w:asciiTheme="majorHAnsi" w:hAnsiTheme="majorHAnsi" w:cstheme="majorHAnsi"/>
          <w:lang w:val="en"/>
        </w:rPr>
        <w:t>The GAC is grateful to ICANN for this opportunity to share the committee’s perspective on the</w:t>
      </w:r>
      <w:r w:rsidR="004B6ABC">
        <w:rPr>
          <w:rFonts w:asciiTheme="majorHAnsi" w:hAnsiTheme="majorHAnsi" w:cstheme="majorHAnsi"/>
          <w:lang w:val="en"/>
        </w:rPr>
        <w:t xml:space="preserve"> </w:t>
      </w:r>
      <w:r w:rsidR="001E576E" w:rsidRPr="00B42920">
        <w:rPr>
          <w:rFonts w:ascii="Calibri" w:hAnsi="Calibri" w:cs="Calibri"/>
        </w:rPr>
        <w:t>Draft FY21-25 Operating &amp; Financial Plan and Draft FY21 Operating Plan &amp; Budget</w:t>
      </w:r>
      <w:r w:rsidR="001E576E">
        <w:rPr>
          <w:rFonts w:asciiTheme="majorHAnsi" w:hAnsiTheme="majorHAnsi" w:cstheme="majorHAnsi"/>
          <w:lang w:val="en"/>
        </w:rPr>
        <w:t xml:space="preserve"> and looks forward to having its capacity building workshop </w:t>
      </w:r>
      <w:r w:rsidR="004B6ABC">
        <w:rPr>
          <w:rFonts w:asciiTheme="majorHAnsi" w:hAnsiTheme="majorHAnsi" w:cstheme="majorHAnsi"/>
          <w:lang w:val="en"/>
        </w:rPr>
        <w:t xml:space="preserve">program </w:t>
      </w:r>
      <w:r w:rsidR="001E576E">
        <w:rPr>
          <w:rFonts w:asciiTheme="majorHAnsi" w:hAnsiTheme="majorHAnsi" w:cstheme="majorHAnsi"/>
          <w:lang w:val="en"/>
        </w:rPr>
        <w:t xml:space="preserve">become a core part of the annual ICANN </w:t>
      </w:r>
      <w:r w:rsidR="005604BA">
        <w:rPr>
          <w:rFonts w:asciiTheme="majorHAnsi" w:hAnsiTheme="majorHAnsi" w:cstheme="majorHAnsi"/>
          <w:lang w:val="en"/>
        </w:rPr>
        <w:t>commitment</w:t>
      </w:r>
      <w:r w:rsidR="001E576E">
        <w:rPr>
          <w:rFonts w:asciiTheme="majorHAnsi" w:hAnsiTheme="majorHAnsi" w:cstheme="majorHAnsi"/>
          <w:lang w:val="en"/>
        </w:rPr>
        <w:t xml:space="preserve"> of resources</w:t>
      </w:r>
      <w:r w:rsidR="005604BA">
        <w:rPr>
          <w:rFonts w:asciiTheme="majorHAnsi" w:hAnsiTheme="majorHAnsi" w:cstheme="majorHAnsi"/>
          <w:lang w:val="en"/>
        </w:rPr>
        <w:t xml:space="preserve"> to the community</w:t>
      </w:r>
      <w:r w:rsidRPr="0050619D">
        <w:rPr>
          <w:rFonts w:asciiTheme="majorHAnsi" w:hAnsiTheme="majorHAnsi" w:cstheme="majorHAnsi"/>
          <w:lang w:val="en"/>
        </w:rPr>
        <w:t xml:space="preserve">. The GAC looks forward to </w:t>
      </w:r>
      <w:r w:rsidR="005604BA">
        <w:rPr>
          <w:rFonts w:asciiTheme="majorHAnsi" w:hAnsiTheme="majorHAnsi" w:cstheme="majorHAnsi"/>
          <w:lang w:val="en"/>
        </w:rPr>
        <w:t xml:space="preserve">contributing to </w:t>
      </w:r>
      <w:r w:rsidRPr="0050619D">
        <w:rPr>
          <w:rFonts w:asciiTheme="majorHAnsi" w:hAnsiTheme="majorHAnsi" w:cstheme="majorHAnsi"/>
          <w:lang w:val="en"/>
        </w:rPr>
        <w:t xml:space="preserve">future comment opportunities as they relate to ICANN’s finances and other </w:t>
      </w:r>
      <w:r w:rsidR="005604BA">
        <w:rPr>
          <w:rFonts w:asciiTheme="majorHAnsi" w:hAnsiTheme="majorHAnsi" w:cstheme="majorHAnsi"/>
          <w:lang w:val="en"/>
        </w:rPr>
        <w:t>operations</w:t>
      </w:r>
      <w:r w:rsidRPr="0050619D">
        <w:rPr>
          <w:rFonts w:asciiTheme="majorHAnsi" w:hAnsiTheme="majorHAnsi" w:cstheme="majorHAnsi"/>
          <w:lang w:val="en"/>
        </w:rPr>
        <w:t xml:space="preserve">-related proceedings. </w:t>
      </w:r>
    </w:p>
    <w:p w14:paraId="79971A0D" w14:textId="2D585CA4" w:rsidR="008546D3" w:rsidRPr="00A85AAC" w:rsidRDefault="008546D3" w:rsidP="008546D3">
      <w:pPr>
        <w:rPr>
          <w:rFonts w:asciiTheme="majorHAnsi" w:hAnsiTheme="majorHAnsi" w:cstheme="majorHAnsi"/>
        </w:rPr>
      </w:pPr>
    </w:p>
    <w:p w14:paraId="1E988BD3" w14:textId="77777777" w:rsidR="008546D3" w:rsidRPr="00A85AAC" w:rsidRDefault="008546D3">
      <w:pPr>
        <w:rPr>
          <w:rFonts w:asciiTheme="majorHAnsi" w:hAnsiTheme="majorHAnsi" w:cstheme="majorHAnsi"/>
        </w:rPr>
      </w:pPr>
    </w:p>
    <w:p w14:paraId="00000079" w14:textId="77777777" w:rsidR="00EA59F1" w:rsidRPr="00A85AAC" w:rsidRDefault="00DD5286">
      <w:pPr>
        <w:jc w:val="center"/>
        <w:rPr>
          <w:rFonts w:asciiTheme="majorHAnsi" w:hAnsiTheme="majorHAnsi" w:cstheme="majorHAnsi"/>
        </w:rPr>
      </w:pPr>
      <w:r w:rsidRPr="00A85AAC">
        <w:rPr>
          <w:rFonts w:asciiTheme="majorHAnsi" w:hAnsiTheme="majorHAnsi" w:cstheme="majorHAnsi"/>
        </w:rPr>
        <w:t>#   #   #</w:t>
      </w:r>
    </w:p>
    <w:p w14:paraId="0000007A" w14:textId="77777777" w:rsidR="00EA59F1" w:rsidRDefault="00EA59F1"/>
    <w:sectPr w:rsidR="00EA59F1">
      <w:headerReference w:type="default" r:id="rId13"/>
      <w:footerReference w:type="default" r:id="rId14"/>
      <w:pgSz w:w="11906" w:h="16838"/>
      <w:pgMar w:top="720" w:right="1134" w:bottom="720" w:left="1134"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DE0483" w14:textId="77777777" w:rsidR="009A12E8" w:rsidRDefault="009A12E8">
      <w:r>
        <w:separator/>
      </w:r>
    </w:p>
  </w:endnote>
  <w:endnote w:type="continuationSeparator" w:id="0">
    <w:p w14:paraId="2B998A55" w14:textId="77777777" w:rsidR="009A12E8" w:rsidRDefault="009A1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Times New Roman"/>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80" w14:textId="77777777" w:rsidR="00EA59F1" w:rsidRDefault="00EA59F1">
    <w:pPr>
      <w:pBdr>
        <w:top w:val="single" w:sz="4" w:space="3" w:color="244060"/>
        <w:left w:val="nil"/>
        <w:bottom w:val="nil"/>
        <w:right w:val="nil"/>
        <w:between w:val="nil"/>
      </w:pBdr>
      <w:tabs>
        <w:tab w:val="right" w:pos="8931"/>
        <w:tab w:val="right" w:pos="9638"/>
      </w:tabs>
      <w:rPr>
        <w:rFonts w:ascii="Century Gothic" w:eastAsia="Century Gothic" w:hAnsi="Century Gothic" w:cs="Century Gothic"/>
        <w:color w:val="244061"/>
        <w:sz w:val="12"/>
        <w:szCs w:val="12"/>
      </w:rPr>
    </w:pPr>
  </w:p>
  <w:p w14:paraId="00000081" w14:textId="13BB2BDD" w:rsidR="00EA59F1" w:rsidRDefault="00DD5286">
    <w:pPr>
      <w:pBdr>
        <w:top w:val="single" w:sz="4" w:space="3" w:color="244060"/>
        <w:left w:val="nil"/>
        <w:bottom w:val="nil"/>
        <w:right w:val="nil"/>
        <w:between w:val="nil"/>
      </w:pBdr>
      <w:tabs>
        <w:tab w:val="right" w:pos="8931"/>
        <w:tab w:val="right" w:pos="9638"/>
      </w:tabs>
      <w:rPr>
        <w:rFonts w:ascii="Century Gothic" w:eastAsia="Century Gothic" w:hAnsi="Century Gothic" w:cs="Century Gothic"/>
        <w:color w:val="244061"/>
        <w:sz w:val="12"/>
        <w:szCs w:val="12"/>
      </w:rPr>
    </w:pPr>
    <w:r w:rsidRPr="00780D8C">
      <w:rPr>
        <w:rFonts w:ascii="Century Gothic" w:eastAsia="Century Gothic" w:hAnsi="Century Gothic" w:cs="Century Gothic"/>
        <w:color w:val="244061"/>
        <w:sz w:val="12"/>
        <w:szCs w:val="12"/>
      </w:rPr>
      <w:t xml:space="preserve">GAC </w:t>
    </w:r>
    <w:r w:rsidR="00780D8C" w:rsidRPr="00780D8C">
      <w:rPr>
        <w:rFonts w:ascii="Century Gothic" w:eastAsia="Century Gothic" w:hAnsi="Century Gothic" w:cs="Century Gothic"/>
        <w:color w:val="244061"/>
        <w:sz w:val="12"/>
        <w:szCs w:val="12"/>
      </w:rPr>
      <w:t>Comments Regarding</w:t>
    </w:r>
    <w:r w:rsidR="00780D8C" w:rsidRPr="00780D8C">
      <w:rPr>
        <w:rFonts w:ascii="Century Gothic" w:eastAsia="Century Gothic" w:hAnsi="Century Gothic" w:cs="Century Gothic"/>
        <w:color w:val="244061"/>
        <w:sz w:val="12"/>
        <w:szCs w:val="12"/>
      </w:rPr>
      <w:t xml:space="preserve"> </w:t>
    </w:r>
    <w:r w:rsidR="00780D8C" w:rsidRPr="00780D8C">
      <w:rPr>
        <w:rFonts w:ascii="Century Gothic" w:eastAsia="Century Gothic" w:hAnsi="Century Gothic" w:cs="Century Gothic"/>
        <w:color w:val="244061"/>
        <w:sz w:val="12"/>
        <w:szCs w:val="12"/>
      </w:rPr>
      <w:t>Draft FY21-25 Operating &amp; Financial Plan and</w:t>
    </w:r>
    <w:r w:rsidR="00780D8C" w:rsidRPr="00780D8C">
      <w:rPr>
        <w:rFonts w:ascii="Century Gothic" w:eastAsia="Century Gothic" w:hAnsi="Century Gothic" w:cs="Century Gothic"/>
        <w:color w:val="244061"/>
        <w:sz w:val="12"/>
        <w:szCs w:val="12"/>
      </w:rPr>
      <w:t xml:space="preserve"> </w:t>
    </w:r>
    <w:r w:rsidR="00780D8C" w:rsidRPr="00780D8C">
      <w:rPr>
        <w:rFonts w:ascii="Century Gothic" w:eastAsia="Century Gothic" w:hAnsi="Century Gothic" w:cs="Century Gothic"/>
        <w:color w:val="244061"/>
        <w:sz w:val="12"/>
        <w:szCs w:val="12"/>
      </w:rPr>
      <w:t>Draft FY21 Operating Plan &amp; Budget</w:t>
    </w:r>
    <w:r w:rsidRPr="00780D8C">
      <w:rPr>
        <w:rFonts w:ascii="Century Gothic" w:eastAsia="Century Gothic" w:hAnsi="Century Gothic" w:cs="Century Gothic"/>
        <w:color w:val="244061"/>
        <w:sz w:val="12"/>
        <w:szCs w:val="12"/>
      </w:rPr>
      <w:t xml:space="preserve"> – </w:t>
    </w:r>
    <w:r w:rsidR="00780D8C" w:rsidRPr="00780D8C">
      <w:rPr>
        <w:rFonts w:ascii="Century Gothic" w:eastAsia="Century Gothic" w:hAnsi="Century Gothic" w:cs="Century Gothic"/>
        <w:color w:val="244061"/>
        <w:sz w:val="12"/>
        <w:szCs w:val="12"/>
      </w:rPr>
      <w:t xml:space="preserve">25 February </w:t>
    </w:r>
    <w:r w:rsidRPr="00780D8C">
      <w:rPr>
        <w:rFonts w:ascii="Century Gothic" w:eastAsia="Century Gothic" w:hAnsi="Century Gothic" w:cs="Century Gothic"/>
        <w:color w:val="244061"/>
        <w:sz w:val="12"/>
        <w:szCs w:val="12"/>
      </w:rPr>
      <w:t>2020</w:t>
    </w:r>
    <w:r>
      <w:rPr>
        <w:rFonts w:ascii="Calibri" w:eastAsia="Calibri" w:hAnsi="Calibri" w:cs="Calibri"/>
        <w:color w:val="244061"/>
        <w:sz w:val="18"/>
        <w:szCs w:val="18"/>
      </w:rPr>
      <w:tab/>
    </w:r>
    <w:r>
      <w:rPr>
        <w:rFonts w:ascii="Calibri" w:eastAsia="Calibri" w:hAnsi="Calibri" w:cs="Calibri"/>
        <w:color w:val="244061"/>
        <w:sz w:val="18"/>
        <w:szCs w:val="18"/>
      </w:rPr>
      <w:tab/>
    </w:r>
    <w:r>
      <w:rPr>
        <w:rFonts w:ascii="Calibri" w:eastAsia="Calibri" w:hAnsi="Calibri" w:cs="Calibri"/>
        <w:color w:val="244061"/>
        <w:sz w:val="18"/>
        <w:szCs w:val="18"/>
      </w:rPr>
      <w:tab/>
    </w:r>
    <w:r>
      <w:rPr>
        <w:rFonts w:ascii="Century Gothic" w:eastAsia="Century Gothic" w:hAnsi="Century Gothic" w:cs="Century Gothic"/>
        <w:color w:val="244061"/>
        <w:sz w:val="12"/>
        <w:szCs w:val="12"/>
      </w:rPr>
      <w:fldChar w:fldCharType="begin"/>
    </w:r>
    <w:r>
      <w:rPr>
        <w:rFonts w:ascii="Century Gothic" w:eastAsia="Century Gothic" w:hAnsi="Century Gothic" w:cs="Century Gothic"/>
        <w:color w:val="244061"/>
        <w:sz w:val="12"/>
        <w:szCs w:val="12"/>
      </w:rPr>
      <w:instrText>PAGE</w:instrText>
    </w:r>
    <w:r>
      <w:rPr>
        <w:rFonts w:ascii="Century Gothic" w:eastAsia="Century Gothic" w:hAnsi="Century Gothic" w:cs="Century Gothic"/>
        <w:color w:val="244061"/>
        <w:sz w:val="12"/>
        <w:szCs w:val="12"/>
      </w:rPr>
      <w:fldChar w:fldCharType="separate"/>
    </w:r>
    <w:r w:rsidR="00832898">
      <w:rPr>
        <w:rFonts w:ascii="Century Gothic" w:eastAsia="Century Gothic" w:hAnsi="Century Gothic" w:cs="Century Gothic"/>
        <w:noProof/>
        <w:color w:val="244061"/>
        <w:sz w:val="12"/>
        <w:szCs w:val="12"/>
      </w:rPr>
      <w:t>1</w:t>
    </w:r>
    <w:r>
      <w:rPr>
        <w:rFonts w:ascii="Century Gothic" w:eastAsia="Century Gothic" w:hAnsi="Century Gothic" w:cs="Century Gothic"/>
        <w:color w:val="244061"/>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606252" w14:textId="77777777" w:rsidR="009A12E8" w:rsidRDefault="009A12E8">
      <w:r>
        <w:separator/>
      </w:r>
    </w:p>
  </w:footnote>
  <w:footnote w:type="continuationSeparator" w:id="0">
    <w:p w14:paraId="0D6E04FF" w14:textId="77777777" w:rsidR="009A12E8" w:rsidRDefault="009A12E8">
      <w:r>
        <w:continuationSeparator/>
      </w:r>
    </w:p>
  </w:footnote>
  <w:footnote w:id="1">
    <w:p w14:paraId="7EDD82FB" w14:textId="748281F4" w:rsidR="00780D8C" w:rsidRPr="00780D8C" w:rsidRDefault="00780D8C" w:rsidP="00780D8C">
      <w:pPr>
        <w:pStyle w:val="FootnoteText"/>
      </w:pPr>
      <w:r>
        <w:rPr>
          <w:rStyle w:val="FootnoteReference"/>
        </w:rPr>
        <w:footnoteRef/>
      </w:r>
      <w:r>
        <w:t xml:space="preserve"> </w:t>
      </w:r>
      <w:r w:rsidRPr="00EA1D31">
        <w:rPr>
          <w:sz w:val="20"/>
          <w:szCs w:val="20"/>
        </w:rPr>
        <w:t xml:space="preserve">This comment was prepared by the Committee’s leadership and is made on behalf of the entire GAC. It has been subjected to review of the GAC membership and is intended to complement, but not replace, any input that may be provided on the </w:t>
      </w:r>
      <w:r w:rsidRPr="00EA1D31">
        <w:rPr>
          <w:sz w:val="20"/>
          <w:szCs w:val="20"/>
          <w:lang w:val="en-US"/>
        </w:rPr>
        <w:t>Draft FY21-25 Operating &amp; Financial Plan and</w:t>
      </w:r>
      <w:r w:rsidRPr="00EA1D31">
        <w:rPr>
          <w:sz w:val="20"/>
          <w:szCs w:val="20"/>
          <w:lang w:val="en-US"/>
        </w:rPr>
        <w:t xml:space="preserve"> </w:t>
      </w:r>
      <w:r w:rsidRPr="00780D8C">
        <w:rPr>
          <w:sz w:val="20"/>
          <w:szCs w:val="20"/>
          <w:lang w:val="en-US"/>
        </w:rPr>
        <w:t>Draft FY21 Operating Plan &amp; Budget</w:t>
      </w:r>
      <w:r w:rsidRPr="00EA1D31">
        <w:rPr>
          <w:sz w:val="20"/>
          <w:szCs w:val="20"/>
        </w:rPr>
        <w:t xml:space="preserve"> by individual GAC members.</w:t>
      </w:r>
    </w:p>
    <w:p w14:paraId="12F6C089" w14:textId="77777777" w:rsidR="00780D8C" w:rsidRDefault="00780D8C" w:rsidP="00780D8C">
      <w:pPr>
        <w:pStyle w:val="FootnoteText"/>
      </w:pPr>
    </w:p>
  </w:footnote>
  <w:footnote w:id="2">
    <w:p w14:paraId="56AA444F" w14:textId="07D93C68" w:rsidR="009B2491" w:rsidRPr="009B2491" w:rsidRDefault="009B2491">
      <w:pPr>
        <w:pStyle w:val="FootnoteText"/>
        <w:rPr>
          <w:lang w:val="en-US"/>
        </w:rPr>
      </w:pPr>
      <w:r>
        <w:rPr>
          <w:rStyle w:val="FootnoteReference"/>
        </w:rPr>
        <w:footnoteRef/>
      </w:r>
      <w:r>
        <w:t xml:space="preserve"> </w:t>
      </w:r>
      <w:r w:rsidRPr="004B6ABC">
        <w:rPr>
          <w:sz w:val="20"/>
          <w:szCs w:val="20"/>
          <w:lang w:val="en-US"/>
        </w:rPr>
        <w:t>Planning for the ICANN67 - Cancun workshop is now being modified based on the recent ICANN Board Resolutions 2020.</w:t>
      </w:r>
      <w:r w:rsidR="004B6ABC" w:rsidRPr="004B6ABC">
        <w:rPr>
          <w:sz w:val="20"/>
          <w:szCs w:val="20"/>
          <w:lang w:val="en-US"/>
        </w:rPr>
        <w:t>02.19.01 – 2020.02.19.04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B" w14:textId="77777777" w:rsidR="00EA59F1" w:rsidRDefault="00EA59F1">
    <w:pPr>
      <w:pBdr>
        <w:top w:val="nil"/>
        <w:left w:val="nil"/>
        <w:bottom w:val="nil"/>
        <w:right w:val="nil"/>
        <w:between w:val="nil"/>
      </w:pBdr>
      <w:tabs>
        <w:tab w:val="center" w:pos="4536"/>
        <w:tab w:val="right" w:pos="9072"/>
      </w:tabs>
      <w:jc w:val="center"/>
      <w:rPr>
        <w:rFonts w:ascii="Calibri" w:eastAsia="Calibri" w:hAnsi="Calibri" w:cs="Calibri"/>
        <w:color w:val="000000"/>
        <w:sz w:val="22"/>
        <w:szCs w:val="22"/>
      </w:rPr>
    </w:pPr>
  </w:p>
  <w:p w14:paraId="0000007C" w14:textId="77777777" w:rsidR="00EA59F1" w:rsidRDefault="00EA59F1">
    <w:pPr>
      <w:pBdr>
        <w:top w:val="nil"/>
        <w:left w:val="nil"/>
        <w:bottom w:val="nil"/>
        <w:right w:val="nil"/>
        <w:between w:val="nil"/>
      </w:pBdr>
      <w:tabs>
        <w:tab w:val="center" w:pos="4536"/>
        <w:tab w:val="right" w:pos="9072"/>
      </w:tabs>
      <w:jc w:val="center"/>
      <w:rPr>
        <w:rFonts w:ascii="Calibri" w:eastAsia="Calibri" w:hAnsi="Calibri" w:cs="Calibri"/>
        <w:color w:val="000000"/>
        <w:sz w:val="22"/>
        <w:szCs w:val="22"/>
      </w:rPr>
    </w:pPr>
  </w:p>
  <w:p w14:paraId="0000007D" w14:textId="77777777" w:rsidR="00EA59F1" w:rsidRDefault="00DD5286">
    <w:pPr>
      <w:pBdr>
        <w:top w:val="nil"/>
        <w:left w:val="nil"/>
        <w:bottom w:val="nil"/>
        <w:right w:val="nil"/>
        <w:between w:val="nil"/>
      </w:pBdr>
      <w:tabs>
        <w:tab w:val="center" w:pos="4536"/>
        <w:tab w:val="right" w:pos="9072"/>
      </w:tabs>
      <w:jc w:val="center"/>
      <w:rPr>
        <w:rFonts w:ascii="Calibri" w:eastAsia="Calibri" w:hAnsi="Calibri" w:cs="Calibri"/>
        <w:color w:val="000000"/>
        <w:sz w:val="22"/>
        <w:szCs w:val="22"/>
      </w:rPr>
    </w:pPr>
    <w:r>
      <w:rPr>
        <w:rFonts w:ascii="Calibri" w:eastAsia="Calibri" w:hAnsi="Calibri" w:cs="Calibri"/>
        <w:noProof/>
        <w:color w:val="000000"/>
        <w:sz w:val="20"/>
        <w:szCs w:val="20"/>
      </w:rPr>
      <w:drawing>
        <wp:inline distT="0" distB="0" distL="0" distR="0" wp14:anchorId="04ADC9B0" wp14:editId="1A1F212F">
          <wp:extent cx="3199873" cy="1026848"/>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199873" cy="1026848"/>
                  </a:xfrm>
                  <a:prstGeom prst="rect">
                    <a:avLst/>
                  </a:prstGeom>
                  <a:ln/>
                </pic:spPr>
              </pic:pic>
            </a:graphicData>
          </a:graphic>
        </wp:inline>
      </w:drawing>
    </w:r>
  </w:p>
  <w:p w14:paraId="0000007E" w14:textId="77777777" w:rsidR="00EA59F1" w:rsidRDefault="00EA59F1">
    <w:pPr>
      <w:pBdr>
        <w:top w:val="nil"/>
        <w:left w:val="nil"/>
        <w:bottom w:val="nil"/>
        <w:right w:val="nil"/>
        <w:between w:val="nil"/>
      </w:pBdr>
      <w:tabs>
        <w:tab w:val="center" w:pos="4536"/>
        <w:tab w:val="right" w:pos="9072"/>
      </w:tabs>
      <w:jc w:val="center"/>
      <w:rPr>
        <w:rFonts w:ascii="Calibri" w:eastAsia="Calibri" w:hAnsi="Calibri" w:cs="Calibri"/>
        <w:color w:val="000000"/>
        <w:sz w:val="22"/>
        <w:szCs w:val="22"/>
      </w:rPr>
    </w:pPr>
  </w:p>
  <w:p w14:paraId="0000007F" w14:textId="77777777" w:rsidR="00EA59F1" w:rsidRDefault="00EA59F1">
    <w:pPr>
      <w:pBdr>
        <w:top w:val="nil"/>
        <w:left w:val="nil"/>
        <w:bottom w:val="nil"/>
        <w:right w:val="nil"/>
        <w:between w:val="nil"/>
      </w:pBdr>
      <w:tabs>
        <w:tab w:val="center" w:pos="4536"/>
        <w:tab w:val="right" w:pos="9072"/>
      </w:tabs>
      <w:jc w:val="center"/>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AA09CD"/>
    <w:multiLevelType w:val="hybridMultilevel"/>
    <w:tmpl w:val="416E9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FD025F"/>
    <w:multiLevelType w:val="multilevel"/>
    <w:tmpl w:val="6B225C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4D15242"/>
    <w:multiLevelType w:val="hybridMultilevel"/>
    <w:tmpl w:val="EB362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9F1"/>
    <w:rsid w:val="0006209D"/>
    <w:rsid w:val="001E576E"/>
    <w:rsid w:val="00322B2F"/>
    <w:rsid w:val="004B6ABC"/>
    <w:rsid w:val="0050619D"/>
    <w:rsid w:val="005604BA"/>
    <w:rsid w:val="005F41B8"/>
    <w:rsid w:val="00780D8C"/>
    <w:rsid w:val="007D3B13"/>
    <w:rsid w:val="007F7193"/>
    <w:rsid w:val="00803B0E"/>
    <w:rsid w:val="00832898"/>
    <w:rsid w:val="008546D3"/>
    <w:rsid w:val="009A12E8"/>
    <w:rsid w:val="009B2491"/>
    <w:rsid w:val="00A85AAC"/>
    <w:rsid w:val="00B42920"/>
    <w:rsid w:val="00B547CA"/>
    <w:rsid w:val="00C97FE6"/>
    <w:rsid w:val="00D91062"/>
    <w:rsid w:val="00D971A3"/>
    <w:rsid w:val="00DD5286"/>
    <w:rsid w:val="00EA1D31"/>
    <w:rsid w:val="00EA59F1"/>
    <w:rsid w:val="00ED57AD"/>
    <w:rsid w:val="00ED6012"/>
    <w:rsid w:val="00F741B3"/>
    <w:rsid w:val="00FE1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3728F"/>
  <w15:docId w15:val="{BF9F782C-F3D7-0842-B41F-063A80FB1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7BA"/>
  </w:style>
  <w:style w:type="paragraph" w:styleId="Heading1">
    <w:name w:val="heading 1"/>
    <w:basedOn w:val="Normal"/>
    <w:next w:val="Normal"/>
    <w:uiPriority w:val="9"/>
    <w:qFormat/>
    <w:pPr>
      <w:keepNext/>
      <w:keepLines/>
      <w:spacing w:line="276" w:lineRule="auto"/>
      <w:outlineLvl w:val="0"/>
    </w:pPr>
    <w:rPr>
      <w:rFonts w:ascii="Calibri" w:eastAsia="Calibri" w:hAnsi="Calibri" w:cs="Calibri"/>
      <w:b/>
      <w:sz w:val="22"/>
      <w:szCs w:val="22"/>
      <w:lang w:val="en" w:eastAsia="en-GB"/>
    </w:rPr>
  </w:style>
  <w:style w:type="paragraph" w:styleId="Heading2">
    <w:name w:val="heading 2"/>
    <w:basedOn w:val="Normal"/>
    <w:next w:val="Normal"/>
    <w:uiPriority w:val="9"/>
    <w:semiHidden/>
    <w:unhideWhenUsed/>
    <w:qFormat/>
    <w:pPr>
      <w:keepNext/>
      <w:keepLines/>
      <w:spacing w:line="276" w:lineRule="auto"/>
      <w:ind w:left="990" w:hanging="180"/>
      <w:outlineLvl w:val="1"/>
    </w:pPr>
    <w:rPr>
      <w:rFonts w:ascii="Calibri" w:eastAsia="Calibri" w:hAnsi="Calibri" w:cs="Calibri"/>
      <w:b/>
      <w:sz w:val="22"/>
      <w:szCs w:val="22"/>
      <w:lang w:val="en" w:eastAsia="en-GB"/>
    </w:rPr>
  </w:style>
  <w:style w:type="paragraph" w:styleId="Heading3">
    <w:name w:val="heading 3"/>
    <w:basedOn w:val="Normal"/>
    <w:next w:val="Normal"/>
    <w:uiPriority w:val="9"/>
    <w:semiHidden/>
    <w:unhideWhenUsed/>
    <w:qFormat/>
    <w:pPr>
      <w:keepNext/>
      <w:keepLines/>
      <w:spacing w:before="320" w:after="80" w:line="276" w:lineRule="auto"/>
      <w:outlineLvl w:val="2"/>
    </w:pPr>
    <w:rPr>
      <w:rFonts w:ascii="Calibri" w:eastAsia="Calibri" w:hAnsi="Calibri" w:cs="Calibri"/>
      <w:color w:val="434343"/>
      <w:sz w:val="28"/>
      <w:szCs w:val="28"/>
      <w:lang w:val="en" w:eastAsia="en-GB"/>
    </w:rPr>
  </w:style>
  <w:style w:type="paragraph" w:styleId="Heading4">
    <w:name w:val="heading 4"/>
    <w:basedOn w:val="Normal"/>
    <w:next w:val="Normal"/>
    <w:uiPriority w:val="9"/>
    <w:semiHidden/>
    <w:unhideWhenUsed/>
    <w:qFormat/>
    <w:pPr>
      <w:keepNext/>
      <w:keepLines/>
      <w:spacing w:before="280" w:after="80" w:line="276" w:lineRule="auto"/>
      <w:outlineLvl w:val="3"/>
    </w:pPr>
    <w:rPr>
      <w:rFonts w:ascii="Calibri" w:eastAsia="Calibri" w:hAnsi="Calibri" w:cs="Calibri"/>
      <w:color w:val="666666"/>
      <w:lang w:val="en" w:eastAsia="en-GB"/>
    </w:rPr>
  </w:style>
  <w:style w:type="paragraph" w:styleId="Heading5">
    <w:name w:val="heading 5"/>
    <w:basedOn w:val="Normal"/>
    <w:next w:val="Normal"/>
    <w:uiPriority w:val="9"/>
    <w:semiHidden/>
    <w:unhideWhenUsed/>
    <w:qFormat/>
    <w:pPr>
      <w:keepNext/>
      <w:keepLines/>
      <w:spacing w:before="240" w:after="80" w:line="276" w:lineRule="auto"/>
      <w:outlineLvl w:val="4"/>
    </w:pPr>
    <w:rPr>
      <w:rFonts w:ascii="Calibri" w:eastAsia="Calibri" w:hAnsi="Calibri" w:cs="Calibri"/>
      <w:color w:val="666666"/>
      <w:sz w:val="22"/>
      <w:szCs w:val="22"/>
      <w:lang w:val="en" w:eastAsia="en-GB"/>
    </w:rPr>
  </w:style>
  <w:style w:type="paragraph" w:styleId="Heading6">
    <w:name w:val="heading 6"/>
    <w:basedOn w:val="Normal"/>
    <w:next w:val="Normal"/>
    <w:uiPriority w:val="9"/>
    <w:semiHidden/>
    <w:unhideWhenUsed/>
    <w:qFormat/>
    <w:pPr>
      <w:keepNext/>
      <w:keepLines/>
      <w:spacing w:before="240" w:after="80" w:line="276" w:lineRule="auto"/>
      <w:outlineLvl w:val="5"/>
    </w:pPr>
    <w:rPr>
      <w:rFonts w:ascii="Calibri" w:eastAsia="Calibri" w:hAnsi="Calibri" w:cs="Calibri"/>
      <w:i/>
      <w:color w:val="666666"/>
      <w:sz w:val="22"/>
      <w:szCs w:val="22"/>
      <w:lang w:val="en"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line="276" w:lineRule="auto"/>
    </w:pPr>
    <w:rPr>
      <w:rFonts w:ascii="Calibri" w:eastAsia="Calibri" w:hAnsi="Calibri" w:cs="Calibri"/>
      <w:sz w:val="52"/>
      <w:szCs w:val="52"/>
      <w:lang w:val="en" w:eastAsia="en-GB"/>
    </w:rPr>
  </w:style>
  <w:style w:type="paragraph" w:styleId="Subtitle">
    <w:name w:val="Subtitle"/>
    <w:basedOn w:val="Normal"/>
    <w:next w:val="Normal"/>
    <w:uiPriority w:val="11"/>
    <w:qFormat/>
    <w:pPr>
      <w:keepNext/>
      <w:keepLines/>
      <w:spacing w:after="320" w:line="276" w:lineRule="auto"/>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9A56E5"/>
    <w:pPr>
      <w:tabs>
        <w:tab w:val="center" w:pos="4536"/>
        <w:tab w:val="right" w:pos="9072"/>
      </w:tabs>
    </w:pPr>
    <w:rPr>
      <w:rFonts w:ascii="Calibri" w:eastAsia="Calibri" w:hAnsi="Calibri" w:cs="Calibri"/>
      <w:sz w:val="22"/>
      <w:szCs w:val="22"/>
      <w:lang w:val="en" w:eastAsia="en-GB"/>
    </w:rPr>
  </w:style>
  <w:style w:type="character" w:customStyle="1" w:styleId="HeaderChar">
    <w:name w:val="Header Char"/>
    <w:basedOn w:val="DefaultParagraphFont"/>
    <w:link w:val="Header"/>
    <w:uiPriority w:val="99"/>
    <w:rsid w:val="009A56E5"/>
  </w:style>
  <w:style w:type="paragraph" w:styleId="Footer">
    <w:name w:val="footer"/>
    <w:basedOn w:val="Normal"/>
    <w:link w:val="FooterChar"/>
    <w:uiPriority w:val="99"/>
    <w:unhideWhenUsed/>
    <w:rsid w:val="009A56E5"/>
    <w:pPr>
      <w:tabs>
        <w:tab w:val="center" w:pos="4536"/>
        <w:tab w:val="right" w:pos="9072"/>
      </w:tabs>
    </w:pPr>
    <w:rPr>
      <w:rFonts w:ascii="Calibri" w:eastAsia="Calibri" w:hAnsi="Calibri" w:cs="Calibri"/>
      <w:sz w:val="22"/>
      <w:szCs w:val="22"/>
      <w:lang w:val="en" w:eastAsia="en-GB"/>
    </w:rPr>
  </w:style>
  <w:style w:type="character" w:customStyle="1" w:styleId="FooterChar">
    <w:name w:val="Footer Char"/>
    <w:basedOn w:val="DefaultParagraphFont"/>
    <w:link w:val="Footer"/>
    <w:uiPriority w:val="99"/>
    <w:rsid w:val="009A56E5"/>
  </w:style>
  <w:style w:type="paragraph" w:styleId="TOC1">
    <w:name w:val="toc 1"/>
    <w:basedOn w:val="Normal"/>
    <w:next w:val="Normal"/>
    <w:autoRedefine/>
    <w:uiPriority w:val="39"/>
    <w:unhideWhenUsed/>
    <w:rsid w:val="001F63B5"/>
    <w:pPr>
      <w:tabs>
        <w:tab w:val="left" w:pos="480"/>
        <w:tab w:val="right" w:pos="9628"/>
      </w:tabs>
      <w:spacing w:after="100" w:line="276" w:lineRule="auto"/>
      <w:ind w:left="284" w:hanging="284"/>
    </w:pPr>
    <w:rPr>
      <w:rFonts w:ascii="Century Gothic" w:eastAsia="Calibri" w:hAnsi="Century Gothic" w:cs="Calibri"/>
      <w:b/>
      <w:noProof/>
      <w:sz w:val="20"/>
      <w:szCs w:val="20"/>
      <w:lang w:val="en" w:eastAsia="en-GB"/>
    </w:rPr>
  </w:style>
  <w:style w:type="paragraph" w:styleId="TOC2">
    <w:name w:val="toc 2"/>
    <w:basedOn w:val="Normal"/>
    <w:next w:val="Normal"/>
    <w:autoRedefine/>
    <w:uiPriority w:val="39"/>
    <w:unhideWhenUsed/>
    <w:rsid w:val="001F63B5"/>
    <w:pPr>
      <w:tabs>
        <w:tab w:val="left" w:pos="960"/>
        <w:tab w:val="right" w:pos="9628"/>
      </w:tabs>
      <w:spacing w:after="100" w:line="276" w:lineRule="auto"/>
      <w:ind w:left="284"/>
    </w:pPr>
    <w:rPr>
      <w:rFonts w:ascii="Calibri" w:eastAsia="Calibri" w:hAnsi="Calibri" w:cs="Calibri"/>
      <w:sz w:val="22"/>
      <w:szCs w:val="22"/>
      <w:lang w:val="en" w:eastAsia="en-GB"/>
    </w:rPr>
  </w:style>
  <w:style w:type="character" w:styleId="Hyperlink">
    <w:name w:val="Hyperlink"/>
    <w:basedOn w:val="DefaultParagraphFont"/>
    <w:uiPriority w:val="99"/>
    <w:unhideWhenUsed/>
    <w:rsid w:val="0043404F"/>
    <w:rPr>
      <w:color w:val="0000FF" w:themeColor="hyperlink"/>
      <w:u w:val="single"/>
    </w:rPr>
  </w:style>
  <w:style w:type="paragraph" w:styleId="BalloonText">
    <w:name w:val="Balloon Text"/>
    <w:basedOn w:val="Normal"/>
    <w:link w:val="BalloonTextChar"/>
    <w:uiPriority w:val="99"/>
    <w:semiHidden/>
    <w:unhideWhenUsed/>
    <w:rsid w:val="0043404F"/>
    <w:rPr>
      <w:rFonts w:eastAsia="Calibri"/>
      <w:sz w:val="18"/>
      <w:szCs w:val="18"/>
      <w:lang w:val="en" w:eastAsia="en-GB"/>
    </w:rPr>
  </w:style>
  <w:style w:type="character" w:customStyle="1" w:styleId="BalloonTextChar">
    <w:name w:val="Balloon Text Char"/>
    <w:basedOn w:val="DefaultParagraphFont"/>
    <w:link w:val="BalloonText"/>
    <w:uiPriority w:val="99"/>
    <w:semiHidden/>
    <w:rsid w:val="0043404F"/>
    <w:rPr>
      <w:rFonts w:ascii="Times New Roman" w:hAnsi="Times New Roman" w:cs="Times New Roman"/>
      <w:sz w:val="18"/>
      <w:szCs w:val="18"/>
    </w:rPr>
  </w:style>
  <w:style w:type="paragraph" w:styleId="FootnoteText">
    <w:name w:val="footnote text"/>
    <w:basedOn w:val="Normal"/>
    <w:link w:val="FootnoteTextChar"/>
    <w:uiPriority w:val="99"/>
    <w:unhideWhenUsed/>
    <w:rsid w:val="006B1E85"/>
    <w:rPr>
      <w:rFonts w:ascii="Calibri" w:eastAsia="Calibri" w:hAnsi="Calibri" w:cs="Calibri"/>
      <w:lang w:val="en" w:eastAsia="en-GB"/>
    </w:rPr>
  </w:style>
  <w:style w:type="character" w:customStyle="1" w:styleId="FootnoteTextChar">
    <w:name w:val="Footnote Text Char"/>
    <w:basedOn w:val="DefaultParagraphFont"/>
    <w:link w:val="FootnoteText"/>
    <w:uiPriority w:val="99"/>
    <w:rsid w:val="006B1E85"/>
    <w:rPr>
      <w:sz w:val="24"/>
      <w:szCs w:val="24"/>
    </w:rPr>
  </w:style>
  <w:style w:type="character" w:styleId="FootnoteReference">
    <w:name w:val="footnote reference"/>
    <w:basedOn w:val="DefaultParagraphFont"/>
    <w:uiPriority w:val="99"/>
    <w:unhideWhenUsed/>
    <w:rsid w:val="006B1E85"/>
    <w:rPr>
      <w:vertAlign w:val="superscript"/>
    </w:rPr>
  </w:style>
  <w:style w:type="paragraph" w:styleId="ListParagraph">
    <w:name w:val="List Paragraph"/>
    <w:basedOn w:val="Normal"/>
    <w:uiPriority w:val="1"/>
    <w:qFormat/>
    <w:rsid w:val="00225691"/>
    <w:pPr>
      <w:spacing w:line="276" w:lineRule="auto"/>
      <w:ind w:left="720"/>
      <w:contextualSpacing/>
    </w:pPr>
    <w:rPr>
      <w:rFonts w:ascii="Arial" w:eastAsia="Arial" w:hAnsi="Arial" w:cs="Arial"/>
      <w:sz w:val="22"/>
      <w:szCs w:val="22"/>
      <w:lang w:val="en"/>
    </w:rPr>
  </w:style>
  <w:style w:type="character" w:styleId="UnresolvedMention">
    <w:name w:val="Unresolved Mention"/>
    <w:basedOn w:val="DefaultParagraphFont"/>
    <w:uiPriority w:val="99"/>
    <w:rsid w:val="00225691"/>
    <w:rPr>
      <w:color w:val="605E5C"/>
      <w:shd w:val="clear" w:color="auto" w:fill="E1DFDD"/>
    </w:rPr>
  </w:style>
  <w:style w:type="paragraph" w:styleId="BodyText">
    <w:name w:val="Body Text"/>
    <w:link w:val="BodyTextChar"/>
    <w:uiPriority w:val="99"/>
    <w:unhideWhenUsed/>
    <w:qFormat/>
    <w:rsid w:val="00A37670"/>
    <w:pPr>
      <w:spacing w:after="200"/>
      <w:jc w:val="both"/>
    </w:pPr>
    <w:rPr>
      <w:rFonts w:ascii="Century Gothic" w:hAnsi="Century Gothic"/>
      <w:sz w:val="20"/>
      <w:lang w:val="en-AU"/>
    </w:rPr>
  </w:style>
  <w:style w:type="character" w:customStyle="1" w:styleId="BodyTextChar">
    <w:name w:val="Body Text Char"/>
    <w:basedOn w:val="DefaultParagraphFont"/>
    <w:link w:val="BodyText"/>
    <w:uiPriority w:val="99"/>
    <w:rsid w:val="00A37670"/>
    <w:rPr>
      <w:rFonts w:ascii="Century Gothic" w:hAnsi="Century Gothic" w:cs="Times New Roman"/>
      <w:sz w:val="20"/>
      <w:lang w:val="en-AU" w:eastAsia="en-US"/>
    </w:rPr>
  </w:style>
  <w:style w:type="character" w:styleId="FollowedHyperlink">
    <w:name w:val="FollowedHyperlink"/>
    <w:basedOn w:val="DefaultParagraphFont"/>
    <w:uiPriority w:val="99"/>
    <w:semiHidden/>
    <w:unhideWhenUsed/>
    <w:rsid w:val="00D079E2"/>
    <w:rPr>
      <w:color w:val="800080" w:themeColor="followedHyperlink"/>
      <w:u w:val="single"/>
    </w:rPr>
  </w:style>
  <w:style w:type="paragraph" w:styleId="NormalWeb">
    <w:name w:val="Normal (Web)"/>
    <w:basedOn w:val="Normal"/>
    <w:uiPriority w:val="99"/>
    <w:unhideWhenUsed/>
    <w:rsid w:val="00C51D79"/>
    <w:pPr>
      <w:spacing w:before="100" w:beforeAutospacing="1" w:after="100" w:afterAutospacing="1"/>
    </w:pPr>
  </w:style>
  <w:style w:type="character" w:styleId="Emphasis">
    <w:name w:val="Emphasis"/>
    <w:basedOn w:val="DefaultParagraphFont"/>
    <w:uiPriority w:val="20"/>
    <w:qFormat/>
    <w:rsid w:val="00C51D79"/>
    <w:rPr>
      <w:i/>
      <w:iCs/>
    </w:rPr>
  </w:style>
  <w:style w:type="table" w:customStyle="1" w:styleId="a0">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06209D"/>
    <w:rPr>
      <w:b/>
      <w:bCs/>
    </w:rPr>
  </w:style>
  <w:style w:type="character" w:customStyle="1" w:styleId="CommentSubjectChar">
    <w:name w:val="Comment Subject Char"/>
    <w:basedOn w:val="CommentTextChar"/>
    <w:link w:val="CommentSubject"/>
    <w:uiPriority w:val="99"/>
    <w:semiHidden/>
    <w:rsid w:val="0006209D"/>
    <w:rPr>
      <w:b/>
      <w:bCs/>
      <w:sz w:val="20"/>
      <w:szCs w:val="20"/>
    </w:rPr>
  </w:style>
  <w:style w:type="paragraph" w:styleId="Revision">
    <w:name w:val="Revision"/>
    <w:hidden/>
    <w:uiPriority w:val="99"/>
    <w:semiHidden/>
    <w:rsid w:val="000620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13512">
      <w:bodyDiv w:val="1"/>
      <w:marLeft w:val="0"/>
      <w:marRight w:val="0"/>
      <w:marTop w:val="0"/>
      <w:marBottom w:val="0"/>
      <w:divBdr>
        <w:top w:val="none" w:sz="0" w:space="0" w:color="auto"/>
        <w:left w:val="none" w:sz="0" w:space="0" w:color="auto"/>
        <w:bottom w:val="none" w:sz="0" w:space="0" w:color="auto"/>
        <w:right w:val="none" w:sz="0" w:space="0" w:color="auto"/>
      </w:divBdr>
    </w:div>
    <w:div w:id="366755083">
      <w:bodyDiv w:val="1"/>
      <w:marLeft w:val="0"/>
      <w:marRight w:val="0"/>
      <w:marTop w:val="0"/>
      <w:marBottom w:val="0"/>
      <w:divBdr>
        <w:top w:val="none" w:sz="0" w:space="0" w:color="auto"/>
        <w:left w:val="none" w:sz="0" w:space="0" w:color="auto"/>
        <w:bottom w:val="none" w:sz="0" w:space="0" w:color="auto"/>
        <w:right w:val="none" w:sz="0" w:space="0" w:color="auto"/>
      </w:divBdr>
    </w:div>
    <w:div w:id="652106958">
      <w:bodyDiv w:val="1"/>
      <w:marLeft w:val="0"/>
      <w:marRight w:val="0"/>
      <w:marTop w:val="0"/>
      <w:marBottom w:val="0"/>
      <w:divBdr>
        <w:top w:val="none" w:sz="0" w:space="0" w:color="auto"/>
        <w:left w:val="none" w:sz="0" w:space="0" w:color="auto"/>
        <w:bottom w:val="none" w:sz="0" w:space="0" w:color="auto"/>
        <w:right w:val="none" w:sz="0" w:space="0" w:color="auto"/>
      </w:divBdr>
    </w:div>
    <w:div w:id="18828648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cann.org/public-comments/draft-opplan-budget-fy21-25-2019-12-20-en"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mmunity.icann.org/pages/viewpage.action?pageId=4495887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mmunity.icann.org/display/projfinadhocws/GAC+-+FY21+Additional+Budget+Requests?preview=/126424692/126424693/GAC%20FY21%20Additional%20Budget%20Request%20-%20FY21%20GAC%20Capacity%20Building%20Workshops%20(Final).doc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ommunity.icann.org/display/projfinadhocws/GAC+-+FY20+Additional+Budget+Requests" TargetMode="External"/><Relationship Id="rId4" Type="http://schemas.openxmlformats.org/officeDocument/2006/relationships/settings" Target="settings.xml"/><Relationship Id="rId9" Type="http://schemas.openxmlformats.org/officeDocument/2006/relationships/hyperlink" Target="https://www.icann.org/en/system/files/files/strategic-plan-2021-2025-24jun19-en.pdf"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qKwmZG8xR9IK3pigtUPZgJIRtQ==">AMUW2mVufhNcchUQipsP4VDuumRNOjfuLCzpbi2K0uQWXqatRzZxLttpn+sJqt8F6b2CqlwRyzhhcc5upjOBs1E+WQfbR9RLSkRgQq0rdJhrVs8Z8inSVe5B7G+afck5p3V46bainaVI4cxdR5qOEWb9iHrDDat2pRYf7a+aJ42txf4kBOskSXPZtCgihd0Us3pNiEY/kQxnwcmGKx6K+/oBi2Y3Ts9lWWRucC/CXW1LvX0SyN37sfZIVbvVHtz7VKmg2hSPefEGqmVxu41FudJFePAI8zxm9hRmL5jSip3Ii/dR49irpNP5s2lpDJVmuwa03Jbf1YFN1yd3AEPHZsZFYgrArhSpt4Nque8nt5j8yczUYSzbAi8obsyBpuz0VHP8GejZtsyKBiMmXbR3KAHg0H4oY4BaJObZxwKpRMXyNTYHaYC9Tm1YoiqCGlvs9NcvduVv+GyjzLtffsvZ8IFwFpnGEiupN7ZWpyJpYz+tvIcJkMBtSyDlRMDgwO3YCd+UcVWSusgsRi/Rclkf77pTqDnf3hCMS7NDbd1+jh9hoSJ8THzWpwS6Ctnc+HPebQqvJ7XLhdH64g1+lmtRqMrIkLCIZGTzTRaU+i2ZDgxRN3LD7kZgmY6pvexvTvAgxU98GUD5NjT3FJW3LH0kkvHqBSzQ+sRPhcf3CnMeQOu4TRaE68XDv3kBKC4QYhs2D9ysyIfaIW5XVAYZIu3gkWxDDoJO41iy+WCAkjITzJT0Sib9gSewggabfwhefP8B+12v+LuVQvtztnfkOni/oRXRBiClwFr4L3PpfqPQ/guQch9gjp4ATll/G5RUyhxK5J7/y+IOeXS3aDlZqbLbnhJHsKRxTlpNr9FkI2Zgw7eAvqpnxuwmRHxBYXtGde/RN5XyCGcy2U0pFiwA1HwtFuHW/iCGp8yIaNFZj0CT58W1cfZOsAcWFUqLy68l0Usq/1CPXDEmBhNYnkMXbCgjP0hrFtJF9JCbUs5p6CqNBPVTZDwScFod/ny9GCnc5ZzQ/RX6L4lWKNSdjut4Z6NNd7K3AkFZ8eqm9PoAzP53LH1tq9GiJ2P1BmEgogflT7GRmhWBFLQlmgEjFYJB9avJ+sY7xVbHTLEkzvsOnRnYHWPgWZhCvXofyzqjE7HrPNt89GV3kIU8ZjyMKcVoF9piWRr2SRPojNWDjkCXAthznhhIB3sSfMz3oElKa4LlbDd1AiPZS+qIWKk+ZbKpPo6+y34wbeLnSnDmmrEZx/gVUz/D8wtdLAncRkAUUC2LndKhN/y6WhwpKJGI3udmG+wlRAbj8fpPFyNDfEU0bWTalakMnjVe8+IM3PUDkCxYyT+OF8IsUTQlfz/EZNroUt0JA//5puNbj309yiIexSUitM6ig2A3SbhFoA6/X5j2EHCPQVGXtEx1l/fBpXCe+qSwnRj88Rc+u6+Gf5EhMdKj5b3RCnsUtiRI65YsnSVeLceUNtn/7aQaGruwFVhIkv92FEohE65isU8ECOWkW1U87I5TNa9OCOWT51myE5G6Mw/qXvTAAZ6ObCZSqM4vCqzoXJqF3WTn96AlcwsrjxzWAFDcy8+R6JYUBp8oUWfhiXgAcza8bx7MZGj/WaPLXWOrEv2q01o70jTNRVxK40xOTq6hOc9b3OlIikHKda6rmeDs4TtjUgaV6ci0RaT2xFRuPObGP8NrVYSGiL0yz9JmfGn5fRtTVJhmzq03jvnt9kUDGNx5R9gxYdNg3w6uvBx3Ftdk+aKg/9r50IGzl1CEshmjaKfogywMOqj8XGuvnuLYE3JmJoznoca7U7GnnYbULJvLIBHMFS/0wkZRmvD4g0LszDIOWoUe4cRNCBkFkB3Hpr+7fOEIZ5jcWT8+s26f6I3gf01r2jcyMcOZkcrFYvlIvpvfB6vMY15wD9lf1q6CNCQFgG/oPF00SiFLifnRPGl+TuyCF+E1eDWyHoE6mBFZOzzHbcDtSsrHaCadFKgcAjoqgMJOt0md2O6xKJ12VlpAA9HQLtNX/ykVJIMjdJq8OSGhNQYcTHg0Ax5x7qnXacoY9IzxLCpVIIXn4rSZP85zeGgnAxz5EREK6hQotnY+gVvnKKqZnHEiFCX+FCTzC/ativ2jz8PFUW8Y/1BCxCMzDVl3OsHef6eLVl/OV2d95uqpViFxPDqXCjTpkpnyfGQWrVx35nAaRHV+PAvNx2tlc9gmZgyH0ZGyiqRx4FQkkV4ehgcZJsSujNuezGw/6HEm4bGTiICGyp5TMHV20WjSr/O8zR5X+08nK36mq6wjX7ME+yokwe6LQhJnkfH8fRi7TDHQqNipVim59WE8Yca41kxeHHSjdbsh5RTIVUCupdBBpQGukAgDPgLJZLEupfkt76cDqSLaLBg7/ji7266MW0mZiNdPkad/kYLmKDPkrmpcPSRrlsrrgPT3yNsd0OQLTNhc/KR/LzPXyqwhggh10Ee0p53H7FYG1wEHHisrhm2fOg2M1ZdggsZhcbafPburwl0yi4WJjMWMQoLyn5B4fxpFmD8tMoVYgSdtIl505maHGPxsYuJwDZtU8YFrtKPqeyZdlxNu7wl2vOKhHfu1x1soqDMoFXqtNRUEzQ6ojCBLHkw2OmEVzYo6bSGHxOfzejefyj/iWJu6MMqDrTaWeqR4QSxtLFdYTMfsIdWz20UEPjq8JIswsK1zccF19EiPriN0DuwcZgMun+Dyha7jxDoq1blhFH3dnfEbPshzBR7Ugu5vRzYAQX85bAJaPklFel6Qf2FVAxf8gzFi8ISt0m3v2WwLw8i0Lu1FawJRUb/JJkGzmdlJB+hW7H/GsP/nmiRThg95RRN/yIgW9OulzkWpuiBbN8SKXq2ytz2IVtjI7HBqGjCvKrGk2I9ieGQDvSXCTeZ0eodZY/uMN2l6xpzxCYD8vBtaD/m4QiNrshZbW0z0vhx6pbcQ0xJ5CdWzkbmzZrui9Siov0X9LzsHhfSGHNfj3/j0me+yF7suAAQbjAZ9G2Hql0+pf4fG50WrLj16+GpFyVoZ0Qi0qs80eRhQJ1E678zx3UC4mfr9xJC49dcnwTgNonWXYjJHXicVKhWNZCjD5nqQTVWQJtAGBO4iKnSRseLcbWYc0F4xuMNR+5/ZTyGe6D0VMZ4laK+kekuk3QxFo2NjcmAD8wiW6qpJ++WLrIVWLByk8QSI0N/5eitTYCgVZKEGUG6gq8P3Fu23muriy0nLnO91pepynho3R3dOyDFHEQkuNhCOKD3lj833dSqF+rpPYZ6n4kHWad6jidryVAhwSVE5cmwSdUh7AMW5KVpqhkPzrDw0h/99aZsgjOF3tjdlmPcv23no4kBpiw/DKpxNmuQAF8bXZozC9WDA8E/p+TffHT2wpT+ca+SA/q83z9zKRKGoHPCP1DoTN/mJSTz0xr/3LXeDuR5YmzjEKFWP79SG9ROJzMH6lgjk7UHqeQp8lRkAZ75mJkcF4tEVie+6uwT83Mmq0ZvPXtctt6Su0T96QQbBuIvvbwy/BlSlYH3RcYQ8swaAI61Otl7F4eoAAjrCBbeVLe9/qN1I4WJ3sOPgtUFNIEicTjUmWp3X//ykrgATQciRPTBYWhEGGwG9BiXkrS0vksBnyTqG0ozj/MNau/bf3RpramuYyKVALPWBB+afvPKwiWtKzQEpKWRpF0KRhPVbi6XuZkGJQN6py7cBWBXO2zI+fsndwn7/JmBiWUkcgdj4nJJWpTnRmxUfp8tKSAuA7je6HCpxgoqT7JKZGdDq6bguNIEXYCf62m1cm4l8ayz/msMykNnWH750yubDzL43/jb2fbT+RFsDBWocPuFTIla6SFdENwvsvKBIIioGHxqUtFrBjMfhfzriFtdtKMRgXNmlvRq+EFRdi+jWV7bi0rVw6uTs2mPgI9r1OFEv2x7o/VA9XyX42G177AJuWPbWWeVaagDEVwhLdCiNKO+W8E7L1E5HDjeT9m7QsJGemZ60CutfBVtMK9vrrkHkK7ud4v5mNTYHvK3xHWoOmYXzhjfQbV+Eve/3dn89/bDvuqBggy80ApBYR34Xv4jinNcYxlNp3Bn1dRQq+PQKjYKBlvw3OXUmWWS1QNTPzN8A1bbX0NCji4L5Fz6OrWgvsvwDuS9ZnSXWRPThA6LXbTrRlLaVQNyPs7mOxkzRW4+WluuBo51Z+kkc8WW7BpU2ekRE6dnpRMLtZN9QeeEsBIOeEiBpBVT856SqPGKpay1SVb48AMzp0gtflrzAK+OjsXIDuyj0Xdv/UdC16JMctzLnZVAefQpszRCw5U4DvFwpXUSMR07RDgmt28fs9yzO7kP0klr7cdFBXbqz+AmFyqqXhv96v/3Icuq7dWtgh4WTp/Tt3o5J5Y8xmTt+KXHjJR2GtFgKF8pZgHCBC3VQ/bbEcM+TPku8Ep0mmD7AUe98hSRyZJD07lG66ejW92H+2IQUHr738c2RCBuJ8cuoP+c5bLzbb+QatdgS5kNYO0B6l3NUgTg5LGT5TCkB6YxZ9oZIIIfQBE5ZmUfGG7UJgt8YtL2YAhSLqxI8+n2vnXO6q/4BZ8RohOi7YOWmXBCAokIvtV4Y7DywM2ARN2ozz1JXe3CMnCbXmVaUEj7SPEjbgGPhz95e+qU9YgPevz/O0xdBBHR1D7sIjmm5CKLVFGPHumZoiHJUKwz9kTjtK4Qic78NSQ3GFuDxPhg6NzLsMoRPLBCpqDfWdKa2Aa8RKGYR6mgirr0qeGgLqym23u41Q6qcVe+nNFn2r+bO7qoBDoUUHf77bFPiBNQKtsNBj3EfxY0nfgrk9D3MnbtNsEsmsKy4aNIWnIpEK82MOkO1DFXlF1vTPB9bpYly/M21/sFsOEPedR7HqS8Hd/yw7f1fB9qFVqvnbkkKsWYRRyGDzUDe/i96yUzd58fBpkTtYWK/dPpRFy6YwTS3TCEKZxRlTjMcp8l4ZJ0Nwc00FH79BSGbttlcygQYVN4fYA/OuDgwMen96lx6dcjtH559I+Pq1/V4UXlUWSIA+JsH5U1CGJ5pD7kfJRkt0fDzR5YzAK9zCYye9OKn2NOcTilZpy5LqYJRbweNzDVJUscgRQTi+eojBMW9Ib6Gl03FNYddaPwec7ZaUPIx5cpK6bioz5EkKiP8vU4l4e/QsfJOUbVc3YQ/CJMUi85jlASg0ma1Yqf15Q+y5wQJwpGndmfj98uGmeuN5/H7l14osneadxaYD/Z+sJu7+th+CFl8iOcPRikkzEVTlWE/fWd6YC9JwbBrRUhzj+GxONoGHdzGlEcwITxUSMoGo01uKfi3psdfyfrJrJQi9LgHY87fmlJ8dJr36lcZinc41bA1bfQpporjmza3IhPWw0JOXzX7hM/Gvyh0Eukgb+KHKHMXrLnTDPlHv6rw/xXK8IOf91SSFRHyMRnDr6kcPRWYS00SQ9t8/wXgcOFgqrlGkHylGWaQSTRHY4Z4nPFz2evTllWvut2Q4zm7N0JM0oVZ/b1VtFipc1NIfI0THl+B37mTCkrXwmZxeUJmLg3qsMAkT2+JZoLYCkt76UwwdiAnqquFPZJmJn++T4l7Lmf2J3OMtISQo8YdQn3UeVJ9r6Ce72OCUPoW8AHdYswlwYE0NOe8uaCbad421enpMGDxu7pFMJK0utB5B+nBbogV6MmRtYEmWeV0OPdPBmsy361/u/QgIl47YzA0s6McghqicV+Zb2WZUlWlfVL/arPTaqy6k6Gi7zOAkk21mKPpK+aBs7goiNo5pk1ewZLoC2LMcxg9pDGiDth1/nOeoiUGijsjMsj8IVvFEFfzlJ2iW3Vk0MEFs8ML5DRDRYHrOKy6nv/ZrrFdE+XRthGKeDSDBf5A2Y0BS9hsPTycxHz9KiuOZ8z+hsREoslt1MvMnt1hbze4WcrlfN/tzFSI9wqV2az/LX2mpbSG9yT6LwTaNOLain2DVo5hXUlraWkpzB8gCzWCbW53zbXQpUBJXxdRlqnPlgbknXcPLMOBRyiTNW6XSV3dJoKrP7hgnG16OgNjItXCm/MAOsxZ2bsxfR7MXXf19C3TH8wf+chJw2AL6/nBx6sDsu31s5PiZaLRXtuIg/2gYXvwA71pcqROesKJ+Ce9YFsQRCr6wpNifKdRWWFIT2PSz/A4+HPh8+AyhWj5RwPXURVWYzr56kuKDVKSt0V5kMfbxg+WfPQxTm4KX9HzI/4JPLzDOK+6tek12JLPVsmi3fPWpgEoyZ5tnHKTLf8iVcDxf2aHF6w+9lonMDNdssmWDy+IJQOhbZt0znVvVFdh7ZaKtjcCWyVXP7jOHacQ1a0nWNfs77NVAqRd7a390KDtXiSwdGKkjlA0hRSxRcLhPC3C9wnveg6gGbC63on90X8dQG4pA2CiVISvNDb1L/nEas5wFOnJEJyVNqMmehm6nBnhFnuzv+x/A0emKaWpsuvs56IskxXASy3zAbI5gso9MUgaHQTzNimNLKs8b9tlnbwUYX/b/v1f3pkYp9pmYsfWVTVut8ihJvC8pUyhqx53y4tHRYWyWdIs+MrXIENzSvi7t/BjZAB/RLLDD/lkY4GhRZx16ml75/uVZ7WUEZa0GB+HZJQcrC9a1Rn3jm5UMx2I5YljmkG/geqMo1UPZh6EMNSc7U2Ot8zxB2oak/GNLlQCXC0bm/tmUCH8co5IEVV+CK6JMJ4O6HqNvRiW3E6jnGZp7QC3GPLcNRYJKHB52kA6aGsjkWIfXofS09XtxcHNYzKb70DnX+QwR1LbXEuITRRShj1UR3CPLApn0Pj/hs+/JPMjgP5TQkXTTibuDHGpSuzWtOxo1qUSYBRC5osXx4vw1VroTKYjUyFs/VjuOXbn/oW2sxnCx/BF2jeNZ/l4lJHgckGUJTzNVxpwnKexOpYZo2vYdA76MlUNrViLQmvFUTNoHugRfBrwFZlXpNGw/z/gdVc+3lf94pmE17a3gWh6L8wtfwfKaceQkmygnlBk28Dw45BLc8BSy6jY6AnTccSJQUGAyENF3id3ylbx2276iEMpNtv/1mCCpCkhhy+XlsplJbbRNhoFx5LoAukIH55zkkgoD+H/4Mn++jEvd5EJ6icOF+HA4r2dz8eNAq+iWqg9ZTwqiO6ZvEBnuNdQN8NR8+ZMNewTbqXCm79fBDHirJeublmeudFxpwSAHp1msSt3zPNreiTijBFiC1E0O3/Xrzwk566m9Ba9dvlYOG0UK58CSW87TBhmtBfAeKyNeFPcQ4j6Co4mWEkQjwP1tEFaCuKNOCmsMmDc6fk5ol5SzvqlGt72iI2Cb4uCoPMdptz9+udrIiTB6yIYBPw7JgM6qI06d0kcpDD5rw2qVuf8ceG9E77WjZhLlqYRAUtibQ7enU+11uGx6zuLY9+rirH2Yc2rQkOigwXtuIhbElLPvKMsM4GOZmtKp9N0ZPhdr0PGMTtsahp/34Ge/7APn8vxW79Nbj8wBOp3NBQOKwZwYlS41wS6QkrvXAXg+QhzGUBolRXu4/uxCHJX4L1KZx3MzRX+UA7nV0yoiESO505xQ9ZYk/aGRLzyrqqqVSGIKYVLR22VE2QLFJd3S5QN4TvdSroeABmfJr3MSQYPoaim99A+EmMnPoM66oY+uWNz2bNt0ZnmcyLxUww90lM2JO2/qpURC5pEvZZoLu5C4aJ8MFfMxJfHv88s+KFNKcsUyxsSuh36RBr79yLJnJfAMTAKlahh23csZNfz3GmQfsSZY9/VNvHBSwcpq6E5vsfiPjbVN9EBM61Ic506Qd5TWpd+qBr0Ao0jIqhKVs4LMA7jsw3GKeCwNIOoVbJrnRAFNGjb7/0IqENCvGgVbrFp1M4LC4s7zbpY+OutIL8h+Aa7CDhN5hNRijavMQ/ecoK0WsnqYmvIA8CeTgK4Br4WdSfe31V8t02kxCTxjeBzK57umO2epe248+tHMY2SM0sPSUo19OzQlDibjTrS4Y1wd7YyZYC9WMMcrPz2+exXww7DPPMpx0zTY1WwAkoTZ9HEZTX7ubWyzM04nJVT/YmWzvk7B5KvKkW8SgC12I13yHH+AwUlXzlLft6MjRP0337h4lBeEFWZI+Sb8bLkEa/ITqKQhFTZqq0kBNJdq1x6ydIWBLV4TU0yBQDQrXnQTzQb2ZGIW4o9Z1jGhzOMueno5TnH2aY0s56cJ7R39GJ3MFoznjzuEOYRuxOmEkTU7NjgQe1XJzDJMJxwmhFGwrkX08zdQ0kKGAQn4i3K7VNIPYo5ySwzKpa9dO7Bi0qumAzxHhpPFaWHdliIhnWaDcVoJzZ3ehkZwpxu5p/P9VVCybnY9uQS2wCnMD6r5MoXmtKb6n/V11QsW1uPHApOJ74Q9pvHRsPhYcs/KNWBvBLR7EeESB5r5sJVk8HBadTU3neHEmPZ3wP9JSF4iFGDNx/TL/sIIYi4hwLN/20AwjHKiypqPdISfMWtubgPUcNFdrkwJDoEJj8069pnOKfb3JwdeSYIbTuSgxg21O5BfyyKnXGhhANLPJ8vI/JV6qYeJqSSPYBIFuIh3bzY8w91MFQjjhymz0PxBXeuRVwZZL+FbiR39cYG3GTsAKR9hqefUrVUvnqxVPSBAjQoAnYOkMqf/h9Xik3fy8dffqOU9IN7dBM/lDS68UNOjtlu0/Mh3h8DZamxAZIMFvViq7zFUpM0F7/BR/7cQHEHSs58voZYE/pJMfw8jPB/YZwXnPq236Nq59Ut3pb/KNtka5ITF+ogVlQgxEnJcgdAMJaphxbeWuS2CdSgDI9gW4lXlTjg1yveqQ3UuTjghd12/z2nITD/SjSE4GgAyZYTi7wl7H1Wvc5M2R5zjSpakZ1lB217g7z5bkuZMsT1FdDV9hXPrR7ZUVf4yCyMevDV420J6NAt3P4iTtkwAvV4mhRpQMCuG87x/iGqZxqOBzPnN7pQD+rA8ZZQn6uwUXdhYdT67JOwK0BkAp1dj3Jap3F+2jHi8888mMi8b6rAJT+H87VEVHeNsKWGDGvvZBkkWi9UECllaCF2FDkq6UwC5PQfZXVOXMX5bbC7n5QdGllFBBm4nI3eDWLHnlfLhBE3l7oPcFr1UVB9eOoMhrm8AFZj2gvPt194VYpALjrKRzdqp34tDdY/1tw0kHaXcIp4y6RhxaGLMq3A9XJ+o6dxVWIImDtpF3W70GUSYu7UtQSeTS48aPJxX9oDca0rNPkfYynoQq9QTvG46pJufhXBcmcqXsE+wa2EpW6VU3Da1mSU0JKqV5ZDQtXqqiK8u+okhU09XofYVRaSrezK9RJZfK1FEHf9tv9LH25cWzI7NOV6IUpGbm2EIKciBecYFI+6M4p7mMGOhUCxEjg84sXhtCpIFVi5bwVxfYleEX9yykupqTSNwZOHOREeJSPO4wbVMElFJK8NaWARLIUf35BcBR9+8XR6qd/9PUCGhGFM8F6qTVWKbgNvvSks+mcLokj0nr+OFk7cKiP9O1JIL4z6xku5m9dI23zk9RJFXEYVeovNvZanmAACbSpewgmzuEfco9Vldk7LTpOWxOj2CWU+QG3OBPi0ARrWHXp1XidGGc70JVu0KAX1D3FVZ762kVyvFKmFMFsDkiNbdmhPY7VkpZQiDeO8XZgup0DQCaeF+n2M6DMXReLyRaVet7BRvTfS7tg6fahTf9AKMagrESwDQker2hWZBaB3u4fZgANyMuZvbyNXp5SjrYTpaQ6ZxAm0+Mp9uBwFNr+ljZ4A3pluOHQ5qd/BgHU6T53QbBEaH8roeN3S75oT6FNV0zdrMobReWr0EiyZ+4i3uZOrhkKHw73tinIBSKBe6/sguu5xV0uKyuwnwXFkpK6JKMykPeTW3hgJkoacYFXbXGvBELiZd0zl4aNeTOTOvYXX0/ZAV9dNHgBZbW3g4/S8luVO9nZmTW+NneMmhCnu7JW4qebmpJJt/52XhKie3EyxtBjvzRjBSskk8+t28RsRbXDJOusyFrXrWyDVkMzeE5TlTrRFlSFvBimdSSPK8eA07CxeLCV0IWNU/E6PbIKP3xqi5CRhrEkjsBkyKjzBVxRbf6vS2oSxwN+mxAD5F4OleOXqeGmoAkOT/kmVaEAH1TNkVHoxYrGB+wB4DUeN1fQ49IKvy3k06ttaGVDSq5h3WIxhh8K/LmMCnXILVfT9K0BYIJv3wp2wisCt8ch7Uhul8qsx3YytRzWcdbyggb6grME2Y38zuzTBx4/ovmwaZR7G2jbX7AIYCn5VcjW93FskJ3NuDQi1rWg2XPXsG8auVmwKhyLDjTDT9nIEgrLiMSvKdXyT2lKjPe6unlHwjB8XNZ3Ol8pHwnbJGHTEtQ8dC6MiKwFYT+oK5LpiwgCtHiDTTTyoGxXFgaDWF14hsXGMObf3lxdUShHbODLvOmmK6apRRBS3WBLmpEwkPsPWlXvnMSuIKlsbTZE5xWrm/g1M+kaHk5YGdzjr08UwMz2dpFDLFWkVC15ieBEaLhEPKMTiXGrOpI/hq1BiTH02yUMWYlyjeC9VX3CzDxr6aNTpAoVGLSm1T8l9YPVwFXJwCPMvPgNu0z7L/FvDy8XToTCi6ok+ycAGwYnyuR6plnsrJ2BDJQ9yW49vXSYe2fX2E9VFGfEejHoTkM38ncaANg3vL7c6poChsY2LJz7k0e9SLvU5SFppzujWxTRcEf/c1LnXeLIDK/XJqlSDbeerbFlWfw/n0CiBvotYgIfsE4MEG2VaX9Ql1+E/VIVG+qbQ/17dBUFH10tJyHsM/9tWq+LKUY5ky1+DQK87LqJswiKWQp/pVypfSCqXu2v6r15MWdr82P3KX5cUBViNztGZtareGPNx97jNJ7HEJBm3RGRyzwRjyjrkSSD+Y9ZVK7qO4gCkh5UsVmPNe5rHOYPkXutAQsGvbnVPQfDyfYh+5/cgk21t6LXneyhYx992Gsj16cRME+n3Un7/h6BABWpfWN4QxT72ZG8YeocyBvlGYkLjZNypkHP4+07k0feXS8jCoVYPqYXBSdMMULkTR2nJrJGg0hggedrVo0xZ3EMKu/eNXH1ZOgKUyilQbj6wIVyg6BYDq4NXP85z9MhPPieDthJ2d46EiLHwv1WwX9HBayaKTbI+CjCBzE4RItVPxD855ABM1hOgQtkATr70RH29kbILvpp5dmQxA2+tH3uQTLH2mPINKqk+qJvR9ow5TCp/8culFNfEAu9ZfGefL6YiYviDPs85h4X4/TvQeuQYzR5INS5sUZPu3qwQnd4CJZ5+89Ygnj+sK1r0tfEoreUPzMglr0iAHWuklI90/atge9YBVmk1vVRYkKmI19Qq5bkcKi6FLj9VUKKaici7zHeKAZ4QN6ws2p4Ka+LLSxqB32EacWH4eNpcGJYC7oj9J2kg/jPMTgUnth9MYIGJJy1OdUUS409xQ0ZJjAGfpxGZstF1DKWw1Mau1Hacvh1jPHtDyqe7T45yb/2pvWO6fAkK+BbTZ+MyAOdeMkoMcQIIxTmYiLMsVfHmzuqDSHQ0xt//X8AI4aeSkUChiUG+RpHzzDkYSSNDStsLRSVzoIYyJeO8B8aDDQRMav5OK1Cfjm16mRZqsBl5WdDiG2DFqWCwrGWcvQVn40ZkozVG2OsJ6j0mv5V30Xr7XJcUjuWlZ5I2/h6Fcz6Uvh/h/1vxWPhGHzOS/00agtYnLiSdDtyNPaaKWHPbPSVYAQ3hnG3GSwSeOtvHd6WgyUiB52lLNssYeaz/4pjkBZTI4+wBVjXBQ3ZaUH3Ku+AZjMSCUd2iCxh8lRfMEvFPfgaWC7xw9kUcOdgyurvT13UC771vz+XxNU+YNdx7fFXAMHRAOeE0RisuYtF5zt8FZ0mFYTtMFRdDMQbeXJpNSeM+FTKTIE32mEQptZt983jwTTHwx4UbsGMS/JxZKGPoaCBhOy37LBSRiYWZZ665e+Jwh0cccd+KtNnfeOW/xAMQrGvxjnnrJU1H/hwjNkvSaT7re5WD6OlgqqTtSL4/wpuqMK/HEH6utqjcXSfDy3jokot4zyi5wWtK/hqBGZIt+6t5zaiw4ata4CHoW4h8hJVDWw//hIoU77Iss0sqmvep3HT6TA71ambwz9yMwcgdh7pug0PaZiwXCYsftKlyJviQC1paraI38S7pbSz+eq3JZNXt9ItLHLhtRzKSW5y9C4f+wZ0Bg21WL2d5rfcG1yGfzo76XMi0yZ4FDLThZgmmMfUKrZ7eawxi9P/qb8mEb0AYZfiPYW5T+Xo+PzNCT3TXUagN+VZ+924GOuaZJSJvluIjUYwbCv9KwRcjN2JC1t41RJJCb5kf7IyRTd0c5CpjzM50JKuktoEZ99ObvTMMHnqfBz2AaeaaPNaCr82Kw/mmG4x+fhDFNeylKtImqWOM5pkQ/eGx/hjw+RJEIzRhiaL64ihlpNVIKRFQibUT95qRtr7RHVCr6XDNhjE6j07tvP5L7wRKnysNSexYyXeiSqK1DwxmaVMjJWD85UlnH/wxdGtzreqyCq2sgFhqagCpEZiINGFDP5g+LHt/lZelJ7dWnRI1InaheK0oJYNn+c23E1cXiQlXgeeuzhP9bqFOirUMqAcaHif8O66FLRlhaSw+l8kplfUpT1/3Zr7nV0Dl2nLFGExhfn7AfGbDiNyG3JVNOF39/S7frGoZXWIRvRhaLbfpjnR2gujrHw86gXxHxJKj5u8Y80sa5YrwX7k2o+GVfgBAttUnsV/JexKPvcu69Zmt/5oqjkQ3M6O84i50AaLQrvMcyUsKsrlvdHgy0UVnVJbXEaIKMiJYNIQ5PL1NyEkpvQpBed6/gBwIm29186edyON1BYhIQ1V4nFYI/TOyUFP/oj4epwZdnZbi4Drl+WpV7dhZgWdMg7EmgCSQCvzXy/o9heCF9nXistqPkuq3pjpU2MPsZUt7zX0AB6QFEkRZKz9R9PSSINz1BAiz1v+IB8hzKclcIM2RgBD59X5TuNQsL8SaxOTJoKTaiJak5yA+qDGs+ucFf38CutiWioNBm0sXFYp772CcmR1dGsdBtZk1n5FvyGoCsnUoUjWqYmpv4BVxy5YtElzgoVO0+XqnbATzA6U4EDd+1V5iknz6SZmMqk9synetjbqAFo5qUuZLfDL2SDiklumcmtUutz0sZbh4LBNXvhmi8y/PTiWvk5nVLOfLfcyviVVS+BWAwLqzz2LrMYdIhVTl8/QaqW7E4nI7k2AfJ2vj8CrI3uNeIVSNQ81VM1SE0GOPc//dopgFCCeMyiN7hbNZ8vHKTxHhH4M0G6rf9vPij2edHPTWszOAgS0Zwf2hP8QXQSvY2gjwR4ldXfsg1YwzcPImsd9mSeUdYIIdmz+jKGj2m1uZxx3ezwCvA/+8a7UdT1a8ynQ4NUyBj6miAd5eHepqA1/6FTMgc6KWsdkowDM2CxRPzesbJnTixqBKuvi73osM90tPmURC7ZsazOi9XPGCS5Mu2PPERgefkogF0bajC0TJN73JSatgcdh45kkpkSHdAo2R11W7cAyg6lnn0KzGwyZTwz/oFn1O+YyDJYnoUHhGY056xR0Rhn0ElgfjlvDkPNXT52Oi/Y6FU5ydkND34jZ9MACum7oxWuriNVcK2Owk6nfcLB/yOB58SNrWdBoEIWAIhoGsoixHp/0A4X6Calq4+MJJORRh/f8opXOG8LgNX0Ki3vsent2sbYffkBdhlho2ICCQkioKXE05t8Qgg3uhKXRBRTiQLKy/NbbK+o29UF4fL9Msl8GM6rBYsTEYmzIUfgUrC51MMBG6Kl7rmCc9zcqV8XRkF79kBpUFeLifj2c5LSZ2GAyP6ysg0RF5o+Ompt9YiU9inAo75+I/cDxRfTLXapX2XFPhdvWNMuivuKcXnzL2edcQO6cFpplzSBuh7dZakZ5MIBqE116SOMx+xeGVMoi3TW5bC1rRon/JwKg1ggiiyMS49jeN5tC7k6Q3DP4efOOVEa7dT1wnbkhzqy5JviGK9ZZiRpkkVbnmRvBVD34quIKTRR+sa/zREjGnuQCO7/1U4j0tEpIKuuyDyTBqqzVbhI/4rMPKQo84K51uS/ob5JE2mHFvUfsh6tIcbgg/RF7k/M+bg2NODIGbEyS6zCBCEUfFbYeYa2zCahE8CWaWNxdTvZcoArSP7dM37pwA6lR/r9I+or+LQlPoXxlueKMYKNxSqM94z+I7HLLKpjKbq8gLSyGW013KoIx+pTMmSStS90vrcYHx6lGnCYOnEkdXSWvVgvTsPPCXAAjLFyTLUSYAJ3B0RHPLyopPbfwDox40W6thHV95YCAXEV2AUkD/ft8ew0yt9FHNbRnTWn8tZUZyGHZzGzHhjHbqj4M9rQwncqPivlm5YM2bv5RuRi9JASwNDvd0sF3nUCt857LtQ4d9zQZYcziFO5TAUNiQNFII7ilnAmTrGnyBQVIiA5Z8A1KJCkdGW7/24WLMwRBE3SzrCU1RLCRBCJ0jpA9zJ3V4uvCRoJg/t/aLzISuT4PwcK/RMApIYvXUHUUmZKvBPpbf3JunOVoK2NN0OmJDKxj7OPac5fP47JYh/kJC9eOMTlDk1zj1FX2BnodCb86yvOO58bT3ZLxAUHqwDj1Kx6B6PvIU34YEoLfR/y9ZbtYm4yuA5zFUBjjCJYrJ5UMPu+0nKCwIZOdwYbDT11c//QVs2SuSF8bSVr+aydo1b9WI63tJZALTbV1OwUUYBgFj8Rtu2OPxSm5zfB8cRdFXMXsj+e8D9ZoHes6zorsr7q6NsrA0UkZoESYxgC7KVIIzQBusBZOpsiBi5nG77UoSOw8BQvytDc5yb+a8g/dpbYXkEvjSnWeNjNPv6Cybis+fQYd23hC5q5a0uEg1ZEpG3dpGcmwYZhV6NHJNvDlv40YjOeBVTJEA33kTUgKxR17+g25JCacXAv5Ed2CdrGIoxsGeZ+j9yLjLZMucAVcTi/MgxR4okchHS0voaIaP8unQERTgjU2iYw4pj9xZos1MkM2HdtEy/Iq2pnu+pg6+HeDPRecaJK/V3VB98gL1IJtliaSKAVG8tlisIA1ExsAWZzMDqzTp+ckVDiOu0rrGS5ArN5HTorxf+MKjjKHPLWHYpeKkCkliSJBewpI1x4NweLcI2Z078fe+1S0WCqdUEkxdjjNZILgK8pxHWe+VTciNXndwGJ/4ZHH6worQplBcSmmeOFCpiyYCsMALVLJRxG9qC0c2rIIzgnNEA39vBxlPcJb2DetPbXy3zYbDCmXtTErQq2oqekgcfuPbV8hQmJiIEBGZxZ+mBnc5t/Xsurv1OJh0wlhm7dq21NPzI+JRIg3LWDyXgoYK6RAh9XCeyQrhlpqw/T6UL0XMLSSHOCxHbextSsJEFRe9XAeI+0kulBZMlMclRVjPIPmKTCuDzhQ1OffbzxX7VnpBb/JHJ4hYyUsQZfDA6nAke4SeM+StEDn/mTusEVPPOEFNEwuBMJ5EAKBGfvKSDZIr+1Vyc45ZsTBQ8/6cREAFrbsjCa0fFFzhRqy8Spz+3XCsR/eU1jDpyO73tQb7wVMtA1zx7aCR4N1lI77bXTp8y5TAX3TXSPFIjBQgsbFH0yeQw7LXdmKr3R5NoifkjYMfgY+bqcKTJZFAIYWjETvT3/oQRRfz800/jCs1DmK7cHAoKITidZ7c6tnEtVo3GaB4BkMEaGy5iMFEXwFeLEYSGkM2FnwCYGYEOiIJAXSDaPl0EymhVvqgRUNX0BsNveOSbqk7Xa8/vPl0B7cdHLzPqhyX0YIoBmaxzWxuYNqw6RFjRcsMwUz4lZ05f0SrRUckEGTznLxQ0BixQduI0cRR7pfsx0uDVbixtErYtghMS7GpkwlRTunO7CUjEf5BF83zLwVhulSs4BOaoMjF0UyJgM88kkx9gxF/RbObmaUkNC2AHuDmhTV1fsFynqyJdwNLt0OfOHRdsfsK7C83VIMMLf1VzXmH485uXoKVwmG1jSW7chrp6dqVIgg4SETsXfrHrqbjaG/OkthL5VBFGPxu0cUOJoJq57+JN+FgYYDJ+3b4N4evTLF18VLaXvtflMEnfjpt+z6jeFDHHqSTJBZQw94DgNAF5+9FO457v4kzPGyen+SyLKMeziJWp8ysFbrM/3AuA4JQkqmqpXNAWKxenuyf3ev2YWatac4NJ6H/qHYlaVizz01LOlqm5dCm+pltWm6ESls7PYAaTytT0RbUtRERH2fMzn4aWEjUM4cBg36Tdk2CfJboIFj8ANGtB/6iRowuLAEhaPcExnE/We4c11lJJGN/y2twf/ACzIyNFuz4fewnYKjl2oAoWdhlPHat5H5XyQfaJZeM0c8/T/8R5gH7MgLfkQQFAf8F0MzIJjG4jfDfPw2GyTLBCSrhoCWsCk/nd+KNmfXe9EmYiaKsqhzAchiCm9AlApk3K+aotePZReUBYsc2DkueIuU24Oy+bR0mZkIwlDlmIylk0Mt/30Bd6Q17dXUwHeYgHd+5VL/mxLQLHdtDcc8mE58tDCtPCCR3JMJg2dLzaGYtn5rW2RXMH64zIyAQPyOMzfVWEuZhujS7u6CAUDb3ub3DRFoVCFTcUfO5/2M0hxHm7B+jLaCvMALH/J42DBGX5pZ/wfDRzjMm/nqqtoo1Rwo+CkMcxIS8RBm26+uD3GUdktTIJc/BEBxbIKFDzyujHgIQq8V2d6enua2viwnkQuW7ugXudtNqSdnA2YW4Bxp6t0FS2zqRJocbDt5RKSy16A9kOEG+XAFnC0vJ2SXPIZLLYlxo8qcmeCnUej2MVpRJNQ1AHMeAVa64G0pkxvZFiTa26HmpC4mFL/y9IU+xjHhCn4AqRoBgQSP1zOAkEPpEG3DJZMKeI/PWepF/CE6gUPWGwgne6MA3Ss6i1GkwcLMZEUYjwxITAkk0L9eb52ckcM6PDswXtscQPLnGS4n2rxp3WkENYDA1Vw2sN0lJeLSuHiQIrTzEeHW7RgZxJXAHVgCYvw8E+5xxGYapxfUWvKMn0gFmhALUW7REn2fS45Y+wGUybp0vCzWmgsbODqkLa6mKolVrZRlnhNFIy1z267k+obzDEZ0XNIQ/cQtHIZ+1ptaLz5BxNl8ZgT/AZksTo/yXdH3nyIntOpsPli6EJzcQMWP2SW+R56FfcALEE70IEv28534+3hGGSFH9HT+XU0UGy1etKiOSF0wWrDcWma5rM88UEOikCxrL/mZUUPHBJL8lO/4FOeJkzIoLvJ0Rf2Ftc+l2WY44wuMi24RHPz6aKHsv/6Dx46OHrrZyKEfgP3hOzNmyODV49pHS3FFT8B0wEnr7bjG7vEbZWzjEgCbzwb6xMbGIvReIwyTJ6UB+I6F/H4uKjAucmEO7wVYKUW0SIm4SFiOxWe9P1XVBh1MlbDH7mfVUrk+Nk9dYmTGkxhVl6taSsxKG1UDE4SyieWr1m2//XJ1zplypVKxqeHd+8SWQyEzFuOd5WaY/HSqozlkwTLwAdaEUW1dC/WsXYH5hRUhM0SXueLXYFSk8C6qizhFV2uwjtESqASztFWpL2xyNW/tbPJLyH9AM3YvlMQgNQAOl60JIaifLhXUF8aQCMb3rcNFbPKbPiJMt8duYd8vmsAJOLAbdaPuGzYXC+6VbA3VV08L4QCeiH9chki2QUvmNKzWxNuLVx86gF1iiGmZyDtLQsLeSE+Up/FsazqS5qg1Cf6TGWtaIzS8/xqrXnB+YParjB36h+T/dRaQSDqUT0UMtOgqm+YLb9fi07qMK1GSbtkIY8IS/NsMI0q8LoEFdmW4u6d+wU3+IG7ihfBhdki0YOASwrFGCqQqTkKM5OM3z6F5Xanp1s7UEtWq0xI1ADzzI1mma3KcMLupOckk8eir8vB0yMlDAvSqALkSbZeg2dYDZNc4vL0cd8zGuE+V/nmm97Ceac9iI8AdrcvhhHV41ulms0Sea0T0D4DIhbpR402E1oIWscArMm0o3t5xMQ5CV+CFdUdGymAuVAP/mnWg2jhFlQuGbKc/u9VxQK4Erf4cs6AKp2SNTYogAj9chHz+tfXZdQ0jXl8qevFxDDaugCQSE2yG4ptgHrA+HbRBK0ExCHV1P2yKGyM1pThrIZscDlrdGtPGmUFrq1NHbSINRBk4JonFYKXfFFTjH9bjxmHUDA01Peuzw/Kce4PQk4iI5fNxSUt82qqRkUgzqkLkkHittjkNDjs/3CuNjOvyG5DROAk2ROp630HHIt4ZakYv88RyS7p21GdHXjD+xtLor5ApvpspOYxK8G+t0pta399klrS2CmqZqKVRArNGHyzG/QLpXfeWZTM7N766bafbwfAWSstpXQw9COoUqw8SBXlo7z+U+fUV2MqUehs4AswQZAaY6rf9Q9YkfUXAK9KGwycaXQcYQ1iRK6FZKIGnHx2ZjReU/DWyssjD0I9oKpiUdkK7E3wYuSYMBj2eKg8ceyqLilrucjON1LPp2HI2mmRd/h+uEO2LnL9DBy+3V+zzJ45F8seATbsYGFj2F1kY8jrlLqMLPnMjFlgIwfJr7W9W3AnUQyF+BPJGF9HhBh3Tny4y2JQyqJUoPT5klYDXPC8m4dPZU9ANeGaWHt0fLNtO7oG4q3pWMm4yyHev3swvy2+MN/bAXh9qtw4xRiXsXvyRrNWhEIUXruKxCFgb1J5z2DBb/kJDhCBkEPJ6dF6O38iGmSUa/uCesHhznVM4+HE+K5EAHYQhbP9Im4D9/sCzXkUOxqqH11C9nsUEYcnkIXM53JOVTqwh9NMiwQHXXqlTyaJTCFPcwiZmP4C+1Lgc8NZrpZphx8/DnU6ruB3sJz1/Uyfw/oh9mD3Z8x0pBIgPGcZ6fsKgJX8W5LVUorQdV38H1ubO+Lu+7KBsdswPuauFZGoDERpFlagIDVqF1IHEVuFcPFXvCgL7/BYabFrqHX7r1W+kMRZo7qUNe81Rw1n/pmylImP4C3zs5A/GpFCWIS1vX7TETVCtZ3SvVIE2AxA1iguF5ypFBBKqILwsKJDHvfE3PtRViOw2ujJnL+E165muFLZZNM3YrE22k5MrvYJ+6z25vk4TEkSNCxFiDwu0ieRPXGVBtiJYQpZtc8g0VR+9j+MZAn2DhHRhrzUdiwMnJWcbSWa/ofA4kW6i+LJngN6m6kPDjWS//e8QkX1kTJPz5fD3J+b5SUm2SMGPHp/FykpsYyC2Zyf8qquhATNXTdSQHcqz1ezLZvRRBoUUAk3/ZDl0ZJowBzkI+ypey0P61AqHHmPH6+yhGHEqVp+i19ymLz+lst1+O+K/pebtFoybRU9iOfDaFcvPS7zFPwTnYOnbhWZR7MlPnrYX1wHFA1apM0fic+lgC3sc4+6q683Y8c5t1sXFrxsTVBd5UXFZKnUS2n2Ni4bf/6NyM7aTP3EGq4g7Hw1JmCju6vsw8qL97Ja1szLYnloDLda9DVyiXXAdKd4RWxUw1Rk0lNalsiG0UrG0aVYTwztMDJGi82kS6mMuEZ7UUenNOQ3O/ihr7I8jLG4UNyG6HRxWxtQFX1ltixmfn4VA5gpXaBPp5XE4jI2J7jbpqYm6nWrHi4rCsOGUNFf0Z6gVv4G5GYLfSTE/ESd6bmjCJH6TgnWmEQI4f/ecoK+uiD798Ukt0CB0v7e+vzzCv3UgH65zB43iArKeTCqBxMEU/MmU2JxzPH1eboS7hnsxSOJhZBpCx63jM9sOag/yoyJXhDumeQCo7/DUGPbPXT8H8suCtruSARmu5CE4xbepazpYhzZzfaXbYk3LT7ATycfBpcNtGuHbZrEP4CIh8W0ie1dSaTbAcEdvrTgzjcgyQslT/7h85mf3ZqNBzgpAuu6+zgwTZngMePxaEgP1piZnPgQpYbLVRfBsOxt5bx5TCRnEVg/FHJUJvI3nnmOenc14udGLjUODqThOyzqQlm3rB97Fm1oyPKZEoHLg9p1YZaUMwozHH/tpF5BmwBAHjTavbBByCOTrXGSPlbZG19dNzWQIxqVsj/yObq7xW1dvd70oYj4kC+Jcazz7G3Bs9AvBev9X4ROxXn42WxSchjaPfR8dCSb8Ok7iMvwsEJn0r6kd14hMd00A29izb7VAmicNF7MeF0UUTnDNrXcdhU5bTIvIzG8DXZmdDujO+G5H+qnXOspN3PoqaaLE6u35XQSRjdExYn/N4KdWNqMt50bg2G/HhoUy6CAtzbf+55CX3VPVXsWuzynWo03MGH4y0GLh/ZkOU9NUFBn8yualIedWm92tqOqOzZc08ORsi3R76SY6ygbclePPHgF6vK6IM1wCKzA5NoLXPd1c0KohA4LI6wDI83vVnIg3aLU0AaZ9KGr0IXVxig7wrapcOA5Bp7q8SjpAEMnRwRGQPfVeAv4VyLmuoyTCUmyq6tWejmkJw5GgFUndJI1rzsITQ9+j/595AIVPMVTUNsgql6ZvKEq2cwDxAWx+gmRKRFEnZzZmF/VHxepsEKjYkS0S+VkymnT/bJdFXjrazB/35gKp1tkpF6dQYgoKeWGbYrlcG8OkiDYfDAychab+2uuTaB0X5Rp0FkPLaOyQlKIcctKL1Rv2S66VjbRwV9oZANZ+yse6oeBmPKns2IodHxid56tHkmwTL7xyj3etW0Hoji/wSrGwVJLcmdeYWj1uFltsk45p32B1AN1qlhyH994/NsmS5svI/Vt0h36pBkDNtpJvwyM5FnfACUNB/cIyvPpFqBwDEObndhcic+8Gz7zOjxLkQsGHJKUAeDih7m+OxYmMWBaVBucTsQgPRyukVD74k8+q/Jv2gMeBLqoX/CoXVnJbggrJADuslDn/yA5SqbwuqofVYi5ejaGGIQF5PNgRQA+byQ84ZePhIkFvcljgfNemcI84ccKvS5+F7KBm8w9BgdJg0b3tUQB16VHQ19SzUDOMXnclnI+LR8AZ1ey8kZpwwbNpgXFb40X+s7S3v/sBP9j5+l94wcERvPUl5V/lxgNJSL83pdT43qkt9F6iqSkJHqG+DkrSTvRQ2fxDr11MMAIWBechOjuqlC6EKDsmUxTNCZPsM1oObzbIUngTELjf6uY06+nLXiI87LhmiXXdvMXuuwkMgflWVPkY9dUIuju3xmWe6aNNKFLqZIqfjJa2v3z5l98EuUKPMdYcMzDeFZeHxZUJvJmatCgQ0b2FKx4ReVbAC560P2T8wM9CybZTSK7vHfrgvUcarY9VyrQVXOFPPT6tcNoDPVoMqHuL+qbqNiZ7YLY6pVTki1OM1rXbuRtHAZIbFPgT+1oBEeqNZw0l2J+U8GW7Ipd8rlp33woHA5nZ/Z4odf+V4HYPRTcDJvmqg2Z01BG/8XCqH7uaWWnDc61ZDfKkYCT/3vMNLis9bZKP6ega+LoXU/evTIiM1SYs3b/6XIkmmiGIFLwLfmdFru6ikfPm/Q5kL0AuKmWFhikha4qF7HdnuhqAcgbcJxHnlW45bzZdJe8zwg+pBqMT8MjkgzDiBfN5mSWY6cQPE4OyEXSHpS0SO/fggh1OqEA3pk5wyEyKzyDBzOLVza1uw8AL41YJjWkn3NndaI0+ttqCphD3XT0gT35TTwcFu8DnXcts4B/TvPTjFUUwAr0kJUidCbV/SyIHdDFUV6QCDP/1mdqN1SbhtxFZCVyAxxo7JY05nRKkTCGSn9abU8mt8OJ6oN+t5FZewpLOL5VCpYk3sJVHZdqOCFVk+jmx4cOenFNV/a/TSD3BIdUkNrUFqMYRve9ovxIbExbrI7n1wSw7urD1mdCZD6fV09vgJGOWSbQKhrtxtZPTVxcOPQSxFvE5iolXkk7LDFLZoj4D1ayRwhh3gpWPPeCL74cwHWEHrNDVR9mfdPI22lpaz58C4djgQ82eBbiBLV5QCbjilFlYDfHlLbUSZhzFv4Y3vY6fLExin8cgyK2LaErxtTlHBmC7RjUioyJ7abQ2X+36hfjZUC9C0+fho9PDyjIqrJX+o6wO1zXMqrtLmWWz8WMHnk7GQJI9xSYt1U3QXCwo07OJppFde55zl4yDQwwyvwwwwEuVnOyzGMYN74KzfPGnSpeG2nI+9gnCFvVazEPdRaytu0UYR9irMfyxAH7lxhN8VnFV6sZd81fOcFRDNaecWppAvCmBRDzk173KorDFx506SAUjkgtaF/eZW713Q5xUUxioT6RSRdExlRll4mS3vv5kic8NIUDrv4PONrmrY3ZuAEacQwoDqoKn2DU683I+QYLOH9W3Vzi5qH3fPen/khfozjFhK7wMIWDL537A4xrW+W6KVamZ6MU/bnUIANISbBbBnzJzYdrZFQQeyv86iV1OD/Wv5/VNqyX2dlhQPATHJe8P3HaysR1LJM4NijrTX6T07EczcIGyX+NFpHKBqrd6zgk4yxdFeMrS1OEb5ulsPx5p83hCW0BbHG6V1aWuslYAFSfy+6jT8JA2UkQ92fCoJZboR+PN/QpyKwhi1XEzX9eUJjPZeJjV6gaurKdJ1hfV48fD93yewLkf5E35rDwBXmL++DTNbD09FUbeB4nuxVmIPbo6+WAIQaxIHaZy+fLiCccKuxeLWpsYiRzLjJpBCeJQHi9cx3SwY/aw5CADbTim36rodPKpXgXhV/V5wrKrvMCtwcMN1ZBvXdHvhV+k8yCasamW6aEo24Vk8KAakr30zQI9T7DGTgU4/SRGaSZ70+YYdoBu9qckFPM/DsyrzJH4TQmqVBZ1GEphkpktW4u6+Lqv3FDTIV07fnbR8zg/3VhtGbAtG4L+TJ7RJj7SiKhAZV3uht2l5srlHc23l6AYXSVc8GgAV6ftnOJZfM5pGPy0iAeQvs7ydtKMZHamS08HyjnCBIn43lCARKoz6JeN4l0yKyn/c84CtqOAD6ZpbLYvSF7h3IdVr4UBI/s91FRtaqxv4fKUamSBS9FTIIZBPrW4cB2Dg11q956uxFjJnpmujwZNoUIP1rAv619T3tO04AzUN3GPNBXttJBCIODOHQEJaVyrXKT89Zl0CHDiZn1VEPlz8V+jc46tQPdtj2dJRpIwZXj0Uu/80zvc/z/pZ6hRwIH/YudkwSF2rNUM3vefNJQx9t7+/3yIxvc7VTSdTbvJj7RO2zkSMLsu9mKxFlbWw7eU+/a6m8Cac9zdrpjvpgJHupFif1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1444</Words>
  <Characters>8232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Robert Hoggarth</cp:lastModifiedBy>
  <cp:revision>2</cp:revision>
  <cp:lastPrinted>2020-02-01T02:51:00Z</cp:lastPrinted>
  <dcterms:created xsi:type="dcterms:W3CDTF">2020-02-26T01:07:00Z</dcterms:created>
  <dcterms:modified xsi:type="dcterms:W3CDTF">2020-02-26T01:07:00Z</dcterms:modified>
</cp:coreProperties>
</file>