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AFC2C" w14:textId="5B5848C5" w:rsidR="006E5377" w:rsidRPr="003B6689" w:rsidRDefault="00D01E93">
      <w:pPr>
        <w:rPr>
          <w:rFonts w:ascii="Times" w:hAnsi="Times"/>
          <w:b/>
        </w:rPr>
      </w:pPr>
      <w:r w:rsidRPr="003B6689">
        <w:rPr>
          <w:rFonts w:ascii="Times" w:hAnsi="Times"/>
          <w:b/>
        </w:rPr>
        <w:t>Comments from</w:t>
      </w:r>
      <w:r w:rsidR="00724AF7" w:rsidRPr="003B6689">
        <w:rPr>
          <w:rFonts w:ascii="Times" w:hAnsi="Times"/>
          <w:b/>
        </w:rPr>
        <w:t xml:space="preserve"> </w:t>
      </w:r>
      <w:r w:rsidR="00E10571" w:rsidRPr="003B6689">
        <w:rPr>
          <w:rFonts w:ascii="Times" w:hAnsi="Times"/>
          <w:b/>
        </w:rPr>
        <w:t xml:space="preserve">Center for </w:t>
      </w:r>
      <w:r w:rsidRPr="003B6689">
        <w:rPr>
          <w:rFonts w:ascii="Times" w:hAnsi="Times"/>
          <w:b/>
        </w:rPr>
        <w:t>Internet Governance</w:t>
      </w:r>
      <w:r w:rsidR="003B6689">
        <w:rPr>
          <w:rFonts w:ascii="Times" w:hAnsi="Times" w:hint="eastAsia"/>
          <w:b/>
        </w:rPr>
        <w:t>,</w:t>
      </w:r>
      <w:r w:rsidR="00E10571" w:rsidRPr="003B6689">
        <w:rPr>
          <w:rFonts w:ascii="Times" w:hAnsi="Times"/>
          <w:b/>
        </w:rPr>
        <w:t xml:space="preserve"> Tsinghua University</w:t>
      </w:r>
      <w:r w:rsidRPr="003B6689">
        <w:rPr>
          <w:rFonts w:ascii="Times" w:hAnsi="Times"/>
          <w:b/>
        </w:rPr>
        <w:t xml:space="preserve"> </w:t>
      </w:r>
      <w:r w:rsidR="006E5377" w:rsidRPr="003B6689">
        <w:rPr>
          <w:rFonts w:ascii="Times" w:hAnsi="Times"/>
          <w:b/>
        </w:rPr>
        <w:t>for Evolving ICANN’s Multistakeholder Model</w:t>
      </w:r>
      <w:r w:rsidR="00522AA5" w:rsidRPr="003B6689">
        <w:rPr>
          <w:rFonts w:ascii="Times" w:hAnsi="Times"/>
          <w:b/>
        </w:rPr>
        <w:t xml:space="preserve"> </w:t>
      </w:r>
    </w:p>
    <w:p w14:paraId="4C490398" w14:textId="77777777" w:rsidR="00786C71" w:rsidRPr="003B6689" w:rsidRDefault="00786C71" w:rsidP="00786C71">
      <w:pPr>
        <w:rPr>
          <w:rFonts w:ascii="Times" w:hAnsi="Times"/>
        </w:rPr>
      </w:pPr>
    </w:p>
    <w:p w14:paraId="281BAF5E" w14:textId="77777777" w:rsidR="00786C71" w:rsidRPr="003B6689" w:rsidRDefault="00786C71" w:rsidP="00786C71">
      <w:pPr>
        <w:rPr>
          <w:rFonts w:ascii="Times" w:hAnsi="Times"/>
        </w:rPr>
      </w:pPr>
      <w:r w:rsidRPr="003B6689">
        <w:rPr>
          <w:rFonts w:ascii="Times" w:hAnsi="Times"/>
        </w:rPr>
        <w:t xml:space="preserve">In order to improve the fairness and efficiency of </w:t>
      </w:r>
      <w:r w:rsidR="0017141B" w:rsidRPr="003B6689">
        <w:rPr>
          <w:rFonts w:ascii="Times" w:hAnsi="Times"/>
        </w:rPr>
        <w:t>ICANN’s Multistakeholder Model</w:t>
      </w:r>
      <w:r w:rsidRPr="003B6689">
        <w:rPr>
          <w:rFonts w:ascii="Times" w:hAnsi="Times"/>
        </w:rPr>
        <w:t>, we put forward some suggestions</w:t>
      </w:r>
      <w:r w:rsidR="0017141B" w:rsidRPr="003B6689">
        <w:rPr>
          <w:rFonts w:ascii="Times" w:hAnsi="Times"/>
        </w:rPr>
        <w:t xml:space="preserve"> as followed:</w:t>
      </w:r>
    </w:p>
    <w:p w14:paraId="4923781F" w14:textId="64EA63E5" w:rsidR="00CF0002" w:rsidRPr="003B6689" w:rsidRDefault="00CF0002" w:rsidP="00CF0002">
      <w:pPr>
        <w:pStyle w:val="a3"/>
        <w:numPr>
          <w:ilvl w:val="0"/>
          <w:numId w:val="2"/>
        </w:numPr>
        <w:ind w:firstLineChars="0"/>
        <w:rPr>
          <w:rFonts w:ascii="Times" w:hAnsi="Times"/>
        </w:rPr>
      </w:pPr>
      <w:r w:rsidRPr="003B6689">
        <w:rPr>
          <w:rFonts w:ascii="Times" w:hAnsi="Times"/>
        </w:rPr>
        <w:t>For</w:t>
      </w:r>
      <w:r w:rsidR="008A5566" w:rsidRPr="003B6689">
        <w:rPr>
          <w:rFonts w:ascii="Times" w:hAnsi="Times"/>
        </w:rPr>
        <w:t xml:space="preserve"> increasing the diversity of ICANN, </w:t>
      </w:r>
      <w:r w:rsidR="00127584" w:rsidRPr="003B6689">
        <w:rPr>
          <w:rFonts w:ascii="Times" w:hAnsi="Times"/>
        </w:rPr>
        <w:t xml:space="preserve">except for the enough diversity of ICANN board member and ICANN staff, </w:t>
      </w:r>
      <w:r w:rsidR="008A5566" w:rsidRPr="003B6689">
        <w:rPr>
          <w:rFonts w:ascii="Times" w:hAnsi="Times"/>
        </w:rPr>
        <w:t xml:space="preserve">how to provide sufficient support and channels for all parties to participate actively </w:t>
      </w:r>
      <w:r w:rsidR="00E0263F" w:rsidRPr="003B6689">
        <w:rPr>
          <w:rFonts w:ascii="Times" w:hAnsi="Times"/>
        </w:rPr>
        <w:t>is the prior issue. Then the communites’</w:t>
      </w:r>
      <w:r w:rsidR="003F44C0" w:rsidRPr="003B6689">
        <w:rPr>
          <w:rFonts w:ascii="Times" w:hAnsi="Times"/>
        </w:rPr>
        <w:t xml:space="preserve"> </w:t>
      </w:r>
      <w:r w:rsidR="00786C71" w:rsidRPr="003B6689">
        <w:rPr>
          <w:rFonts w:ascii="Times" w:hAnsi="Times"/>
        </w:rPr>
        <w:t>participation</w:t>
      </w:r>
      <w:r w:rsidR="00E0263F" w:rsidRPr="003B6689">
        <w:rPr>
          <w:rFonts w:ascii="Times" w:hAnsi="Times"/>
        </w:rPr>
        <w:t xml:space="preserve"> of ICANN</w:t>
      </w:r>
      <w:r w:rsidR="00786C71" w:rsidRPr="003B6689">
        <w:rPr>
          <w:rFonts w:ascii="Times" w:hAnsi="Times"/>
        </w:rPr>
        <w:t xml:space="preserve"> needs to be more balanced, especially considering the balance of different regions. At present, ICANN's active communit</w:t>
      </w:r>
      <w:r w:rsidR="00A63FF9" w:rsidRPr="003B6689">
        <w:rPr>
          <w:rFonts w:ascii="Times" w:hAnsi="Times"/>
        </w:rPr>
        <w:t>y</w:t>
      </w:r>
      <w:r w:rsidR="00786C71" w:rsidRPr="003B6689">
        <w:rPr>
          <w:rFonts w:ascii="Times" w:hAnsi="Times"/>
        </w:rPr>
        <w:t xml:space="preserve"> are mainly developed countries, and community members in developing countries still face many challenges</w:t>
      </w:r>
      <w:r w:rsidR="0017141B" w:rsidRPr="003B6689">
        <w:rPr>
          <w:rFonts w:ascii="Times" w:hAnsi="Times"/>
        </w:rPr>
        <w:t xml:space="preserve"> to engage in</w:t>
      </w:r>
      <w:r w:rsidR="00786C71" w:rsidRPr="003B6689">
        <w:rPr>
          <w:rFonts w:ascii="Times" w:hAnsi="Times"/>
        </w:rPr>
        <w:t xml:space="preserve">. This is not to say that </w:t>
      </w:r>
      <w:r w:rsidR="0017141B" w:rsidRPr="003B6689">
        <w:rPr>
          <w:rFonts w:ascii="Times" w:hAnsi="Times"/>
        </w:rPr>
        <w:t>Multistakeholder Model</w:t>
      </w:r>
      <w:r w:rsidR="00786C71" w:rsidRPr="003B6689">
        <w:rPr>
          <w:rFonts w:ascii="Times" w:hAnsi="Times"/>
        </w:rPr>
        <w:t xml:space="preserve"> is </w:t>
      </w:r>
      <w:r w:rsidR="0017141B" w:rsidRPr="003B6689">
        <w:rPr>
          <w:rFonts w:ascii="Times" w:hAnsi="Times"/>
        </w:rPr>
        <w:t xml:space="preserve">not </w:t>
      </w:r>
      <w:r w:rsidR="00786C71" w:rsidRPr="003B6689">
        <w:rPr>
          <w:rFonts w:ascii="Times" w:hAnsi="Times"/>
        </w:rPr>
        <w:t>a</w:t>
      </w:r>
      <w:r w:rsidR="0017141B" w:rsidRPr="003B6689">
        <w:rPr>
          <w:rFonts w:ascii="Times" w:hAnsi="Times"/>
        </w:rPr>
        <w:t>n</w:t>
      </w:r>
      <w:r w:rsidR="00786C71" w:rsidRPr="003B6689">
        <w:rPr>
          <w:rFonts w:ascii="Times" w:hAnsi="Times"/>
        </w:rPr>
        <w:t xml:space="preserve"> </w:t>
      </w:r>
      <w:r w:rsidR="0017141B" w:rsidRPr="003B6689">
        <w:rPr>
          <w:rFonts w:ascii="Times" w:hAnsi="Times"/>
        </w:rPr>
        <w:t xml:space="preserve">equal </w:t>
      </w:r>
      <w:r w:rsidR="00786C71" w:rsidRPr="003B6689">
        <w:rPr>
          <w:rFonts w:ascii="Times" w:hAnsi="Times"/>
        </w:rPr>
        <w:t xml:space="preserve">procedural </w:t>
      </w:r>
      <w:r w:rsidR="0017141B" w:rsidRPr="003B6689">
        <w:rPr>
          <w:rFonts w:ascii="Times" w:hAnsi="Times"/>
        </w:rPr>
        <w:t>model</w:t>
      </w:r>
      <w:r w:rsidR="00786C71" w:rsidRPr="003B6689">
        <w:rPr>
          <w:rFonts w:ascii="Times" w:hAnsi="Times"/>
        </w:rPr>
        <w:t>, but it is the seemingly fair process that prevents the weaker stakeholders from actually participating in policy formulation</w:t>
      </w:r>
      <w:r w:rsidR="004128C1" w:rsidRPr="003B6689">
        <w:rPr>
          <w:rFonts w:ascii="Times" w:hAnsi="Times"/>
        </w:rPr>
        <w:t xml:space="preserve"> because the stronger ones take advantage</w:t>
      </w:r>
      <w:r w:rsidR="00786C71" w:rsidRPr="003B6689">
        <w:rPr>
          <w:rFonts w:ascii="Times" w:hAnsi="Times"/>
        </w:rPr>
        <w:t xml:space="preserve">. ICANN is open, but why many people still can't participate in it is a serious </w:t>
      </w:r>
      <w:r w:rsidR="00DA6251" w:rsidRPr="003B6689">
        <w:rPr>
          <w:rFonts w:ascii="Times" w:hAnsi="Times"/>
        </w:rPr>
        <w:t>question</w:t>
      </w:r>
      <w:r w:rsidR="00786C71" w:rsidRPr="003B6689">
        <w:rPr>
          <w:rFonts w:ascii="Times" w:hAnsi="Times"/>
        </w:rPr>
        <w:t xml:space="preserve"> for ICANN. It is suggested that ICANN </w:t>
      </w:r>
      <w:r w:rsidR="004128C1" w:rsidRPr="003B6689">
        <w:rPr>
          <w:rFonts w:ascii="Times" w:hAnsi="Times"/>
        </w:rPr>
        <w:t xml:space="preserve">should </w:t>
      </w:r>
      <w:r w:rsidR="00786C71" w:rsidRPr="003B6689">
        <w:rPr>
          <w:rFonts w:ascii="Times" w:hAnsi="Times"/>
        </w:rPr>
        <w:t xml:space="preserve">do </w:t>
      </w:r>
      <w:r w:rsidR="00BC7C2A" w:rsidRPr="003B6689">
        <w:rPr>
          <w:rFonts w:ascii="Times" w:hAnsi="Times"/>
        </w:rPr>
        <w:t xml:space="preserve">deep </w:t>
      </w:r>
      <w:r w:rsidR="00786C71" w:rsidRPr="003B6689">
        <w:rPr>
          <w:rFonts w:ascii="Times" w:hAnsi="Times"/>
        </w:rPr>
        <w:t xml:space="preserve">research on </w:t>
      </w:r>
      <w:r w:rsidR="004128C1" w:rsidRPr="003B6689">
        <w:rPr>
          <w:rFonts w:ascii="Times" w:hAnsi="Times"/>
        </w:rPr>
        <w:t xml:space="preserve">diversity of </w:t>
      </w:r>
      <w:r w:rsidR="00786C71" w:rsidRPr="003B6689">
        <w:rPr>
          <w:rFonts w:ascii="Times" w:hAnsi="Times"/>
        </w:rPr>
        <w:t>participation</w:t>
      </w:r>
      <w:r w:rsidR="004128C1" w:rsidRPr="003B6689">
        <w:rPr>
          <w:rFonts w:ascii="Times" w:hAnsi="Times"/>
        </w:rPr>
        <w:t xml:space="preserve"> </w:t>
      </w:r>
      <w:r w:rsidR="00786C71" w:rsidRPr="003B6689">
        <w:rPr>
          <w:rFonts w:ascii="Times" w:hAnsi="Times"/>
        </w:rPr>
        <w:t>and publish reports.</w:t>
      </w:r>
      <w:r w:rsidRPr="003B6689">
        <w:rPr>
          <w:rFonts w:ascii="Times" w:hAnsi="Times"/>
        </w:rPr>
        <w:t xml:space="preserve"> </w:t>
      </w:r>
    </w:p>
    <w:p w14:paraId="70C42855" w14:textId="77777777" w:rsidR="00786C71" w:rsidRPr="003B6689" w:rsidRDefault="007C7A1E" w:rsidP="003B6689">
      <w:pPr>
        <w:pStyle w:val="a3"/>
        <w:ind w:left="360" w:firstLineChars="150" w:firstLine="360"/>
        <w:rPr>
          <w:rFonts w:ascii="Times" w:hAnsi="Times"/>
        </w:rPr>
      </w:pPr>
      <w:r w:rsidRPr="003B6689">
        <w:rPr>
          <w:rFonts w:ascii="Times" w:hAnsi="Times"/>
        </w:rPr>
        <w:t xml:space="preserve">What ‘s more, </w:t>
      </w:r>
      <w:r w:rsidR="00CF0002" w:rsidRPr="003B6689">
        <w:rPr>
          <w:rFonts w:ascii="Times" w:hAnsi="Times"/>
        </w:rPr>
        <w:t>ICANN's working process needs to consider more about the multi-cultural background. Such as increasing the diversity of working languages and text languages is necessary. Of course, non-English language services should guarantee the quality. For example, for Chinese, it is suggested to improve the quality of simultaneous conference translation. In addition, there is a need to provide available technology access services for different regions. For an example, online video should not only provide YouTube version, because it cannot be broadcast in mainland China.</w:t>
      </w:r>
    </w:p>
    <w:p w14:paraId="304C3460" w14:textId="1C1B8198" w:rsidR="00D80276" w:rsidRPr="003B6689" w:rsidRDefault="00E0263F" w:rsidP="007C7A1E">
      <w:pPr>
        <w:pStyle w:val="a3"/>
        <w:numPr>
          <w:ilvl w:val="0"/>
          <w:numId w:val="2"/>
        </w:numPr>
        <w:ind w:firstLineChars="0"/>
        <w:rPr>
          <w:rFonts w:ascii="Times" w:hAnsi="Times"/>
        </w:rPr>
      </w:pPr>
      <w:r w:rsidRPr="003B6689">
        <w:rPr>
          <w:rFonts w:ascii="Times" w:hAnsi="Times"/>
        </w:rPr>
        <w:t>F</w:t>
      </w:r>
      <w:r w:rsidR="00CF0002" w:rsidRPr="003B6689">
        <w:rPr>
          <w:rFonts w:ascii="Times" w:hAnsi="Times"/>
        </w:rPr>
        <w:t>or</w:t>
      </w:r>
      <w:r w:rsidRPr="003B6689">
        <w:rPr>
          <w:rFonts w:ascii="Times" w:hAnsi="Times"/>
        </w:rPr>
        <w:t xml:space="preserve"> increasing the credibility of ICANN, how to be more transparent and </w:t>
      </w:r>
      <w:r w:rsidR="006C2D3D" w:rsidRPr="003B6689">
        <w:rPr>
          <w:rFonts w:ascii="Times" w:hAnsi="Times"/>
        </w:rPr>
        <w:t>accountable</w:t>
      </w:r>
      <w:r w:rsidR="00CF0002" w:rsidRPr="003B6689">
        <w:rPr>
          <w:rFonts w:ascii="Times" w:hAnsi="Times"/>
        </w:rPr>
        <w:t xml:space="preserve"> is still a problem </w:t>
      </w:r>
      <w:r w:rsidR="007C7A1E" w:rsidRPr="003B6689">
        <w:rPr>
          <w:rFonts w:ascii="Times" w:hAnsi="Times"/>
        </w:rPr>
        <w:t xml:space="preserve">which </w:t>
      </w:r>
      <w:r w:rsidR="00CF0002" w:rsidRPr="003B6689">
        <w:rPr>
          <w:rFonts w:ascii="Times" w:hAnsi="Times"/>
        </w:rPr>
        <w:t>should be emphasized,</w:t>
      </w:r>
      <w:r w:rsidRPr="003B6689">
        <w:rPr>
          <w:rFonts w:ascii="Times" w:hAnsi="Times"/>
        </w:rPr>
        <w:t xml:space="preserve"> especially </w:t>
      </w:r>
      <w:r w:rsidR="00CF0002" w:rsidRPr="003B6689">
        <w:rPr>
          <w:rFonts w:ascii="Times" w:hAnsi="Times"/>
        </w:rPr>
        <w:t>how the</w:t>
      </w:r>
      <w:r w:rsidRPr="003B6689">
        <w:rPr>
          <w:rFonts w:ascii="Times" w:hAnsi="Times"/>
        </w:rPr>
        <w:t xml:space="preserve"> technical means to support</w:t>
      </w:r>
      <w:r w:rsidR="00CF0002" w:rsidRPr="003B6689">
        <w:rPr>
          <w:rFonts w:ascii="Times" w:hAnsi="Times"/>
        </w:rPr>
        <w:t xml:space="preserve"> this</w:t>
      </w:r>
      <w:r w:rsidRPr="003B6689">
        <w:rPr>
          <w:rFonts w:ascii="Times" w:hAnsi="Times"/>
        </w:rPr>
        <w:t>.</w:t>
      </w:r>
      <w:r w:rsidR="007C7A1E" w:rsidRPr="003B6689">
        <w:rPr>
          <w:rFonts w:ascii="Times" w:hAnsi="Times"/>
        </w:rPr>
        <w:t xml:space="preserve"> We </w:t>
      </w:r>
      <w:r w:rsidR="005667A5" w:rsidRPr="003B6689">
        <w:rPr>
          <w:rFonts w:ascii="Times" w:hAnsi="Times"/>
        </w:rPr>
        <w:t>believe</w:t>
      </w:r>
      <w:r w:rsidR="007C7A1E" w:rsidRPr="003B6689">
        <w:rPr>
          <w:rFonts w:ascii="Times" w:hAnsi="Times"/>
        </w:rPr>
        <w:t xml:space="preserve"> the blockchain technology can be applied to the </w:t>
      </w:r>
      <w:r w:rsidR="009A7899" w:rsidRPr="003B6689">
        <w:rPr>
          <w:rFonts w:ascii="Times" w:hAnsi="Times"/>
        </w:rPr>
        <w:t>policy making and ap</w:t>
      </w:r>
      <w:r w:rsidR="00872F99" w:rsidRPr="003B6689">
        <w:rPr>
          <w:rFonts w:ascii="Times" w:hAnsi="Times"/>
        </w:rPr>
        <w:t>plying</w:t>
      </w:r>
      <w:r w:rsidR="007C7A1E" w:rsidRPr="003B6689">
        <w:rPr>
          <w:rFonts w:ascii="Times" w:hAnsi="Times"/>
        </w:rPr>
        <w:t xml:space="preserve"> work</w:t>
      </w:r>
      <w:r w:rsidR="003B6689">
        <w:rPr>
          <w:rFonts w:ascii="Times" w:hAnsi="Times" w:hint="eastAsia"/>
        </w:rPr>
        <w:t>,</w:t>
      </w:r>
      <w:r w:rsidR="007C7A1E" w:rsidRPr="003B6689">
        <w:rPr>
          <w:rFonts w:ascii="Times" w:hAnsi="Times"/>
        </w:rPr>
        <w:t xml:space="preserve"> which will make the process of ICANN work more transparent</w:t>
      </w:r>
      <w:r w:rsidR="00127584" w:rsidRPr="003B6689">
        <w:rPr>
          <w:rFonts w:ascii="Times" w:hAnsi="Times"/>
        </w:rPr>
        <w:t xml:space="preserve"> and ICANN itself more trustworthy.</w:t>
      </w:r>
    </w:p>
    <w:p w14:paraId="76820523" w14:textId="77777777" w:rsidR="00786C71" w:rsidRPr="003B6689" w:rsidRDefault="00786C71" w:rsidP="00D80276">
      <w:pPr>
        <w:pStyle w:val="a3"/>
        <w:numPr>
          <w:ilvl w:val="0"/>
          <w:numId w:val="2"/>
        </w:numPr>
        <w:ind w:firstLineChars="0"/>
        <w:rPr>
          <w:rFonts w:ascii="Times" w:hAnsi="Times"/>
        </w:rPr>
      </w:pPr>
      <w:r w:rsidRPr="003B6689">
        <w:rPr>
          <w:rFonts w:ascii="Times" w:hAnsi="Times"/>
        </w:rPr>
        <w:t xml:space="preserve">ICANN also needs to improve the efficiency of PDP. Although it is very important to ensure the </w:t>
      </w:r>
      <w:r w:rsidR="007C2890" w:rsidRPr="003B6689">
        <w:rPr>
          <w:rFonts w:ascii="Times" w:hAnsi="Times"/>
        </w:rPr>
        <w:t>deep</w:t>
      </w:r>
      <w:r w:rsidRPr="003B6689">
        <w:rPr>
          <w:rFonts w:ascii="Times" w:hAnsi="Times"/>
        </w:rPr>
        <w:t xml:space="preserve"> participation </w:t>
      </w:r>
      <w:r w:rsidR="007C2890" w:rsidRPr="003B6689">
        <w:rPr>
          <w:rFonts w:ascii="Times" w:hAnsi="Times"/>
        </w:rPr>
        <w:t>from stakeholder</w:t>
      </w:r>
      <w:r w:rsidRPr="003B6689">
        <w:rPr>
          <w:rFonts w:ascii="Times" w:hAnsi="Times"/>
        </w:rPr>
        <w:t xml:space="preserve">s, </w:t>
      </w:r>
      <w:r w:rsidR="00DB6095" w:rsidRPr="003B6689">
        <w:rPr>
          <w:rFonts w:ascii="Times" w:hAnsi="Times"/>
        </w:rPr>
        <w:t xml:space="preserve">investing </w:t>
      </w:r>
      <w:r w:rsidRPr="003B6689">
        <w:rPr>
          <w:rFonts w:ascii="Times" w:hAnsi="Times"/>
        </w:rPr>
        <w:t>too much time and energy on ICANN affairs</w:t>
      </w:r>
      <w:r w:rsidR="00DB6095" w:rsidRPr="003B6689">
        <w:rPr>
          <w:rFonts w:ascii="Times" w:hAnsi="Times"/>
        </w:rPr>
        <w:t xml:space="preserve"> is </w:t>
      </w:r>
      <w:r w:rsidR="00AD007B" w:rsidRPr="003B6689">
        <w:rPr>
          <w:rFonts w:ascii="Times" w:hAnsi="Times"/>
        </w:rPr>
        <w:t>unseasonal</w:t>
      </w:r>
      <w:r w:rsidR="00DB6095" w:rsidRPr="003B6689">
        <w:rPr>
          <w:rFonts w:ascii="Times" w:hAnsi="Times"/>
        </w:rPr>
        <w:t xml:space="preserve"> burden for members of the community </w:t>
      </w:r>
      <w:r w:rsidR="00DB6095" w:rsidRPr="003B6689">
        <w:rPr>
          <w:rFonts w:ascii="Times" w:hAnsi="Times"/>
        </w:rPr>
        <w:lastRenderedPageBreak/>
        <w:t>many of who have their own job</w:t>
      </w:r>
      <w:r w:rsidR="00DA6251" w:rsidRPr="003B6689">
        <w:rPr>
          <w:rFonts w:ascii="Times" w:hAnsi="Times"/>
        </w:rPr>
        <w:t xml:space="preserve"> and work</w:t>
      </w:r>
      <w:r w:rsidR="00DB6095" w:rsidRPr="003B6689">
        <w:rPr>
          <w:rFonts w:ascii="Times" w:hAnsi="Times"/>
        </w:rPr>
        <w:t>.</w:t>
      </w:r>
    </w:p>
    <w:p w14:paraId="750C0DBE" w14:textId="77777777" w:rsidR="00786C71" w:rsidRPr="003B6689" w:rsidRDefault="00786C71" w:rsidP="00786C71">
      <w:pPr>
        <w:rPr>
          <w:rFonts w:ascii="Times" w:hAnsi="Times"/>
        </w:rPr>
      </w:pPr>
      <w:r w:rsidRPr="003B6689">
        <w:rPr>
          <w:rFonts w:ascii="Times" w:hAnsi="Times"/>
        </w:rPr>
        <w:t xml:space="preserve">In short, </w:t>
      </w:r>
      <w:r w:rsidR="00E467E4" w:rsidRPr="003B6689">
        <w:rPr>
          <w:rFonts w:ascii="Times" w:hAnsi="Times"/>
        </w:rPr>
        <w:t>M</w:t>
      </w:r>
      <w:r w:rsidRPr="003B6689">
        <w:rPr>
          <w:rFonts w:ascii="Times" w:hAnsi="Times"/>
        </w:rPr>
        <w:t xml:space="preserve">ultistakeholder </w:t>
      </w:r>
      <w:r w:rsidR="00E467E4" w:rsidRPr="003B6689">
        <w:rPr>
          <w:rFonts w:ascii="Times" w:hAnsi="Times"/>
        </w:rPr>
        <w:t xml:space="preserve">Model </w:t>
      </w:r>
      <w:r w:rsidR="000B5347" w:rsidRPr="003B6689">
        <w:rPr>
          <w:rFonts w:ascii="Times" w:hAnsi="Times"/>
        </w:rPr>
        <w:t xml:space="preserve">consists on </w:t>
      </w:r>
      <w:r w:rsidRPr="003B6689">
        <w:rPr>
          <w:rFonts w:ascii="Times" w:hAnsi="Times"/>
        </w:rPr>
        <w:t>plurali</w:t>
      </w:r>
      <w:r w:rsidR="000B5347" w:rsidRPr="003B6689">
        <w:rPr>
          <w:rFonts w:ascii="Times" w:hAnsi="Times"/>
        </w:rPr>
        <w:t>sm</w:t>
      </w:r>
      <w:r w:rsidR="00DA6251" w:rsidRPr="003B6689">
        <w:rPr>
          <w:rFonts w:ascii="Times" w:hAnsi="Times"/>
        </w:rPr>
        <w:t>,</w:t>
      </w:r>
      <w:r w:rsidRPr="003B6689">
        <w:rPr>
          <w:rFonts w:ascii="Times" w:hAnsi="Times"/>
        </w:rPr>
        <w:t xml:space="preserve"> making different voices heard here, and making different </w:t>
      </w:r>
      <w:r w:rsidR="00ED27A0" w:rsidRPr="003B6689">
        <w:rPr>
          <w:rFonts w:ascii="Times" w:hAnsi="Times"/>
        </w:rPr>
        <w:t xml:space="preserve">people </w:t>
      </w:r>
      <w:r w:rsidRPr="003B6689">
        <w:rPr>
          <w:rFonts w:ascii="Times" w:hAnsi="Times"/>
        </w:rPr>
        <w:t>appear on the scene of rule-making. So</w:t>
      </w:r>
      <w:r w:rsidR="007C2890" w:rsidRPr="003B6689">
        <w:rPr>
          <w:rFonts w:ascii="Times" w:hAnsi="Times"/>
        </w:rPr>
        <w:t>,</w:t>
      </w:r>
      <w:r w:rsidRPr="003B6689">
        <w:rPr>
          <w:rFonts w:ascii="Times" w:hAnsi="Times"/>
        </w:rPr>
        <w:t xml:space="preserve"> ICANN needs to consummate this model with more budget input and construct a more diversified and fair mechanism.</w:t>
      </w:r>
    </w:p>
    <w:p w14:paraId="6A781FF1" w14:textId="7FFDC930" w:rsidR="0017241C" w:rsidRDefault="0017241C" w:rsidP="00786C71">
      <w:pPr>
        <w:rPr>
          <w:rFonts w:ascii="Times" w:hAnsi="Times"/>
        </w:rPr>
      </w:pPr>
    </w:p>
    <w:p w14:paraId="461C34C4" w14:textId="432126A2" w:rsidR="00527FF0" w:rsidRDefault="00527FF0" w:rsidP="00786C71">
      <w:pPr>
        <w:rPr>
          <w:rFonts w:ascii="Times" w:hAnsi="Times"/>
        </w:rPr>
      </w:pPr>
    </w:p>
    <w:p w14:paraId="1EBC7EC5" w14:textId="19473659" w:rsidR="00527FF0" w:rsidRPr="003B6689" w:rsidRDefault="00527FF0" w:rsidP="00786C71">
      <w:pPr>
        <w:rPr>
          <w:rFonts w:ascii="Times" w:hAnsi="Times" w:hint="eastAsia"/>
        </w:rPr>
      </w:pPr>
    </w:p>
    <w:p w14:paraId="1D6E4C60" w14:textId="37FD01FC" w:rsidR="0017241C" w:rsidRDefault="00527FF0" w:rsidP="00527FF0">
      <w:pPr>
        <w:jc w:val="right"/>
        <w:rPr>
          <w:rFonts w:ascii="Times" w:hAnsi="Times"/>
          <w:b/>
        </w:rPr>
      </w:pPr>
      <w:r w:rsidRPr="003B6689">
        <w:rPr>
          <w:rFonts w:ascii="Times" w:hAnsi="Times"/>
          <w:b/>
        </w:rPr>
        <w:t>Center for</w:t>
      </w:r>
      <w:r w:rsidRPr="003B6689">
        <w:rPr>
          <w:rFonts w:ascii="Times" w:hAnsi="Times"/>
          <w:b/>
        </w:rPr>
        <w:t xml:space="preserve"> </w:t>
      </w:r>
      <w:r w:rsidRPr="003B6689">
        <w:rPr>
          <w:rFonts w:ascii="Times" w:hAnsi="Times"/>
          <w:b/>
        </w:rPr>
        <w:t>Internet Governance</w:t>
      </w:r>
      <w:r>
        <w:rPr>
          <w:rFonts w:ascii="Times" w:hAnsi="Times" w:hint="eastAsia"/>
          <w:b/>
        </w:rPr>
        <w:t>,</w:t>
      </w:r>
      <w:r w:rsidRPr="003B6689">
        <w:rPr>
          <w:rFonts w:ascii="Times" w:hAnsi="Times"/>
          <w:b/>
        </w:rPr>
        <w:t xml:space="preserve"> Tsinghua University</w:t>
      </w:r>
    </w:p>
    <w:p w14:paraId="596667FD" w14:textId="778AB1F8" w:rsidR="00527FF0" w:rsidRDefault="00527FF0" w:rsidP="00527FF0">
      <w:pPr>
        <w:jc w:val="right"/>
        <w:rPr>
          <w:rFonts w:ascii="Times" w:hAnsi="Times"/>
        </w:rPr>
      </w:pPr>
      <w:r>
        <w:rPr>
          <w:rFonts w:ascii="Times" w:hAnsi="Times"/>
        </w:rPr>
        <w:t>2019/6/12</w:t>
      </w:r>
    </w:p>
    <w:p w14:paraId="1EDA635E" w14:textId="4E4EA068" w:rsidR="00527FF0" w:rsidRPr="00527FF0" w:rsidRDefault="00527FF0" w:rsidP="00527FF0">
      <w:pPr>
        <w:jc w:val="right"/>
        <w:rPr>
          <w:rFonts w:ascii="Times" w:hAnsi="Times"/>
        </w:rPr>
      </w:pPr>
    </w:p>
    <w:p w14:paraId="396C9863" w14:textId="77777777" w:rsidR="00527FF0" w:rsidRDefault="00527FF0" w:rsidP="00527FF0">
      <w:pPr>
        <w:jc w:val="right"/>
        <w:rPr>
          <w:rFonts w:ascii="Times" w:hAnsi="Times" w:hint="eastAsia"/>
        </w:rPr>
      </w:pPr>
    </w:p>
    <w:p w14:paraId="41FC2C80" w14:textId="2BE66488" w:rsidR="00527FF0" w:rsidRPr="003B6689" w:rsidRDefault="00527FF0" w:rsidP="00527FF0">
      <w:pPr>
        <w:jc w:val="left"/>
        <w:rPr>
          <w:rFonts w:ascii="Times" w:hAnsi="Times" w:hint="eastAsia"/>
        </w:rPr>
      </w:pPr>
      <w:r>
        <w:rPr>
          <w:rFonts w:ascii="Times" w:hAnsi="Times"/>
        </w:rPr>
        <w:t>If necessary please contact: Liu Jinhe, liujh16@</w:t>
      </w:r>
      <w:bookmarkStart w:id="0" w:name="_GoBack"/>
      <w:bookmarkEnd w:id="0"/>
      <w:r>
        <w:rPr>
          <w:rFonts w:ascii="Times" w:hAnsi="Times"/>
        </w:rPr>
        <w:t>mails.tsinghua.edu.cn</w:t>
      </w:r>
    </w:p>
    <w:sectPr w:rsidR="00527FF0" w:rsidRPr="003B6689" w:rsidSect="00B96599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96FA8" w14:textId="77777777" w:rsidR="0087652D" w:rsidRDefault="0087652D" w:rsidP="003B6689">
      <w:r>
        <w:separator/>
      </w:r>
    </w:p>
  </w:endnote>
  <w:endnote w:type="continuationSeparator" w:id="0">
    <w:p w14:paraId="466C71D1" w14:textId="77777777" w:rsidR="0087652D" w:rsidRDefault="0087652D" w:rsidP="003B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207585057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24B4C38" w14:textId="61458E3A" w:rsidR="003B6689" w:rsidRDefault="003B6689" w:rsidP="00E1458F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27458D52" w14:textId="77777777" w:rsidR="003B6689" w:rsidRDefault="003B66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277877798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035C614D" w14:textId="407AB9B0" w:rsidR="003B6689" w:rsidRDefault="003B6689" w:rsidP="00E1458F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7B804823" w14:textId="77777777" w:rsidR="003B6689" w:rsidRDefault="003B66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03BBA" w14:textId="77777777" w:rsidR="0087652D" w:rsidRDefault="0087652D" w:rsidP="003B6689">
      <w:r>
        <w:separator/>
      </w:r>
    </w:p>
  </w:footnote>
  <w:footnote w:type="continuationSeparator" w:id="0">
    <w:p w14:paraId="73C4BEBD" w14:textId="77777777" w:rsidR="0087652D" w:rsidRDefault="0087652D" w:rsidP="003B6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1324B"/>
    <w:multiLevelType w:val="hybridMultilevel"/>
    <w:tmpl w:val="A7A850A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DF504C"/>
    <w:multiLevelType w:val="hybridMultilevel"/>
    <w:tmpl w:val="8866408C"/>
    <w:lvl w:ilvl="0" w:tplc="3B6A9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93"/>
    <w:rsid w:val="000A107B"/>
    <w:rsid w:val="000A1843"/>
    <w:rsid w:val="000B5347"/>
    <w:rsid w:val="00116914"/>
    <w:rsid w:val="00127584"/>
    <w:rsid w:val="00147551"/>
    <w:rsid w:val="00161B10"/>
    <w:rsid w:val="0017141B"/>
    <w:rsid w:val="0017241C"/>
    <w:rsid w:val="001A22D1"/>
    <w:rsid w:val="001A46C8"/>
    <w:rsid w:val="001A53B1"/>
    <w:rsid w:val="001A7305"/>
    <w:rsid w:val="001F79F5"/>
    <w:rsid w:val="00297C10"/>
    <w:rsid w:val="002E7950"/>
    <w:rsid w:val="002F7396"/>
    <w:rsid w:val="003032D6"/>
    <w:rsid w:val="00306CF8"/>
    <w:rsid w:val="0032160F"/>
    <w:rsid w:val="00342474"/>
    <w:rsid w:val="003739FD"/>
    <w:rsid w:val="0037689D"/>
    <w:rsid w:val="003A3566"/>
    <w:rsid w:val="003B6689"/>
    <w:rsid w:val="003E0A7A"/>
    <w:rsid w:val="003F44C0"/>
    <w:rsid w:val="004128C1"/>
    <w:rsid w:val="00414258"/>
    <w:rsid w:val="00470BFB"/>
    <w:rsid w:val="004B2ACF"/>
    <w:rsid w:val="00522AA5"/>
    <w:rsid w:val="00527FF0"/>
    <w:rsid w:val="005601A1"/>
    <w:rsid w:val="005667A5"/>
    <w:rsid w:val="005816B5"/>
    <w:rsid w:val="00583353"/>
    <w:rsid w:val="00583EBF"/>
    <w:rsid w:val="005C1DAD"/>
    <w:rsid w:val="005D10D6"/>
    <w:rsid w:val="00635759"/>
    <w:rsid w:val="006A7546"/>
    <w:rsid w:val="006B32D1"/>
    <w:rsid w:val="006C02B4"/>
    <w:rsid w:val="006C2D3D"/>
    <w:rsid w:val="006E19F3"/>
    <w:rsid w:val="006E5377"/>
    <w:rsid w:val="00724AF7"/>
    <w:rsid w:val="00763D98"/>
    <w:rsid w:val="00786C71"/>
    <w:rsid w:val="00792799"/>
    <w:rsid w:val="007B6E07"/>
    <w:rsid w:val="007C2890"/>
    <w:rsid w:val="007C7A1E"/>
    <w:rsid w:val="007F1439"/>
    <w:rsid w:val="00833C13"/>
    <w:rsid w:val="00872F99"/>
    <w:rsid w:val="00873544"/>
    <w:rsid w:val="0087652D"/>
    <w:rsid w:val="00884584"/>
    <w:rsid w:val="00896940"/>
    <w:rsid w:val="008A5566"/>
    <w:rsid w:val="008E32AA"/>
    <w:rsid w:val="00901196"/>
    <w:rsid w:val="009226FA"/>
    <w:rsid w:val="00926194"/>
    <w:rsid w:val="00967322"/>
    <w:rsid w:val="009A7899"/>
    <w:rsid w:val="009E4DFF"/>
    <w:rsid w:val="00A02035"/>
    <w:rsid w:val="00A23BFA"/>
    <w:rsid w:val="00A3662E"/>
    <w:rsid w:val="00A51C65"/>
    <w:rsid w:val="00A5599E"/>
    <w:rsid w:val="00A63FF9"/>
    <w:rsid w:val="00AA6232"/>
    <w:rsid w:val="00AD007B"/>
    <w:rsid w:val="00AD3710"/>
    <w:rsid w:val="00AD729F"/>
    <w:rsid w:val="00AE2C6F"/>
    <w:rsid w:val="00B230CB"/>
    <w:rsid w:val="00B55D0C"/>
    <w:rsid w:val="00B56035"/>
    <w:rsid w:val="00B6634F"/>
    <w:rsid w:val="00B91F34"/>
    <w:rsid w:val="00B96599"/>
    <w:rsid w:val="00BA1D86"/>
    <w:rsid w:val="00BC7C2A"/>
    <w:rsid w:val="00BE2B38"/>
    <w:rsid w:val="00C53976"/>
    <w:rsid w:val="00C82AD3"/>
    <w:rsid w:val="00CA190D"/>
    <w:rsid w:val="00CA3FBC"/>
    <w:rsid w:val="00CF0002"/>
    <w:rsid w:val="00D01E93"/>
    <w:rsid w:val="00D13437"/>
    <w:rsid w:val="00D65CE6"/>
    <w:rsid w:val="00D76065"/>
    <w:rsid w:val="00D80276"/>
    <w:rsid w:val="00DA6251"/>
    <w:rsid w:val="00DA7BBE"/>
    <w:rsid w:val="00DB2065"/>
    <w:rsid w:val="00DB6095"/>
    <w:rsid w:val="00E0263F"/>
    <w:rsid w:val="00E10571"/>
    <w:rsid w:val="00E37343"/>
    <w:rsid w:val="00E467E4"/>
    <w:rsid w:val="00EB7EED"/>
    <w:rsid w:val="00ED27A0"/>
    <w:rsid w:val="00ED6C44"/>
    <w:rsid w:val="00F24860"/>
    <w:rsid w:val="00F335A3"/>
    <w:rsid w:val="00F40C0A"/>
    <w:rsid w:val="00F66414"/>
    <w:rsid w:val="00F81144"/>
    <w:rsid w:val="00F94DB6"/>
    <w:rsid w:val="00FA05E7"/>
    <w:rsid w:val="00FA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B037"/>
  <w14:defaultImageDpi w14:val="32767"/>
  <w15:chartTrackingRefBased/>
  <w15:docId w15:val="{2700AE9D-7CE6-F344-AF01-E7D3A252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2AA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E0263F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0263F"/>
    <w:rPr>
      <w:rFonts w:ascii="宋体"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6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6689"/>
    <w:rPr>
      <w:sz w:val="18"/>
      <w:szCs w:val="18"/>
    </w:rPr>
  </w:style>
  <w:style w:type="character" w:styleId="a8">
    <w:name w:val="page number"/>
    <w:basedOn w:val="a0"/>
    <w:uiPriority w:val="99"/>
    <w:semiHidden/>
    <w:unhideWhenUsed/>
    <w:rsid w:val="003B6689"/>
  </w:style>
  <w:style w:type="paragraph" w:styleId="a9">
    <w:name w:val="Date"/>
    <w:basedOn w:val="a"/>
    <w:next w:val="a"/>
    <w:link w:val="aa"/>
    <w:uiPriority w:val="99"/>
    <w:semiHidden/>
    <w:unhideWhenUsed/>
    <w:rsid w:val="00527FF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27FF0"/>
  </w:style>
  <w:style w:type="character" w:styleId="ab">
    <w:name w:val="Hyperlink"/>
    <w:basedOn w:val="a0"/>
    <w:uiPriority w:val="99"/>
    <w:unhideWhenUsed/>
    <w:rsid w:val="00527FF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rsid w:val="00527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2405</Characters>
  <Application>Microsoft Office Word</Application>
  <DocSecurity>0</DocSecurity>
  <Lines>20</Lines>
  <Paragraphs>5</Paragraphs>
  <ScaleCrop>false</ScaleCrop>
  <Company>Tsinghua University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Jinhe</dc:creator>
  <cp:keywords/>
  <dc:description/>
  <cp:lastModifiedBy>Liu Jinhe</cp:lastModifiedBy>
  <cp:revision>4</cp:revision>
  <dcterms:created xsi:type="dcterms:W3CDTF">2019-06-11T09:10:00Z</dcterms:created>
  <dcterms:modified xsi:type="dcterms:W3CDTF">2019-06-12T11:03:00Z</dcterms:modified>
</cp:coreProperties>
</file>