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1D9C2A" w14:textId="77777777" w:rsidR="00D86AB3" w:rsidRPr="00D86AB3" w:rsidRDefault="00D86AB3" w:rsidP="00D86AB3">
      <w:pPr>
        <w:spacing w:after="0" w:line="240" w:lineRule="auto"/>
        <w:rPr>
          <w:rFonts w:eastAsia="MS PGothic" w:cstheme="minorHAnsi"/>
          <w:b/>
          <w:sz w:val="24"/>
          <w:szCs w:val="24"/>
        </w:rPr>
      </w:pPr>
      <w:r w:rsidRPr="00D86AB3">
        <w:rPr>
          <w:rFonts w:eastAsia="MS PGothic" w:cstheme="minorHAnsi"/>
          <w:b/>
          <w:sz w:val="24"/>
          <w:szCs w:val="24"/>
        </w:rPr>
        <w:t>Public Comment on Initial Report of the Cross-Community Working Group on New gTLD Auction Proceeds (CCWG-AP)</w:t>
      </w:r>
    </w:p>
    <w:p w14:paraId="1BFCC8B5" w14:textId="77777777" w:rsidR="00D86AB3" w:rsidRPr="00D86AB3" w:rsidRDefault="00D86AB3" w:rsidP="00D86AB3">
      <w:pPr>
        <w:spacing w:after="0" w:line="240" w:lineRule="auto"/>
        <w:rPr>
          <w:rFonts w:eastAsia="MS PGothic" w:cstheme="minorHAnsi"/>
          <w:sz w:val="24"/>
          <w:szCs w:val="24"/>
        </w:rPr>
      </w:pPr>
    </w:p>
    <w:p w14:paraId="69A34D14" w14:textId="483D9EB0" w:rsidR="004D654D" w:rsidRDefault="00AF531D" w:rsidP="00BA6FD6">
      <w:r>
        <w:t xml:space="preserve">This comment is </w:t>
      </w:r>
      <w:r w:rsidR="000070D3">
        <w:t xml:space="preserve">made </w:t>
      </w:r>
      <w:r>
        <w:t xml:space="preserve">in my personal capacity </w:t>
      </w:r>
      <w:r w:rsidR="00373034">
        <w:t xml:space="preserve">as </w:t>
      </w:r>
      <w:r w:rsidR="00457471">
        <w:t>an experienced</w:t>
      </w:r>
      <w:r>
        <w:t xml:space="preserve"> community member of ICANN. I have been in GAC and </w:t>
      </w:r>
      <w:proofErr w:type="spellStart"/>
      <w:r>
        <w:t>ccNSO</w:t>
      </w:r>
      <w:proofErr w:type="spellEnd"/>
      <w:r>
        <w:t xml:space="preserve"> and currently </w:t>
      </w:r>
      <w:r w:rsidR="000070D3">
        <w:t xml:space="preserve">also </w:t>
      </w:r>
      <w:r>
        <w:t>in At Large since I no more represent my country in GAC.</w:t>
      </w:r>
      <w:r w:rsidR="002B35B1">
        <w:t xml:space="preserve"> I have </w:t>
      </w:r>
      <w:r w:rsidR="0042360B">
        <w:t>been President</w:t>
      </w:r>
      <w:r w:rsidR="002B35B1">
        <w:t xml:space="preserve"> </w:t>
      </w:r>
      <w:r w:rsidR="0009333A">
        <w:t xml:space="preserve">of </w:t>
      </w:r>
      <w:r w:rsidR="000070D3">
        <w:t xml:space="preserve">NIRA, </w:t>
      </w:r>
      <w:r w:rsidR="002B35B1">
        <w:t xml:space="preserve">the Registry </w:t>
      </w:r>
      <w:r w:rsidR="00457471">
        <w:t xml:space="preserve">Mangers </w:t>
      </w:r>
      <w:proofErr w:type="gramStart"/>
      <w:r w:rsidR="002B35B1">
        <w:t>of .</w:t>
      </w:r>
      <w:proofErr w:type="spellStart"/>
      <w:r w:rsidR="002B35B1">
        <w:t>ngccTL</w:t>
      </w:r>
      <w:r w:rsidR="00373034">
        <w:t>D</w:t>
      </w:r>
      <w:proofErr w:type="spellEnd"/>
      <w:proofErr w:type="gramEnd"/>
      <w:r w:rsidR="002B35B1">
        <w:t xml:space="preserve"> and  do understand the challenges faced by the developing countries  regarding knowledge of the D</w:t>
      </w:r>
      <w:r w:rsidR="0042360B">
        <w:t>NS</w:t>
      </w:r>
      <w:r w:rsidR="002B35B1">
        <w:t xml:space="preserve"> business</w:t>
      </w:r>
    </w:p>
    <w:p w14:paraId="43EFE43B" w14:textId="34F577AA" w:rsidR="004D654D" w:rsidRDefault="004D654D" w:rsidP="00BA6FD6">
      <w:r>
        <w:t xml:space="preserve">I </w:t>
      </w:r>
      <w:r w:rsidR="00373034">
        <w:t xml:space="preserve">wish </w:t>
      </w:r>
      <w:r>
        <w:t xml:space="preserve">to acknowledge the great work </w:t>
      </w:r>
      <w:r w:rsidR="00457471">
        <w:t>done by</w:t>
      </w:r>
      <w:r>
        <w:t xml:space="preserve"> CCWG-AP</w:t>
      </w:r>
      <w:r w:rsidR="0042360B">
        <w:t xml:space="preserve"> in putting out this </w:t>
      </w:r>
      <w:r w:rsidR="00457471">
        <w:t>Initial Report</w:t>
      </w:r>
      <w:r>
        <w:t>. I wish to commend the members and participants for the</w:t>
      </w:r>
      <w:r w:rsidR="00040894">
        <w:t>ir</w:t>
      </w:r>
      <w:r>
        <w:t xml:space="preserve"> commitments in seeing the work done</w:t>
      </w:r>
      <w:r w:rsidR="00040894">
        <w:t xml:space="preserve"> so far</w:t>
      </w:r>
      <w:r>
        <w:t>.</w:t>
      </w:r>
      <w:r w:rsidR="00AF531D">
        <w:t xml:space="preserve"> The Initial Report is very much comprehensive, and it is great that the public is asked to comment on the report.</w:t>
      </w:r>
    </w:p>
    <w:p w14:paraId="5B16EEB2" w14:textId="4377A523" w:rsidR="00AF1D98" w:rsidRDefault="00AF531D" w:rsidP="00AF1D98">
      <w:r>
        <w:t xml:space="preserve">My understanding is that CCWG-AP </w:t>
      </w:r>
      <w:r w:rsidR="00373034">
        <w:t>aim</w:t>
      </w:r>
      <w:r>
        <w:t xml:space="preserve"> is for comments to focus </w:t>
      </w:r>
      <w:r w:rsidR="004D654D">
        <w:t xml:space="preserve">more on the recommended mechanism options, I </w:t>
      </w:r>
      <w:r w:rsidR="00373034">
        <w:t>believe</w:t>
      </w:r>
      <w:r w:rsidR="00AF1D98" w:rsidRPr="00AF1D98">
        <w:t xml:space="preserve"> option C needs much more examination</w:t>
      </w:r>
      <w:r w:rsidR="004D654D">
        <w:t xml:space="preserve">, I will advise </w:t>
      </w:r>
      <w:r w:rsidR="00040894">
        <w:t>that</w:t>
      </w:r>
      <w:r w:rsidR="00AF1D98" w:rsidRPr="00AF1D98">
        <w:t xml:space="preserve"> Option B should be priorities.  </w:t>
      </w:r>
    </w:p>
    <w:p w14:paraId="31EBA013" w14:textId="2E57C110" w:rsidR="0045219F" w:rsidRPr="0045219F" w:rsidRDefault="00040894" w:rsidP="0045219F">
      <w:r>
        <w:t xml:space="preserve">In </w:t>
      </w:r>
      <w:r w:rsidR="0045219F" w:rsidRPr="0045219F">
        <w:t xml:space="preserve">reviewing the mechanisms, option </w:t>
      </w:r>
      <w:r>
        <w:t>B</w:t>
      </w:r>
      <w:r w:rsidR="0045219F" w:rsidRPr="0045219F">
        <w:t xml:space="preserve"> and </w:t>
      </w:r>
      <w:r>
        <w:t>C</w:t>
      </w:r>
      <w:r w:rsidR="0045219F" w:rsidRPr="0045219F">
        <w:t xml:space="preserve"> seem to be the most independent</w:t>
      </w:r>
      <w:r w:rsidR="00373034">
        <w:t xml:space="preserve"> approach</w:t>
      </w:r>
      <w:r w:rsidR="0045219F" w:rsidRPr="0045219F">
        <w:t xml:space="preserve">, </w:t>
      </w:r>
      <w:r w:rsidR="00373034">
        <w:t>while</w:t>
      </w:r>
      <w:r w:rsidR="0045219F" w:rsidRPr="0045219F">
        <w:t xml:space="preserve"> still consistent with ICANN core mission</w:t>
      </w:r>
      <w:r w:rsidR="00457471">
        <w:t>, they</w:t>
      </w:r>
      <w:r w:rsidR="0045219F" w:rsidRPr="0045219F">
        <w:t xml:space="preserve"> avoid opportunities for too much internal influence by members of the community. </w:t>
      </w:r>
    </w:p>
    <w:p w14:paraId="4DE00EAA" w14:textId="059A162C" w:rsidR="00040894" w:rsidRDefault="00C04579" w:rsidP="0045219F">
      <w:r>
        <w:t xml:space="preserve">In as much as the Board has a fiducial responsibility, </w:t>
      </w:r>
      <w:r w:rsidR="00A54C3D">
        <w:t>either</w:t>
      </w:r>
      <w:r>
        <w:t xml:space="preserve"> option will</w:t>
      </w:r>
      <w:r w:rsidR="0045219F" w:rsidRPr="0045219F">
        <w:t xml:space="preserve"> limit the demands on the ICANN Board, who are not elected/appointed as experts on development grants, but to ensure the ICANN core mission is fulfilled.  </w:t>
      </w:r>
    </w:p>
    <w:p w14:paraId="2C0A0894" w14:textId="09355563" w:rsidR="00040894" w:rsidRDefault="0045219F" w:rsidP="0045219F">
      <w:r w:rsidRPr="0045219F">
        <w:t>Managing a grants award/oversight/evaluation progra</w:t>
      </w:r>
      <w:r w:rsidR="00AF531D">
        <w:t xml:space="preserve">m would </w:t>
      </w:r>
      <w:r w:rsidR="002B35B1">
        <w:t>increasingly result in</w:t>
      </w:r>
      <w:r w:rsidRPr="0045219F">
        <w:t xml:space="preserve"> </w:t>
      </w:r>
      <w:r w:rsidR="00C04579">
        <w:t>demands for</w:t>
      </w:r>
      <w:r w:rsidRPr="0045219F">
        <w:t xml:space="preserve"> unique skills </w:t>
      </w:r>
      <w:r w:rsidR="002B35B1">
        <w:t xml:space="preserve">on </w:t>
      </w:r>
      <w:r w:rsidRPr="0045219F">
        <w:t xml:space="preserve">ICANN staff. </w:t>
      </w:r>
      <w:r w:rsidR="002B35B1">
        <w:t>I think</w:t>
      </w:r>
      <w:r w:rsidRPr="0045219F">
        <w:t xml:space="preserve"> Staff and Board need to be focused on the core mission and activities.  An external </w:t>
      </w:r>
      <w:r w:rsidR="00C04579">
        <w:t xml:space="preserve">independent </w:t>
      </w:r>
      <w:r w:rsidR="00A54C3D">
        <w:t xml:space="preserve">manger </w:t>
      </w:r>
      <w:r w:rsidRPr="0045219F">
        <w:t xml:space="preserve">approach </w:t>
      </w:r>
      <w:r w:rsidR="00A54C3D">
        <w:t xml:space="preserve">would </w:t>
      </w:r>
      <w:r w:rsidRPr="0045219F">
        <w:t xml:space="preserve">protect ICANN from other kinds of liability </w:t>
      </w:r>
      <w:r w:rsidR="00C04579">
        <w:t>as well as</w:t>
      </w:r>
      <w:r w:rsidRPr="0045219F">
        <w:t xml:space="preserve"> limits the time demands</w:t>
      </w:r>
      <w:r w:rsidR="00C04579">
        <w:t xml:space="preserve"> on staff and Board</w:t>
      </w:r>
      <w:r w:rsidRPr="0045219F">
        <w:t>.  </w:t>
      </w:r>
    </w:p>
    <w:p w14:paraId="3768C841" w14:textId="607D0C2C" w:rsidR="0045219F" w:rsidRDefault="00C04579" w:rsidP="0045219F">
      <w:r>
        <w:t>In</w:t>
      </w:r>
      <w:r w:rsidR="00A54C3D">
        <w:t xml:space="preserve"> addition,</w:t>
      </w:r>
      <w:r>
        <w:t xml:space="preserve"> considering the externa</w:t>
      </w:r>
      <w:r w:rsidR="00A54C3D">
        <w:t xml:space="preserve">l </w:t>
      </w:r>
      <w:r>
        <w:t xml:space="preserve"> approach</w:t>
      </w:r>
      <w:r w:rsidR="00A54C3D">
        <w:t xml:space="preserve"> in options B or C</w:t>
      </w:r>
      <w:r>
        <w:t>,</w:t>
      </w:r>
      <w:r w:rsidR="00457471">
        <w:t xml:space="preserve"> I suggest the </w:t>
      </w:r>
      <w:r>
        <w:t xml:space="preserve"> establish</w:t>
      </w:r>
      <w:r w:rsidR="00457471">
        <w:t>ment of</w:t>
      </w:r>
      <w:r>
        <w:t xml:space="preserve"> a</w:t>
      </w:r>
      <w:r w:rsidR="0045219F" w:rsidRPr="0045219F">
        <w:t>n advisory committee from the community with term limits</w:t>
      </w:r>
      <w:r w:rsidR="00A54C3D">
        <w:t>,</w:t>
      </w:r>
      <w:r w:rsidR="0045219F" w:rsidRPr="0045219F">
        <w:t xml:space="preserve"> </w:t>
      </w:r>
      <w:r w:rsidR="002B35B1">
        <w:t>it could be</w:t>
      </w:r>
      <w:r w:rsidR="0045219F" w:rsidRPr="0045219F">
        <w:t xml:space="preserve"> two year terms/with one renewal of one year</w:t>
      </w:r>
      <w:r w:rsidR="00A54C3D">
        <w:t>, thus, creating opportunities</w:t>
      </w:r>
      <w:r w:rsidR="0045219F" w:rsidRPr="0045219F">
        <w:t xml:space="preserve"> that bring understanding and expertise from the ICANN community, </w:t>
      </w:r>
      <w:r w:rsidR="002B35B1">
        <w:t xml:space="preserve">at the same time </w:t>
      </w:r>
      <w:r w:rsidR="0045219F" w:rsidRPr="0045219F">
        <w:t xml:space="preserve"> avoid</w:t>
      </w:r>
      <w:r w:rsidR="000070D3">
        <w:t>ing</w:t>
      </w:r>
      <w:r w:rsidR="0045219F" w:rsidRPr="0045219F">
        <w:t xml:space="preserve"> </w:t>
      </w:r>
      <w:r w:rsidR="002B35B1">
        <w:t xml:space="preserve">any </w:t>
      </w:r>
      <w:r w:rsidR="0045219F" w:rsidRPr="0045219F">
        <w:t>kind of risks that would put ICANN's not for profit status at risk. </w:t>
      </w:r>
      <w:r w:rsidR="0009333A">
        <w:t xml:space="preserve">Guidelines would be established that are consistent with the core values of ICANN in support of the Independent Fund Management Approach. </w:t>
      </w:r>
    </w:p>
    <w:p w14:paraId="4E740227" w14:textId="347623F8" w:rsidR="002B35B1" w:rsidRPr="0045219F" w:rsidRDefault="002B35B1" w:rsidP="0045219F">
      <w:r>
        <w:t xml:space="preserve">I think it would </w:t>
      </w:r>
      <w:r w:rsidR="00457471">
        <w:t xml:space="preserve">be </w:t>
      </w:r>
      <w:r>
        <w:t xml:space="preserve">more efficient to </w:t>
      </w:r>
      <w:r w:rsidR="00457471">
        <w:t>place</w:t>
      </w:r>
      <w:r>
        <w:t xml:space="preserve"> the management of the funds in the hands of experts that understand the process, procedures and risks associated with such program.</w:t>
      </w:r>
    </w:p>
    <w:p w14:paraId="42B9B98C" w14:textId="3D0C767F" w:rsidR="00040894" w:rsidRDefault="0009333A" w:rsidP="00040894">
      <w:r>
        <w:t xml:space="preserve">. </w:t>
      </w:r>
      <w:r w:rsidRPr="0009333A">
        <w:rPr>
          <w:b/>
        </w:rPr>
        <w:t>Application of Funds</w:t>
      </w:r>
      <w:r>
        <w:t>:</w:t>
      </w:r>
    </w:p>
    <w:p w14:paraId="3CFEBF02" w14:textId="5EC243A1" w:rsidR="0009333A" w:rsidRDefault="0009333A" w:rsidP="0009333A">
      <w:r>
        <w:t xml:space="preserve">The listed possible funding projects and programs are welcome, however, </w:t>
      </w:r>
      <w:r w:rsidR="00A11D9B">
        <w:t xml:space="preserve">high priority should be given to projects and programs, while </w:t>
      </w:r>
      <w:r w:rsidR="0045219F">
        <w:t>ensuring ICANN’s Mission</w:t>
      </w:r>
      <w:r w:rsidR="00FA1FAB">
        <w:t>,</w:t>
      </w:r>
      <w:r w:rsidR="00A11D9B">
        <w:t xml:space="preserve"> that will </w:t>
      </w:r>
      <w:r w:rsidR="00FA1FAB">
        <w:t>promote</w:t>
      </w:r>
      <w:r w:rsidR="00A11D9B">
        <w:t xml:space="preserve"> general awareness</w:t>
      </w:r>
      <w:r w:rsidR="00FA1FAB">
        <w:t xml:space="preserve"> which will include</w:t>
      </w:r>
      <w:r w:rsidR="0045219F">
        <w:t xml:space="preserve"> </w:t>
      </w:r>
      <w:r w:rsidR="0045219F" w:rsidRPr="0045219F">
        <w:t>neutral promotion of ccTLDs, legacy gTLDs and new gTLDs that are not documented as having high incidents of fraud and consumer abuse</w:t>
      </w:r>
      <w:r w:rsidR="00FA1FAB">
        <w:t>.</w:t>
      </w:r>
    </w:p>
    <w:p w14:paraId="7D7349AF" w14:textId="50DAC0F3" w:rsidR="0009333A" w:rsidRDefault="0009333A" w:rsidP="0009333A">
      <w:r w:rsidRPr="0009333A">
        <w:t>Awareness of DNS business is still very low. General awareness of ICANN and its Mission is also still low in developing countries. However, the good news is that platforms like IGF NRIs have been bring</w:t>
      </w:r>
      <w:r w:rsidR="00457471">
        <w:t>ing</w:t>
      </w:r>
      <w:r w:rsidRPr="0009333A">
        <w:t xml:space="preserve"> ICANN to stakeholders in the underrepresented regions.</w:t>
      </w:r>
    </w:p>
    <w:p w14:paraId="6CC5C23D" w14:textId="7D6E952E" w:rsidR="0009333A" w:rsidRDefault="0042360B" w:rsidP="0009333A">
      <w:r>
        <w:lastRenderedPageBreak/>
        <w:t xml:space="preserve">While Security, stability of the internet </w:t>
      </w:r>
      <w:r w:rsidR="000070D3">
        <w:t>is</w:t>
      </w:r>
      <w:r w:rsidR="00503511">
        <w:t xml:space="preserve"> </w:t>
      </w:r>
      <w:bookmarkStart w:id="0" w:name="_GoBack"/>
      <w:bookmarkEnd w:id="0"/>
      <w:r>
        <w:t xml:space="preserve"> paramount to ICANN and its Mission, the security and privacy of users of the Internet, inclusivity and diversity of ICANN participants should also be prioritised. </w:t>
      </w:r>
    </w:p>
    <w:p w14:paraId="3CA17DA1" w14:textId="77777777" w:rsidR="0009333A" w:rsidRDefault="0009333A" w:rsidP="0009333A"/>
    <w:p w14:paraId="5B82E69D" w14:textId="77777777" w:rsidR="0009333A" w:rsidRPr="0009333A" w:rsidRDefault="0009333A" w:rsidP="0009333A"/>
    <w:p w14:paraId="19D00B1E" w14:textId="5633FDE4" w:rsidR="00AF1D98" w:rsidRDefault="00AF1D98" w:rsidP="00AF1D98"/>
    <w:p w14:paraId="239FFD2E" w14:textId="77777777" w:rsidR="0009333A" w:rsidRDefault="0009333A" w:rsidP="00AF1D98"/>
    <w:p w14:paraId="4892CCF1" w14:textId="77777777" w:rsidR="00FA1FAB" w:rsidRDefault="00FA1FAB" w:rsidP="00AF1D98"/>
    <w:p w14:paraId="09B8397C" w14:textId="7B820C6E" w:rsidR="0045219F" w:rsidRDefault="0045219F" w:rsidP="00AF1D98"/>
    <w:p w14:paraId="4723D59E" w14:textId="44C6D967" w:rsidR="0045219F" w:rsidRDefault="0045219F" w:rsidP="00AF1D98"/>
    <w:p w14:paraId="1B8F1771" w14:textId="5B83076A" w:rsidR="0045219F" w:rsidRDefault="0045219F" w:rsidP="00AF1D98"/>
    <w:p w14:paraId="4CC064A5" w14:textId="0BE1E071" w:rsidR="0045219F" w:rsidRDefault="0045219F" w:rsidP="00AF1D98"/>
    <w:p w14:paraId="736C0200" w14:textId="1195A7A0" w:rsidR="0045219F" w:rsidRDefault="0045219F" w:rsidP="00AF1D98"/>
    <w:p w14:paraId="354C4EB6" w14:textId="4B746EB0" w:rsidR="0045219F" w:rsidRDefault="0045219F" w:rsidP="00AF1D98"/>
    <w:p w14:paraId="4CC73638" w14:textId="1177EBD9" w:rsidR="0045219F" w:rsidRDefault="0045219F" w:rsidP="00AF1D98"/>
    <w:sectPr w:rsidR="0045219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08C6EF" w14:textId="77777777" w:rsidR="00111B20" w:rsidRDefault="00111B20" w:rsidP="00AF531D">
      <w:pPr>
        <w:spacing w:after="0" w:line="240" w:lineRule="auto"/>
      </w:pPr>
      <w:r>
        <w:separator/>
      </w:r>
    </w:p>
  </w:endnote>
  <w:endnote w:type="continuationSeparator" w:id="0">
    <w:p w14:paraId="1CB26D89" w14:textId="77777777" w:rsidR="00111B20" w:rsidRDefault="00111B20" w:rsidP="00AF53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75B12" w14:textId="77777777" w:rsidR="00111B20" w:rsidRDefault="00111B20" w:rsidP="00AF531D">
      <w:pPr>
        <w:spacing w:after="0" w:line="240" w:lineRule="auto"/>
      </w:pPr>
      <w:r>
        <w:separator/>
      </w:r>
    </w:p>
  </w:footnote>
  <w:footnote w:type="continuationSeparator" w:id="0">
    <w:p w14:paraId="74045918" w14:textId="77777777" w:rsidR="00111B20" w:rsidRDefault="00111B20" w:rsidP="00AF53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752863"/>
    <w:multiLevelType w:val="multilevel"/>
    <w:tmpl w:val="4D54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57574D"/>
    <w:multiLevelType w:val="multilevel"/>
    <w:tmpl w:val="FD66F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B14644"/>
    <w:multiLevelType w:val="multilevel"/>
    <w:tmpl w:val="C61C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FD6"/>
    <w:rsid w:val="000070D3"/>
    <w:rsid w:val="00040894"/>
    <w:rsid w:val="0009333A"/>
    <w:rsid w:val="00111B20"/>
    <w:rsid w:val="002B35B1"/>
    <w:rsid w:val="00356B5F"/>
    <w:rsid w:val="00373034"/>
    <w:rsid w:val="0042360B"/>
    <w:rsid w:val="0045219F"/>
    <w:rsid w:val="00457471"/>
    <w:rsid w:val="004D654D"/>
    <w:rsid w:val="00503511"/>
    <w:rsid w:val="00A11D9B"/>
    <w:rsid w:val="00A54C3D"/>
    <w:rsid w:val="00A553EA"/>
    <w:rsid w:val="00AF1D98"/>
    <w:rsid w:val="00AF531D"/>
    <w:rsid w:val="00BA6FD6"/>
    <w:rsid w:val="00C04579"/>
    <w:rsid w:val="00D86AB3"/>
    <w:rsid w:val="00E472C1"/>
    <w:rsid w:val="00FA1F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33F1"/>
  <w15:chartTrackingRefBased/>
  <w15:docId w15:val="{25D1DEB1-E308-4616-B883-2A03006C9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A6FD6"/>
    <w:rPr>
      <w:color w:val="0563C1" w:themeColor="hyperlink"/>
      <w:u w:val="single"/>
    </w:rPr>
  </w:style>
  <w:style w:type="character" w:styleId="UnresolvedMention">
    <w:name w:val="Unresolved Mention"/>
    <w:basedOn w:val="DefaultParagraphFont"/>
    <w:uiPriority w:val="99"/>
    <w:semiHidden/>
    <w:unhideWhenUsed/>
    <w:rsid w:val="00BA6FD6"/>
    <w:rPr>
      <w:color w:val="605E5C"/>
      <w:shd w:val="clear" w:color="auto" w:fill="E1DFDD"/>
    </w:rPr>
  </w:style>
  <w:style w:type="paragraph" w:styleId="Header">
    <w:name w:val="header"/>
    <w:basedOn w:val="Normal"/>
    <w:link w:val="HeaderChar"/>
    <w:uiPriority w:val="99"/>
    <w:unhideWhenUsed/>
    <w:rsid w:val="00AF53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31D"/>
  </w:style>
  <w:style w:type="paragraph" w:styleId="Footer">
    <w:name w:val="footer"/>
    <w:basedOn w:val="Normal"/>
    <w:link w:val="FooterChar"/>
    <w:uiPriority w:val="99"/>
    <w:unhideWhenUsed/>
    <w:rsid w:val="00AF53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39278">
      <w:bodyDiv w:val="1"/>
      <w:marLeft w:val="0"/>
      <w:marRight w:val="0"/>
      <w:marTop w:val="0"/>
      <w:marBottom w:val="0"/>
      <w:divBdr>
        <w:top w:val="none" w:sz="0" w:space="0" w:color="auto"/>
        <w:left w:val="none" w:sz="0" w:space="0" w:color="auto"/>
        <w:bottom w:val="none" w:sz="0" w:space="0" w:color="auto"/>
        <w:right w:val="none" w:sz="0" w:space="0" w:color="auto"/>
      </w:divBdr>
    </w:div>
    <w:div w:id="1347367728">
      <w:bodyDiv w:val="1"/>
      <w:marLeft w:val="0"/>
      <w:marRight w:val="0"/>
      <w:marTop w:val="0"/>
      <w:marBottom w:val="0"/>
      <w:divBdr>
        <w:top w:val="none" w:sz="0" w:space="0" w:color="auto"/>
        <w:left w:val="none" w:sz="0" w:space="0" w:color="auto"/>
        <w:bottom w:val="none" w:sz="0" w:space="0" w:color="auto"/>
        <w:right w:val="none" w:sz="0" w:space="0" w:color="auto"/>
      </w:divBdr>
      <w:divsChild>
        <w:div w:id="12872770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5153162">
              <w:marLeft w:val="0"/>
              <w:marRight w:val="0"/>
              <w:marTop w:val="0"/>
              <w:marBottom w:val="0"/>
              <w:divBdr>
                <w:top w:val="none" w:sz="0" w:space="0" w:color="auto"/>
                <w:left w:val="none" w:sz="0" w:space="0" w:color="auto"/>
                <w:bottom w:val="none" w:sz="0" w:space="0" w:color="auto"/>
                <w:right w:val="none" w:sz="0" w:space="0" w:color="auto"/>
              </w:divBdr>
            </w:div>
            <w:div w:id="118640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5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2864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Uduma</dc:creator>
  <cp:keywords/>
  <dc:description/>
  <cp:lastModifiedBy>Mary Uduma</cp:lastModifiedBy>
  <cp:revision>2</cp:revision>
  <dcterms:created xsi:type="dcterms:W3CDTF">2018-12-08T04:34:00Z</dcterms:created>
  <dcterms:modified xsi:type="dcterms:W3CDTF">2018-12-08T04:34:00Z</dcterms:modified>
</cp:coreProperties>
</file>