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2EE48" w14:textId="77777777" w:rsidR="00942879" w:rsidRPr="00BE60BE" w:rsidRDefault="00942879" w:rsidP="007826D1">
      <w:pPr>
        <w:spacing w:before="100" w:beforeAutospacing="1"/>
        <w:contextualSpacing/>
        <w:jc w:val="both"/>
        <w:rPr>
          <w:rFonts w:ascii="Cambria" w:eastAsia="Times New Roman" w:hAnsi="Cambria" w:cs="Times New Roman"/>
        </w:rPr>
      </w:pPr>
    </w:p>
    <w:p w14:paraId="54D1C209" w14:textId="77777777" w:rsidR="00BE60BE" w:rsidRPr="00BE60BE" w:rsidRDefault="00BE60BE" w:rsidP="007826D1">
      <w:pPr>
        <w:spacing w:before="100" w:beforeAutospacing="1"/>
        <w:contextualSpacing/>
        <w:jc w:val="both"/>
        <w:rPr>
          <w:rFonts w:ascii="Cambria" w:eastAsia="Times New Roman" w:hAnsi="Cambria" w:cs="Times New Roman"/>
        </w:rPr>
      </w:pPr>
    </w:p>
    <w:p w14:paraId="0E0DBB0C" w14:textId="77777777" w:rsidR="00BE60BE" w:rsidRPr="00BE60BE" w:rsidRDefault="00BE60BE" w:rsidP="007826D1">
      <w:pPr>
        <w:spacing w:before="100" w:beforeAutospacing="1"/>
        <w:contextualSpacing/>
        <w:jc w:val="both"/>
        <w:rPr>
          <w:rFonts w:ascii="Cambria" w:eastAsia="Times New Roman" w:hAnsi="Cambria" w:cs="Times New Roman"/>
        </w:rPr>
      </w:pPr>
    </w:p>
    <w:p w14:paraId="6F7E4973" w14:textId="4F0C0FED" w:rsidR="00BE60BE" w:rsidRPr="00BE60BE" w:rsidRDefault="00BE60BE" w:rsidP="007826D1">
      <w:pPr>
        <w:spacing w:before="100" w:beforeAutospacing="1"/>
        <w:contextualSpacing/>
        <w:jc w:val="both"/>
        <w:rPr>
          <w:rFonts w:ascii="Cambria" w:eastAsia="Times New Roman" w:hAnsi="Cambria" w:cs="Times New Roman"/>
          <w:b/>
          <w:u w:val="single"/>
        </w:rPr>
      </w:pPr>
      <w:r w:rsidRPr="00BE60BE">
        <w:rPr>
          <w:rFonts w:ascii="Cambria" w:eastAsia="Times New Roman" w:hAnsi="Cambria" w:cs="Times New Roman"/>
          <w:b/>
          <w:u w:val="single"/>
        </w:rPr>
        <w:t xml:space="preserve">ICANN </w:t>
      </w:r>
      <w:r w:rsidR="004B1243">
        <w:rPr>
          <w:rFonts w:ascii="Cambria" w:eastAsia="Times New Roman" w:hAnsi="Cambria" w:cs="Times New Roman"/>
          <w:b/>
          <w:u w:val="single"/>
        </w:rPr>
        <w:t xml:space="preserve">Board comments on </w:t>
      </w:r>
      <w:r w:rsidR="00C94748">
        <w:rPr>
          <w:rFonts w:ascii="Cambria" w:eastAsia="Times New Roman" w:hAnsi="Cambria" w:cs="Times New Roman"/>
          <w:b/>
          <w:u w:val="single"/>
        </w:rPr>
        <w:t xml:space="preserve">CCWG-Accountability </w:t>
      </w:r>
      <w:r w:rsidR="00876622">
        <w:rPr>
          <w:rFonts w:ascii="Cambria" w:eastAsia="Times New Roman" w:hAnsi="Cambria" w:cs="Times New Roman"/>
          <w:b/>
          <w:u w:val="single"/>
        </w:rPr>
        <w:t>Draft Recommendations</w:t>
      </w:r>
      <w:r w:rsidR="00C94748">
        <w:rPr>
          <w:rFonts w:ascii="Cambria" w:eastAsia="Times New Roman" w:hAnsi="Cambria" w:cs="Times New Roman"/>
          <w:b/>
          <w:u w:val="single"/>
        </w:rPr>
        <w:t xml:space="preserve"> for Enhancing SO/AC Accountability</w:t>
      </w:r>
    </w:p>
    <w:p w14:paraId="1CCECF01" w14:textId="77777777" w:rsidR="00BE60BE" w:rsidRDefault="00BE60BE" w:rsidP="007826D1">
      <w:pPr>
        <w:spacing w:before="100" w:beforeAutospacing="1"/>
        <w:contextualSpacing/>
        <w:jc w:val="both"/>
        <w:rPr>
          <w:rFonts w:ascii="Cambria" w:eastAsia="Times New Roman" w:hAnsi="Cambria" w:cs="Times New Roman"/>
        </w:rPr>
      </w:pPr>
    </w:p>
    <w:p w14:paraId="26525516" w14:textId="2A7178AA" w:rsidR="00BE60BE" w:rsidRPr="00BE60BE" w:rsidRDefault="00BE60BE" w:rsidP="007826D1">
      <w:pPr>
        <w:spacing w:before="100" w:beforeAutospacing="1"/>
        <w:contextualSpacing/>
        <w:jc w:val="both"/>
        <w:rPr>
          <w:rFonts w:ascii="Cambria" w:eastAsia="Times New Roman" w:hAnsi="Cambria" w:cs="Times New Roman"/>
        </w:rPr>
      </w:pPr>
      <w:r w:rsidRPr="0022588C">
        <w:rPr>
          <w:rFonts w:ascii="Cambria" w:eastAsia="Times New Roman" w:hAnsi="Cambria" w:cs="Times New Roman"/>
        </w:rPr>
        <w:t xml:space="preserve">Summary: The </w:t>
      </w:r>
      <w:r w:rsidR="00C94748" w:rsidRPr="0022588C">
        <w:rPr>
          <w:rFonts w:ascii="Cambria" w:hAnsi="Cambria" w:cs="Arial"/>
          <w:i/>
        </w:rPr>
        <w:t>Cross Community Working Group on Enhancing ICANN Accountability</w:t>
      </w:r>
      <w:r w:rsidR="00C94748" w:rsidRPr="0022588C">
        <w:rPr>
          <w:rFonts w:ascii="Cambria" w:hAnsi="Cambria" w:cs="Arial"/>
        </w:rPr>
        <w:t xml:space="preserve"> (CCWG-Accountability</w:t>
      </w:r>
      <w:r w:rsidR="00C94748" w:rsidRPr="0022588C">
        <w:rPr>
          <w:rFonts w:ascii="Cambria" w:eastAsia="Times New Roman" w:hAnsi="Cambria" w:cs="Times New Roman"/>
        </w:rPr>
        <w:t xml:space="preserve">) </w:t>
      </w:r>
      <w:r w:rsidR="006D3D9B" w:rsidRPr="0022588C">
        <w:rPr>
          <w:rFonts w:ascii="Cambria" w:eastAsia="Times New Roman" w:hAnsi="Cambria" w:cs="Times New Roman"/>
        </w:rPr>
        <w:t xml:space="preserve">provides a report </w:t>
      </w:r>
      <w:r w:rsidR="00C94748" w:rsidRPr="0022588C">
        <w:rPr>
          <w:rFonts w:ascii="Cambria" w:eastAsia="Times New Roman" w:hAnsi="Cambria" w:cs="Times New Roman"/>
        </w:rPr>
        <w:t xml:space="preserve">regarding </w:t>
      </w:r>
      <w:r w:rsidR="00730F48" w:rsidRPr="0022588C">
        <w:rPr>
          <w:rFonts w:ascii="Cambria" w:eastAsia="Times New Roman" w:hAnsi="Cambria" w:cs="Times New Roman"/>
        </w:rPr>
        <w:t xml:space="preserve">enhancing </w:t>
      </w:r>
      <w:r w:rsidR="00C94748" w:rsidRPr="0022588C">
        <w:rPr>
          <w:rFonts w:ascii="Cambria" w:eastAsia="Times New Roman" w:hAnsi="Cambria" w:cs="Times New Roman"/>
        </w:rPr>
        <w:t xml:space="preserve">SO/AC </w:t>
      </w:r>
      <w:r w:rsidR="00730F48" w:rsidRPr="0022588C">
        <w:rPr>
          <w:rFonts w:ascii="Cambria" w:eastAsia="Times New Roman" w:hAnsi="Cambria" w:cs="Times New Roman"/>
        </w:rPr>
        <w:t>Accountability,</w:t>
      </w:r>
      <w:r w:rsidR="00C94748" w:rsidRPr="0022588C">
        <w:rPr>
          <w:rFonts w:ascii="Cambria" w:eastAsia="Times New Roman" w:hAnsi="Cambria" w:cs="Times New Roman"/>
        </w:rPr>
        <w:t xml:space="preserve"> </w:t>
      </w:r>
      <w:r w:rsidR="006D3D9B" w:rsidRPr="0022588C">
        <w:rPr>
          <w:rFonts w:ascii="Cambria" w:eastAsia="Times New Roman" w:hAnsi="Cambria" w:cs="Times New Roman"/>
        </w:rPr>
        <w:t>with three</w:t>
      </w:r>
      <w:r w:rsidRPr="0022588C">
        <w:rPr>
          <w:rFonts w:ascii="Cambria" w:eastAsia="Times New Roman" w:hAnsi="Cambria" w:cs="Times New Roman"/>
        </w:rPr>
        <w:t xml:space="preserve"> areas of</w:t>
      </w:r>
      <w:r w:rsidR="004C5E0E" w:rsidRPr="0022588C">
        <w:rPr>
          <w:rFonts w:ascii="Cambria" w:eastAsia="Times New Roman" w:hAnsi="Cambria" w:cs="Times New Roman"/>
        </w:rPr>
        <w:t xml:space="preserve"> </w:t>
      </w:r>
      <w:r w:rsidRPr="0022588C">
        <w:rPr>
          <w:rFonts w:ascii="Cambria" w:eastAsia="Times New Roman" w:hAnsi="Cambria" w:cs="Times New Roman"/>
        </w:rPr>
        <w:t>recommendation</w:t>
      </w:r>
      <w:r w:rsidRPr="00BE60BE">
        <w:rPr>
          <w:rFonts w:ascii="Cambria" w:eastAsia="Times New Roman" w:hAnsi="Cambria" w:cs="Times New Roman"/>
        </w:rPr>
        <w:t>:</w:t>
      </w:r>
    </w:p>
    <w:p w14:paraId="02E67C41" w14:textId="39009FCA" w:rsidR="006D3D9B" w:rsidRPr="00A46C4E" w:rsidRDefault="006D3D9B" w:rsidP="00EF5221">
      <w:pPr>
        <w:pStyle w:val="ListParagraph"/>
        <w:spacing w:before="100" w:beforeAutospacing="1"/>
        <w:jc w:val="both"/>
        <w:rPr>
          <w:rFonts w:ascii="Cambria" w:eastAsia="Times New Roman" w:hAnsi="Cambria" w:cs="Times New Roman"/>
        </w:rPr>
      </w:pPr>
      <w:r w:rsidRPr="00A46C4E">
        <w:rPr>
          <w:rFonts w:ascii="Cambria" w:eastAsia="Times New Roman" w:hAnsi="Cambria" w:cs="Times New Roman"/>
        </w:rPr>
        <w:t>Track 1. Summary of Best Practice Recommendations for Accountability, Transparency, and Participation within SO/AC/Groups</w:t>
      </w:r>
      <w:r w:rsidR="0022588C">
        <w:rPr>
          <w:rFonts w:ascii="Cambria" w:eastAsia="Times New Roman" w:hAnsi="Cambria" w:cs="Times New Roman"/>
        </w:rPr>
        <w:t>.</w:t>
      </w:r>
    </w:p>
    <w:p w14:paraId="1919C31D" w14:textId="77777777" w:rsidR="00C668C3" w:rsidRPr="00A46C4E" w:rsidRDefault="00C668C3" w:rsidP="00EF5221">
      <w:pPr>
        <w:pStyle w:val="ListParagraph"/>
        <w:spacing w:before="100" w:beforeAutospacing="1"/>
        <w:jc w:val="both"/>
        <w:rPr>
          <w:rFonts w:ascii="Cambria" w:eastAsia="Times New Roman" w:hAnsi="Cambria" w:cs="Times New Roman"/>
        </w:rPr>
      </w:pPr>
    </w:p>
    <w:p w14:paraId="6A149838" w14:textId="5F396C01" w:rsidR="006D3D9B" w:rsidRPr="00A46C4E" w:rsidRDefault="006D3D9B" w:rsidP="00EF5221">
      <w:pPr>
        <w:pStyle w:val="ListParagraph"/>
        <w:spacing w:before="100" w:beforeAutospacing="1"/>
        <w:jc w:val="both"/>
        <w:rPr>
          <w:rFonts w:ascii="Cambria" w:eastAsia="Times New Roman" w:hAnsi="Cambria" w:cs="Times New Roman"/>
        </w:rPr>
      </w:pPr>
      <w:r w:rsidRPr="00A46C4E">
        <w:rPr>
          <w:rFonts w:ascii="Cambria" w:eastAsia="Times New Roman" w:hAnsi="Cambria" w:cs="Times New Roman"/>
        </w:rPr>
        <w:t>Track 2.  Evaluate the proposed “Mutual Accountability Roundtable” to assess its viability and, if viable, undertake the necessary actions to implement it.</w:t>
      </w:r>
    </w:p>
    <w:p w14:paraId="0C5EEE2E" w14:textId="77777777" w:rsidR="00C668C3" w:rsidRPr="00A46C4E" w:rsidRDefault="00C668C3" w:rsidP="00EF5221">
      <w:pPr>
        <w:pStyle w:val="ListParagraph"/>
        <w:spacing w:before="100" w:beforeAutospacing="1"/>
        <w:jc w:val="both"/>
        <w:rPr>
          <w:rFonts w:ascii="Cambria" w:eastAsia="Times New Roman" w:hAnsi="Cambria" w:cs="Times New Roman"/>
        </w:rPr>
      </w:pPr>
    </w:p>
    <w:p w14:paraId="3491E4FA" w14:textId="77777777" w:rsidR="006D3D9B" w:rsidRPr="00A46C4E" w:rsidRDefault="006D3D9B" w:rsidP="00EF5221">
      <w:pPr>
        <w:pStyle w:val="ListParagraph"/>
        <w:spacing w:before="100" w:beforeAutospacing="1"/>
        <w:jc w:val="both"/>
        <w:rPr>
          <w:rFonts w:ascii="Cambria" w:eastAsia="Times New Roman" w:hAnsi="Cambria" w:cs="Times New Roman"/>
        </w:rPr>
      </w:pPr>
      <w:r w:rsidRPr="00A46C4E">
        <w:rPr>
          <w:rFonts w:ascii="Cambria" w:eastAsia="Times New Roman" w:hAnsi="Cambria" w:cs="Times New Roman"/>
        </w:rPr>
        <w:t>Track 3. Assess whether the Independent Review Process (IRP) should be applied to SO &amp; AC activities.</w:t>
      </w:r>
    </w:p>
    <w:p w14:paraId="2496DE41" w14:textId="18FB7720" w:rsidR="006D3D9B" w:rsidRPr="00C94748" w:rsidRDefault="006D3D9B" w:rsidP="007826D1">
      <w:pPr>
        <w:spacing w:before="100" w:beforeAutospacing="1"/>
        <w:contextualSpacing/>
        <w:jc w:val="both"/>
        <w:rPr>
          <w:rFonts w:ascii="Cambria" w:eastAsia="Times New Roman" w:hAnsi="Cambria" w:cs="Times New Roman"/>
          <w:i/>
        </w:rPr>
      </w:pPr>
      <w:r>
        <w:rPr>
          <w:rFonts w:ascii="Cambria" w:eastAsia="Times New Roman" w:hAnsi="Cambria" w:cs="Times New Roman"/>
        </w:rPr>
        <w:t xml:space="preserve">The </w:t>
      </w:r>
      <w:r w:rsidR="00BE60BE" w:rsidRPr="00BE60BE">
        <w:rPr>
          <w:rFonts w:ascii="Cambria" w:eastAsia="Times New Roman" w:hAnsi="Cambria" w:cs="Times New Roman"/>
        </w:rPr>
        <w:t xml:space="preserve">ICANN </w:t>
      </w:r>
      <w:r>
        <w:rPr>
          <w:rFonts w:ascii="Cambria" w:eastAsia="Times New Roman" w:hAnsi="Cambria" w:cs="Times New Roman"/>
        </w:rPr>
        <w:t xml:space="preserve">Board </w:t>
      </w:r>
      <w:r w:rsidR="00BE60BE" w:rsidRPr="00BE60BE">
        <w:rPr>
          <w:rFonts w:ascii="Cambria" w:eastAsia="Times New Roman" w:hAnsi="Cambria" w:cs="Times New Roman"/>
        </w:rPr>
        <w:t xml:space="preserve">appreciates the opportunity to provide input to the </w:t>
      </w:r>
      <w:r w:rsidR="00BE60BE" w:rsidRPr="00EF5221">
        <w:rPr>
          <w:rFonts w:ascii="Cambria" w:eastAsia="Times New Roman" w:hAnsi="Cambria" w:cs="Times New Roman"/>
          <w:i/>
        </w:rPr>
        <w:t>CCWG</w:t>
      </w:r>
      <w:r w:rsidR="00C94748">
        <w:rPr>
          <w:rFonts w:ascii="Cambria" w:eastAsia="Times New Roman" w:hAnsi="Cambria" w:cs="Times New Roman"/>
          <w:i/>
        </w:rPr>
        <w:t xml:space="preserve">-Accountability draft recommendations for enhancing </w:t>
      </w:r>
      <w:r w:rsidRPr="00EF5221">
        <w:rPr>
          <w:rFonts w:ascii="Cambria" w:eastAsia="Times New Roman" w:hAnsi="Cambria" w:cs="Times New Roman"/>
          <w:i/>
        </w:rPr>
        <w:t>SO/AC Accountability</w:t>
      </w:r>
      <w:r w:rsidR="00BE60BE" w:rsidRPr="00BE60BE">
        <w:rPr>
          <w:rFonts w:ascii="Cambria" w:eastAsia="Times New Roman" w:hAnsi="Cambria" w:cs="Times New Roman"/>
        </w:rPr>
        <w:t>.</w:t>
      </w:r>
      <w:r w:rsidR="00CF3421">
        <w:rPr>
          <w:rFonts w:ascii="Cambria" w:eastAsia="Times New Roman" w:hAnsi="Cambria" w:cs="Times New Roman"/>
        </w:rPr>
        <w:t xml:space="preserve"> </w:t>
      </w:r>
      <w:r w:rsidR="00BE60BE" w:rsidRPr="00BE60BE">
        <w:rPr>
          <w:rFonts w:ascii="Cambria" w:eastAsia="Times New Roman" w:hAnsi="Cambria" w:cs="Times New Roman"/>
        </w:rPr>
        <w:t>We are provid</w:t>
      </w:r>
      <w:r w:rsidR="004B5368">
        <w:rPr>
          <w:rFonts w:ascii="Cambria" w:eastAsia="Times New Roman" w:hAnsi="Cambria" w:cs="Times New Roman"/>
        </w:rPr>
        <w:t>ing</w:t>
      </w:r>
      <w:r w:rsidR="00BE60BE" w:rsidRPr="00BE60BE">
        <w:rPr>
          <w:rFonts w:ascii="Cambria" w:eastAsia="Times New Roman" w:hAnsi="Cambria" w:cs="Times New Roman"/>
        </w:rPr>
        <w:t xml:space="preserve"> </w:t>
      </w:r>
      <w:r w:rsidR="00815364">
        <w:rPr>
          <w:rFonts w:ascii="Cambria" w:eastAsia="Times New Roman" w:hAnsi="Cambria" w:cs="Times New Roman"/>
        </w:rPr>
        <w:t>our</w:t>
      </w:r>
      <w:r w:rsidR="00BE60BE" w:rsidRPr="00BE60BE">
        <w:rPr>
          <w:rFonts w:ascii="Cambria" w:eastAsia="Times New Roman" w:hAnsi="Cambria" w:cs="Times New Roman"/>
        </w:rPr>
        <w:t xml:space="preserve"> input</w:t>
      </w:r>
      <w:r w:rsidR="00C94748">
        <w:rPr>
          <w:rFonts w:ascii="Cambria" w:eastAsia="Times New Roman" w:hAnsi="Cambria" w:cs="Times New Roman"/>
        </w:rPr>
        <w:t xml:space="preserve"> to the CCWG-Accountability, </w:t>
      </w:r>
      <w:r w:rsidR="00BE60BE" w:rsidRPr="00BE60BE">
        <w:rPr>
          <w:rFonts w:ascii="Cambria" w:eastAsia="Times New Roman" w:hAnsi="Cambria" w:cs="Times New Roman"/>
        </w:rPr>
        <w:t>with</w:t>
      </w:r>
      <w:r>
        <w:rPr>
          <w:rFonts w:ascii="Cambria" w:eastAsia="Times New Roman" w:hAnsi="Cambria" w:cs="Times New Roman"/>
        </w:rPr>
        <w:t xml:space="preserve"> </w:t>
      </w:r>
      <w:r w:rsidR="00BE60BE" w:rsidRPr="00BE60BE">
        <w:rPr>
          <w:rFonts w:ascii="Cambria" w:eastAsia="Times New Roman" w:hAnsi="Cambria" w:cs="Times New Roman"/>
        </w:rPr>
        <w:t xml:space="preserve">a copy to the public comments for the wider community, </w:t>
      </w:r>
      <w:r>
        <w:rPr>
          <w:rFonts w:ascii="Cambria" w:eastAsia="Times New Roman" w:hAnsi="Cambria" w:cs="Times New Roman"/>
        </w:rPr>
        <w:t xml:space="preserve">to identify areas </w:t>
      </w:r>
      <w:r w:rsidR="00815364">
        <w:rPr>
          <w:rFonts w:ascii="Cambria" w:eastAsia="Times New Roman" w:hAnsi="Cambria" w:cs="Times New Roman"/>
        </w:rPr>
        <w:t xml:space="preserve">that we </w:t>
      </w:r>
      <w:r w:rsidR="004B5368">
        <w:rPr>
          <w:rFonts w:ascii="Cambria" w:eastAsia="Times New Roman" w:hAnsi="Cambria" w:cs="Times New Roman"/>
        </w:rPr>
        <w:t>believe</w:t>
      </w:r>
      <w:r>
        <w:rPr>
          <w:rFonts w:ascii="Cambria" w:eastAsia="Times New Roman" w:hAnsi="Cambria" w:cs="Times New Roman"/>
        </w:rPr>
        <w:t xml:space="preserve"> </w:t>
      </w:r>
      <w:r w:rsidR="004B5368">
        <w:rPr>
          <w:rFonts w:ascii="Cambria" w:eastAsia="Times New Roman" w:hAnsi="Cambria" w:cs="Times New Roman"/>
        </w:rPr>
        <w:t xml:space="preserve">will benefit from </w:t>
      </w:r>
      <w:r w:rsidR="00BE60BE" w:rsidRPr="00BE60BE">
        <w:rPr>
          <w:rFonts w:ascii="Cambria" w:eastAsia="Times New Roman" w:hAnsi="Cambria" w:cs="Times New Roman"/>
        </w:rPr>
        <w:t xml:space="preserve">further deliberations </w:t>
      </w:r>
      <w:r w:rsidR="00815364">
        <w:rPr>
          <w:rFonts w:ascii="Cambria" w:eastAsia="Times New Roman" w:hAnsi="Cambria" w:cs="Times New Roman"/>
        </w:rPr>
        <w:t>within</w:t>
      </w:r>
      <w:r w:rsidR="00C94748">
        <w:rPr>
          <w:rFonts w:ascii="Cambria" w:eastAsia="Times New Roman" w:hAnsi="Cambria" w:cs="Times New Roman"/>
        </w:rPr>
        <w:t xml:space="preserve"> the </w:t>
      </w:r>
      <w:r w:rsidR="00BE60BE" w:rsidRPr="00BE60BE">
        <w:rPr>
          <w:rFonts w:ascii="Cambria" w:eastAsia="Times New Roman" w:hAnsi="Cambria" w:cs="Times New Roman"/>
        </w:rPr>
        <w:t xml:space="preserve">group. </w:t>
      </w:r>
    </w:p>
    <w:p w14:paraId="1D0D91EC" w14:textId="77777777" w:rsidR="00BF5DF1" w:rsidRDefault="00BF5DF1" w:rsidP="007826D1">
      <w:pPr>
        <w:spacing w:before="100" w:beforeAutospacing="1"/>
        <w:contextualSpacing/>
        <w:jc w:val="both"/>
        <w:rPr>
          <w:rFonts w:ascii="Cambria" w:eastAsia="Times New Roman" w:hAnsi="Cambria" w:cs="Times New Roman"/>
        </w:rPr>
      </w:pPr>
    </w:p>
    <w:p w14:paraId="76971500" w14:textId="428E2817" w:rsidR="00BF5DF1" w:rsidRDefault="00CF3421" w:rsidP="007826D1">
      <w:pPr>
        <w:spacing w:before="100" w:beforeAutospacing="1"/>
        <w:contextualSpacing/>
        <w:jc w:val="both"/>
        <w:rPr>
          <w:rFonts w:ascii="Cambria" w:eastAsia="Times New Roman" w:hAnsi="Cambria" w:cs="Times New Roman"/>
        </w:rPr>
      </w:pPr>
      <w:r>
        <w:rPr>
          <w:rFonts w:ascii="Cambria" w:eastAsia="Times New Roman" w:hAnsi="Cambria" w:cs="Times New Roman"/>
        </w:rPr>
        <w:t>In general, we find t</w:t>
      </w:r>
      <w:r w:rsidRPr="00BE60BE">
        <w:rPr>
          <w:rFonts w:ascii="Cambria" w:eastAsia="Times New Roman" w:hAnsi="Cambria" w:cs="Times New Roman"/>
        </w:rPr>
        <w:t>he</w:t>
      </w:r>
      <w:r w:rsidR="00730F48">
        <w:rPr>
          <w:rFonts w:ascii="Cambria" w:eastAsia="Times New Roman" w:hAnsi="Cambria" w:cs="Times New Roman"/>
        </w:rPr>
        <w:t xml:space="preserve"> CCWG</w:t>
      </w:r>
      <w:r w:rsidR="00C94748">
        <w:rPr>
          <w:rFonts w:ascii="Cambria" w:eastAsia="Times New Roman" w:hAnsi="Cambria" w:cs="Times New Roman"/>
        </w:rPr>
        <w:t>-Accountability’s</w:t>
      </w:r>
      <w:r>
        <w:rPr>
          <w:rFonts w:ascii="Cambria" w:eastAsia="Times New Roman" w:hAnsi="Cambria" w:cs="Times New Roman"/>
        </w:rPr>
        <w:t xml:space="preserve"> draft report to contain</w:t>
      </w:r>
      <w:r w:rsidRPr="00BE60BE">
        <w:rPr>
          <w:rFonts w:ascii="Cambria" w:eastAsia="Times New Roman" w:hAnsi="Cambria" w:cs="Times New Roman"/>
        </w:rPr>
        <w:t xml:space="preserve"> </w:t>
      </w:r>
      <w:r>
        <w:rPr>
          <w:rFonts w:ascii="Cambria" w:eastAsia="Times New Roman" w:hAnsi="Cambria" w:cs="Times New Roman"/>
        </w:rPr>
        <w:t xml:space="preserve">many excellent ideas as well as </w:t>
      </w:r>
      <w:r w:rsidRPr="00BE60BE">
        <w:rPr>
          <w:rFonts w:ascii="Cambria" w:eastAsia="Times New Roman" w:hAnsi="Cambria" w:cs="Times New Roman"/>
        </w:rPr>
        <w:t>several</w:t>
      </w:r>
      <w:r>
        <w:rPr>
          <w:rFonts w:ascii="Cambria" w:eastAsia="Times New Roman" w:hAnsi="Cambria" w:cs="Times New Roman"/>
        </w:rPr>
        <w:t xml:space="preserve"> </w:t>
      </w:r>
      <w:r w:rsidRPr="00BE60BE">
        <w:rPr>
          <w:rFonts w:ascii="Cambria" w:eastAsia="Times New Roman" w:hAnsi="Cambria" w:cs="Times New Roman"/>
        </w:rPr>
        <w:t>recommendations that are actionable and implementable</w:t>
      </w:r>
      <w:r>
        <w:rPr>
          <w:rFonts w:ascii="Cambria" w:eastAsia="Times New Roman" w:hAnsi="Cambria" w:cs="Times New Roman"/>
        </w:rPr>
        <w:t xml:space="preserve">. </w:t>
      </w:r>
      <w:r w:rsidR="00BF5DF1">
        <w:rPr>
          <w:rFonts w:ascii="Cambria" w:eastAsia="Times New Roman" w:hAnsi="Cambria" w:cs="Times New Roman"/>
        </w:rPr>
        <w:t xml:space="preserve">The </w:t>
      </w:r>
      <w:r w:rsidR="00667E07">
        <w:rPr>
          <w:rFonts w:ascii="Cambria" w:eastAsia="Times New Roman" w:hAnsi="Cambria" w:cs="Times New Roman"/>
        </w:rPr>
        <w:t xml:space="preserve">following serves as our </w:t>
      </w:r>
      <w:r w:rsidR="00C94748">
        <w:rPr>
          <w:rFonts w:ascii="Cambria" w:eastAsia="Times New Roman" w:hAnsi="Cambria" w:cs="Times New Roman"/>
        </w:rPr>
        <w:t xml:space="preserve">input for the </w:t>
      </w:r>
      <w:r w:rsidR="00BF5DF1">
        <w:rPr>
          <w:rFonts w:ascii="Cambria" w:eastAsia="Times New Roman" w:hAnsi="Cambria" w:cs="Times New Roman"/>
        </w:rPr>
        <w:t>group’s consideration.</w:t>
      </w:r>
    </w:p>
    <w:p w14:paraId="08E9B5E8" w14:textId="77777777" w:rsidR="006D3D9B" w:rsidRDefault="006D3D9B" w:rsidP="007826D1">
      <w:pPr>
        <w:spacing w:before="100" w:beforeAutospacing="1"/>
        <w:contextualSpacing/>
        <w:jc w:val="both"/>
        <w:rPr>
          <w:rFonts w:ascii="Cambria" w:eastAsia="Times New Roman" w:hAnsi="Cambria" w:cs="Times New Roman"/>
        </w:rPr>
      </w:pPr>
    </w:p>
    <w:p w14:paraId="716C1F2D" w14:textId="77777777" w:rsidR="006D3D9B" w:rsidRDefault="006D3D9B" w:rsidP="007826D1">
      <w:pPr>
        <w:spacing w:before="100" w:beforeAutospacing="1"/>
        <w:contextualSpacing/>
        <w:jc w:val="both"/>
        <w:rPr>
          <w:rFonts w:ascii="Cambria" w:eastAsia="Times New Roman" w:hAnsi="Cambria" w:cs="Times New Roman"/>
        </w:rPr>
      </w:pPr>
    </w:p>
    <w:p w14:paraId="5E46F2A1" w14:textId="35EDFC25" w:rsidR="006D3D9B" w:rsidRPr="00BF5DF1" w:rsidRDefault="00BF5DF1" w:rsidP="007826D1">
      <w:pPr>
        <w:spacing w:before="100" w:beforeAutospacing="1"/>
        <w:contextualSpacing/>
        <w:jc w:val="both"/>
        <w:rPr>
          <w:rFonts w:ascii="Cambria" w:eastAsia="Times New Roman" w:hAnsi="Cambria" w:cs="Times New Roman"/>
          <w:b/>
        </w:rPr>
      </w:pPr>
      <w:r w:rsidRPr="00BF5DF1">
        <w:rPr>
          <w:rFonts w:ascii="Cambria" w:eastAsia="Times New Roman" w:hAnsi="Cambria" w:cs="Times New Roman"/>
          <w:b/>
        </w:rPr>
        <w:t>Track 1. Summary of Best Practice Recommendations for Accountability, Transparency, and Participation within SO/AC/Groups</w:t>
      </w:r>
      <w:r w:rsidR="005F5A57">
        <w:rPr>
          <w:rFonts w:ascii="Cambria" w:eastAsia="Times New Roman" w:hAnsi="Cambria" w:cs="Times New Roman"/>
          <w:b/>
        </w:rPr>
        <w:t>.</w:t>
      </w:r>
    </w:p>
    <w:p w14:paraId="53814529" w14:textId="77777777" w:rsidR="00A816D3" w:rsidRDefault="00A816D3" w:rsidP="007826D1">
      <w:pPr>
        <w:spacing w:before="100" w:beforeAutospacing="1"/>
        <w:contextualSpacing/>
        <w:jc w:val="both"/>
        <w:rPr>
          <w:rFonts w:ascii="Cambria" w:eastAsia="Times New Roman" w:hAnsi="Cambria" w:cs="Times New Roman"/>
        </w:rPr>
      </w:pPr>
    </w:p>
    <w:p w14:paraId="57580B11" w14:textId="36B7AE0E" w:rsidR="00F33988" w:rsidRDefault="00A816D3" w:rsidP="00B32D36">
      <w:pPr>
        <w:spacing w:before="100" w:beforeAutospacing="1"/>
        <w:contextualSpacing/>
        <w:jc w:val="both"/>
        <w:rPr>
          <w:rFonts w:ascii="Cambria" w:eastAsia="Times New Roman" w:hAnsi="Cambria" w:cs="Times New Roman"/>
        </w:rPr>
      </w:pPr>
      <w:r>
        <w:rPr>
          <w:rFonts w:ascii="Cambria" w:eastAsia="Times New Roman" w:hAnsi="Cambria" w:cs="Times New Roman"/>
        </w:rPr>
        <w:t xml:space="preserve">The Board supports the </w:t>
      </w:r>
      <w:r w:rsidR="00EA2F92">
        <w:rPr>
          <w:rFonts w:ascii="Cambria" w:eastAsia="Times New Roman" w:hAnsi="Cambria" w:cs="Times New Roman"/>
        </w:rPr>
        <w:t xml:space="preserve">draft </w:t>
      </w:r>
      <w:r>
        <w:rPr>
          <w:rFonts w:ascii="Cambria" w:eastAsia="Times New Roman" w:hAnsi="Cambria" w:cs="Times New Roman"/>
        </w:rPr>
        <w:t>recommendations outlined in Track 1</w:t>
      </w:r>
      <w:r w:rsidR="00F72AE8">
        <w:rPr>
          <w:rFonts w:ascii="Cambria" w:eastAsia="Times New Roman" w:hAnsi="Cambria" w:cs="Times New Roman"/>
        </w:rPr>
        <w:t xml:space="preserve"> regarding </w:t>
      </w:r>
      <w:r w:rsidR="002E24F1">
        <w:rPr>
          <w:rFonts w:ascii="Cambria" w:eastAsia="Times New Roman" w:hAnsi="Cambria" w:cs="Times New Roman"/>
        </w:rPr>
        <w:t xml:space="preserve">best practices for </w:t>
      </w:r>
      <w:r w:rsidR="00F72AE8">
        <w:rPr>
          <w:rFonts w:ascii="Cambria" w:eastAsia="Times New Roman" w:hAnsi="Cambria" w:cs="Times New Roman"/>
        </w:rPr>
        <w:t>accountability, t</w:t>
      </w:r>
      <w:r>
        <w:rPr>
          <w:rFonts w:ascii="Cambria" w:eastAsia="Times New Roman" w:hAnsi="Cambria" w:cs="Times New Roman"/>
        </w:rPr>
        <w:t xml:space="preserve">ransparency, </w:t>
      </w:r>
      <w:r w:rsidR="00F72AE8">
        <w:rPr>
          <w:rFonts w:ascii="Cambria" w:eastAsia="Times New Roman" w:hAnsi="Cambria" w:cs="Times New Roman"/>
        </w:rPr>
        <w:t>participation, o</w:t>
      </w:r>
      <w:r>
        <w:rPr>
          <w:rFonts w:ascii="Cambria" w:eastAsia="Times New Roman" w:hAnsi="Cambria" w:cs="Times New Roman"/>
        </w:rPr>
        <w:t xml:space="preserve">utreach, </w:t>
      </w:r>
      <w:r w:rsidR="00F72AE8">
        <w:rPr>
          <w:rFonts w:ascii="Cambria" w:eastAsia="Times New Roman" w:hAnsi="Cambria" w:cs="Times New Roman"/>
        </w:rPr>
        <w:t>p</w:t>
      </w:r>
      <w:r w:rsidR="00BF5DF1">
        <w:rPr>
          <w:rFonts w:ascii="Cambria" w:eastAsia="Times New Roman" w:hAnsi="Cambria" w:cs="Times New Roman"/>
        </w:rPr>
        <w:t>olicies and procedure</w:t>
      </w:r>
      <w:r w:rsidR="00C200EC">
        <w:rPr>
          <w:rFonts w:ascii="Cambria" w:eastAsia="Times New Roman" w:hAnsi="Cambria" w:cs="Times New Roman"/>
        </w:rPr>
        <w:t>s, and has some suggestions for consideration below.</w:t>
      </w:r>
    </w:p>
    <w:p w14:paraId="78296535" w14:textId="77777777" w:rsidR="00BD264C" w:rsidRDefault="00BD264C" w:rsidP="00B32D36">
      <w:pPr>
        <w:spacing w:before="100" w:beforeAutospacing="1"/>
        <w:contextualSpacing/>
        <w:jc w:val="both"/>
        <w:rPr>
          <w:rFonts w:ascii="Cambria" w:eastAsia="Times New Roman" w:hAnsi="Cambria" w:cs="Times New Roman"/>
        </w:rPr>
      </w:pPr>
    </w:p>
    <w:p w14:paraId="5CA9161C" w14:textId="5674C614" w:rsidR="00BD264C" w:rsidRDefault="005E3DD8" w:rsidP="00B32D36">
      <w:pPr>
        <w:spacing w:before="100" w:beforeAutospacing="1"/>
        <w:contextualSpacing/>
        <w:jc w:val="both"/>
        <w:rPr>
          <w:rFonts w:ascii="Cambria" w:eastAsia="Times New Roman" w:hAnsi="Cambria" w:cs="Times New Roman"/>
        </w:rPr>
      </w:pPr>
      <w:r>
        <w:rPr>
          <w:rFonts w:ascii="Cambria" w:eastAsia="Times New Roman" w:hAnsi="Cambria" w:cs="Times New Roman"/>
        </w:rPr>
        <w:t xml:space="preserve">The </w:t>
      </w:r>
      <w:r w:rsidR="00BD264C">
        <w:rPr>
          <w:rFonts w:ascii="Cambria" w:eastAsia="Times New Roman" w:hAnsi="Cambria" w:cs="Times New Roman"/>
        </w:rPr>
        <w:t xml:space="preserve">transparency and accountability of </w:t>
      </w:r>
      <w:r>
        <w:rPr>
          <w:rFonts w:ascii="Cambria" w:eastAsia="Times New Roman" w:hAnsi="Cambria" w:cs="Times New Roman"/>
        </w:rPr>
        <w:t>Supporting Organizations</w:t>
      </w:r>
      <w:r w:rsidR="00BD264C">
        <w:rPr>
          <w:rFonts w:ascii="Cambria" w:eastAsia="Times New Roman" w:hAnsi="Cambria" w:cs="Times New Roman"/>
        </w:rPr>
        <w:t xml:space="preserve"> and A</w:t>
      </w:r>
      <w:r>
        <w:rPr>
          <w:rFonts w:ascii="Cambria" w:eastAsia="Times New Roman" w:hAnsi="Cambria" w:cs="Times New Roman"/>
        </w:rPr>
        <w:t xml:space="preserve">dvisory </w:t>
      </w:r>
      <w:r w:rsidR="00BD264C">
        <w:rPr>
          <w:rFonts w:ascii="Cambria" w:eastAsia="Times New Roman" w:hAnsi="Cambria" w:cs="Times New Roman"/>
        </w:rPr>
        <w:t>C</w:t>
      </w:r>
      <w:r>
        <w:rPr>
          <w:rFonts w:ascii="Cambria" w:eastAsia="Times New Roman" w:hAnsi="Cambria" w:cs="Times New Roman"/>
        </w:rPr>
        <w:t>ommittee</w:t>
      </w:r>
      <w:r w:rsidR="00BD264C">
        <w:rPr>
          <w:rFonts w:ascii="Cambria" w:eastAsia="Times New Roman" w:hAnsi="Cambria" w:cs="Times New Roman"/>
        </w:rPr>
        <w:t>s</w:t>
      </w:r>
      <w:r>
        <w:rPr>
          <w:rFonts w:ascii="Cambria" w:eastAsia="Times New Roman" w:hAnsi="Cambria" w:cs="Times New Roman"/>
        </w:rPr>
        <w:t>, together with</w:t>
      </w:r>
      <w:r w:rsidR="00BD264C">
        <w:rPr>
          <w:rFonts w:ascii="Cambria" w:eastAsia="Times New Roman" w:hAnsi="Cambria" w:cs="Times New Roman"/>
        </w:rPr>
        <w:t xml:space="preserve"> stakeholder engagement in ICANN</w:t>
      </w:r>
      <w:r>
        <w:rPr>
          <w:rFonts w:ascii="Cambria" w:eastAsia="Times New Roman" w:hAnsi="Cambria" w:cs="Times New Roman"/>
        </w:rPr>
        <w:t>,</w:t>
      </w:r>
      <w:r w:rsidR="00BD264C">
        <w:rPr>
          <w:rFonts w:ascii="Cambria" w:eastAsia="Times New Roman" w:hAnsi="Cambria" w:cs="Times New Roman"/>
        </w:rPr>
        <w:t xml:space="preserve"> </w:t>
      </w:r>
      <w:r w:rsidR="004B5368">
        <w:rPr>
          <w:rFonts w:ascii="Cambria" w:eastAsia="Times New Roman" w:hAnsi="Cambria" w:cs="Times New Roman"/>
        </w:rPr>
        <w:t>are</w:t>
      </w:r>
      <w:r w:rsidR="00BD264C">
        <w:rPr>
          <w:rFonts w:ascii="Cambria" w:eastAsia="Times New Roman" w:hAnsi="Cambria" w:cs="Times New Roman"/>
        </w:rPr>
        <w:t xml:space="preserve"> a fundamentally important part of </w:t>
      </w:r>
      <w:r>
        <w:rPr>
          <w:rFonts w:ascii="Cambria" w:eastAsia="Times New Roman" w:hAnsi="Cambria" w:cs="Times New Roman"/>
        </w:rPr>
        <w:t xml:space="preserve">ICANN’s </w:t>
      </w:r>
      <w:r w:rsidR="00BD264C">
        <w:rPr>
          <w:rFonts w:ascii="Cambria" w:eastAsia="Times New Roman" w:hAnsi="Cambria" w:cs="Times New Roman"/>
        </w:rPr>
        <w:t>multistakeholder model</w:t>
      </w:r>
      <w:r w:rsidR="00EF0777">
        <w:rPr>
          <w:rFonts w:ascii="Cambria" w:eastAsia="Times New Roman" w:hAnsi="Cambria" w:cs="Times New Roman"/>
        </w:rPr>
        <w:t xml:space="preserve"> and its success</w:t>
      </w:r>
      <w:r w:rsidR="00BD264C">
        <w:rPr>
          <w:rFonts w:ascii="Cambria" w:eastAsia="Times New Roman" w:hAnsi="Cambria" w:cs="Times New Roman"/>
        </w:rPr>
        <w:t xml:space="preserve">. </w:t>
      </w:r>
      <w:r w:rsidR="00EF0777">
        <w:rPr>
          <w:rFonts w:ascii="Cambria" w:eastAsia="Times New Roman" w:hAnsi="Cambria" w:cs="Times New Roman"/>
        </w:rPr>
        <w:t>T</w:t>
      </w:r>
      <w:r>
        <w:rPr>
          <w:rFonts w:ascii="Cambria" w:eastAsia="Times New Roman" w:hAnsi="Cambria" w:cs="Times New Roman"/>
        </w:rPr>
        <w:t>hese elements are</w:t>
      </w:r>
      <w:r w:rsidR="00EF0777">
        <w:rPr>
          <w:rFonts w:ascii="Cambria" w:eastAsia="Times New Roman" w:hAnsi="Cambria" w:cs="Times New Roman"/>
        </w:rPr>
        <w:t xml:space="preserve"> critical</w:t>
      </w:r>
      <w:r w:rsidR="00BD264C">
        <w:rPr>
          <w:rFonts w:ascii="Cambria" w:eastAsia="Times New Roman" w:hAnsi="Cambria" w:cs="Times New Roman"/>
        </w:rPr>
        <w:t xml:space="preserve"> in </w:t>
      </w:r>
      <w:r w:rsidR="00EF0777">
        <w:rPr>
          <w:rFonts w:ascii="Cambria" w:eastAsia="Times New Roman" w:hAnsi="Cambria" w:cs="Times New Roman"/>
        </w:rPr>
        <w:t xml:space="preserve">the </w:t>
      </w:r>
      <w:r w:rsidR="005E7685">
        <w:rPr>
          <w:rFonts w:ascii="Cambria" w:eastAsia="Times New Roman" w:hAnsi="Cambria" w:cs="Times New Roman"/>
        </w:rPr>
        <w:t xml:space="preserve">full spectrum of </w:t>
      </w:r>
      <w:r w:rsidR="00BD264C">
        <w:rPr>
          <w:rFonts w:ascii="Cambria" w:eastAsia="Times New Roman" w:hAnsi="Cambria" w:cs="Times New Roman"/>
        </w:rPr>
        <w:t>community</w:t>
      </w:r>
      <w:r w:rsidR="005E7685">
        <w:rPr>
          <w:rFonts w:ascii="Cambria" w:eastAsia="Times New Roman" w:hAnsi="Cambria" w:cs="Times New Roman"/>
        </w:rPr>
        <w:t xml:space="preserve"> work</w:t>
      </w:r>
      <w:r>
        <w:rPr>
          <w:rFonts w:ascii="Cambria" w:eastAsia="Times New Roman" w:hAnsi="Cambria" w:cs="Times New Roman"/>
        </w:rPr>
        <w:t>, may it be</w:t>
      </w:r>
      <w:r w:rsidR="00BD264C">
        <w:rPr>
          <w:rFonts w:ascii="Cambria" w:eastAsia="Times New Roman" w:hAnsi="Cambria" w:cs="Times New Roman"/>
        </w:rPr>
        <w:t xml:space="preserve"> in relation to policy development</w:t>
      </w:r>
      <w:r>
        <w:rPr>
          <w:rFonts w:ascii="Cambria" w:eastAsia="Times New Roman" w:hAnsi="Cambria" w:cs="Times New Roman"/>
        </w:rPr>
        <w:t xml:space="preserve"> or</w:t>
      </w:r>
      <w:r w:rsidR="00EF0777">
        <w:rPr>
          <w:rFonts w:ascii="Cambria" w:eastAsia="Times New Roman" w:hAnsi="Cambria" w:cs="Times New Roman"/>
        </w:rPr>
        <w:t xml:space="preserve"> in the</w:t>
      </w:r>
      <w:r w:rsidR="00BD264C">
        <w:rPr>
          <w:rFonts w:ascii="Cambria" w:eastAsia="Times New Roman" w:hAnsi="Cambria" w:cs="Times New Roman"/>
        </w:rPr>
        <w:t xml:space="preserve"> exercis</w:t>
      </w:r>
      <w:r w:rsidR="00EF0777">
        <w:rPr>
          <w:rFonts w:ascii="Cambria" w:eastAsia="Times New Roman" w:hAnsi="Cambria" w:cs="Times New Roman"/>
        </w:rPr>
        <w:t>e</w:t>
      </w:r>
      <w:r w:rsidR="00BD264C">
        <w:rPr>
          <w:rFonts w:ascii="Cambria" w:eastAsia="Times New Roman" w:hAnsi="Cambria" w:cs="Times New Roman"/>
        </w:rPr>
        <w:t xml:space="preserve"> of community powers.</w:t>
      </w:r>
    </w:p>
    <w:p w14:paraId="05677555" w14:textId="77777777" w:rsidR="00F33988" w:rsidRDefault="00F33988" w:rsidP="00B32D36">
      <w:pPr>
        <w:spacing w:before="100" w:beforeAutospacing="1"/>
        <w:contextualSpacing/>
        <w:jc w:val="both"/>
        <w:rPr>
          <w:rFonts w:ascii="Cambria" w:eastAsia="Times New Roman" w:hAnsi="Cambria" w:cs="Times New Roman"/>
        </w:rPr>
      </w:pPr>
    </w:p>
    <w:p w14:paraId="3544EDDE" w14:textId="0212235E" w:rsidR="00F33988" w:rsidRDefault="005E7685" w:rsidP="00B32D36">
      <w:pPr>
        <w:spacing w:before="100" w:beforeAutospacing="1"/>
        <w:contextualSpacing/>
        <w:jc w:val="both"/>
        <w:rPr>
          <w:rFonts w:ascii="Cambria" w:eastAsia="Times New Roman" w:hAnsi="Cambria" w:cs="Times New Roman"/>
        </w:rPr>
      </w:pPr>
      <w:r>
        <w:rPr>
          <w:rFonts w:ascii="Cambria" w:eastAsia="Times New Roman" w:hAnsi="Cambria" w:cs="Times New Roman"/>
        </w:rPr>
        <w:t>T</w:t>
      </w:r>
      <w:r w:rsidR="005E3DD8">
        <w:rPr>
          <w:rFonts w:ascii="Cambria" w:eastAsia="Times New Roman" w:hAnsi="Cambria" w:cs="Times New Roman"/>
        </w:rPr>
        <w:t>he</w:t>
      </w:r>
      <w:r w:rsidR="00EF0777">
        <w:rPr>
          <w:rFonts w:ascii="Cambria" w:eastAsia="Times New Roman" w:hAnsi="Cambria" w:cs="Times New Roman"/>
        </w:rPr>
        <w:t xml:space="preserve"> draft</w:t>
      </w:r>
      <w:r w:rsidR="00BD264C">
        <w:rPr>
          <w:rFonts w:ascii="Cambria" w:eastAsia="Times New Roman" w:hAnsi="Cambria" w:cs="Times New Roman"/>
        </w:rPr>
        <w:t xml:space="preserve"> recommendations </w:t>
      </w:r>
      <w:r>
        <w:rPr>
          <w:rFonts w:ascii="Cambria" w:eastAsia="Times New Roman" w:hAnsi="Cambria" w:cs="Times New Roman"/>
        </w:rPr>
        <w:t>are</w:t>
      </w:r>
      <w:r w:rsidR="005E3DD8">
        <w:rPr>
          <w:rFonts w:ascii="Cambria" w:eastAsia="Times New Roman" w:hAnsi="Cambria" w:cs="Times New Roman"/>
        </w:rPr>
        <w:t xml:space="preserve"> </w:t>
      </w:r>
      <w:r w:rsidR="00EA2F92">
        <w:rPr>
          <w:rFonts w:ascii="Cambria" w:eastAsia="Times New Roman" w:hAnsi="Cambria" w:cs="Times New Roman"/>
        </w:rPr>
        <w:t xml:space="preserve">an important part of the ongoing dialogue </w:t>
      </w:r>
      <w:r w:rsidR="005E3DD8">
        <w:rPr>
          <w:rFonts w:ascii="Cambria" w:eastAsia="Times New Roman" w:hAnsi="Cambria" w:cs="Times New Roman"/>
        </w:rPr>
        <w:t>on</w:t>
      </w:r>
      <w:r w:rsidR="00EA2F92">
        <w:rPr>
          <w:rFonts w:ascii="Cambria" w:eastAsia="Times New Roman" w:hAnsi="Cambria" w:cs="Times New Roman"/>
        </w:rPr>
        <w:t xml:space="preserve"> ICANN’s overall transparency and accountability in relation to </w:t>
      </w:r>
      <w:r w:rsidR="005E3DD8">
        <w:rPr>
          <w:rFonts w:ascii="Cambria" w:eastAsia="Times New Roman" w:hAnsi="Cambria" w:cs="Times New Roman"/>
        </w:rPr>
        <w:t xml:space="preserve">the </w:t>
      </w:r>
      <w:r w:rsidR="00EA2F92">
        <w:rPr>
          <w:rFonts w:ascii="Cambria" w:eastAsia="Times New Roman" w:hAnsi="Cambria" w:cs="Times New Roman"/>
        </w:rPr>
        <w:t>respective</w:t>
      </w:r>
      <w:r w:rsidR="005E3DD8">
        <w:rPr>
          <w:rFonts w:ascii="Cambria" w:eastAsia="Times New Roman" w:hAnsi="Cambria" w:cs="Times New Roman"/>
        </w:rPr>
        <w:t xml:space="preserve"> </w:t>
      </w:r>
      <w:r w:rsidR="00EA2F92">
        <w:rPr>
          <w:rFonts w:ascii="Cambria" w:eastAsia="Times New Roman" w:hAnsi="Cambria" w:cs="Times New Roman"/>
        </w:rPr>
        <w:t>roles and responsibilities</w:t>
      </w:r>
      <w:r w:rsidR="005E3DD8">
        <w:rPr>
          <w:rFonts w:ascii="Cambria" w:eastAsia="Times New Roman" w:hAnsi="Cambria" w:cs="Times New Roman"/>
        </w:rPr>
        <w:t xml:space="preserve"> of actors in the ICANN ecosystem</w:t>
      </w:r>
      <w:r w:rsidR="008373C3">
        <w:rPr>
          <w:rFonts w:ascii="Cambria" w:eastAsia="Times New Roman" w:hAnsi="Cambria" w:cs="Times New Roman"/>
        </w:rPr>
        <w:t xml:space="preserve"> (i.e., Community, </w:t>
      </w:r>
      <w:r w:rsidR="00582688">
        <w:rPr>
          <w:rFonts w:ascii="Cambria" w:eastAsia="Times New Roman" w:hAnsi="Cambria" w:cs="Times New Roman"/>
        </w:rPr>
        <w:t>B</w:t>
      </w:r>
      <w:r w:rsidR="008373C3">
        <w:rPr>
          <w:rFonts w:ascii="Cambria" w:eastAsia="Times New Roman" w:hAnsi="Cambria" w:cs="Times New Roman"/>
        </w:rPr>
        <w:t>oard and</w:t>
      </w:r>
      <w:r w:rsidR="00582688">
        <w:rPr>
          <w:rFonts w:ascii="Cambria" w:eastAsia="Times New Roman" w:hAnsi="Cambria" w:cs="Times New Roman"/>
        </w:rPr>
        <w:t xml:space="preserve"> Organization/Staff</w:t>
      </w:r>
      <w:r w:rsidR="008373C3">
        <w:rPr>
          <w:rFonts w:ascii="Cambria" w:eastAsia="Times New Roman" w:hAnsi="Cambria" w:cs="Times New Roman"/>
        </w:rPr>
        <w:t>)</w:t>
      </w:r>
      <w:r w:rsidR="00EA2F92">
        <w:rPr>
          <w:rFonts w:ascii="Cambria" w:eastAsia="Times New Roman" w:hAnsi="Cambria" w:cs="Times New Roman"/>
        </w:rPr>
        <w:t xml:space="preserve">. In this regard, </w:t>
      </w:r>
      <w:r w:rsidR="008373C3">
        <w:rPr>
          <w:rFonts w:ascii="Cambria" w:eastAsia="Times New Roman" w:hAnsi="Cambria" w:cs="Times New Roman"/>
        </w:rPr>
        <w:t>we propose</w:t>
      </w:r>
      <w:r w:rsidR="00EF0777">
        <w:rPr>
          <w:rFonts w:ascii="Cambria" w:eastAsia="Times New Roman" w:hAnsi="Cambria" w:cs="Times New Roman"/>
        </w:rPr>
        <w:t xml:space="preserve"> </w:t>
      </w:r>
      <w:r w:rsidR="008373C3">
        <w:rPr>
          <w:rFonts w:ascii="Cambria" w:eastAsia="Times New Roman" w:hAnsi="Cambria" w:cs="Times New Roman"/>
        </w:rPr>
        <w:t xml:space="preserve">some </w:t>
      </w:r>
      <w:r w:rsidR="00EA2F92">
        <w:rPr>
          <w:rFonts w:ascii="Cambria" w:eastAsia="Times New Roman" w:hAnsi="Cambria" w:cs="Times New Roman"/>
        </w:rPr>
        <w:t>suggestions for consideration</w:t>
      </w:r>
      <w:r>
        <w:rPr>
          <w:rFonts w:ascii="Cambria" w:eastAsia="Times New Roman" w:hAnsi="Cambria" w:cs="Times New Roman"/>
        </w:rPr>
        <w:t>:</w:t>
      </w:r>
    </w:p>
    <w:p w14:paraId="5D711C50" w14:textId="77777777" w:rsidR="00F33988" w:rsidRDefault="00F33988" w:rsidP="00B32D36">
      <w:pPr>
        <w:spacing w:before="100" w:beforeAutospacing="1"/>
        <w:contextualSpacing/>
        <w:jc w:val="both"/>
        <w:rPr>
          <w:rFonts w:ascii="Cambria" w:eastAsia="Times New Roman" w:hAnsi="Cambria" w:cs="Times New Roman"/>
        </w:rPr>
      </w:pPr>
    </w:p>
    <w:p w14:paraId="43A3A788" w14:textId="77777777" w:rsidR="00EA2F92" w:rsidRDefault="00EA2F92" w:rsidP="00B32D36">
      <w:pPr>
        <w:spacing w:before="100" w:beforeAutospacing="1"/>
        <w:contextualSpacing/>
        <w:jc w:val="both"/>
        <w:rPr>
          <w:rFonts w:ascii="Cambria" w:eastAsia="Times New Roman" w:hAnsi="Cambria" w:cs="Times New Roman"/>
        </w:rPr>
      </w:pPr>
    </w:p>
    <w:p w14:paraId="1105C725" w14:textId="7488E7A7" w:rsidR="00376464" w:rsidRDefault="005E3DD8" w:rsidP="00B32D36">
      <w:pPr>
        <w:spacing w:before="100" w:beforeAutospacing="1"/>
        <w:contextualSpacing/>
        <w:jc w:val="both"/>
        <w:rPr>
          <w:rFonts w:ascii="Cambria" w:eastAsia="Times New Roman" w:hAnsi="Cambria" w:cs="Times New Roman"/>
        </w:rPr>
      </w:pPr>
      <w:r>
        <w:rPr>
          <w:rFonts w:ascii="Cambria" w:eastAsia="Times New Roman" w:hAnsi="Cambria" w:cs="Times New Roman"/>
        </w:rPr>
        <w:t xml:space="preserve">(a) </w:t>
      </w:r>
      <w:r w:rsidR="00376464">
        <w:rPr>
          <w:rFonts w:ascii="Cambria" w:eastAsia="Times New Roman" w:hAnsi="Cambria" w:cs="Times New Roman"/>
        </w:rPr>
        <w:t xml:space="preserve">Accountability of SO/AC/Groups </w:t>
      </w:r>
      <w:r w:rsidR="008817AA">
        <w:rPr>
          <w:rFonts w:ascii="Cambria" w:eastAsia="Times New Roman" w:hAnsi="Cambria" w:cs="Times New Roman"/>
        </w:rPr>
        <w:t>Collectively</w:t>
      </w:r>
    </w:p>
    <w:p w14:paraId="17301EFC" w14:textId="77777777" w:rsidR="005F5A57" w:rsidRDefault="005F5A57" w:rsidP="00B32D36">
      <w:pPr>
        <w:spacing w:before="100" w:beforeAutospacing="1"/>
        <w:contextualSpacing/>
        <w:jc w:val="both"/>
        <w:rPr>
          <w:rFonts w:ascii="Cambria" w:eastAsia="Times New Roman" w:hAnsi="Cambria" w:cs="Times New Roman"/>
        </w:rPr>
      </w:pPr>
    </w:p>
    <w:p w14:paraId="30A2774A" w14:textId="30E4824C" w:rsidR="00857FA2" w:rsidRDefault="00443B09" w:rsidP="00B32D36">
      <w:pPr>
        <w:spacing w:before="100" w:beforeAutospacing="1"/>
        <w:contextualSpacing/>
        <w:jc w:val="both"/>
        <w:rPr>
          <w:rFonts w:ascii="Cambria" w:eastAsia="Times New Roman" w:hAnsi="Cambria" w:cs="Times New Roman"/>
        </w:rPr>
      </w:pPr>
      <w:r>
        <w:rPr>
          <w:rFonts w:ascii="Cambria" w:eastAsia="Times New Roman" w:hAnsi="Cambria" w:cs="Times New Roman"/>
        </w:rPr>
        <w:t>We note</w:t>
      </w:r>
      <w:r w:rsidR="00EA2F92">
        <w:rPr>
          <w:rFonts w:ascii="Cambria" w:eastAsia="Times New Roman" w:hAnsi="Cambria" w:cs="Times New Roman"/>
        </w:rPr>
        <w:t xml:space="preserve"> that </w:t>
      </w:r>
      <w:r w:rsidR="002837B2">
        <w:rPr>
          <w:rFonts w:ascii="Cambria" w:eastAsia="Times New Roman" w:hAnsi="Cambria" w:cs="Times New Roman"/>
        </w:rPr>
        <w:t xml:space="preserve">the report has a </w:t>
      </w:r>
      <w:r w:rsidR="00194E8E">
        <w:rPr>
          <w:rFonts w:ascii="Cambria" w:eastAsia="Times New Roman" w:hAnsi="Cambria" w:cs="Times New Roman"/>
        </w:rPr>
        <w:t>strong</w:t>
      </w:r>
      <w:r w:rsidR="002837B2">
        <w:rPr>
          <w:rFonts w:ascii="Cambria" w:eastAsia="Times New Roman" w:hAnsi="Cambria" w:cs="Times New Roman"/>
        </w:rPr>
        <w:t xml:space="preserve"> focus on </w:t>
      </w:r>
      <w:r w:rsidR="00194E8E">
        <w:rPr>
          <w:rFonts w:ascii="Cambria" w:eastAsia="Times New Roman" w:hAnsi="Cambria" w:cs="Times New Roman"/>
        </w:rPr>
        <w:t xml:space="preserve">the </w:t>
      </w:r>
      <w:r w:rsidR="002837B2">
        <w:rPr>
          <w:rFonts w:ascii="Cambria" w:eastAsia="Times New Roman" w:hAnsi="Cambria" w:cs="Times New Roman"/>
        </w:rPr>
        <w:t xml:space="preserve">accountability </w:t>
      </w:r>
      <w:r w:rsidR="00194E8E">
        <w:rPr>
          <w:rFonts w:ascii="Cambria" w:eastAsia="Times New Roman" w:hAnsi="Cambria" w:cs="Times New Roman"/>
        </w:rPr>
        <w:t>of</w:t>
      </w:r>
      <w:r w:rsidR="002837B2">
        <w:rPr>
          <w:rFonts w:ascii="Cambria" w:eastAsia="Times New Roman" w:hAnsi="Cambria" w:cs="Times New Roman"/>
        </w:rPr>
        <w:t xml:space="preserve"> individual groups</w:t>
      </w:r>
      <w:r w:rsidR="00194E8E">
        <w:rPr>
          <w:rFonts w:ascii="Cambria" w:eastAsia="Times New Roman" w:hAnsi="Cambria" w:cs="Times New Roman"/>
        </w:rPr>
        <w:t xml:space="preserve"> and a lesser focus on the accountability of the collective SO/AC groups.  T</w:t>
      </w:r>
      <w:r w:rsidR="002837B2">
        <w:rPr>
          <w:rFonts w:ascii="Cambria" w:eastAsia="Times New Roman" w:hAnsi="Cambria" w:cs="Times New Roman"/>
        </w:rPr>
        <w:t>he broader “who watches the watchers” question</w:t>
      </w:r>
      <w:r w:rsidR="00194E8E">
        <w:rPr>
          <w:rFonts w:ascii="Cambria" w:eastAsia="Times New Roman" w:hAnsi="Cambria" w:cs="Times New Roman"/>
        </w:rPr>
        <w:t>, which was</w:t>
      </w:r>
      <w:r w:rsidR="002837B2">
        <w:rPr>
          <w:rFonts w:ascii="Cambria" w:eastAsia="Times New Roman" w:hAnsi="Cambria" w:cs="Times New Roman"/>
        </w:rPr>
        <w:t xml:space="preserve"> raised at the beginning of the report</w:t>
      </w:r>
      <w:r w:rsidR="00C94748">
        <w:rPr>
          <w:rFonts w:ascii="Cambria" w:eastAsia="Times New Roman" w:hAnsi="Cambria" w:cs="Times New Roman"/>
        </w:rPr>
        <w:t>,</w:t>
      </w:r>
      <w:r w:rsidR="002837B2">
        <w:rPr>
          <w:rFonts w:ascii="Cambria" w:eastAsia="Times New Roman" w:hAnsi="Cambria" w:cs="Times New Roman"/>
        </w:rPr>
        <w:t xml:space="preserve"> </w:t>
      </w:r>
      <w:r w:rsidR="00194E8E">
        <w:rPr>
          <w:rFonts w:ascii="Cambria" w:eastAsia="Times New Roman" w:hAnsi="Cambria" w:cs="Times New Roman"/>
        </w:rPr>
        <w:t>remains largely un</w:t>
      </w:r>
      <w:r w:rsidR="002837B2">
        <w:rPr>
          <w:rFonts w:ascii="Cambria" w:eastAsia="Times New Roman" w:hAnsi="Cambria" w:cs="Times New Roman"/>
        </w:rPr>
        <w:t xml:space="preserve">answered.  Notably, there is no </w:t>
      </w:r>
      <w:r w:rsidR="00675B95">
        <w:rPr>
          <w:rFonts w:ascii="Cambria" w:eastAsia="Times New Roman" w:hAnsi="Cambria" w:cs="Times New Roman"/>
        </w:rPr>
        <w:t xml:space="preserve">specific </w:t>
      </w:r>
      <w:r w:rsidR="002837B2">
        <w:rPr>
          <w:rFonts w:ascii="Cambria" w:eastAsia="Times New Roman" w:hAnsi="Cambria" w:cs="Times New Roman"/>
        </w:rPr>
        <w:t xml:space="preserve">reference to any accountability mechanisms directed towards the </w:t>
      </w:r>
      <w:r w:rsidR="00194E8E">
        <w:rPr>
          <w:rFonts w:ascii="Cambria" w:eastAsia="Times New Roman" w:hAnsi="Cambria" w:cs="Times New Roman"/>
        </w:rPr>
        <w:t>newly created Empowered Community</w:t>
      </w:r>
      <w:r w:rsidR="00582688">
        <w:rPr>
          <w:rFonts w:ascii="Cambria" w:eastAsia="Times New Roman" w:hAnsi="Cambria" w:cs="Times New Roman"/>
        </w:rPr>
        <w:t xml:space="preserve"> and its</w:t>
      </w:r>
      <w:r w:rsidR="00194E8E">
        <w:rPr>
          <w:rFonts w:ascii="Cambria" w:eastAsia="Times New Roman" w:hAnsi="Cambria" w:cs="Times New Roman"/>
        </w:rPr>
        <w:t xml:space="preserve"> associated</w:t>
      </w:r>
      <w:r w:rsidR="00582688">
        <w:rPr>
          <w:rFonts w:ascii="Cambria" w:eastAsia="Times New Roman" w:hAnsi="Cambria" w:cs="Times New Roman"/>
        </w:rPr>
        <w:t xml:space="preserve"> </w:t>
      </w:r>
      <w:r w:rsidR="002837B2">
        <w:rPr>
          <w:rFonts w:ascii="Cambria" w:eastAsia="Times New Roman" w:hAnsi="Cambria" w:cs="Times New Roman"/>
        </w:rPr>
        <w:t xml:space="preserve">powers.  </w:t>
      </w:r>
    </w:p>
    <w:p w14:paraId="68196A14" w14:textId="77777777" w:rsidR="00857FA2" w:rsidRDefault="00857FA2" w:rsidP="00B32D36">
      <w:pPr>
        <w:spacing w:before="100" w:beforeAutospacing="1"/>
        <w:contextualSpacing/>
        <w:jc w:val="both"/>
        <w:rPr>
          <w:rFonts w:ascii="Cambria" w:eastAsia="Times New Roman" w:hAnsi="Cambria" w:cs="Times New Roman"/>
        </w:rPr>
      </w:pPr>
    </w:p>
    <w:p w14:paraId="4D3D894D" w14:textId="36BA656B" w:rsidR="00675B95" w:rsidRDefault="002837B2" w:rsidP="00B32D36">
      <w:pPr>
        <w:spacing w:before="100" w:beforeAutospacing="1"/>
        <w:contextualSpacing/>
        <w:jc w:val="both"/>
        <w:rPr>
          <w:rFonts w:ascii="Cambria" w:eastAsia="Times New Roman" w:hAnsi="Cambria" w:cs="Times New Roman"/>
        </w:rPr>
      </w:pPr>
      <w:r>
        <w:rPr>
          <w:rFonts w:ascii="Cambria" w:eastAsia="Times New Roman" w:hAnsi="Cambria" w:cs="Times New Roman"/>
        </w:rPr>
        <w:t xml:space="preserve">Those participating in the Empowered Community have significant responsibilities, such as the ability to reject ICANN’s budget, </w:t>
      </w:r>
      <w:r w:rsidR="005E3DD8">
        <w:rPr>
          <w:rFonts w:ascii="Cambria" w:eastAsia="Times New Roman" w:hAnsi="Cambria" w:cs="Times New Roman"/>
        </w:rPr>
        <w:t>reject</w:t>
      </w:r>
      <w:r w:rsidR="00194E8E">
        <w:rPr>
          <w:rFonts w:ascii="Cambria" w:eastAsia="Times New Roman" w:hAnsi="Cambria" w:cs="Times New Roman"/>
        </w:rPr>
        <w:t xml:space="preserve"> changes to the Bylaws, and </w:t>
      </w:r>
      <w:r>
        <w:rPr>
          <w:rFonts w:ascii="Cambria" w:eastAsia="Times New Roman" w:hAnsi="Cambria" w:cs="Times New Roman"/>
        </w:rPr>
        <w:t xml:space="preserve">recall the ICANN Board.  </w:t>
      </w:r>
      <w:r w:rsidR="00194E8E">
        <w:rPr>
          <w:rFonts w:ascii="Cambria" w:eastAsia="Times New Roman" w:hAnsi="Cambria" w:cs="Times New Roman"/>
        </w:rPr>
        <w:t xml:space="preserve">The </w:t>
      </w:r>
      <w:r w:rsidR="005E3DD8">
        <w:rPr>
          <w:rFonts w:ascii="Cambria" w:eastAsia="Times New Roman" w:hAnsi="Cambria" w:cs="Times New Roman"/>
        </w:rPr>
        <w:t>exercise</w:t>
      </w:r>
      <w:r>
        <w:rPr>
          <w:rFonts w:ascii="Cambria" w:eastAsia="Times New Roman" w:hAnsi="Cambria" w:cs="Times New Roman"/>
        </w:rPr>
        <w:t xml:space="preserve"> of these powers </w:t>
      </w:r>
      <w:r w:rsidR="00194E8E">
        <w:rPr>
          <w:rFonts w:ascii="Cambria" w:eastAsia="Times New Roman" w:hAnsi="Cambria" w:cs="Times New Roman"/>
        </w:rPr>
        <w:t>will</w:t>
      </w:r>
      <w:r>
        <w:rPr>
          <w:rFonts w:ascii="Cambria" w:eastAsia="Times New Roman" w:hAnsi="Cambria" w:cs="Times New Roman"/>
        </w:rPr>
        <w:t xml:space="preserve"> have </w:t>
      </w:r>
      <w:r w:rsidR="005E3DD8">
        <w:rPr>
          <w:rFonts w:ascii="Cambria" w:eastAsia="Times New Roman" w:hAnsi="Cambria" w:cs="Times New Roman"/>
        </w:rPr>
        <w:t xml:space="preserve">significant </w:t>
      </w:r>
      <w:r>
        <w:rPr>
          <w:rFonts w:ascii="Cambria" w:eastAsia="Times New Roman" w:hAnsi="Cambria" w:cs="Times New Roman"/>
        </w:rPr>
        <w:t xml:space="preserve">impact </w:t>
      </w:r>
      <w:r w:rsidR="008373C3">
        <w:rPr>
          <w:rFonts w:ascii="Cambria" w:eastAsia="Times New Roman" w:hAnsi="Cambria" w:cs="Times New Roman"/>
        </w:rPr>
        <w:t>on ICANN</w:t>
      </w:r>
      <w:r w:rsidR="005E7685">
        <w:rPr>
          <w:rFonts w:ascii="Cambria" w:eastAsia="Times New Roman" w:hAnsi="Cambria" w:cs="Times New Roman"/>
        </w:rPr>
        <w:t>’s</w:t>
      </w:r>
      <w:r w:rsidR="00582688">
        <w:rPr>
          <w:rFonts w:ascii="Cambria" w:eastAsia="Times New Roman" w:hAnsi="Cambria" w:cs="Times New Roman"/>
        </w:rPr>
        <w:t xml:space="preserve"> </w:t>
      </w:r>
      <w:r w:rsidR="005E7685">
        <w:rPr>
          <w:rFonts w:ascii="Cambria" w:eastAsia="Times New Roman" w:hAnsi="Cambria" w:cs="Times New Roman"/>
        </w:rPr>
        <w:t xml:space="preserve">operations, its </w:t>
      </w:r>
      <w:r w:rsidR="005E3DD8">
        <w:rPr>
          <w:rFonts w:ascii="Cambria" w:eastAsia="Times New Roman" w:hAnsi="Cambria" w:cs="Times New Roman"/>
        </w:rPr>
        <w:t>ecosystem</w:t>
      </w:r>
      <w:r w:rsidR="005E7685">
        <w:rPr>
          <w:rFonts w:ascii="Cambria" w:eastAsia="Times New Roman" w:hAnsi="Cambria" w:cs="Times New Roman"/>
        </w:rPr>
        <w:t xml:space="preserve">, and its </w:t>
      </w:r>
      <w:r>
        <w:rPr>
          <w:rFonts w:ascii="Cambria" w:eastAsia="Times New Roman" w:hAnsi="Cambria" w:cs="Times New Roman"/>
        </w:rPr>
        <w:t xml:space="preserve">reputation.  </w:t>
      </w:r>
    </w:p>
    <w:p w14:paraId="5BA58B71" w14:textId="77777777" w:rsidR="00675B95" w:rsidRDefault="00675B95" w:rsidP="00B32D36">
      <w:pPr>
        <w:spacing w:before="100" w:beforeAutospacing="1"/>
        <w:contextualSpacing/>
        <w:jc w:val="both"/>
        <w:rPr>
          <w:rFonts w:ascii="Cambria" w:eastAsia="Times New Roman" w:hAnsi="Cambria" w:cs="Times New Roman"/>
        </w:rPr>
      </w:pPr>
    </w:p>
    <w:p w14:paraId="46223792" w14:textId="57B1429A" w:rsidR="00857FA2" w:rsidRDefault="002837B2" w:rsidP="00B32D36">
      <w:pPr>
        <w:spacing w:before="100" w:beforeAutospacing="1"/>
        <w:contextualSpacing/>
        <w:jc w:val="both"/>
        <w:rPr>
          <w:rFonts w:ascii="Cambria" w:eastAsia="Times New Roman" w:hAnsi="Cambria" w:cs="Times New Roman"/>
        </w:rPr>
      </w:pPr>
      <w:r>
        <w:rPr>
          <w:rFonts w:ascii="Cambria" w:eastAsia="Times New Roman" w:hAnsi="Cambria" w:cs="Times New Roman"/>
        </w:rPr>
        <w:t xml:space="preserve">The </w:t>
      </w:r>
      <w:r w:rsidR="00A305FC">
        <w:rPr>
          <w:rFonts w:ascii="Cambria" w:eastAsia="Times New Roman" w:hAnsi="Cambria" w:cs="Times New Roman"/>
        </w:rPr>
        <w:t xml:space="preserve">responsible exercise of </w:t>
      </w:r>
      <w:r w:rsidR="00582688">
        <w:rPr>
          <w:rFonts w:ascii="Cambria" w:eastAsia="Times New Roman" w:hAnsi="Cambria" w:cs="Times New Roman"/>
        </w:rPr>
        <w:t xml:space="preserve">community </w:t>
      </w:r>
      <w:r>
        <w:rPr>
          <w:rFonts w:ascii="Cambria" w:eastAsia="Times New Roman" w:hAnsi="Cambria" w:cs="Times New Roman"/>
        </w:rPr>
        <w:t xml:space="preserve">powers </w:t>
      </w:r>
      <w:r w:rsidR="00A305FC">
        <w:rPr>
          <w:rFonts w:ascii="Cambria" w:eastAsia="Times New Roman" w:hAnsi="Cambria" w:cs="Times New Roman"/>
        </w:rPr>
        <w:t xml:space="preserve">thus calls for </w:t>
      </w:r>
      <w:r w:rsidR="000802F6">
        <w:rPr>
          <w:rFonts w:ascii="Cambria" w:eastAsia="Times New Roman" w:hAnsi="Cambria" w:cs="Times New Roman"/>
        </w:rPr>
        <w:t>SOs and ACs, when they are in the</w:t>
      </w:r>
      <w:r>
        <w:rPr>
          <w:rFonts w:ascii="Cambria" w:eastAsia="Times New Roman" w:hAnsi="Cambria" w:cs="Times New Roman"/>
        </w:rPr>
        <w:t xml:space="preserve"> Decisional Participant</w:t>
      </w:r>
      <w:r w:rsidR="008817AA">
        <w:rPr>
          <w:rFonts w:ascii="Cambria" w:eastAsia="Times New Roman" w:hAnsi="Cambria" w:cs="Times New Roman"/>
        </w:rPr>
        <w:t xml:space="preserve"> role, </w:t>
      </w:r>
      <w:r>
        <w:rPr>
          <w:rFonts w:ascii="Cambria" w:eastAsia="Times New Roman" w:hAnsi="Cambria" w:cs="Times New Roman"/>
        </w:rPr>
        <w:t xml:space="preserve">to be accountable </w:t>
      </w:r>
      <w:r w:rsidR="00A305FC">
        <w:rPr>
          <w:rFonts w:ascii="Cambria" w:eastAsia="Times New Roman" w:hAnsi="Cambria" w:cs="Times New Roman"/>
        </w:rPr>
        <w:t xml:space="preserve">not only </w:t>
      </w:r>
      <w:r>
        <w:rPr>
          <w:rFonts w:ascii="Cambria" w:eastAsia="Times New Roman" w:hAnsi="Cambria" w:cs="Times New Roman"/>
        </w:rPr>
        <w:t xml:space="preserve">to </w:t>
      </w:r>
      <w:r w:rsidR="008817AA">
        <w:rPr>
          <w:rFonts w:ascii="Cambria" w:eastAsia="Times New Roman" w:hAnsi="Cambria" w:cs="Times New Roman"/>
        </w:rPr>
        <w:t xml:space="preserve">their </w:t>
      </w:r>
      <w:r>
        <w:rPr>
          <w:rFonts w:ascii="Cambria" w:eastAsia="Times New Roman" w:hAnsi="Cambria" w:cs="Times New Roman"/>
        </w:rPr>
        <w:t>own membership</w:t>
      </w:r>
      <w:r w:rsidR="00A305FC">
        <w:rPr>
          <w:rFonts w:ascii="Cambria" w:eastAsia="Times New Roman" w:hAnsi="Cambria" w:cs="Times New Roman"/>
        </w:rPr>
        <w:t xml:space="preserve">, but also </w:t>
      </w:r>
      <w:r w:rsidR="00376464">
        <w:rPr>
          <w:rFonts w:ascii="Cambria" w:eastAsia="Times New Roman" w:hAnsi="Cambria" w:cs="Times New Roman"/>
        </w:rPr>
        <w:t>to</w:t>
      </w:r>
      <w:r w:rsidR="00A305FC">
        <w:rPr>
          <w:rFonts w:ascii="Cambria" w:eastAsia="Times New Roman" w:hAnsi="Cambria" w:cs="Times New Roman"/>
        </w:rPr>
        <w:t xml:space="preserve"> the community</w:t>
      </w:r>
      <w:r w:rsidR="00376464">
        <w:rPr>
          <w:rFonts w:ascii="Cambria" w:eastAsia="Times New Roman" w:hAnsi="Cambria" w:cs="Times New Roman"/>
        </w:rPr>
        <w:t xml:space="preserve"> as a whole</w:t>
      </w:r>
      <w:r>
        <w:rPr>
          <w:rFonts w:ascii="Cambria" w:eastAsia="Times New Roman" w:hAnsi="Cambria" w:cs="Times New Roman"/>
        </w:rPr>
        <w:t xml:space="preserve">. </w:t>
      </w:r>
      <w:r w:rsidR="001D5E97">
        <w:rPr>
          <w:rFonts w:ascii="Cambria" w:eastAsia="Times New Roman" w:hAnsi="Cambria" w:cs="Times New Roman"/>
        </w:rPr>
        <w:t>Th</w:t>
      </w:r>
      <w:r w:rsidR="000802F6">
        <w:rPr>
          <w:rFonts w:ascii="Cambria" w:eastAsia="Times New Roman" w:hAnsi="Cambria" w:cs="Times New Roman"/>
        </w:rPr>
        <w:t xml:space="preserve">e </w:t>
      </w:r>
      <w:r w:rsidR="001D5E97">
        <w:rPr>
          <w:rFonts w:ascii="Cambria" w:eastAsia="Times New Roman" w:hAnsi="Cambria" w:cs="Times New Roman"/>
        </w:rPr>
        <w:t>SO and AC (and their respective stakeholders) transparency and accountability mechanisms</w:t>
      </w:r>
      <w:r w:rsidR="000802F6">
        <w:rPr>
          <w:rFonts w:ascii="Cambria" w:eastAsia="Times New Roman" w:hAnsi="Cambria" w:cs="Times New Roman"/>
        </w:rPr>
        <w:t xml:space="preserve"> are clearly a start to this effort</w:t>
      </w:r>
      <w:r w:rsidR="001D5E97">
        <w:rPr>
          <w:rFonts w:ascii="Cambria" w:eastAsia="Times New Roman" w:hAnsi="Cambria" w:cs="Times New Roman"/>
        </w:rPr>
        <w:t xml:space="preserve">. With this in mind, we </w:t>
      </w:r>
      <w:r>
        <w:rPr>
          <w:rFonts w:ascii="Cambria" w:eastAsia="Times New Roman" w:hAnsi="Cambria" w:cs="Times New Roman"/>
        </w:rPr>
        <w:t xml:space="preserve">encourage the </w:t>
      </w:r>
      <w:r w:rsidR="005E3DD8">
        <w:rPr>
          <w:rFonts w:ascii="Cambria" w:eastAsia="Times New Roman" w:hAnsi="Cambria" w:cs="Times New Roman"/>
        </w:rPr>
        <w:t>S</w:t>
      </w:r>
      <w:r>
        <w:rPr>
          <w:rFonts w:ascii="Cambria" w:eastAsia="Times New Roman" w:hAnsi="Cambria" w:cs="Times New Roman"/>
        </w:rPr>
        <w:t>ub</w:t>
      </w:r>
      <w:r w:rsidR="005E3DD8">
        <w:rPr>
          <w:rFonts w:ascii="Cambria" w:eastAsia="Times New Roman" w:hAnsi="Cambria" w:cs="Times New Roman"/>
        </w:rPr>
        <w:t>group</w:t>
      </w:r>
      <w:r>
        <w:rPr>
          <w:rFonts w:ascii="Cambria" w:eastAsia="Times New Roman" w:hAnsi="Cambria" w:cs="Times New Roman"/>
        </w:rPr>
        <w:t xml:space="preserve"> to have </w:t>
      </w:r>
      <w:r w:rsidR="005E3DD8">
        <w:rPr>
          <w:rFonts w:ascii="Cambria" w:eastAsia="Times New Roman" w:hAnsi="Cambria" w:cs="Times New Roman"/>
        </w:rPr>
        <w:t xml:space="preserve">a </w:t>
      </w:r>
      <w:r>
        <w:rPr>
          <w:rFonts w:ascii="Cambria" w:eastAsia="Times New Roman" w:hAnsi="Cambria" w:cs="Times New Roman"/>
        </w:rPr>
        <w:t xml:space="preserve">more explicit consideration of how SO/AC accountability </w:t>
      </w:r>
      <w:r w:rsidR="008373C3">
        <w:rPr>
          <w:rFonts w:ascii="Cambria" w:eastAsia="Times New Roman" w:hAnsi="Cambria" w:cs="Times New Roman"/>
        </w:rPr>
        <w:t xml:space="preserve">would </w:t>
      </w:r>
      <w:r w:rsidR="00136278">
        <w:rPr>
          <w:rFonts w:ascii="Cambria" w:eastAsia="Times New Roman" w:hAnsi="Cambria" w:cs="Times New Roman"/>
        </w:rPr>
        <w:t>work</w:t>
      </w:r>
      <w:r w:rsidR="001D5E97">
        <w:rPr>
          <w:rFonts w:ascii="Cambria" w:eastAsia="Times New Roman" w:hAnsi="Cambria" w:cs="Times New Roman"/>
        </w:rPr>
        <w:t xml:space="preserve">, </w:t>
      </w:r>
      <w:r w:rsidR="000802F6">
        <w:rPr>
          <w:rFonts w:ascii="Cambria" w:eastAsia="Times New Roman" w:hAnsi="Cambria" w:cs="Times New Roman"/>
        </w:rPr>
        <w:t>particularly when acting in the Empowered Community Decisional Participant roles that relate to the</w:t>
      </w:r>
      <w:r w:rsidR="005E3DD8">
        <w:rPr>
          <w:rFonts w:ascii="Cambria" w:eastAsia="Times New Roman" w:hAnsi="Cambria" w:cs="Times New Roman"/>
        </w:rPr>
        <w:t xml:space="preserve"> </w:t>
      </w:r>
      <w:r>
        <w:rPr>
          <w:rFonts w:ascii="Cambria" w:eastAsia="Times New Roman" w:hAnsi="Cambria" w:cs="Times New Roman"/>
        </w:rPr>
        <w:t>broader, collective community powers.</w:t>
      </w:r>
    </w:p>
    <w:p w14:paraId="7B088899" w14:textId="77777777" w:rsidR="00857FA2" w:rsidRDefault="00857FA2" w:rsidP="00B32D36">
      <w:pPr>
        <w:spacing w:before="100" w:beforeAutospacing="1"/>
        <w:contextualSpacing/>
        <w:jc w:val="both"/>
        <w:rPr>
          <w:rFonts w:ascii="Cambria" w:eastAsia="Times New Roman" w:hAnsi="Cambria" w:cs="Times New Roman"/>
        </w:rPr>
      </w:pPr>
    </w:p>
    <w:p w14:paraId="116D4202" w14:textId="06BF6B9B" w:rsidR="00857FA2" w:rsidRDefault="008373C3" w:rsidP="00B32D36">
      <w:pPr>
        <w:spacing w:before="100" w:beforeAutospacing="1"/>
        <w:contextualSpacing/>
        <w:jc w:val="both"/>
        <w:rPr>
          <w:rFonts w:ascii="Cambria" w:hAnsi="Cambria" w:cs="Times New Roman"/>
        </w:rPr>
      </w:pPr>
      <w:r>
        <w:rPr>
          <w:rFonts w:ascii="Cambria" w:eastAsia="Times New Roman" w:hAnsi="Cambria" w:cs="Times New Roman"/>
        </w:rPr>
        <w:t>Along these lines, we believe t</w:t>
      </w:r>
      <w:r w:rsidR="00B26FF3">
        <w:rPr>
          <w:rFonts w:ascii="Cambria" w:eastAsia="Times New Roman" w:hAnsi="Cambria" w:cs="Times New Roman"/>
        </w:rPr>
        <w:t xml:space="preserve">he </w:t>
      </w:r>
      <w:r w:rsidR="005E3DD8">
        <w:rPr>
          <w:rFonts w:ascii="Cambria" w:eastAsia="Times New Roman" w:hAnsi="Cambria" w:cs="Times New Roman"/>
        </w:rPr>
        <w:t xml:space="preserve">draft </w:t>
      </w:r>
      <w:r w:rsidR="00B26FF3">
        <w:rPr>
          <w:rFonts w:ascii="Cambria" w:eastAsia="Times New Roman" w:hAnsi="Cambria" w:cs="Times New Roman"/>
        </w:rPr>
        <w:t>recommendations would benefit</w:t>
      </w:r>
      <w:r w:rsidR="0080392E">
        <w:rPr>
          <w:rFonts w:ascii="Cambria" w:eastAsia="Times New Roman" w:hAnsi="Cambria" w:cs="Times New Roman"/>
        </w:rPr>
        <w:t xml:space="preserve"> </w:t>
      </w:r>
      <w:r w:rsidR="00675B95">
        <w:rPr>
          <w:rFonts w:ascii="Cambria" w:eastAsia="Times New Roman" w:hAnsi="Cambria" w:cs="Times New Roman"/>
        </w:rPr>
        <w:t>from examples that</w:t>
      </w:r>
      <w:r w:rsidR="00B26FF3">
        <w:rPr>
          <w:rFonts w:ascii="Cambria" w:eastAsia="Times New Roman" w:hAnsi="Cambria" w:cs="Times New Roman"/>
        </w:rPr>
        <w:t xml:space="preserve"> help address specific best </w:t>
      </w:r>
      <w:r w:rsidR="00857FA2">
        <w:rPr>
          <w:rFonts w:ascii="Cambria" w:eastAsia="Times New Roman" w:hAnsi="Cambria" w:cs="Times New Roman"/>
        </w:rPr>
        <w:t>practices</w:t>
      </w:r>
      <w:r w:rsidR="00B26FF3">
        <w:rPr>
          <w:rFonts w:ascii="Cambria" w:eastAsia="Times New Roman" w:hAnsi="Cambria" w:cs="Times New Roman"/>
        </w:rPr>
        <w:t xml:space="preserve"> across all SO</w:t>
      </w:r>
      <w:r>
        <w:rPr>
          <w:rFonts w:ascii="Cambria" w:eastAsia="Times New Roman" w:hAnsi="Cambria" w:cs="Times New Roman"/>
        </w:rPr>
        <w:t>s</w:t>
      </w:r>
      <w:r w:rsidR="00B26FF3">
        <w:rPr>
          <w:rFonts w:ascii="Cambria" w:eastAsia="Times New Roman" w:hAnsi="Cambria" w:cs="Times New Roman"/>
        </w:rPr>
        <w:t xml:space="preserve"> and ACs </w:t>
      </w:r>
      <w:r>
        <w:rPr>
          <w:rFonts w:ascii="Cambria" w:eastAsia="Times New Roman" w:hAnsi="Cambria" w:cs="Times New Roman"/>
        </w:rPr>
        <w:t xml:space="preserve">on </w:t>
      </w:r>
      <w:r w:rsidR="00B26FF3">
        <w:rPr>
          <w:rFonts w:ascii="Cambria" w:eastAsia="Times New Roman" w:hAnsi="Cambria" w:cs="Times New Roman"/>
        </w:rPr>
        <w:t xml:space="preserve">how the </w:t>
      </w:r>
      <w:r w:rsidR="00250742" w:rsidRPr="00246A71">
        <w:rPr>
          <w:rFonts w:ascii="Cambria" w:hAnsi="Cambria" w:cs="Times New Roman"/>
        </w:rPr>
        <w:t xml:space="preserve">respective groups in the community </w:t>
      </w:r>
      <w:r w:rsidR="00694E6F">
        <w:rPr>
          <w:rFonts w:ascii="Cambria" w:hAnsi="Cambria" w:cs="Times New Roman"/>
        </w:rPr>
        <w:t xml:space="preserve">might </w:t>
      </w:r>
      <w:r w:rsidR="00250742" w:rsidRPr="00246A71">
        <w:rPr>
          <w:rFonts w:ascii="Cambria" w:hAnsi="Cambria" w:cs="Times New Roman"/>
        </w:rPr>
        <w:t xml:space="preserve">be accountable to the </w:t>
      </w:r>
      <w:r w:rsidR="000802F6">
        <w:rPr>
          <w:rFonts w:ascii="Cambria" w:hAnsi="Cambria" w:cs="Times New Roman"/>
        </w:rPr>
        <w:t>community and n</w:t>
      </w:r>
      <w:r w:rsidR="001D5E97">
        <w:rPr>
          <w:rFonts w:ascii="Cambria" w:hAnsi="Cambria" w:cs="Times New Roman"/>
        </w:rPr>
        <w:t xml:space="preserve">ot just </w:t>
      </w:r>
      <w:r w:rsidR="000802F6">
        <w:rPr>
          <w:rFonts w:ascii="Cambria" w:hAnsi="Cambria" w:cs="Times New Roman"/>
        </w:rPr>
        <w:t>to the membership of</w:t>
      </w:r>
      <w:r w:rsidR="001D5E97">
        <w:rPr>
          <w:rFonts w:ascii="Cambria" w:hAnsi="Cambria" w:cs="Times New Roman"/>
        </w:rPr>
        <w:t xml:space="preserve"> the respective SO and ACs.</w:t>
      </w:r>
    </w:p>
    <w:p w14:paraId="32F6142F" w14:textId="77777777" w:rsidR="00B32D36" w:rsidRDefault="00B32D36" w:rsidP="00B32D36">
      <w:pPr>
        <w:spacing w:before="100" w:beforeAutospacing="1"/>
        <w:contextualSpacing/>
        <w:jc w:val="both"/>
        <w:rPr>
          <w:rFonts w:ascii="Cambria" w:eastAsia="Times New Roman" w:hAnsi="Cambria" w:cs="Times New Roman"/>
        </w:rPr>
      </w:pPr>
    </w:p>
    <w:p w14:paraId="77A981A9" w14:textId="710962B0" w:rsidR="001E0D35" w:rsidRDefault="001E0D35" w:rsidP="00B32D36">
      <w:pPr>
        <w:spacing w:before="100" w:beforeAutospacing="1"/>
        <w:contextualSpacing/>
        <w:jc w:val="both"/>
        <w:rPr>
          <w:rFonts w:ascii="Cambria" w:eastAsia="Times New Roman" w:hAnsi="Cambria" w:cs="Times New Roman"/>
        </w:rPr>
      </w:pPr>
      <w:r>
        <w:rPr>
          <w:rFonts w:ascii="Cambria" w:eastAsia="Times New Roman" w:hAnsi="Cambria" w:cs="Times New Roman"/>
        </w:rPr>
        <w:t>We also believe</w:t>
      </w:r>
      <w:r w:rsidR="00730F48">
        <w:rPr>
          <w:rFonts w:ascii="Cambria" w:eastAsia="Times New Roman" w:hAnsi="Cambria" w:cs="Times New Roman"/>
        </w:rPr>
        <w:t xml:space="preserve"> it is</w:t>
      </w:r>
      <w:r>
        <w:rPr>
          <w:rFonts w:ascii="Cambria" w:eastAsia="Times New Roman" w:hAnsi="Cambria" w:cs="Times New Roman"/>
        </w:rPr>
        <w:t xml:space="preserve"> important that links to all key documents on SO/AC transparency and accountability </w:t>
      </w:r>
      <w:r w:rsidR="00F86F37">
        <w:rPr>
          <w:rFonts w:ascii="Cambria" w:eastAsia="Times New Roman" w:hAnsi="Cambria" w:cs="Times New Roman"/>
        </w:rPr>
        <w:t xml:space="preserve">(such as </w:t>
      </w:r>
      <w:r>
        <w:rPr>
          <w:rFonts w:ascii="Cambria" w:eastAsia="Times New Roman" w:hAnsi="Cambria" w:cs="Times New Roman"/>
        </w:rPr>
        <w:t xml:space="preserve">policies, procedures, and </w:t>
      </w:r>
      <w:r w:rsidR="00F86F37">
        <w:rPr>
          <w:rFonts w:ascii="Cambria" w:eastAsia="Times New Roman" w:hAnsi="Cambria" w:cs="Times New Roman"/>
        </w:rPr>
        <w:t xml:space="preserve">documented </w:t>
      </w:r>
      <w:r>
        <w:rPr>
          <w:rFonts w:ascii="Cambria" w:eastAsia="Times New Roman" w:hAnsi="Cambria" w:cs="Times New Roman"/>
        </w:rPr>
        <w:t>practices</w:t>
      </w:r>
      <w:r w:rsidR="00F86F37">
        <w:rPr>
          <w:rFonts w:ascii="Cambria" w:eastAsia="Times New Roman" w:hAnsi="Cambria" w:cs="Times New Roman"/>
        </w:rPr>
        <w:t>)</w:t>
      </w:r>
      <w:r>
        <w:rPr>
          <w:rFonts w:ascii="Cambria" w:eastAsia="Times New Roman" w:hAnsi="Cambria" w:cs="Times New Roman"/>
        </w:rPr>
        <w:t xml:space="preserve"> be </w:t>
      </w:r>
      <w:r w:rsidR="00F86F37">
        <w:rPr>
          <w:rFonts w:ascii="Cambria" w:eastAsia="Times New Roman" w:hAnsi="Cambria" w:cs="Times New Roman"/>
        </w:rPr>
        <w:t xml:space="preserve">available from </w:t>
      </w:r>
      <w:r>
        <w:rPr>
          <w:rFonts w:ascii="Cambria" w:eastAsia="Times New Roman" w:hAnsi="Cambria" w:cs="Times New Roman"/>
        </w:rPr>
        <w:t>ICANN</w:t>
      </w:r>
      <w:r w:rsidR="00F86F37">
        <w:rPr>
          <w:rFonts w:ascii="Cambria" w:eastAsia="Times New Roman" w:hAnsi="Cambria" w:cs="Times New Roman"/>
        </w:rPr>
        <w:t>’s</w:t>
      </w:r>
      <w:r>
        <w:rPr>
          <w:rFonts w:ascii="Cambria" w:eastAsia="Times New Roman" w:hAnsi="Cambria" w:cs="Times New Roman"/>
        </w:rPr>
        <w:t xml:space="preserve"> main website</w:t>
      </w:r>
      <w:r w:rsidR="00D322FC">
        <w:rPr>
          <w:rFonts w:ascii="Cambria" w:eastAsia="Times New Roman" w:hAnsi="Cambria" w:cs="Times New Roman"/>
        </w:rPr>
        <w:t>, such as through a subheading</w:t>
      </w:r>
      <w:r>
        <w:rPr>
          <w:rFonts w:ascii="Cambria" w:eastAsia="Times New Roman" w:hAnsi="Cambria" w:cs="Times New Roman"/>
        </w:rPr>
        <w:t xml:space="preserve"> under “accountability”. </w:t>
      </w:r>
      <w:r w:rsidR="008E5679">
        <w:rPr>
          <w:rFonts w:ascii="Cambria" w:eastAsia="Times New Roman" w:hAnsi="Cambria" w:cs="Times New Roman"/>
        </w:rPr>
        <w:t xml:space="preserve">This would provide easy and </w:t>
      </w:r>
      <w:r w:rsidR="001D5E97">
        <w:rPr>
          <w:rFonts w:ascii="Cambria" w:eastAsia="Times New Roman" w:hAnsi="Cambria" w:cs="Times New Roman"/>
        </w:rPr>
        <w:t>consistent</w:t>
      </w:r>
      <w:r w:rsidR="008E5679">
        <w:rPr>
          <w:rFonts w:ascii="Cambria" w:eastAsia="Times New Roman" w:hAnsi="Cambria" w:cs="Times New Roman"/>
        </w:rPr>
        <w:t xml:space="preserve"> access</w:t>
      </w:r>
      <w:r w:rsidR="001D5E97">
        <w:rPr>
          <w:rFonts w:ascii="Cambria" w:eastAsia="Times New Roman" w:hAnsi="Cambria" w:cs="Times New Roman"/>
        </w:rPr>
        <w:t xml:space="preserve"> amongs</w:t>
      </w:r>
      <w:r w:rsidR="008E5679">
        <w:rPr>
          <w:rFonts w:ascii="Cambria" w:eastAsia="Times New Roman" w:hAnsi="Cambria" w:cs="Times New Roman"/>
        </w:rPr>
        <w:t>t</w:t>
      </w:r>
      <w:r w:rsidR="001D5E97">
        <w:rPr>
          <w:rFonts w:ascii="Cambria" w:eastAsia="Times New Roman" w:hAnsi="Cambria" w:cs="Times New Roman"/>
        </w:rPr>
        <w:t xml:space="preserve"> and between SO</w:t>
      </w:r>
      <w:r w:rsidR="008E5679">
        <w:rPr>
          <w:rFonts w:ascii="Cambria" w:eastAsia="Times New Roman" w:hAnsi="Cambria" w:cs="Times New Roman"/>
        </w:rPr>
        <w:t>s</w:t>
      </w:r>
      <w:r w:rsidR="001D5E97">
        <w:rPr>
          <w:rFonts w:ascii="Cambria" w:eastAsia="Times New Roman" w:hAnsi="Cambria" w:cs="Times New Roman"/>
        </w:rPr>
        <w:t xml:space="preserve"> and ACs. </w:t>
      </w:r>
      <w:r w:rsidR="008E5679">
        <w:rPr>
          <w:rFonts w:ascii="Cambria" w:eastAsia="Times New Roman" w:hAnsi="Cambria" w:cs="Times New Roman"/>
        </w:rPr>
        <w:t xml:space="preserve"> The Board</w:t>
      </w:r>
      <w:r>
        <w:rPr>
          <w:rFonts w:ascii="Cambria" w:eastAsia="Times New Roman" w:hAnsi="Cambria" w:cs="Times New Roman"/>
        </w:rPr>
        <w:t xml:space="preserve"> assum</w:t>
      </w:r>
      <w:r w:rsidR="008E5679">
        <w:rPr>
          <w:rFonts w:ascii="Cambria" w:eastAsia="Times New Roman" w:hAnsi="Cambria" w:cs="Times New Roman"/>
        </w:rPr>
        <w:t>es</w:t>
      </w:r>
      <w:r>
        <w:rPr>
          <w:rFonts w:ascii="Cambria" w:eastAsia="Times New Roman" w:hAnsi="Cambria" w:cs="Times New Roman"/>
        </w:rPr>
        <w:t xml:space="preserve"> that these links/documents are already prominently displayed on each respective individual SO/AC website. </w:t>
      </w:r>
    </w:p>
    <w:p w14:paraId="00BC28AF" w14:textId="77777777" w:rsidR="00F72AE8" w:rsidRDefault="00F72AE8" w:rsidP="007826D1">
      <w:pPr>
        <w:spacing w:before="100" w:beforeAutospacing="1"/>
        <w:contextualSpacing/>
        <w:jc w:val="both"/>
        <w:rPr>
          <w:rFonts w:ascii="Cambria" w:eastAsia="Times New Roman" w:hAnsi="Cambria" w:cs="Times New Roman"/>
        </w:rPr>
      </w:pPr>
    </w:p>
    <w:p w14:paraId="6BD09DA7" w14:textId="77777777" w:rsidR="00B31E0A" w:rsidRDefault="00B31E0A" w:rsidP="00B31E0A">
      <w:pPr>
        <w:spacing w:before="100" w:beforeAutospacing="1"/>
        <w:contextualSpacing/>
        <w:jc w:val="both"/>
        <w:rPr>
          <w:rFonts w:ascii="Cambria" w:eastAsia="Times New Roman" w:hAnsi="Cambria" w:cs="Times New Roman"/>
        </w:rPr>
      </w:pPr>
      <w:r>
        <w:rPr>
          <w:rFonts w:ascii="Cambria" w:eastAsia="Times New Roman" w:hAnsi="Cambria" w:cs="Times New Roman"/>
        </w:rPr>
        <w:t>(b) Accountability to Bylaws</w:t>
      </w:r>
    </w:p>
    <w:p w14:paraId="705C121F" w14:textId="77777777" w:rsidR="005F5A57" w:rsidRDefault="005F5A57" w:rsidP="00B31E0A">
      <w:pPr>
        <w:spacing w:before="100" w:beforeAutospacing="1"/>
        <w:contextualSpacing/>
        <w:jc w:val="both"/>
        <w:rPr>
          <w:rFonts w:ascii="Cambria" w:eastAsia="Times New Roman" w:hAnsi="Cambria" w:cs="Times New Roman"/>
        </w:rPr>
      </w:pPr>
    </w:p>
    <w:p w14:paraId="3D3D0BAD" w14:textId="7FBA209F" w:rsidR="00B31E0A" w:rsidRDefault="00B31E0A" w:rsidP="00B31E0A">
      <w:pPr>
        <w:spacing w:before="100" w:beforeAutospacing="1"/>
        <w:contextualSpacing/>
        <w:jc w:val="both"/>
        <w:rPr>
          <w:rFonts w:ascii="Cambria" w:eastAsia="Times New Roman" w:hAnsi="Cambria" w:cs="Times New Roman"/>
        </w:rPr>
      </w:pPr>
      <w:r>
        <w:rPr>
          <w:rFonts w:ascii="Cambria" w:eastAsia="Times New Roman" w:hAnsi="Cambria" w:cs="Times New Roman"/>
        </w:rPr>
        <w:t>Beyond the new Empowered Community powers and rights laid out in the Bylaws, there are also additional areas where the SOs and ACs collectively have more responsibility for helping ICANN meet its Bylaws’ obligations.  For example, while ICANN is responsible for making sure that the Specific Reviews are conducted in accordance with Section 4.6 of the ICANN Bylaws, the community plays an important role in making sure that the Reviews happen in a timely manner.  The SOs and ACs are responsible for selecting the Review</w:t>
      </w:r>
      <w:r w:rsidR="00C069EF">
        <w:rPr>
          <w:rFonts w:ascii="Cambria" w:eastAsia="Times New Roman" w:hAnsi="Cambria" w:cs="Times New Roman"/>
        </w:rPr>
        <w:t xml:space="preserve"> Teams, for performing the reviews and delivering reports.  Based on the Bylaws, there is fixed time between each review cycle, so the longer the process takes, the shorter the </w:t>
      </w:r>
      <w:r w:rsidR="00C069EF">
        <w:rPr>
          <w:rFonts w:ascii="Cambria" w:eastAsia="Times New Roman" w:hAnsi="Cambria" w:cs="Times New Roman"/>
        </w:rPr>
        <w:lastRenderedPageBreak/>
        <w:t>period of time for implementation</w:t>
      </w:r>
      <w:r w:rsidR="004E64B8">
        <w:rPr>
          <w:rFonts w:ascii="Cambria" w:eastAsia="Times New Roman" w:hAnsi="Cambria" w:cs="Times New Roman"/>
        </w:rPr>
        <w:t xml:space="preserve"> before the next review cycle hits, which evaluates the outcomes of the implementation of the reviews.  Are there things that the SOs and ACs could do collectively to further this work in a timely basis?</w:t>
      </w:r>
      <w:r w:rsidR="00C069EF">
        <w:rPr>
          <w:rFonts w:ascii="Cambria" w:eastAsia="Times New Roman" w:hAnsi="Cambria" w:cs="Times New Roman"/>
        </w:rPr>
        <w:t xml:space="preserve"> </w:t>
      </w:r>
    </w:p>
    <w:p w14:paraId="69F5B700" w14:textId="77777777" w:rsidR="00B31E0A" w:rsidRPr="00F72AE8" w:rsidRDefault="00B31E0A" w:rsidP="00B31E0A">
      <w:pPr>
        <w:spacing w:before="100" w:beforeAutospacing="1"/>
        <w:contextualSpacing/>
        <w:jc w:val="both"/>
        <w:rPr>
          <w:rFonts w:ascii="Cambria" w:eastAsia="Times New Roman" w:hAnsi="Cambria" w:cs="Times New Roman"/>
        </w:rPr>
      </w:pPr>
    </w:p>
    <w:p w14:paraId="0197F931" w14:textId="101E103B" w:rsidR="00376464" w:rsidRDefault="003C096E" w:rsidP="00B31E0A">
      <w:pPr>
        <w:spacing w:before="100" w:beforeAutospacing="1"/>
        <w:contextualSpacing/>
        <w:jc w:val="both"/>
        <w:rPr>
          <w:rFonts w:ascii="Cambria" w:eastAsia="Times New Roman" w:hAnsi="Cambria" w:cs="Times New Roman"/>
        </w:rPr>
      </w:pPr>
      <w:r>
        <w:rPr>
          <w:rFonts w:ascii="Cambria" w:eastAsia="Times New Roman" w:hAnsi="Cambria" w:cs="Times New Roman"/>
        </w:rPr>
        <w:t>(</w:t>
      </w:r>
      <w:r w:rsidR="00B31E0A">
        <w:rPr>
          <w:rFonts w:ascii="Cambria" w:eastAsia="Times New Roman" w:hAnsi="Cambria" w:cs="Times New Roman"/>
        </w:rPr>
        <w:t>c</w:t>
      </w:r>
      <w:r>
        <w:rPr>
          <w:rFonts w:ascii="Cambria" w:eastAsia="Times New Roman" w:hAnsi="Cambria" w:cs="Times New Roman"/>
        </w:rPr>
        <w:t xml:space="preserve">) </w:t>
      </w:r>
      <w:r w:rsidR="00376464">
        <w:rPr>
          <w:rFonts w:ascii="Cambria" w:eastAsia="Times New Roman" w:hAnsi="Cambria" w:cs="Times New Roman"/>
        </w:rPr>
        <w:t>Expansion of ATRT Review Scope</w:t>
      </w:r>
    </w:p>
    <w:p w14:paraId="6C616B3E" w14:textId="77777777" w:rsidR="005F5A57" w:rsidRDefault="005F5A57" w:rsidP="00DD6CFD">
      <w:pPr>
        <w:spacing w:before="100" w:beforeAutospacing="1"/>
        <w:contextualSpacing/>
        <w:jc w:val="both"/>
        <w:rPr>
          <w:rFonts w:ascii="Cambria" w:eastAsia="Times New Roman" w:hAnsi="Cambria" w:cs="Times New Roman"/>
        </w:rPr>
      </w:pPr>
    </w:p>
    <w:p w14:paraId="26C5BDD8" w14:textId="782E5893" w:rsidR="00DD6CFD" w:rsidRPr="00F72AE8" w:rsidRDefault="003C096E" w:rsidP="00DD6CFD">
      <w:pPr>
        <w:spacing w:before="100" w:beforeAutospacing="1"/>
        <w:contextualSpacing/>
        <w:jc w:val="both"/>
        <w:rPr>
          <w:rFonts w:ascii="Cambria" w:eastAsia="Times New Roman" w:hAnsi="Cambria" w:cs="Times New Roman"/>
        </w:rPr>
      </w:pPr>
      <w:r>
        <w:rPr>
          <w:rFonts w:ascii="Cambria" w:eastAsia="Times New Roman" w:hAnsi="Cambria" w:cs="Times New Roman"/>
        </w:rPr>
        <w:t xml:space="preserve">On </w:t>
      </w:r>
      <w:r w:rsidR="00F72AE8">
        <w:rPr>
          <w:rFonts w:ascii="Cambria" w:eastAsia="Times New Roman" w:hAnsi="Cambria" w:cs="Times New Roman"/>
        </w:rPr>
        <w:t>t</w:t>
      </w:r>
      <w:r w:rsidR="00F72AE8" w:rsidRPr="00F72AE8">
        <w:rPr>
          <w:rFonts w:ascii="Cambria" w:eastAsia="Times New Roman" w:hAnsi="Cambria" w:cs="Times New Roman"/>
        </w:rPr>
        <w:t xml:space="preserve">he recommendation that future </w:t>
      </w:r>
      <w:r w:rsidR="00F72AE8" w:rsidRPr="00EF5221">
        <w:rPr>
          <w:rFonts w:ascii="Cambria" w:eastAsia="Times New Roman" w:hAnsi="Cambria" w:cs="Times New Roman"/>
          <w:i/>
        </w:rPr>
        <w:t>Accountability and Transparency Review Teams</w:t>
      </w:r>
      <w:r w:rsidR="00F72AE8" w:rsidRPr="00F72AE8">
        <w:rPr>
          <w:rFonts w:ascii="Cambria" w:eastAsia="Times New Roman" w:hAnsi="Cambria" w:cs="Times New Roman"/>
        </w:rPr>
        <w:t xml:space="preserve"> (ATRT</w:t>
      </w:r>
      <w:r w:rsidR="00730F48">
        <w:rPr>
          <w:rFonts w:ascii="Cambria" w:eastAsia="Times New Roman" w:hAnsi="Cambria" w:cs="Times New Roman"/>
        </w:rPr>
        <w:t>s</w:t>
      </w:r>
      <w:r w:rsidR="00F72AE8" w:rsidRPr="00F72AE8">
        <w:rPr>
          <w:rFonts w:ascii="Cambria" w:eastAsia="Times New Roman" w:hAnsi="Cambria" w:cs="Times New Roman"/>
        </w:rPr>
        <w:t>) be encouraged to examine implementation of these best practices among SO/AC</w:t>
      </w:r>
      <w:r w:rsidR="00EF5221">
        <w:rPr>
          <w:rFonts w:ascii="Cambria" w:eastAsia="Times New Roman" w:hAnsi="Cambria" w:cs="Times New Roman"/>
        </w:rPr>
        <w:t>/</w:t>
      </w:r>
      <w:r w:rsidR="00F72AE8" w:rsidRPr="00F72AE8">
        <w:rPr>
          <w:rFonts w:ascii="Cambria" w:eastAsia="Times New Roman" w:hAnsi="Cambria" w:cs="Times New Roman"/>
        </w:rPr>
        <w:t>Groups</w:t>
      </w:r>
      <w:r w:rsidR="00247F58">
        <w:rPr>
          <w:rFonts w:ascii="Cambria" w:eastAsia="Times New Roman" w:hAnsi="Cambria" w:cs="Times New Roman"/>
        </w:rPr>
        <w:t>,</w:t>
      </w:r>
      <w:r w:rsidR="00F72AE8" w:rsidRPr="00F72AE8">
        <w:rPr>
          <w:rFonts w:ascii="Cambria" w:eastAsia="Times New Roman" w:hAnsi="Cambria" w:cs="Times New Roman"/>
        </w:rPr>
        <w:t xml:space="preserve"> </w:t>
      </w:r>
      <w:r w:rsidR="00EA2F92">
        <w:rPr>
          <w:rFonts w:ascii="Cambria" w:eastAsia="Times New Roman" w:hAnsi="Cambria" w:cs="Times New Roman"/>
        </w:rPr>
        <w:t xml:space="preserve">the Board is concerned </w:t>
      </w:r>
      <w:r w:rsidR="00730F48">
        <w:rPr>
          <w:rFonts w:ascii="Cambria" w:eastAsia="Times New Roman" w:hAnsi="Cambria" w:cs="Times New Roman"/>
        </w:rPr>
        <w:t>this</w:t>
      </w:r>
      <w:r w:rsidR="00EA2F92">
        <w:rPr>
          <w:rFonts w:ascii="Cambria" w:eastAsia="Times New Roman" w:hAnsi="Cambria" w:cs="Times New Roman"/>
        </w:rPr>
        <w:t xml:space="preserve"> </w:t>
      </w:r>
      <w:r w:rsidR="00B43603">
        <w:rPr>
          <w:rFonts w:ascii="Cambria" w:eastAsia="Times New Roman" w:hAnsi="Cambria" w:cs="Times New Roman"/>
        </w:rPr>
        <w:t>would</w:t>
      </w:r>
      <w:r w:rsidR="00B43603" w:rsidRPr="00F72AE8">
        <w:rPr>
          <w:rFonts w:ascii="Cambria" w:eastAsia="Times New Roman" w:hAnsi="Cambria" w:cs="Times New Roman"/>
        </w:rPr>
        <w:t xml:space="preserve"> </w:t>
      </w:r>
      <w:r w:rsidR="00F72AE8" w:rsidRPr="00F72AE8">
        <w:rPr>
          <w:rFonts w:ascii="Cambria" w:eastAsia="Times New Roman" w:hAnsi="Cambria" w:cs="Times New Roman"/>
        </w:rPr>
        <w:t xml:space="preserve">significantly expand the scope and </w:t>
      </w:r>
      <w:r w:rsidR="00785F7E">
        <w:rPr>
          <w:rFonts w:ascii="Cambria" w:eastAsia="Times New Roman" w:hAnsi="Cambria" w:cs="Times New Roman"/>
        </w:rPr>
        <w:t xml:space="preserve">efforts of the </w:t>
      </w:r>
      <w:r>
        <w:rPr>
          <w:rFonts w:ascii="Cambria" w:eastAsia="Times New Roman" w:hAnsi="Cambria" w:cs="Times New Roman"/>
        </w:rPr>
        <w:t xml:space="preserve">ATRT </w:t>
      </w:r>
      <w:r w:rsidR="00785F7E">
        <w:rPr>
          <w:rFonts w:ascii="Cambria" w:eastAsia="Times New Roman" w:hAnsi="Cambria" w:cs="Times New Roman"/>
        </w:rPr>
        <w:t>review team</w:t>
      </w:r>
      <w:r w:rsidR="00247F58">
        <w:rPr>
          <w:rFonts w:ascii="Cambria" w:eastAsia="Times New Roman" w:hAnsi="Cambria" w:cs="Times New Roman"/>
        </w:rPr>
        <w:t>, as well as</w:t>
      </w:r>
      <w:r w:rsidR="00F72AE8" w:rsidRPr="00F72AE8">
        <w:rPr>
          <w:rFonts w:ascii="Cambria" w:eastAsia="Times New Roman" w:hAnsi="Cambria" w:cs="Times New Roman"/>
        </w:rPr>
        <w:t xml:space="preserve"> the organization</w:t>
      </w:r>
      <w:r w:rsidR="00247F58">
        <w:rPr>
          <w:rFonts w:ascii="Cambria" w:eastAsia="Times New Roman" w:hAnsi="Cambria" w:cs="Times New Roman"/>
        </w:rPr>
        <w:t>al</w:t>
      </w:r>
      <w:r w:rsidR="00F72AE8" w:rsidRPr="00F72AE8">
        <w:rPr>
          <w:rFonts w:ascii="Cambria" w:eastAsia="Times New Roman" w:hAnsi="Cambria" w:cs="Times New Roman"/>
        </w:rPr>
        <w:t xml:space="preserve"> staff supporting them</w:t>
      </w:r>
      <w:r w:rsidR="005E7685">
        <w:rPr>
          <w:rFonts w:ascii="Cambria" w:eastAsia="Times New Roman" w:hAnsi="Cambria" w:cs="Times New Roman"/>
        </w:rPr>
        <w:t>.</w:t>
      </w:r>
      <w:r w:rsidR="00EA2F92">
        <w:rPr>
          <w:rFonts w:ascii="Cambria" w:eastAsia="Times New Roman" w:hAnsi="Cambria" w:cs="Times New Roman"/>
        </w:rPr>
        <w:t xml:space="preserve"> </w:t>
      </w:r>
      <w:r>
        <w:rPr>
          <w:rFonts w:ascii="Cambria" w:eastAsia="Times New Roman" w:hAnsi="Cambria" w:cs="Times New Roman"/>
        </w:rPr>
        <w:t xml:space="preserve">The scope of the ATRT review as it stands is already quite extensive. </w:t>
      </w:r>
      <w:r w:rsidR="00DD6CFD">
        <w:rPr>
          <w:rFonts w:ascii="Cambria" w:eastAsia="Times New Roman" w:hAnsi="Cambria" w:cs="Times New Roman"/>
        </w:rPr>
        <w:t>Th</w:t>
      </w:r>
      <w:r>
        <w:rPr>
          <w:rFonts w:ascii="Cambria" w:eastAsia="Times New Roman" w:hAnsi="Cambria" w:cs="Times New Roman"/>
        </w:rPr>
        <w:t>e proposed</w:t>
      </w:r>
      <w:r w:rsidR="00DD6CFD">
        <w:rPr>
          <w:rFonts w:ascii="Cambria" w:eastAsia="Times New Roman" w:hAnsi="Cambria" w:cs="Times New Roman"/>
        </w:rPr>
        <w:t xml:space="preserve"> </w:t>
      </w:r>
      <w:r>
        <w:rPr>
          <w:rFonts w:ascii="Cambria" w:eastAsia="Times New Roman" w:hAnsi="Cambria" w:cs="Times New Roman"/>
        </w:rPr>
        <w:t>additional</w:t>
      </w:r>
      <w:r w:rsidR="00DD6CFD">
        <w:rPr>
          <w:rFonts w:ascii="Cambria" w:eastAsia="Times New Roman" w:hAnsi="Cambria" w:cs="Times New Roman"/>
        </w:rPr>
        <w:t xml:space="preserve"> scop</w:t>
      </w:r>
      <w:r>
        <w:rPr>
          <w:rFonts w:ascii="Cambria" w:eastAsia="Times New Roman" w:hAnsi="Cambria" w:cs="Times New Roman"/>
        </w:rPr>
        <w:t>e</w:t>
      </w:r>
      <w:r w:rsidR="00DD6CFD">
        <w:rPr>
          <w:rFonts w:ascii="Cambria" w:eastAsia="Times New Roman" w:hAnsi="Cambria" w:cs="Times New Roman"/>
        </w:rPr>
        <w:t xml:space="preserve"> </w:t>
      </w:r>
      <w:r w:rsidR="005E7685">
        <w:rPr>
          <w:rFonts w:ascii="Cambria" w:eastAsia="Times New Roman" w:hAnsi="Cambria" w:cs="Times New Roman"/>
        </w:rPr>
        <w:t xml:space="preserve">that </w:t>
      </w:r>
      <w:r>
        <w:rPr>
          <w:rFonts w:ascii="Cambria" w:eastAsia="Times New Roman" w:hAnsi="Cambria" w:cs="Times New Roman"/>
        </w:rPr>
        <w:t>would include</w:t>
      </w:r>
      <w:r w:rsidR="005E7685">
        <w:rPr>
          <w:rFonts w:ascii="Cambria" w:eastAsia="Times New Roman" w:hAnsi="Cambria" w:cs="Times New Roman"/>
        </w:rPr>
        <w:t xml:space="preserve"> </w:t>
      </w:r>
      <w:r w:rsidR="005E7685" w:rsidRPr="00F72AE8">
        <w:rPr>
          <w:rFonts w:ascii="Cambria" w:eastAsia="Times New Roman" w:hAnsi="Cambria" w:cs="Times New Roman"/>
        </w:rPr>
        <w:t>review of actions across all SO/ACs and subgroupings thereof</w:t>
      </w:r>
      <w:r>
        <w:rPr>
          <w:rFonts w:ascii="Cambria" w:eastAsia="Times New Roman" w:hAnsi="Cambria" w:cs="Times New Roman"/>
        </w:rPr>
        <w:t xml:space="preserve">, while important and relevant, may not be </w:t>
      </w:r>
      <w:r w:rsidR="00DD6CFD">
        <w:rPr>
          <w:rFonts w:ascii="Cambria" w:eastAsia="Times New Roman" w:hAnsi="Cambria" w:cs="Times New Roman"/>
        </w:rPr>
        <w:t>scalable</w:t>
      </w:r>
      <w:r>
        <w:rPr>
          <w:rFonts w:ascii="Cambria" w:eastAsia="Times New Roman" w:hAnsi="Cambria" w:cs="Times New Roman"/>
        </w:rPr>
        <w:t xml:space="preserve"> in terms of resources</w:t>
      </w:r>
      <w:r w:rsidR="00DD6CFD">
        <w:rPr>
          <w:rFonts w:ascii="Cambria" w:eastAsia="Times New Roman" w:hAnsi="Cambria" w:cs="Times New Roman"/>
        </w:rPr>
        <w:t>.</w:t>
      </w:r>
    </w:p>
    <w:p w14:paraId="0BAA88FE" w14:textId="77777777" w:rsidR="00C8157E" w:rsidRDefault="00C8157E" w:rsidP="007826D1">
      <w:pPr>
        <w:spacing w:before="100" w:beforeAutospacing="1"/>
        <w:contextualSpacing/>
        <w:jc w:val="both"/>
        <w:rPr>
          <w:rFonts w:ascii="Cambria" w:eastAsia="Times New Roman" w:hAnsi="Cambria" w:cs="Times New Roman"/>
        </w:rPr>
      </w:pPr>
    </w:p>
    <w:p w14:paraId="1BCB0560" w14:textId="65F4E709" w:rsidR="00F72AE8" w:rsidRDefault="003C096E" w:rsidP="007826D1">
      <w:pPr>
        <w:spacing w:before="100" w:beforeAutospacing="1"/>
        <w:contextualSpacing/>
        <w:jc w:val="both"/>
        <w:rPr>
          <w:rFonts w:ascii="Cambria" w:eastAsia="Times New Roman" w:hAnsi="Cambria" w:cs="Times New Roman"/>
        </w:rPr>
      </w:pPr>
      <w:r>
        <w:rPr>
          <w:rFonts w:ascii="Cambria" w:eastAsia="Times New Roman" w:hAnsi="Cambria" w:cs="Times New Roman"/>
        </w:rPr>
        <w:t xml:space="preserve">We </w:t>
      </w:r>
      <w:r w:rsidR="00F72AE8">
        <w:rPr>
          <w:rFonts w:ascii="Cambria" w:eastAsia="Times New Roman" w:hAnsi="Cambria" w:cs="Times New Roman"/>
        </w:rPr>
        <w:t xml:space="preserve">encourage the </w:t>
      </w:r>
      <w:r w:rsidR="00730F48">
        <w:rPr>
          <w:rFonts w:ascii="Cambria" w:eastAsia="Times New Roman" w:hAnsi="Cambria" w:cs="Times New Roman"/>
        </w:rPr>
        <w:t>CCWG-Accountability</w:t>
      </w:r>
      <w:r w:rsidR="00F72AE8">
        <w:rPr>
          <w:rFonts w:ascii="Cambria" w:eastAsia="Times New Roman" w:hAnsi="Cambria" w:cs="Times New Roman"/>
        </w:rPr>
        <w:t xml:space="preserve"> to consider whether this </w:t>
      </w:r>
      <w:r w:rsidR="00443B09">
        <w:rPr>
          <w:rFonts w:ascii="Cambria" w:eastAsia="Times New Roman" w:hAnsi="Cambria" w:cs="Times New Roman"/>
        </w:rPr>
        <w:t>recommendation may be</w:t>
      </w:r>
      <w:r w:rsidR="00F72AE8">
        <w:rPr>
          <w:rFonts w:ascii="Cambria" w:eastAsia="Times New Roman" w:hAnsi="Cambria" w:cs="Times New Roman"/>
        </w:rPr>
        <w:t xml:space="preserve"> better </w:t>
      </w:r>
      <w:r w:rsidR="00443B09">
        <w:rPr>
          <w:rFonts w:ascii="Cambria" w:eastAsia="Times New Roman" w:hAnsi="Cambria" w:cs="Times New Roman"/>
        </w:rPr>
        <w:t>addressed</w:t>
      </w:r>
      <w:r w:rsidR="00F72AE8">
        <w:rPr>
          <w:rFonts w:ascii="Cambria" w:eastAsia="Times New Roman" w:hAnsi="Cambria" w:cs="Times New Roman"/>
        </w:rPr>
        <w:t xml:space="preserve"> as part of the organizational reviews conducted by independent examiners for each group.</w:t>
      </w:r>
      <w:r w:rsidR="00EA2F92">
        <w:rPr>
          <w:rFonts w:ascii="Cambria" w:eastAsia="Times New Roman" w:hAnsi="Cambria" w:cs="Times New Roman"/>
        </w:rPr>
        <w:t xml:space="preserve"> The ATRT review process can take into consideration the reports of the independent examiners as part of their overall wo</w:t>
      </w:r>
      <w:r w:rsidR="00DD6CFD">
        <w:rPr>
          <w:rFonts w:ascii="Cambria" w:eastAsia="Times New Roman" w:hAnsi="Cambria" w:cs="Times New Roman"/>
        </w:rPr>
        <w:t>rk without delving</w:t>
      </w:r>
      <w:r w:rsidR="00EA2F92">
        <w:rPr>
          <w:rFonts w:ascii="Cambria" w:eastAsia="Times New Roman" w:hAnsi="Cambria" w:cs="Times New Roman"/>
        </w:rPr>
        <w:t xml:space="preserve"> into the remit of the organizational revie</w:t>
      </w:r>
      <w:r w:rsidR="00376464">
        <w:rPr>
          <w:rFonts w:ascii="Cambria" w:eastAsia="Times New Roman" w:hAnsi="Cambria" w:cs="Times New Roman"/>
        </w:rPr>
        <w:t>ws.</w:t>
      </w:r>
    </w:p>
    <w:p w14:paraId="421F5D76" w14:textId="77777777" w:rsidR="008817AA" w:rsidRDefault="008817AA" w:rsidP="007826D1">
      <w:pPr>
        <w:spacing w:before="100" w:beforeAutospacing="1"/>
        <w:contextualSpacing/>
        <w:jc w:val="both"/>
        <w:rPr>
          <w:rFonts w:ascii="Cambria" w:eastAsia="Times New Roman" w:hAnsi="Cambria" w:cs="Times New Roman"/>
        </w:rPr>
      </w:pPr>
    </w:p>
    <w:p w14:paraId="7F5F9F0F" w14:textId="1F06F319" w:rsidR="00B31E0A" w:rsidRDefault="00B31E0A" w:rsidP="007826D1">
      <w:pPr>
        <w:spacing w:before="100" w:beforeAutospacing="1"/>
        <w:contextualSpacing/>
        <w:jc w:val="both"/>
        <w:rPr>
          <w:rFonts w:ascii="Cambria" w:eastAsia="Times New Roman" w:hAnsi="Cambria" w:cs="Times New Roman"/>
        </w:rPr>
      </w:pPr>
      <w:r>
        <w:rPr>
          <w:rFonts w:ascii="Cambria" w:eastAsia="Times New Roman" w:hAnsi="Cambria" w:cs="Times New Roman"/>
        </w:rPr>
        <w:t>If there are cross-community accountability efforts identified by the group, then the propriety of the inclusion of any of those efforts in an ATRT review scope should be considered at that time</w:t>
      </w:r>
      <w:r w:rsidR="005F5A57">
        <w:rPr>
          <w:rFonts w:ascii="Cambria" w:eastAsia="Times New Roman" w:hAnsi="Cambria" w:cs="Times New Roman"/>
        </w:rPr>
        <w:t>.</w:t>
      </w:r>
    </w:p>
    <w:p w14:paraId="68A8CC10" w14:textId="77777777" w:rsidR="005F5A57" w:rsidRPr="005F5A57" w:rsidRDefault="005F5A57" w:rsidP="005F5A57">
      <w:bookmarkStart w:id="0" w:name="_Toc351899378"/>
    </w:p>
    <w:p w14:paraId="714D75BB" w14:textId="49D76778" w:rsidR="00450F27" w:rsidRPr="007826D1" w:rsidRDefault="00450F27" w:rsidP="007826D1">
      <w:pPr>
        <w:pStyle w:val="Heading2"/>
        <w:spacing w:before="100" w:beforeAutospacing="1"/>
        <w:contextualSpacing/>
        <w:rPr>
          <w:rFonts w:ascii="Cambria" w:eastAsia="Times New Roman" w:hAnsi="Cambria" w:cs="Times New Roman"/>
          <w:b/>
          <w:color w:val="auto"/>
          <w:sz w:val="24"/>
          <w:szCs w:val="24"/>
        </w:rPr>
      </w:pPr>
      <w:r w:rsidRPr="00EF3161">
        <w:rPr>
          <w:rFonts w:ascii="Cambria" w:eastAsia="Times New Roman" w:hAnsi="Cambria" w:cs="Times New Roman"/>
          <w:b/>
          <w:color w:val="auto"/>
          <w:sz w:val="24"/>
          <w:szCs w:val="24"/>
        </w:rPr>
        <w:t>Track 2.  Evaluate the proposed “Mutual Accountability Roundtable” to assess its viability and, if viable, undertake the necessary actions to implement it.</w:t>
      </w:r>
      <w:bookmarkEnd w:id="0"/>
    </w:p>
    <w:p w14:paraId="7E9694AA" w14:textId="528FBA2A" w:rsidR="00376464" w:rsidRDefault="00AB1307" w:rsidP="00376464">
      <w:pPr>
        <w:spacing w:before="100" w:beforeAutospacing="1"/>
        <w:contextualSpacing/>
        <w:jc w:val="both"/>
        <w:rPr>
          <w:rFonts w:ascii="Cambria" w:hAnsi="Cambria" w:cs="Times New Roman"/>
        </w:rPr>
      </w:pPr>
      <w:r>
        <w:rPr>
          <w:rFonts w:ascii="Cambria" w:eastAsia="Times New Roman" w:hAnsi="Cambria" w:cs="Times New Roman"/>
        </w:rPr>
        <w:t>We note that t</w:t>
      </w:r>
      <w:r w:rsidR="00376464">
        <w:rPr>
          <w:rFonts w:ascii="Cambria" w:eastAsia="Times New Roman" w:hAnsi="Cambria" w:cs="Times New Roman"/>
        </w:rPr>
        <w:t>his topic raises the same question as the one addressed in Track 1 on “who watches the watchers” or</w:t>
      </w:r>
      <w:r w:rsidR="00376464" w:rsidRPr="00246A71">
        <w:rPr>
          <w:rFonts w:ascii="Cambria" w:hAnsi="Cambria" w:cs="Times New Roman"/>
        </w:rPr>
        <w:t xml:space="preserve"> “in what ways should the respective groups </w:t>
      </w:r>
      <w:r w:rsidR="00376464">
        <w:rPr>
          <w:rFonts w:ascii="Cambria" w:hAnsi="Cambria" w:cs="Times New Roman"/>
        </w:rPr>
        <w:t>with</w:t>
      </w:r>
      <w:r w:rsidR="00376464" w:rsidRPr="00246A71">
        <w:rPr>
          <w:rFonts w:ascii="Cambria" w:hAnsi="Cambria" w:cs="Times New Roman"/>
        </w:rPr>
        <w:t>in the community be accountable to the community</w:t>
      </w:r>
      <w:r>
        <w:rPr>
          <w:rFonts w:ascii="Cambria" w:hAnsi="Cambria" w:cs="Times New Roman"/>
        </w:rPr>
        <w:t>?</w:t>
      </w:r>
      <w:r w:rsidR="00376464" w:rsidRPr="00246A71">
        <w:rPr>
          <w:rFonts w:ascii="Cambria" w:hAnsi="Cambria" w:cs="Times New Roman"/>
        </w:rPr>
        <w:t>”</w:t>
      </w:r>
      <w:r w:rsidR="00376464">
        <w:rPr>
          <w:rFonts w:ascii="Cambria" w:hAnsi="Cambria" w:cs="Times New Roman"/>
        </w:rPr>
        <w:t xml:space="preserve"> </w:t>
      </w:r>
    </w:p>
    <w:p w14:paraId="71D23005" w14:textId="77777777" w:rsidR="00376464" w:rsidRDefault="00376464" w:rsidP="007826D1">
      <w:pPr>
        <w:spacing w:before="100" w:beforeAutospacing="1"/>
        <w:contextualSpacing/>
        <w:jc w:val="both"/>
        <w:rPr>
          <w:rFonts w:ascii="Cambria" w:eastAsia="Times New Roman" w:hAnsi="Cambria" w:cs="Times New Roman"/>
        </w:rPr>
      </w:pPr>
    </w:p>
    <w:p w14:paraId="0C4193A4" w14:textId="0666E7DB" w:rsidR="00247F58" w:rsidRDefault="00376464" w:rsidP="007826D1">
      <w:pPr>
        <w:spacing w:before="100" w:beforeAutospacing="1"/>
        <w:contextualSpacing/>
        <w:jc w:val="both"/>
        <w:rPr>
          <w:rFonts w:ascii="Cambria" w:hAnsi="Cambria" w:cs="Times New Roman"/>
        </w:rPr>
      </w:pPr>
      <w:r>
        <w:rPr>
          <w:rFonts w:ascii="Cambria" w:eastAsia="Times New Roman" w:hAnsi="Cambria" w:cs="Times New Roman"/>
        </w:rPr>
        <w:t>We</w:t>
      </w:r>
      <w:r w:rsidR="00E4412C">
        <w:rPr>
          <w:rFonts w:ascii="Cambria" w:eastAsia="Times New Roman" w:hAnsi="Cambria" w:cs="Times New Roman"/>
        </w:rPr>
        <w:t xml:space="preserve"> </w:t>
      </w:r>
      <w:r w:rsidR="00AB1307">
        <w:rPr>
          <w:rFonts w:ascii="Cambria" w:eastAsia="Times New Roman" w:hAnsi="Cambria" w:cs="Times New Roman"/>
        </w:rPr>
        <w:t>believe</w:t>
      </w:r>
      <w:r w:rsidR="00E4412C">
        <w:rPr>
          <w:rFonts w:ascii="Cambria" w:eastAsia="Times New Roman" w:hAnsi="Cambria" w:cs="Times New Roman"/>
        </w:rPr>
        <w:t xml:space="preserve"> that any cross-constituency accountability mechanism should be informal in nature</w:t>
      </w:r>
      <w:r w:rsidR="00AB1307">
        <w:rPr>
          <w:rFonts w:ascii="Cambria" w:eastAsia="Times New Roman" w:hAnsi="Cambria" w:cs="Times New Roman"/>
        </w:rPr>
        <w:t xml:space="preserve">, but codified and communicated in some way so as to make it </w:t>
      </w:r>
      <w:r w:rsidR="00D07BAA">
        <w:rPr>
          <w:rFonts w:ascii="Cambria" w:eastAsia="Times New Roman" w:hAnsi="Cambria" w:cs="Times New Roman"/>
        </w:rPr>
        <w:t xml:space="preserve">broadly </w:t>
      </w:r>
      <w:r w:rsidR="00AB1307">
        <w:rPr>
          <w:rFonts w:ascii="Cambria" w:eastAsia="Times New Roman" w:hAnsi="Cambria" w:cs="Times New Roman"/>
        </w:rPr>
        <w:t xml:space="preserve">known and adopted as a </w:t>
      </w:r>
      <w:r w:rsidR="005E081D">
        <w:rPr>
          <w:rFonts w:ascii="Cambria" w:eastAsia="Times New Roman" w:hAnsi="Cambria" w:cs="Times New Roman"/>
        </w:rPr>
        <w:t xml:space="preserve">community-wide </w:t>
      </w:r>
      <w:r w:rsidR="00AB1307">
        <w:rPr>
          <w:rFonts w:ascii="Cambria" w:eastAsia="Times New Roman" w:hAnsi="Cambria" w:cs="Times New Roman"/>
        </w:rPr>
        <w:t>norm.  C</w:t>
      </w:r>
      <w:r w:rsidR="00887AC0">
        <w:rPr>
          <w:rFonts w:ascii="Cambria" w:eastAsia="Times New Roman" w:hAnsi="Cambria" w:cs="Times New Roman"/>
        </w:rPr>
        <w:t xml:space="preserve">onsiderations of mutual accountability could </w:t>
      </w:r>
      <w:r w:rsidR="00AB1307">
        <w:rPr>
          <w:rFonts w:ascii="Cambria" w:eastAsia="Times New Roman" w:hAnsi="Cambria" w:cs="Times New Roman"/>
        </w:rPr>
        <w:t xml:space="preserve">also </w:t>
      </w:r>
      <w:r w:rsidR="00887AC0">
        <w:rPr>
          <w:rFonts w:ascii="Cambria" w:eastAsia="Times New Roman" w:hAnsi="Cambria" w:cs="Times New Roman"/>
        </w:rPr>
        <w:t>be broader than how</w:t>
      </w:r>
      <w:r>
        <w:rPr>
          <w:rFonts w:ascii="Cambria" w:eastAsia="Times New Roman" w:hAnsi="Cambria" w:cs="Times New Roman"/>
        </w:rPr>
        <w:t xml:space="preserve"> </w:t>
      </w:r>
      <w:r w:rsidR="00887AC0">
        <w:rPr>
          <w:rFonts w:ascii="Cambria" w:eastAsia="Times New Roman" w:hAnsi="Cambria" w:cs="Times New Roman"/>
        </w:rPr>
        <w:t xml:space="preserve">parts of the community </w:t>
      </w:r>
      <w:r>
        <w:rPr>
          <w:rFonts w:ascii="Cambria" w:eastAsia="Times New Roman" w:hAnsi="Cambria" w:cs="Times New Roman"/>
        </w:rPr>
        <w:t xml:space="preserve">can </w:t>
      </w:r>
      <w:r w:rsidR="00887AC0">
        <w:rPr>
          <w:rFonts w:ascii="Cambria" w:eastAsia="Times New Roman" w:hAnsi="Cambria" w:cs="Times New Roman"/>
        </w:rPr>
        <w:t xml:space="preserve">talk to each other and share best practices. </w:t>
      </w:r>
      <w:r w:rsidR="00034D1D">
        <w:rPr>
          <w:rFonts w:ascii="Cambria" w:eastAsia="Times New Roman" w:hAnsi="Cambria" w:cs="Times New Roman"/>
        </w:rPr>
        <w:t xml:space="preserve">The stronger the requirements and considerations of collective accountability are, the less likely the community is to need to build structures such as a mutual accountability roundtable. </w:t>
      </w:r>
    </w:p>
    <w:p w14:paraId="647F4AD2" w14:textId="77777777" w:rsidR="00BD264C" w:rsidRDefault="00BD264C" w:rsidP="007826D1">
      <w:pPr>
        <w:spacing w:before="100" w:beforeAutospacing="1"/>
        <w:contextualSpacing/>
        <w:jc w:val="both"/>
        <w:rPr>
          <w:rFonts w:ascii="Cambria" w:hAnsi="Cambria" w:cs="Times New Roman"/>
        </w:rPr>
      </w:pPr>
    </w:p>
    <w:p w14:paraId="5CC6D3D6" w14:textId="6650DFBA" w:rsidR="002626D8" w:rsidRPr="002626D8" w:rsidRDefault="002626D8" w:rsidP="002626D8">
      <w:pPr>
        <w:spacing w:before="100" w:beforeAutospacing="1"/>
        <w:contextualSpacing/>
        <w:jc w:val="both"/>
        <w:rPr>
          <w:rFonts w:ascii="Cambria" w:eastAsia="Times New Roman" w:hAnsi="Cambria" w:cs="Times New Roman"/>
        </w:rPr>
      </w:pPr>
      <w:r>
        <w:rPr>
          <w:rFonts w:ascii="Cambria" w:hAnsi="Cambria" w:cs="Times New Roman"/>
        </w:rPr>
        <w:t>We</w:t>
      </w:r>
      <w:r>
        <w:rPr>
          <w:rFonts w:ascii="Cambria" w:eastAsia="Times New Roman" w:hAnsi="Cambria" w:cs="Times New Roman"/>
        </w:rPr>
        <w:t xml:space="preserve"> </w:t>
      </w:r>
      <w:r>
        <w:rPr>
          <w:rFonts w:ascii="Cambria" w:hAnsi="Cambria" w:cs="Times New Roman"/>
        </w:rPr>
        <w:t>encourage the community (within respective SOs and ACs, and as a collective) to explore this aspect further, as appropriate, and to consider</w:t>
      </w:r>
      <w:r w:rsidR="00591074">
        <w:rPr>
          <w:rFonts w:ascii="Cambria" w:hAnsi="Cambria" w:cs="Times New Roman"/>
        </w:rPr>
        <w:t>, in relation to each group’s participation in the ICANN community,</w:t>
      </w:r>
      <w:r>
        <w:rPr>
          <w:rFonts w:ascii="Cambria" w:hAnsi="Cambria" w:cs="Times New Roman"/>
        </w:rPr>
        <w:t xml:space="preserve"> what the collective social contract might be regarding accountability to</w:t>
      </w:r>
      <w:r w:rsidR="00591074">
        <w:rPr>
          <w:rFonts w:ascii="Cambria" w:hAnsi="Cambria" w:cs="Times New Roman"/>
        </w:rPr>
        <w:t xml:space="preserve"> the overall community.</w:t>
      </w:r>
    </w:p>
    <w:p w14:paraId="2EA974AE" w14:textId="77777777" w:rsidR="005F5A57" w:rsidRDefault="005F5A57" w:rsidP="00F33988">
      <w:pPr>
        <w:pStyle w:val="Heading2"/>
        <w:spacing w:before="100" w:beforeAutospacing="1"/>
        <w:contextualSpacing/>
        <w:rPr>
          <w:rFonts w:ascii="Cambria" w:eastAsia="Times New Roman" w:hAnsi="Cambria" w:cs="Times New Roman"/>
          <w:b/>
          <w:color w:val="auto"/>
          <w:sz w:val="24"/>
          <w:szCs w:val="24"/>
        </w:rPr>
      </w:pPr>
      <w:bookmarkStart w:id="1" w:name="_Toc349068887"/>
      <w:bookmarkStart w:id="2" w:name="_Toc349128819"/>
      <w:bookmarkStart w:id="3" w:name="_Toc351899379"/>
    </w:p>
    <w:p w14:paraId="36FB840D" w14:textId="70FDEFAB" w:rsidR="00BF7D48" w:rsidRDefault="00450F27" w:rsidP="00F33988">
      <w:pPr>
        <w:pStyle w:val="Heading2"/>
        <w:spacing w:before="100" w:beforeAutospacing="1"/>
        <w:contextualSpacing/>
        <w:rPr>
          <w:rFonts w:eastAsia="Times New Roman"/>
        </w:rPr>
      </w:pPr>
      <w:r w:rsidRPr="008A3C39">
        <w:rPr>
          <w:rFonts w:ascii="Cambria" w:eastAsia="Times New Roman" w:hAnsi="Cambria" w:cs="Times New Roman"/>
          <w:b/>
          <w:color w:val="auto"/>
          <w:sz w:val="24"/>
          <w:szCs w:val="24"/>
        </w:rPr>
        <w:t>Track 3. Assess whether the Independent Review Process (IRP) should be applied to SO &amp; AC activities.</w:t>
      </w:r>
      <w:bookmarkEnd w:id="1"/>
      <w:bookmarkEnd w:id="2"/>
      <w:bookmarkEnd w:id="3"/>
    </w:p>
    <w:p w14:paraId="4F1E9CB8" w14:textId="62503D10" w:rsidR="0028362A" w:rsidRPr="00CF002D" w:rsidRDefault="00CF002D" w:rsidP="007826D1">
      <w:pPr>
        <w:spacing w:before="100" w:beforeAutospacing="1"/>
        <w:contextualSpacing/>
        <w:jc w:val="both"/>
        <w:rPr>
          <w:rFonts w:ascii="Cambria" w:eastAsia="Times New Roman" w:hAnsi="Cambria" w:cs="Times New Roman"/>
        </w:rPr>
      </w:pPr>
      <w:r>
        <w:rPr>
          <w:rFonts w:ascii="Cambria" w:eastAsia="Times New Roman" w:hAnsi="Cambria" w:cs="Times New Roman"/>
        </w:rPr>
        <w:t xml:space="preserve">As the </w:t>
      </w:r>
      <w:r w:rsidR="001C7E58">
        <w:rPr>
          <w:rFonts w:ascii="Cambria" w:eastAsia="Times New Roman" w:hAnsi="Cambria" w:cs="Times New Roman"/>
        </w:rPr>
        <w:t>CCWG-Accountability</w:t>
      </w:r>
      <w:r>
        <w:rPr>
          <w:rFonts w:ascii="Cambria" w:eastAsia="Times New Roman" w:hAnsi="Cambria" w:cs="Times New Roman"/>
        </w:rPr>
        <w:t xml:space="preserve"> notes</w:t>
      </w:r>
      <w:r w:rsidR="009A6570">
        <w:rPr>
          <w:rFonts w:ascii="Cambria" w:eastAsia="Times New Roman" w:hAnsi="Cambria" w:cs="Times New Roman"/>
        </w:rPr>
        <w:t>:</w:t>
      </w:r>
      <w:r w:rsidR="00AA4EFC" w:rsidRPr="00CF002D">
        <w:rPr>
          <w:rFonts w:ascii="Cambria" w:eastAsia="Times New Roman" w:hAnsi="Cambria" w:cs="Times New Roman"/>
        </w:rPr>
        <w:t xml:space="preserve"> </w:t>
      </w:r>
      <w:r w:rsidR="009A6570">
        <w:rPr>
          <w:rFonts w:ascii="Cambria" w:eastAsia="Times New Roman" w:hAnsi="Cambria" w:cs="Times New Roman"/>
        </w:rPr>
        <w:t>T</w:t>
      </w:r>
      <w:r w:rsidR="00AA4EFC" w:rsidRPr="00CF002D">
        <w:rPr>
          <w:rFonts w:ascii="Cambria" w:eastAsia="Times New Roman" w:hAnsi="Cambria" w:cs="Times New Roman"/>
        </w:rPr>
        <w:t>he IRP requirements and rules are not developed to attach to acts of the SOs/ACs or the Empowered Communi</w:t>
      </w:r>
      <w:r w:rsidR="0028362A" w:rsidRPr="00CF002D">
        <w:rPr>
          <w:rFonts w:ascii="Cambria" w:eastAsia="Times New Roman" w:hAnsi="Cambria" w:cs="Times New Roman"/>
        </w:rPr>
        <w:t xml:space="preserve">ty; </w:t>
      </w:r>
      <w:r w:rsidR="009A6570">
        <w:rPr>
          <w:rFonts w:ascii="Cambria" w:eastAsia="Times New Roman" w:hAnsi="Cambria" w:cs="Times New Roman"/>
        </w:rPr>
        <w:t xml:space="preserve">and </w:t>
      </w:r>
      <w:r w:rsidR="003E1E66">
        <w:rPr>
          <w:rFonts w:ascii="Cambria" w:eastAsia="Times New Roman" w:hAnsi="Cambria" w:cs="Times New Roman"/>
        </w:rPr>
        <w:t xml:space="preserve">adjusting </w:t>
      </w:r>
      <w:r w:rsidR="0028362A" w:rsidRPr="00CF002D">
        <w:rPr>
          <w:rFonts w:ascii="Cambria" w:eastAsia="Times New Roman" w:hAnsi="Cambria" w:cs="Times New Roman"/>
        </w:rPr>
        <w:t xml:space="preserve">the rules currently framed in terms of whether the ICANN </w:t>
      </w:r>
      <w:r w:rsidR="00A46C4E">
        <w:rPr>
          <w:rFonts w:ascii="Cambria" w:eastAsia="Times New Roman" w:hAnsi="Cambria" w:cs="Times New Roman"/>
        </w:rPr>
        <w:t>S</w:t>
      </w:r>
      <w:r w:rsidR="0028362A" w:rsidRPr="00CF002D">
        <w:rPr>
          <w:rFonts w:ascii="Cambria" w:eastAsia="Times New Roman" w:hAnsi="Cambria" w:cs="Times New Roman"/>
        </w:rPr>
        <w:t>taff or Board violated the Bylaws would represent a significant change to the IRP – as well as consideration of</w:t>
      </w:r>
      <w:r w:rsidR="00D4621E">
        <w:rPr>
          <w:rFonts w:ascii="Cambria" w:eastAsia="Times New Roman" w:hAnsi="Cambria" w:cs="Times New Roman"/>
        </w:rPr>
        <w:t>, for example,</w:t>
      </w:r>
      <w:r w:rsidR="0028362A" w:rsidRPr="00CF002D">
        <w:rPr>
          <w:rFonts w:ascii="Cambria" w:eastAsia="Times New Roman" w:hAnsi="Cambria" w:cs="Times New Roman"/>
        </w:rPr>
        <w:t xml:space="preserve"> the scope of standing panel expertise, </w:t>
      </w:r>
      <w:r w:rsidR="00D4621E">
        <w:rPr>
          <w:rFonts w:ascii="Cambria" w:eastAsia="Times New Roman" w:hAnsi="Cambria" w:cs="Times New Roman"/>
        </w:rPr>
        <w:t xml:space="preserve">and </w:t>
      </w:r>
      <w:r w:rsidR="0028362A" w:rsidRPr="00CF002D">
        <w:rPr>
          <w:rFonts w:ascii="Cambria" w:eastAsia="Times New Roman" w:hAnsi="Cambria" w:cs="Times New Roman"/>
        </w:rPr>
        <w:t>size</w:t>
      </w:r>
      <w:r w:rsidR="00D4621E">
        <w:rPr>
          <w:rFonts w:ascii="Cambria" w:eastAsia="Times New Roman" w:hAnsi="Cambria" w:cs="Times New Roman"/>
        </w:rPr>
        <w:t xml:space="preserve">. </w:t>
      </w:r>
      <w:r w:rsidR="0028362A" w:rsidRPr="00CF002D">
        <w:rPr>
          <w:rFonts w:ascii="Cambria" w:eastAsia="Times New Roman" w:hAnsi="Cambria" w:cs="Times New Roman"/>
        </w:rPr>
        <w:t xml:space="preserve">  </w:t>
      </w:r>
    </w:p>
    <w:p w14:paraId="4E47865E" w14:textId="77777777" w:rsidR="00CF002D" w:rsidRDefault="00CF002D" w:rsidP="007826D1">
      <w:pPr>
        <w:spacing w:before="100" w:beforeAutospacing="1"/>
        <w:contextualSpacing/>
        <w:jc w:val="both"/>
        <w:rPr>
          <w:rFonts w:ascii="Cambria" w:eastAsia="Times New Roman" w:hAnsi="Cambria" w:cs="Times New Roman"/>
        </w:rPr>
      </w:pPr>
    </w:p>
    <w:p w14:paraId="74B7FA60" w14:textId="20BDF24D" w:rsidR="00043F48" w:rsidRDefault="0028362A" w:rsidP="007826D1">
      <w:pPr>
        <w:spacing w:before="100" w:beforeAutospacing="1"/>
        <w:contextualSpacing/>
        <w:jc w:val="both"/>
        <w:rPr>
          <w:rFonts w:ascii="Cambria" w:eastAsia="Times New Roman" w:hAnsi="Cambria" w:cs="Times New Roman"/>
        </w:rPr>
      </w:pPr>
      <w:r w:rsidRPr="00CF002D">
        <w:rPr>
          <w:rFonts w:ascii="Cambria" w:eastAsia="Times New Roman" w:hAnsi="Cambria" w:cs="Times New Roman"/>
        </w:rPr>
        <w:t xml:space="preserve">While the IRP is probably not the appropriate place to take grievances against SOs/ACs/Empowered Community, </w:t>
      </w:r>
      <w:r w:rsidR="009A6570">
        <w:rPr>
          <w:rFonts w:ascii="Cambria" w:eastAsia="Times New Roman" w:hAnsi="Cambria" w:cs="Times New Roman"/>
        </w:rPr>
        <w:t xml:space="preserve">we note that </w:t>
      </w:r>
      <w:r w:rsidRPr="00CF002D">
        <w:rPr>
          <w:rFonts w:ascii="Cambria" w:eastAsia="Times New Roman" w:hAnsi="Cambria" w:cs="Times New Roman"/>
        </w:rPr>
        <w:t>the recommendations do not offer alternative mechanisms for what should happen if failure in accountability</w:t>
      </w:r>
      <w:r w:rsidR="00A46C4E">
        <w:rPr>
          <w:rFonts w:ascii="Cambria" w:eastAsia="Times New Roman" w:hAnsi="Cambria" w:cs="Times New Roman"/>
        </w:rPr>
        <w:t xml:space="preserve"> occurs</w:t>
      </w:r>
      <w:r w:rsidRPr="00CF002D">
        <w:rPr>
          <w:rFonts w:ascii="Cambria" w:eastAsia="Times New Roman" w:hAnsi="Cambria" w:cs="Times New Roman"/>
        </w:rPr>
        <w:t>.</w:t>
      </w:r>
      <w:r w:rsidR="000D5843" w:rsidRPr="00CF002D">
        <w:rPr>
          <w:rFonts w:ascii="Cambria" w:eastAsia="Times New Roman" w:hAnsi="Cambria" w:cs="Times New Roman"/>
        </w:rPr>
        <w:t xml:space="preserve"> </w:t>
      </w:r>
      <w:r w:rsidRPr="00CF002D">
        <w:rPr>
          <w:rFonts w:ascii="Cambria" w:eastAsia="Times New Roman" w:hAnsi="Cambria" w:cs="Times New Roman"/>
        </w:rPr>
        <w:t xml:space="preserve"> </w:t>
      </w:r>
    </w:p>
    <w:p w14:paraId="00987B82" w14:textId="77777777" w:rsidR="00E37D3E" w:rsidRDefault="00E37D3E" w:rsidP="007826D1">
      <w:pPr>
        <w:spacing w:before="100" w:beforeAutospacing="1"/>
        <w:contextualSpacing/>
        <w:jc w:val="both"/>
        <w:rPr>
          <w:rFonts w:ascii="Cambria" w:eastAsia="Times New Roman" w:hAnsi="Cambria" w:cs="Times New Roman"/>
        </w:rPr>
      </w:pPr>
    </w:p>
    <w:p w14:paraId="5AE34F10" w14:textId="28B8AACD" w:rsidR="00CF002D" w:rsidRDefault="009A6570" w:rsidP="007826D1">
      <w:pPr>
        <w:spacing w:before="100" w:beforeAutospacing="1"/>
        <w:contextualSpacing/>
        <w:jc w:val="both"/>
        <w:rPr>
          <w:rFonts w:ascii="Cambria" w:eastAsia="Times New Roman" w:hAnsi="Cambria" w:cs="Times New Roman"/>
        </w:rPr>
      </w:pPr>
      <w:r>
        <w:rPr>
          <w:rFonts w:ascii="Cambria" w:eastAsia="Times New Roman" w:hAnsi="Cambria" w:cs="Times New Roman"/>
        </w:rPr>
        <w:t>It would be beneficial for ICANN and</w:t>
      </w:r>
      <w:bookmarkStart w:id="4" w:name="_GoBack"/>
      <w:bookmarkEnd w:id="4"/>
      <w:r>
        <w:rPr>
          <w:rFonts w:ascii="Cambria" w:eastAsia="Times New Roman" w:hAnsi="Cambria" w:cs="Times New Roman"/>
        </w:rPr>
        <w:t xml:space="preserve"> the community if the </w:t>
      </w:r>
      <w:r w:rsidR="001C7E58">
        <w:rPr>
          <w:rFonts w:ascii="Cambria" w:eastAsia="Times New Roman" w:hAnsi="Cambria" w:cs="Times New Roman"/>
        </w:rPr>
        <w:t>CCWG-Accountability</w:t>
      </w:r>
      <w:r w:rsidR="00CF002D">
        <w:rPr>
          <w:rFonts w:ascii="Cambria" w:eastAsia="Times New Roman" w:hAnsi="Cambria" w:cs="Times New Roman"/>
        </w:rPr>
        <w:t xml:space="preserve"> </w:t>
      </w:r>
      <w:r>
        <w:rPr>
          <w:rFonts w:ascii="Cambria" w:eastAsia="Times New Roman" w:hAnsi="Cambria" w:cs="Times New Roman"/>
        </w:rPr>
        <w:t xml:space="preserve">were to </w:t>
      </w:r>
      <w:r w:rsidR="00CF002D">
        <w:rPr>
          <w:rFonts w:ascii="Cambria" w:eastAsia="Times New Roman" w:hAnsi="Cambria" w:cs="Times New Roman"/>
        </w:rPr>
        <w:t xml:space="preserve">consider </w:t>
      </w:r>
      <w:r>
        <w:rPr>
          <w:rFonts w:ascii="Cambria" w:eastAsia="Times New Roman" w:hAnsi="Cambria" w:cs="Times New Roman"/>
        </w:rPr>
        <w:t xml:space="preserve">and identify </w:t>
      </w:r>
      <w:r w:rsidR="00CF002D">
        <w:rPr>
          <w:rFonts w:ascii="Cambria" w:eastAsia="Times New Roman" w:hAnsi="Cambria" w:cs="Times New Roman"/>
        </w:rPr>
        <w:t xml:space="preserve">what alternate mechanism, existing or new, should </w:t>
      </w:r>
      <w:r>
        <w:rPr>
          <w:rFonts w:ascii="Cambria" w:eastAsia="Times New Roman" w:hAnsi="Cambria" w:cs="Times New Roman"/>
        </w:rPr>
        <w:t>apply</w:t>
      </w:r>
      <w:r w:rsidR="00CF002D">
        <w:rPr>
          <w:rFonts w:ascii="Cambria" w:eastAsia="Times New Roman" w:hAnsi="Cambria" w:cs="Times New Roman"/>
        </w:rPr>
        <w:t xml:space="preserve"> </w:t>
      </w:r>
      <w:r>
        <w:rPr>
          <w:rFonts w:ascii="Cambria" w:eastAsia="Times New Roman" w:hAnsi="Cambria" w:cs="Times New Roman"/>
        </w:rPr>
        <w:t xml:space="preserve">to address </w:t>
      </w:r>
      <w:r w:rsidR="00CF002D">
        <w:rPr>
          <w:rFonts w:ascii="Cambria" w:eastAsia="Times New Roman" w:hAnsi="Cambria" w:cs="Times New Roman"/>
        </w:rPr>
        <w:t>grievances</w:t>
      </w:r>
      <w:r>
        <w:rPr>
          <w:rFonts w:ascii="Cambria" w:eastAsia="Times New Roman" w:hAnsi="Cambria" w:cs="Times New Roman"/>
        </w:rPr>
        <w:t xml:space="preserve"> </w:t>
      </w:r>
      <w:r w:rsidR="00CF002D">
        <w:rPr>
          <w:rFonts w:ascii="Cambria" w:eastAsia="Times New Roman" w:hAnsi="Cambria" w:cs="Times New Roman"/>
        </w:rPr>
        <w:t>against SOs/ACs/Empowered Community.</w:t>
      </w:r>
    </w:p>
    <w:p w14:paraId="74D917A8" w14:textId="77777777" w:rsidR="00146B20" w:rsidRDefault="00146B20" w:rsidP="007826D1">
      <w:pPr>
        <w:spacing w:before="100" w:beforeAutospacing="1"/>
        <w:contextualSpacing/>
        <w:rPr>
          <w:rFonts w:ascii="Cambria" w:hAnsi="Cambria"/>
        </w:rPr>
      </w:pPr>
    </w:p>
    <w:p w14:paraId="611D10E4" w14:textId="69F43ACD" w:rsidR="00146B20" w:rsidRPr="00146B20" w:rsidRDefault="00146B20" w:rsidP="007826D1">
      <w:pPr>
        <w:spacing w:before="100" w:beforeAutospacing="1"/>
        <w:contextualSpacing/>
        <w:rPr>
          <w:rFonts w:ascii="Cambria" w:hAnsi="Cambria"/>
        </w:rPr>
      </w:pPr>
      <w:r w:rsidRPr="00146B20">
        <w:rPr>
          <w:rFonts w:ascii="Cambria" w:hAnsi="Cambria"/>
        </w:rPr>
        <w:t xml:space="preserve">We thank the </w:t>
      </w:r>
      <w:r w:rsidR="001C7E58" w:rsidRPr="001C7E58">
        <w:rPr>
          <w:rFonts w:ascii="Cambria" w:hAnsi="Cambria"/>
        </w:rPr>
        <w:t>CCWG-</w:t>
      </w:r>
      <w:r w:rsidRPr="001C7E58">
        <w:rPr>
          <w:rFonts w:ascii="Cambria" w:hAnsi="Cambria"/>
        </w:rPr>
        <w:t>Accountability</w:t>
      </w:r>
      <w:r w:rsidRPr="00146B20">
        <w:rPr>
          <w:rFonts w:ascii="Cambria" w:hAnsi="Cambria"/>
        </w:rPr>
        <w:t xml:space="preserve"> for its work on the draft</w:t>
      </w:r>
      <w:r w:rsidR="00A513F2">
        <w:rPr>
          <w:rFonts w:ascii="Cambria" w:hAnsi="Cambria"/>
        </w:rPr>
        <w:t xml:space="preserve"> </w:t>
      </w:r>
      <w:r w:rsidRPr="00146B20">
        <w:rPr>
          <w:rFonts w:ascii="Cambria" w:hAnsi="Cambria"/>
        </w:rPr>
        <w:t>recommendations</w:t>
      </w:r>
      <w:r w:rsidR="009A6570">
        <w:rPr>
          <w:rFonts w:ascii="Cambria" w:hAnsi="Cambria"/>
        </w:rPr>
        <w:t>.</w:t>
      </w:r>
      <w:r w:rsidRPr="00146B20">
        <w:rPr>
          <w:rFonts w:ascii="Cambria" w:hAnsi="Cambria"/>
        </w:rPr>
        <w:t xml:space="preserve"> </w:t>
      </w:r>
      <w:r w:rsidR="009A6570">
        <w:rPr>
          <w:rFonts w:ascii="Cambria" w:hAnsi="Cambria"/>
        </w:rPr>
        <w:t xml:space="preserve">We </w:t>
      </w:r>
      <w:r w:rsidRPr="00146B20">
        <w:rPr>
          <w:rFonts w:ascii="Cambria" w:hAnsi="Cambria"/>
        </w:rPr>
        <w:t xml:space="preserve">look forward to providing </w:t>
      </w:r>
      <w:r w:rsidR="009A6570">
        <w:rPr>
          <w:rFonts w:ascii="Cambria" w:hAnsi="Cambria"/>
        </w:rPr>
        <w:t>further</w:t>
      </w:r>
      <w:r w:rsidRPr="00146B20">
        <w:rPr>
          <w:rFonts w:ascii="Cambria" w:hAnsi="Cambria"/>
        </w:rPr>
        <w:t xml:space="preserve"> input as appropriate during</w:t>
      </w:r>
      <w:r w:rsidR="00A513F2">
        <w:rPr>
          <w:rFonts w:ascii="Cambria" w:hAnsi="Cambria"/>
        </w:rPr>
        <w:t xml:space="preserve"> </w:t>
      </w:r>
      <w:r w:rsidRPr="00146B20">
        <w:rPr>
          <w:rFonts w:ascii="Cambria" w:hAnsi="Cambria"/>
        </w:rPr>
        <w:t>the finalization of the recommendations by the community.</w:t>
      </w:r>
    </w:p>
    <w:p w14:paraId="476D81CA" w14:textId="77777777" w:rsidR="00146B20" w:rsidRPr="00146B20" w:rsidRDefault="00146B20" w:rsidP="007826D1">
      <w:pPr>
        <w:spacing w:before="100" w:beforeAutospacing="1"/>
        <w:contextualSpacing/>
        <w:rPr>
          <w:rFonts w:ascii="Cambria" w:hAnsi="Cambria"/>
        </w:rPr>
      </w:pPr>
    </w:p>
    <w:sectPr w:rsidR="00146B20" w:rsidRPr="00146B20" w:rsidSect="00B0366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C21EA" w14:textId="77777777" w:rsidR="00C84FEC" w:rsidRDefault="00C84FEC" w:rsidP="007416B5">
      <w:r>
        <w:separator/>
      </w:r>
    </w:p>
  </w:endnote>
  <w:endnote w:type="continuationSeparator" w:id="0">
    <w:p w14:paraId="5537C31C" w14:textId="77777777" w:rsidR="00C84FEC" w:rsidRDefault="00C84FEC" w:rsidP="0074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1533" w14:textId="77777777" w:rsidR="005F5A57" w:rsidRDefault="005F5A57" w:rsidP="007408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63931B" w14:textId="77777777" w:rsidR="005F5A57" w:rsidRDefault="005F5A57" w:rsidP="005F5A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B5489" w14:textId="77777777" w:rsidR="005F5A57" w:rsidRDefault="005F5A57" w:rsidP="007408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588C">
      <w:rPr>
        <w:rStyle w:val="PageNumber"/>
        <w:noProof/>
      </w:rPr>
      <w:t>4</w:t>
    </w:r>
    <w:r>
      <w:rPr>
        <w:rStyle w:val="PageNumber"/>
      </w:rPr>
      <w:fldChar w:fldCharType="end"/>
    </w:r>
  </w:p>
  <w:p w14:paraId="7EBE3244" w14:textId="77777777" w:rsidR="005F5A57" w:rsidRDefault="005F5A57" w:rsidP="005F5A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14B5C" w14:textId="77777777" w:rsidR="00C84FEC" w:rsidRDefault="00C84FEC" w:rsidP="007416B5">
      <w:r>
        <w:separator/>
      </w:r>
    </w:p>
  </w:footnote>
  <w:footnote w:type="continuationSeparator" w:id="0">
    <w:p w14:paraId="7B6449FB" w14:textId="77777777" w:rsidR="00C84FEC" w:rsidRDefault="00C84FEC" w:rsidP="007416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557E3E"/>
    <w:multiLevelType w:val="hybridMultilevel"/>
    <w:tmpl w:val="600E5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000830"/>
    <w:multiLevelType w:val="hybridMultilevel"/>
    <w:tmpl w:val="4B3498E8"/>
    <w:lvl w:ilvl="0" w:tplc="8C540D42">
      <w:start w:val="1"/>
      <w:numFmt w:val="bullet"/>
      <w:lvlText w:val="•"/>
      <w:lvlJc w:val="left"/>
      <w:pPr>
        <w:ind w:left="360" w:hanging="360"/>
      </w:pPr>
      <w:rPr>
        <w:rFonts w:ascii="Arial" w:hAnsi="Arial" w:hint="default"/>
      </w:rPr>
    </w:lvl>
    <w:lvl w:ilvl="1" w:tplc="0DAA9100">
      <w:start w:val="1"/>
      <w:numFmt w:val="bullet"/>
      <w:lvlText w:val="•"/>
      <w:lvlJc w:val="left"/>
      <w:pPr>
        <w:tabs>
          <w:tab w:val="num" w:pos="1080"/>
        </w:tabs>
        <w:ind w:left="1080" w:hanging="360"/>
      </w:pPr>
      <w:rPr>
        <w:rFonts w:ascii="Arial" w:hAnsi="Arial" w:hint="default"/>
      </w:rPr>
    </w:lvl>
    <w:lvl w:ilvl="2" w:tplc="10D2B1D2" w:tentative="1">
      <w:start w:val="1"/>
      <w:numFmt w:val="bullet"/>
      <w:lvlText w:val="•"/>
      <w:lvlJc w:val="left"/>
      <w:pPr>
        <w:tabs>
          <w:tab w:val="num" w:pos="1800"/>
        </w:tabs>
        <w:ind w:left="1800" w:hanging="360"/>
      </w:pPr>
      <w:rPr>
        <w:rFonts w:ascii="Arial" w:hAnsi="Arial" w:hint="default"/>
      </w:rPr>
    </w:lvl>
    <w:lvl w:ilvl="3" w:tplc="393E81E6" w:tentative="1">
      <w:start w:val="1"/>
      <w:numFmt w:val="bullet"/>
      <w:lvlText w:val="•"/>
      <w:lvlJc w:val="left"/>
      <w:pPr>
        <w:tabs>
          <w:tab w:val="num" w:pos="2520"/>
        </w:tabs>
        <w:ind w:left="2520" w:hanging="360"/>
      </w:pPr>
      <w:rPr>
        <w:rFonts w:ascii="Arial" w:hAnsi="Arial" w:hint="default"/>
      </w:rPr>
    </w:lvl>
    <w:lvl w:ilvl="4" w:tplc="C9566FB4" w:tentative="1">
      <w:start w:val="1"/>
      <w:numFmt w:val="bullet"/>
      <w:lvlText w:val="•"/>
      <w:lvlJc w:val="left"/>
      <w:pPr>
        <w:tabs>
          <w:tab w:val="num" w:pos="3240"/>
        </w:tabs>
        <w:ind w:left="3240" w:hanging="360"/>
      </w:pPr>
      <w:rPr>
        <w:rFonts w:ascii="Arial" w:hAnsi="Arial" w:hint="default"/>
      </w:rPr>
    </w:lvl>
    <w:lvl w:ilvl="5" w:tplc="A8A2BDB0" w:tentative="1">
      <w:start w:val="1"/>
      <w:numFmt w:val="bullet"/>
      <w:lvlText w:val="•"/>
      <w:lvlJc w:val="left"/>
      <w:pPr>
        <w:tabs>
          <w:tab w:val="num" w:pos="3960"/>
        </w:tabs>
        <w:ind w:left="3960" w:hanging="360"/>
      </w:pPr>
      <w:rPr>
        <w:rFonts w:ascii="Arial" w:hAnsi="Arial" w:hint="default"/>
      </w:rPr>
    </w:lvl>
    <w:lvl w:ilvl="6" w:tplc="97725BEA" w:tentative="1">
      <w:start w:val="1"/>
      <w:numFmt w:val="bullet"/>
      <w:lvlText w:val="•"/>
      <w:lvlJc w:val="left"/>
      <w:pPr>
        <w:tabs>
          <w:tab w:val="num" w:pos="4680"/>
        </w:tabs>
        <w:ind w:left="4680" w:hanging="360"/>
      </w:pPr>
      <w:rPr>
        <w:rFonts w:ascii="Arial" w:hAnsi="Arial" w:hint="default"/>
      </w:rPr>
    </w:lvl>
    <w:lvl w:ilvl="7" w:tplc="9CF6FFFA" w:tentative="1">
      <w:start w:val="1"/>
      <w:numFmt w:val="bullet"/>
      <w:lvlText w:val="•"/>
      <w:lvlJc w:val="left"/>
      <w:pPr>
        <w:tabs>
          <w:tab w:val="num" w:pos="5400"/>
        </w:tabs>
        <w:ind w:left="5400" w:hanging="360"/>
      </w:pPr>
      <w:rPr>
        <w:rFonts w:ascii="Arial" w:hAnsi="Arial" w:hint="default"/>
      </w:rPr>
    </w:lvl>
    <w:lvl w:ilvl="8" w:tplc="D5060950" w:tentative="1">
      <w:start w:val="1"/>
      <w:numFmt w:val="bullet"/>
      <w:lvlText w:val="•"/>
      <w:lvlJc w:val="left"/>
      <w:pPr>
        <w:tabs>
          <w:tab w:val="num" w:pos="6120"/>
        </w:tabs>
        <w:ind w:left="6120" w:hanging="360"/>
      </w:pPr>
      <w:rPr>
        <w:rFonts w:ascii="Arial" w:hAnsi="Arial" w:hint="default"/>
      </w:rPr>
    </w:lvl>
  </w:abstractNum>
  <w:abstractNum w:abstractNumId="3">
    <w:nsid w:val="092D32A9"/>
    <w:multiLevelType w:val="hybridMultilevel"/>
    <w:tmpl w:val="7444F3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F33A6"/>
    <w:multiLevelType w:val="hybridMultilevel"/>
    <w:tmpl w:val="5560C9C2"/>
    <w:lvl w:ilvl="0" w:tplc="B0A654A8">
      <w:start w:val="1"/>
      <w:numFmt w:val="bullet"/>
      <w:lvlText w:val="•"/>
      <w:lvlJc w:val="left"/>
      <w:pPr>
        <w:tabs>
          <w:tab w:val="num" w:pos="360"/>
        </w:tabs>
        <w:ind w:left="360" w:hanging="360"/>
      </w:pPr>
      <w:rPr>
        <w:rFonts w:ascii="Arial" w:hAnsi="Arial" w:hint="default"/>
      </w:rPr>
    </w:lvl>
    <w:lvl w:ilvl="1" w:tplc="178A4EF2">
      <w:start w:val="1"/>
      <w:numFmt w:val="bullet"/>
      <w:lvlText w:val="•"/>
      <w:lvlJc w:val="left"/>
      <w:pPr>
        <w:tabs>
          <w:tab w:val="num" w:pos="1080"/>
        </w:tabs>
        <w:ind w:left="1080" w:hanging="360"/>
      </w:pPr>
      <w:rPr>
        <w:rFonts w:ascii="Arial" w:hAnsi="Arial" w:hint="default"/>
      </w:rPr>
    </w:lvl>
    <w:lvl w:ilvl="2" w:tplc="12905F18" w:tentative="1">
      <w:start w:val="1"/>
      <w:numFmt w:val="bullet"/>
      <w:lvlText w:val="•"/>
      <w:lvlJc w:val="left"/>
      <w:pPr>
        <w:tabs>
          <w:tab w:val="num" w:pos="1800"/>
        </w:tabs>
        <w:ind w:left="1800" w:hanging="360"/>
      </w:pPr>
      <w:rPr>
        <w:rFonts w:ascii="Arial" w:hAnsi="Arial" w:hint="default"/>
      </w:rPr>
    </w:lvl>
    <w:lvl w:ilvl="3" w:tplc="9C3073C2" w:tentative="1">
      <w:start w:val="1"/>
      <w:numFmt w:val="bullet"/>
      <w:lvlText w:val="•"/>
      <w:lvlJc w:val="left"/>
      <w:pPr>
        <w:tabs>
          <w:tab w:val="num" w:pos="2520"/>
        </w:tabs>
        <w:ind w:left="2520" w:hanging="360"/>
      </w:pPr>
      <w:rPr>
        <w:rFonts w:ascii="Arial" w:hAnsi="Arial" w:hint="default"/>
      </w:rPr>
    </w:lvl>
    <w:lvl w:ilvl="4" w:tplc="61F6959A" w:tentative="1">
      <w:start w:val="1"/>
      <w:numFmt w:val="bullet"/>
      <w:lvlText w:val="•"/>
      <w:lvlJc w:val="left"/>
      <w:pPr>
        <w:tabs>
          <w:tab w:val="num" w:pos="3240"/>
        </w:tabs>
        <w:ind w:left="3240" w:hanging="360"/>
      </w:pPr>
      <w:rPr>
        <w:rFonts w:ascii="Arial" w:hAnsi="Arial" w:hint="default"/>
      </w:rPr>
    </w:lvl>
    <w:lvl w:ilvl="5" w:tplc="E2DE2182" w:tentative="1">
      <w:start w:val="1"/>
      <w:numFmt w:val="bullet"/>
      <w:lvlText w:val="•"/>
      <w:lvlJc w:val="left"/>
      <w:pPr>
        <w:tabs>
          <w:tab w:val="num" w:pos="3960"/>
        </w:tabs>
        <w:ind w:left="3960" w:hanging="360"/>
      </w:pPr>
      <w:rPr>
        <w:rFonts w:ascii="Arial" w:hAnsi="Arial" w:hint="default"/>
      </w:rPr>
    </w:lvl>
    <w:lvl w:ilvl="6" w:tplc="E66C473C" w:tentative="1">
      <w:start w:val="1"/>
      <w:numFmt w:val="bullet"/>
      <w:lvlText w:val="•"/>
      <w:lvlJc w:val="left"/>
      <w:pPr>
        <w:tabs>
          <w:tab w:val="num" w:pos="4680"/>
        </w:tabs>
        <w:ind w:left="4680" w:hanging="360"/>
      </w:pPr>
      <w:rPr>
        <w:rFonts w:ascii="Arial" w:hAnsi="Arial" w:hint="default"/>
      </w:rPr>
    </w:lvl>
    <w:lvl w:ilvl="7" w:tplc="2B5480BA" w:tentative="1">
      <w:start w:val="1"/>
      <w:numFmt w:val="bullet"/>
      <w:lvlText w:val="•"/>
      <w:lvlJc w:val="left"/>
      <w:pPr>
        <w:tabs>
          <w:tab w:val="num" w:pos="5400"/>
        </w:tabs>
        <w:ind w:left="5400" w:hanging="360"/>
      </w:pPr>
      <w:rPr>
        <w:rFonts w:ascii="Arial" w:hAnsi="Arial" w:hint="default"/>
      </w:rPr>
    </w:lvl>
    <w:lvl w:ilvl="8" w:tplc="01461E2E" w:tentative="1">
      <w:start w:val="1"/>
      <w:numFmt w:val="bullet"/>
      <w:lvlText w:val="•"/>
      <w:lvlJc w:val="left"/>
      <w:pPr>
        <w:tabs>
          <w:tab w:val="num" w:pos="6120"/>
        </w:tabs>
        <w:ind w:left="6120" w:hanging="360"/>
      </w:pPr>
      <w:rPr>
        <w:rFonts w:ascii="Arial" w:hAnsi="Arial" w:hint="default"/>
      </w:rPr>
    </w:lvl>
  </w:abstractNum>
  <w:abstractNum w:abstractNumId="5">
    <w:nsid w:val="159B1642"/>
    <w:multiLevelType w:val="hybridMultilevel"/>
    <w:tmpl w:val="17F8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B6ECC"/>
    <w:multiLevelType w:val="hybridMultilevel"/>
    <w:tmpl w:val="A3DE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81F25"/>
    <w:multiLevelType w:val="hybridMultilevel"/>
    <w:tmpl w:val="0B760F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C267CF"/>
    <w:multiLevelType w:val="hybridMultilevel"/>
    <w:tmpl w:val="6362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45D75"/>
    <w:multiLevelType w:val="hybridMultilevel"/>
    <w:tmpl w:val="5A50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06118"/>
    <w:multiLevelType w:val="hybridMultilevel"/>
    <w:tmpl w:val="59EC4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213B3C"/>
    <w:multiLevelType w:val="hybridMultilevel"/>
    <w:tmpl w:val="9916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012EAA"/>
    <w:multiLevelType w:val="hybridMultilevel"/>
    <w:tmpl w:val="EA020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426185"/>
    <w:multiLevelType w:val="hybridMultilevel"/>
    <w:tmpl w:val="043E0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70726"/>
    <w:multiLevelType w:val="hybridMultilevel"/>
    <w:tmpl w:val="D6809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FE510C"/>
    <w:multiLevelType w:val="hybridMultilevel"/>
    <w:tmpl w:val="A88802DC"/>
    <w:lvl w:ilvl="0" w:tplc="04090011">
      <w:start w:val="1"/>
      <w:numFmt w:val="decimal"/>
      <w:lvlText w:val="%1)"/>
      <w:lvlJc w:val="left"/>
      <w:pPr>
        <w:ind w:left="720" w:hanging="360"/>
      </w:pPr>
      <w:rPr>
        <w:rFonts w:hint="default"/>
      </w:rPr>
    </w:lvl>
    <w:lvl w:ilvl="1" w:tplc="EAF44A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277D3"/>
    <w:multiLevelType w:val="hybridMultilevel"/>
    <w:tmpl w:val="72441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3E426C"/>
    <w:multiLevelType w:val="hybridMultilevel"/>
    <w:tmpl w:val="BB821A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6519E9"/>
    <w:multiLevelType w:val="hybridMultilevel"/>
    <w:tmpl w:val="5C047A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7A2055C"/>
    <w:multiLevelType w:val="hybridMultilevel"/>
    <w:tmpl w:val="7CF8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9873CB"/>
    <w:multiLevelType w:val="hybridMultilevel"/>
    <w:tmpl w:val="003EC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891A66"/>
    <w:multiLevelType w:val="hybridMultilevel"/>
    <w:tmpl w:val="A45CE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AE6FDF"/>
    <w:multiLevelType w:val="hybridMultilevel"/>
    <w:tmpl w:val="FB32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B8C"/>
    <w:multiLevelType w:val="hybridMultilevel"/>
    <w:tmpl w:val="39247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4914F6"/>
    <w:multiLevelType w:val="multilevel"/>
    <w:tmpl w:val="9B22EB0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nsid w:val="449A0367"/>
    <w:multiLevelType w:val="hybridMultilevel"/>
    <w:tmpl w:val="6CC6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07618C"/>
    <w:multiLevelType w:val="hybridMultilevel"/>
    <w:tmpl w:val="1612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3636E"/>
    <w:multiLevelType w:val="hybridMultilevel"/>
    <w:tmpl w:val="874CD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A270F8C"/>
    <w:multiLevelType w:val="hybridMultilevel"/>
    <w:tmpl w:val="5A50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D25B33"/>
    <w:multiLevelType w:val="hybridMultilevel"/>
    <w:tmpl w:val="DC7A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0E6541"/>
    <w:multiLevelType w:val="hybridMultilevel"/>
    <w:tmpl w:val="6A0EF8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634630"/>
    <w:multiLevelType w:val="hybridMultilevel"/>
    <w:tmpl w:val="CFB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B06103"/>
    <w:multiLevelType w:val="hybridMultilevel"/>
    <w:tmpl w:val="00F4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DA2DE9"/>
    <w:multiLevelType w:val="hybridMultilevel"/>
    <w:tmpl w:val="B96AAD62"/>
    <w:lvl w:ilvl="0" w:tplc="76E478E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0B79A6"/>
    <w:multiLevelType w:val="multilevel"/>
    <w:tmpl w:val="9B22EB0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nsid w:val="649D24E7"/>
    <w:multiLevelType w:val="hybridMultilevel"/>
    <w:tmpl w:val="C26E8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216733"/>
    <w:multiLevelType w:val="multilevel"/>
    <w:tmpl w:val="9B22EB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DE139F"/>
    <w:multiLevelType w:val="hybridMultilevel"/>
    <w:tmpl w:val="BD1A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67AF67B5"/>
    <w:multiLevelType w:val="multilevel"/>
    <w:tmpl w:val="9B22EB0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nsid w:val="6BD773A8"/>
    <w:multiLevelType w:val="hybridMultilevel"/>
    <w:tmpl w:val="AD80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4A6F95"/>
    <w:multiLevelType w:val="hybridMultilevel"/>
    <w:tmpl w:val="F09E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095B45"/>
    <w:multiLevelType w:val="hybridMultilevel"/>
    <w:tmpl w:val="60AC2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1E4170F"/>
    <w:multiLevelType w:val="hybridMultilevel"/>
    <w:tmpl w:val="A944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C53546"/>
    <w:multiLevelType w:val="hybridMultilevel"/>
    <w:tmpl w:val="FC3E6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70E2229"/>
    <w:multiLevelType w:val="hybridMultilevel"/>
    <w:tmpl w:val="6F30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2863F6"/>
    <w:multiLevelType w:val="hybridMultilevel"/>
    <w:tmpl w:val="1FC4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1"/>
  </w:num>
  <w:num w:numId="3">
    <w:abstractNumId w:val="2"/>
  </w:num>
  <w:num w:numId="4">
    <w:abstractNumId w:val="42"/>
  </w:num>
  <w:num w:numId="5">
    <w:abstractNumId w:val="24"/>
  </w:num>
  <w:num w:numId="6">
    <w:abstractNumId w:val="27"/>
  </w:num>
  <w:num w:numId="7">
    <w:abstractNumId w:val="35"/>
  </w:num>
  <w:num w:numId="8">
    <w:abstractNumId w:val="16"/>
  </w:num>
  <w:num w:numId="9">
    <w:abstractNumId w:val="34"/>
  </w:num>
  <w:num w:numId="10">
    <w:abstractNumId w:val="45"/>
  </w:num>
  <w:num w:numId="11">
    <w:abstractNumId w:val="31"/>
  </w:num>
  <w:num w:numId="12">
    <w:abstractNumId w:val="22"/>
  </w:num>
  <w:num w:numId="13">
    <w:abstractNumId w:val="3"/>
  </w:num>
  <w:num w:numId="14">
    <w:abstractNumId w:val="8"/>
  </w:num>
  <w:num w:numId="15">
    <w:abstractNumId w:val="6"/>
  </w:num>
  <w:num w:numId="16">
    <w:abstractNumId w:val="33"/>
  </w:num>
  <w:num w:numId="17">
    <w:abstractNumId w:val="47"/>
  </w:num>
  <w:num w:numId="18">
    <w:abstractNumId w:val="25"/>
  </w:num>
  <w:num w:numId="19">
    <w:abstractNumId w:val="38"/>
  </w:num>
  <w:num w:numId="20">
    <w:abstractNumId w:val="36"/>
  </w:num>
  <w:num w:numId="21">
    <w:abstractNumId w:val="15"/>
  </w:num>
  <w:num w:numId="22">
    <w:abstractNumId w:val="48"/>
  </w:num>
  <w:num w:numId="23">
    <w:abstractNumId w:val="13"/>
  </w:num>
  <w:num w:numId="24">
    <w:abstractNumId w:val="46"/>
  </w:num>
  <w:num w:numId="25">
    <w:abstractNumId w:val="20"/>
  </w:num>
  <w:num w:numId="26">
    <w:abstractNumId w:val="26"/>
  </w:num>
  <w:num w:numId="27">
    <w:abstractNumId w:val="43"/>
  </w:num>
  <w:num w:numId="28">
    <w:abstractNumId w:val="1"/>
  </w:num>
  <w:num w:numId="29">
    <w:abstractNumId w:val="7"/>
  </w:num>
  <w:num w:numId="30">
    <w:abstractNumId w:val="21"/>
  </w:num>
  <w:num w:numId="31">
    <w:abstractNumId w:val="32"/>
  </w:num>
  <w:num w:numId="32">
    <w:abstractNumId w:val="40"/>
  </w:num>
  <w:num w:numId="33">
    <w:abstractNumId w:val="14"/>
  </w:num>
  <w:num w:numId="34">
    <w:abstractNumId w:val="37"/>
  </w:num>
  <w:num w:numId="35">
    <w:abstractNumId w:val="11"/>
  </w:num>
  <w:num w:numId="36">
    <w:abstractNumId w:val="19"/>
  </w:num>
  <w:num w:numId="37">
    <w:abstractNumId w:val="28"/>
  </w:num>
  <w:num w:numId="38">
    <w:abstractNumId w:val="18"/>
  </w:num>
  <w:num w:numId="39">
    <w:abstractNumId w:val="17"/>
  </w:num>
  <w:num w:numId="40">
    <w:abstractNumId w:val="39"/>
  </w:num>
  <w:num w:numId="41">
    <w:abstractNumId w:val="44"/>
  </w:num>
  <w:num w:numId="42">
    <w:abstractNumId w:val="0"/>
  </w:num>
  <w:num w:numId="43">
    <w:abstractNumId w:val="10"/>
  </w:num>
  <w:num w:numId="44">
    <w:abstractNumId w:val="12"/>
  </w:num>
  <w:num w:numId="45">
    <w:abstractNumId w:val="23"/>
  </w:num>
  <w:num w:numId="46">
    <w:abstractNumId w:val="5"/>
  </w:num>
  <w:num w:numId="47">
    <w:abstractNumId w:val="30"/>
  </w:num>
  <w:num w:numId="48">
    <w:abstractNumId w:val="9"/>
  </w:num>
  <w:num w:numId="4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DC"/>
    <w:rsid w:val="000009F1"/>
    <w:rsid w:val="000076DD"/>
    <w:rsid w:val="000126F2"/>
    <w:rsid w:val="000177B1"/>
    <w:rsid w:val="00017CA4"/>
    <w:rsid w:val="000301A3"/>
    <w:rsid w:val="00034D1D"/>
    <w:rsid w:val="00040FB2"/>
    <w:rsid w:val="00043F48"/>
    <w:rsid w:val="000466CF"/>
    <w:rsid w:val="0005270C"/>
    <w:rsid w:val="00056A0A"/>
    <w:rsid w:val="00057FC8"/>
    <w:rsid w:val="00061A58"/>
    <w:rsid w:val="000639D9"/>
    <w:rsid w:val="000740DC"/>
    <w:rsid w:val="00077C3E"/>
    <w:rsid w:val="000802F6"/>
    <w:rsid w:val="00081270"/>
    <w:rsid w:val="00085A6D"/>
    <w:rsid w:val="00091EC7"/>
    <w:rsid w:val="000950BA"/>
    <w:rsid w:val="000A32B4"/>
    <w:rsid w:val="000A3DD4"/>
    <w:rsid w:val="000A62DE"/>
    <w:rsid w:val="000A7B1B"/>
    <w:rsid w:val="000B55C4"/>
    <w:rsid w:val="000C1674"/>
    <w:rsid w:val="000C1D89"/>
    <w:rsid w:val="000C23D5"/>
    <w:rsid w:val="000C419B"/>
    <w:rsid w:val="000C71F1"/>
    <w:rsid w:val="000C71FD"/>
    <w:rsid w:val="000C75AD"/>
    <w:rsid w:val="000D2DA0"/>
    <w:rsid w:val="000D3E64"/>
    <w:rsid w:val="000D5843"/>
    <w:rsid w:val="000D6700"/>
    <w:rsid w:val="000E3D3D"/>
    <w:rsid w:val="000E56E9"/>
    <w:rsid w:val="0010008D"/>
    <w:rsid w:val="00104D60"/>
    <w:rsid w:val="00117133"/>
    <w:rsid w:val="00120BC9"/>
    <w:rsid w:val="001225CA"/>
    <w:rsid w:val="00127AA7"/>
    <w:rsid w:val="00132350"/>
    <w:rsid w:val="00136278"/>
    <w:rsid w:val="0014354B"/>
    <w:rsid w:val="00146B20"/>
    <w:rsid w:val="00150DDE"/>
    <w:rsid w:val="0015631B"/>
    <w:rsid w:val="00166A00"/>
    <w:rsid w:val="00170E5F"/>
    <w:rsid w:val="001771C2"/>
    <w:rsid w:val="00185763"/>
    <w:rsid w:val="00185C95"/>
    <w:rsid w:val="00191E2B"/>
    <w:rsid w:val="00192427"/>
    <w:rsid w:val="00194E8E"/>
    <w:rsid w:val="0019676A"/>
    <w:rsid w:val="001A39AA"/>
    <w:rsid w:val="001B0AB9"/>
    <w:rsid w:val="001B197D"/>
    <w:rsid w:val="001B4546"/>
    <w:rsid w:val="001B47FA"/>
    <w:rsid w:val="001B4B5B"/>
    <w:rsid w:val="001C0185"/>
    <w:rsid w:val="001C7E58"/>
    <w:rsid w:val="001D0D6D"/>
    <w:rsid w:val="001D2646"/>
    <w:rsid w:val="001D5E97"/>
    <w:rsid w:val="001D67E4"/>
    <w:rsid w:val="001E0D35"/>
    <w:rsid w:val="001F3A52"/>
    <w:rsid w:val="001F68EF"/>
    <w:rsid w:val="00205BCF"/>
    <w:rsid w:val="002103D5"/>
    <w:rsid w:val="00211789"/>
    <w:rsid w:val="00213C27"/>
    <w:rsid w:val="00214CA1"/>
    <w:rsid w:val="002155C1"/>
    <w:rsid w:val="00221B7F"/>
    <w:rsid w:val="00222234"/>
    <w:rsid w:val="00224CDE"/>
    <w:rsid w:val="0022588C"/>
    <w:rsid w:val="00237932"/>
    <w:rsid w:val="00240815"/>
    <w:rsid w:val="00240F4C"/>
    <w:rsid w:val="00242510"/>
    <w:rsid w:val="00246A71"/>
    <w:rsid w:val="00247F58"/>
    <w:rsid w:val="00250742"/>
    <w:rsid w:val="0025118B"/>
    <w:rsid w:val="00254316"/>
    <w:rsid w:val="00254CE8"/>
    <w:rsid w:val="002558FA"/>
    <w:rsid w:val="00256C1D"/>
    <w:rsid w:val="002626D8"/>
    <w:rsid w:val="00267E5E"/>
    <w:rsid w:val="0027202F"/>
    <w:rsid w:val="002722D1"/>
    <w:rsid w:val="00276346"/>
    <w:rsid w:val="002766FF"/>
    <w:rsid w:val="00277B0C"/>
    <w:rsid w:val="00277B3D"/>
    <w:rsid w:val="0028110A"/>
    <w:rsid w:val="00282642"/>
    <w:rsid w:val="0028362A"/>
    <w:rsid w:val="002837B2"/>
    <w:rsid w:val="002847D5"/>
    <w:rsid w:val="00286768"/>
    <w:rsid w:val="002974A7"/>
    <w:rsid w:val="002979C9"/>
    <w:rsid w:val="002A08B1"/>
    <w:rsid w:val="002A4BE8"/>
    <w:rsid w:val="002A6880"/>
    <w:rsid w:val="002A6DBD"/>
    <w:rsid w:val="002B2B9B"/>
    <w:rsid w:val="002B3DF6"/>
    <w:rsid w:val="002B46B9"/>
    <w:rsid w:val="002B7414"/>
    <w:rsid w:val="002C03B2"/>
    <w:rsid w:val="002C1116"/>
    <w:rsid w:val="002C11F6"/>
    <w:rsid w:val="002C1EC4"/>
    <w:rsid w:val="002C5CB7"/>
    <w:rsid w:val="002C7B24"/>
    <w:rsid w:val="002D04A2"/>
    <w:rsid w:val="002E24F1"/>
    <w:rsid w:val="002E2C2E"/>
    <w:rsid w:val="002E6FE3"/>
    <w:rsid w:val="002F454C"/>
    <w:rsid w:val="002F7898"/>
    <w:rsid w:val="00304F07"/>
    <w:rsid w:val="00306986"/>
    <w:rsid w:val="00306DDF"/>
    <w:rsid w:val="003158EA"/>
    <w:rsid w:val="00321A13"/>
    <w:rsid w:val="00322CF6"/>
    <w:rsid w:val="00323FE4"/>
    <w:rsid w:val="00324960"/>
    <w:rsid w:val="00326724"/>
    <w:rsid w:val="003318E0"/>
    <w:rsid w:val="00333405"/>
    <w:rsid w:val="00337D6A"/>
    <w:rsid w:val="00340D3B"/>
    <w:rsid w:val="003557D5"/>
    <w:rsid w:val="00370983"/>
    <w:rsid w:val="00376464"/>
    <w:rsid w:val="003767A1"/>
    <w:rsid w:val="00376DD8"/>
    <w:rsid w:val="00376E94"/>
    <w:rsid w:val="00377C25"/>
    <w:rsid w:val="00386215"/>
    <w:rsid w:val="00392CB0"/>
    <w:rsid w:val="0039544A"/>
    <w:rsid w:val="003A4CA3"/>
    <w:rsid w:val="003A6799"/>
    <w:rsid w:val="003B04F8"/>
    <w:rsid w:val="003B28C3"/>
    <w:rsid w:val="003B315A"/>
    <w:rsid w:val="003B6772"/>
    <w:rsid w:val="003B6DE7"/>
    <w:rsid w:val="003C096E"/>
    <w:rsid w:val="003C3F16"/>
    <w:rsid w:val="003C4E79"/>
    <w:rsid w:val="003D13F5"/>
    <w:rsid w:val="003D1C66"/>
    <w:rsid w:val="003D41DC"/>
    <w:rsid w:val="003D56CF"/>
    <w:rsid w:val="003E1E66"/>
    <w:rsid w:val="003E2C7F"/>
    <w:rsid w:val="003F67FE"/>
    <w:rsid w:val="003F7A50"/>
    <w:rsid w:val="00401E03"/>
    <w:rsid w:val="004034DE"/>
    <w:rsid w:val="00404244"/>
    <w:rsid w:val="004070C2"/>
    <w:rsid w:val="00413917"/>
    <w:rsid w:val="00422135"/>
    <w:rsid w:val="00422510"/>
    <w:rsid w:val="004374C8"/>
    <w:rsid w:val="00443B09"/>
    <w:rsid w:val="004441CC"/>
    <w:rsid w:val="00447684"/>
    <w:rsid w:val="00450750"/>
    <w:rsid w:val="00450F27"/>
    <w:rsid w:val="0045643E"/>
    <w:rsid w:val="00461047"/>
    <w:rsid w:val="0046415C"/>
    <w:rsid w:val="004703D7"/>
    <w:rsid w:val="00477900"/>
    <w:rsid w:val="0048234A"/>
    <w:rsid w:val="004855FB"/>
    <w:rsid w:val="004B0368"/>
    <w:rsid w:val="004B1243"/>
    <w:rsid w:val="004B5368"/>
    <w:rsid w:val="004C1AC3"/>
    <w:rsid w:val="004C294F"/>
    <w:rsid w:val="004C3C97"/>
    <w:rsid w:val="004C5E0E"/>
    <w:rsid w:val="004D42C1"/>
    <w:rsid w:val="004D497E"/>
    <w:rsid w:val="004D4B18"/>
    <w:rsid w:val="004E0DA0"/>
    <w:rsid w:val="004E4139"/>
    <w:rsid w:val="004E64B8"/>
    <w:rsid w:val="004F3AA9"/>
    <w:rsid w:val="004F3C66"/>
    <w:rsid w:val="004F43E6"/>
    <w:rsid w:val="004F4A68"/>
    <w:rsid w:val="004F4CB6"/>
    <w:rsid w:val="004F5C82"/>
    <w:rsid w:val="004F7D33"/>
    <w:rsid w:val="005023D7"/>
    <w:rsid w:val="00507C5A"/>
    <w:rsid w:val="00515827"/>
    <w:rsid w:val="00520894"/>
    <w:rsid w:val="00520B2F"/>
    <w:rsid w:val="00523544"/>
    <w:rsid w:val="00523660"/>
    <w:rsid w:val="00531985"/>
    <w:rsid w:val="00534027"/>
    <w:rsid w:val="00537DC6"/>
    <w:rsid w:val="00537EF1"/>
    <w:rsid w:val="005423E5"/>
    <w:rsid w:val="0054446D"/>
    <w:rsid w:val="00546F1A"/>
    <w:rsid w:val="005471A7"/>
    <w:rsid w:val="00550E5C"/>
    <w:rsid w:val="005613E8"/>
    <w:rsid w:val="00567988"/>
    <w:rsid w:val="00570A62"/>
    <w:rsid w:val="00582688"/>
    <w:rsid w:val="005857EF"/>
    <w:rsid w:val="00585842"/>
    <w:rsid w:val="005870C2"/>
    <w:rsid w:val="00591074"/>
    <w:rsid w:val="0059435B"/>
    <w:rsid w:val="00597072"/>
    <w:rsid w:val="005A2DCC"/>
    <w:rsid w:val="005A7936"/>
    <w:rsid w:val="005B1D69"/>
    <w:rsid w:val="005B5EF1"/>
    <w:rsid w:val="005C1A85"/>
    <w:rsid w:val="005C61ED"/>
    <w:rsid w:val="005C7072"/>
    <w:rsid w:val="005C744E"/>
    <w:rsid w:val="005D0403"/>
    <w:rsid w:val="005D0CC6"/>
    <w:rsid w:val="005D0FCE"/>
    <w:rsid w:val="005D26AA"/>
    <w:rsid w:val="005D7207"/>
    <w:rsid w:val="005E081D"/>
    <w:rsid w:val="005E0CBF"/>
    <w:rsid w:val="005E3DD8"/>
    <w:rsid w:val="005E7685"/>
    <w:rsid w:val="005E7ED5"/>
    <w:rsid w:val="005F3901"/>
    <w:rsid w:val="005F5A57"/>
    <w:rsid w:val="006016E4"/>
    <w:rsid w:val="00602243"/>
    <w:rsid w:val="006038CD"/>
    <w:rsid w:val="0060640D"/>
    <w:rsid w:val="006064C8"/>
    <w:rsid w:val="00611EC2"/>
    <w:rsid w:val="00612288"/>
    <w:rsid w:val="00616D23"/>
    <w:rsid w:val="0062069D"/>
    <w:rsid w:val="00620B64"/>
    <w:rsid w:val="006254BB"/>
    <w:rsid w:val="006257F0"/>
    <w:rsid w:val="00631CCF"/>
    <w:rsid w:val="0063272C"/>
    <w:rsid w:val="00633FF0"/>
    <w:rsid w:val="006354F0"/>
    <w:rsid w:val="00636CE2"/>
    <w:rsid w:val="00651A7F"/>
    <w:rsid w:val="00653418"/>
    <w:rsid w:val="00657369"/>
    <w:rsid w:val="006576F5"/>
    <w:rsid w:val="00663038"/>
    <w:rsid w:val="006631BC"/>
    <w:rsid w:val="0066362B"/>
    <w:rsid w:val="00667E07"/>
    <w:rsid w:val="00672B58"/>
    <w:rsid w:val="00673440"/>
    <w:rsid w:val="00675B95"/>
    <w:rsid w:val="006774FD"/>
    <w:rsid w:val="0068093E"/>
    <w:rsid w:val="00681C1D"/>
    <w:rsid w:val="00685A0B"/>
    <w:rsid w:val="006874F0"/>
    <w:rsid w:val="00690B4F"/>
    <w:rsid w:val="00694814"/>
    <w:rsid w:val="00694E6F"/>
    <w:rsid w:val="00695D5B"/>
    <w:rsid w:val="00696085"/>
    <w:rsid w:val="006A02A6"/>
    <w:rsid w:val="006A37FF"/>
    <w:rsid w:val="006A5A55"/>
    <w:rsid w:val="006B353A"/>
    <w:rsid w:val="006B5EB7"/>
    <w:rsid w:val="006C101D"/>
    <w:rsid w:val="006C3AE3"/>
    <w:rsid w:val="006D3D9B"/>
    <w:rsid w:val="006D7358"/>
    <w:rsid w:val="006D77B7"/>
    <w:rsid w:val="006E0C88"/>
    <w:rsid w:val="006E1AD5"/>
    <w:rsid w:val="006E52B3"/>
    <w:rsid w:val="006E550F"/>
    <w:rsid w:val="006F0325"/>
    <w:rsid w:val="006F0BC5"/>
    <w:rsid w:val="006F26D8"/>
    <w:rsid w:val="006F55F3"/>
    <w:rsid w:val="006F6C05"/>
    <w:rsid w:val="006F6ECE"/>
    <w:rsid w:val="006F7B99"/>
    <w:rsid w:val="00702561"/>
    <w:rsid w:val="00707380"/>
    <w:rsid w:val="007074C9"/>
    <w:rsid w:val="0071197E"/>
    <w:rsid w:val="0071375B"/>
    <w:rsid w:val="00713BE9"/>
    <w:rsid w:val="00715259"/>
    <w:rsid w:val="00715F67"/>
    <w:rsid w:val="00721DE2"/>
    <w:rsid w:val="00722FF9"/>
    <w:rsid w:val="0072768F"/>
    <w:rsid w:val="0072787F"/>
    <w:rsid w:val="00730F48"/>
    <w:rsid w:val="0073256F"/>
    <w:rsid w:val="00735A07"/>
    <w:rsid w:val="00735EDF"/>
    <w:rsid w:val="007366A7"/>
    <w:rsid w:val="007416B5"/>
    <w:rsid w:val="00744C8F"/>
    <w:rsid w:val="0074668A"/>
    <w:rsid w:val="00750D92"/>
    <w:rsid w:val="00756B85"/>
    <w:rsid w:val="0075718A"/>
    <w:rsid w:val="00757536"/>
    <w:rsid w:val="00762A97"/>
    <w:rsid w:val="00765651"/>
    <w:rsid w:val="00766492"/>
    <w:rsid w:val="00771FBA"/>
    <w:rsid w:val="00773B21"/>
    <w:rsid w:val="007822A6"/>
    <w:rsid w:val="007826D1"/>
    <w:rsid w:val="00783684"/>
    <w:rsid w:val="00785029"/>
    <w:rsid w:val="00785F7E"/>
    <w:rsid w:val="00786453"/>
    <w:rsid w:val="0079122E"/>
    <w:rsid w:val="007933C9"/>
    <w:rsid w:val="007A1ADF"/>
    <w:rsid w:val="007A3E41"/>
    <w:rsid w:val="007B17C3"/>
    <w:rsid w:val="007B4E3D"/>
    <w:rsid w:val="007C2340"/>
    <w:rsid w:val="007C2AE0"/>
    <w:rsid w:val="007D38F8"/>
    <w:rsid w:val="007D7498"/>
    <w:rsid w:val="007E1C92"/>
    <w:rsid w:val="007E39BF"/>
    <w:rsid w:val="007F261C"/>
    <w:rsid w:val="0080392E"/>
    <w:rsid w:val="00803D67"/>
    <w:rsid w:val="008123F8"/>
    <w:rsid w:val="0081372A"/>
    <w:rsid w:val="00815364"/>
    <w:rsid w:val="00816AE8"/>
    <w:rsid w:val="0081712C"/>
    <w:rsid w:val="00824F31"/>
    <w:rsid w:val="00827902"/>
    <w:rsid w:val="00827B17"/>
    <w:rsid w:val="00830593"/>
    <w:rsid w:val="008324A9"/>
    <w:rsid w:val="0083541E"/>
    <w:rsid w:val="00835490"/>
    <w:rsid w:val="008373C3"/>
    <w:rsid w:val="00842BB0"/>
    <w:rsid w:val="00842DDC"/>
    <w:rsid w:val="00844624"/>
    <w:rsid w:val="00857729"/>
    <w:rsid w:val="00857FA2"/>
    <w:rsid w:val="008633B1"/>
    <w:rsid w:val="00872DE3"/>
    <w:rsid w:val="008754B6"/>
    <w:rsid w:val="00876622"/>
    <w:rsid w:val="008817AA"/>
    <w:rsid w:val="00882CFF"/>
    <w:rsid w:val="00882F11"/>
    <w:rsid w:val="00885C36"/>
    <w:rsid w:val="00887AC0"/>
    <w:rsid w:val="00890429"/>
    <w:rsid w:val="00891A19"/>
    <w:rsid w:val="008A0EEA"/>
    <w:rsid w:val="008A28C1"/>
    <w:rsid w:val="008A372B"/>
    <w:rsid w:val="008A3C39"/>
    <w:rsid w:val="008A4780"/>
    <w:rsid w:val="008A6D7B"/>
    <w:rsid w:val="008C00ED"/>
    <w:rsid w:val="008C0AC1"/>
    <w:rsid w:val="008C5999"/>
    <w:rsid w:val="008E0787"/>
    <w:rsid w:val="008E0A56"/>
    <w:rsid w:val="008E5679"/>
    <w:rsid w:val="008E7409"/>
    <w:rsid w:val="008F011D"/>
    <w:rsid w:val="008F1696"/>
    <w:rsid w:val="00900EAD"/>
    <w:rsid w:val="00904BA8"/>
    <w:rsid w:val="009074A0"/>
    <w:rsid w:val="009120DC"/>
    <w:rsid w:val="00912B41"/>
    <w:rsid w:val="00913053"/>
    <w:rsid w:val="009134F6"/>
    <w:rsid w:val="00917706"/>
    <w:rsid w:val="00921EEE"/>
    <w:rsid w:val="009310D1"/>
    <w:rsid w:val="00931119"/>
    <w:rsid w:val="009343C7"/>
    <w:rsid w:val="00934761"/>
    <w:rsid w:val="00937EDB"/>
    <w:rsid w:val="00942879"/>
    <w:rsid w:val="00943093"/>
    <w:rsid w:val="00946AAA"/>
    <w:rsid w:val="00957105"/>
    <w:rsid w:val="0095738C"/>
    <w:rsid w:val="0096082C"/>
    <w:rsid w:val="00980772"/>
    <w:rsid w:val="009918C3"/>
    <w:rsid w:val="0099675D"/>
    <w:rsid w:val="009A0464"/>
    <w:rsid w:val="009A0EF1"/>
    <w:rsid w:val="009A25F1"/>
    <w:rsid w:val="009A30D7"/>
    <w:rsid w:val="009A53A4"/>
    <w:rsid w:val="009A6570"/>
    <w:rsid w:val="009B0FF1"/>
    <w:rsid w:val="009B21DF"/>
    <w:rsid w:val="009B2E02"/>
    <w:rsid w:val="009B38B8"/>
    <w:rsid w:val="009B43DB"/>
    <w:rsid w:val="009B622B"/>
    <w:rsid w:val="009C09E3"/>
    <w:rsid w:val="009C141E"/>
    <w:rsid w:val="009C2903"/>
    <w:rsid w:val="009D21E2"/>
    <w:rsid w:val="009D3CE2"/>
    <w:rsid w:val="009E1871"/>
    <w:rsid w:val="009E1A58"/>
    <w:rsid w:val="009F368F"/>
    <w:rsid w:val="009F4567"/>
    <w:rsid w:val="009F5A98"/>
    <w:rsid w:val="00A07952"/>
    <w:rsid w:val="00A07FCE"/>
    <w:rsid w:val="00A10EC9"/>
    <w:rsid w:val="00A17DBA"/>
    <w:rsid w:val="00A212E8"/>
    <w:rsid w:val="00A227A6"/>
    <w:rsid w:val="00A305FC"/>
    <w:rsid w:val="00A30E4D"/>
    <w:rsid w:val="00A33DC6"/>
    <w:rsid w:val="00A34E58"/>
    <w:rsid w:val="00A35902"/>
    <w:rsid w:val="00A359D9"/>
    <w:rsid w:val="00A46C4E"/>
    <w:rsid w:val="00A513F2"/>
    <w:rsid w:val="00A52D1A"/>
    <w:rsid w:val="00A57F98"/>
    <w:rsid w:val="00A63BB8"/>
    <w:rsid w:val="00A65D11"/>
    <w:rsid w:val="00A701F9"/>
    <w:rsid w:val="00A7079C"/>
    <w:rsid w:val="00A74BBE"/>
    <w:rsid w:val="00A77822"/>
    <w:rsid w:val="00A77EAC"/>
    <w:rsid w:val="00A816D3"/>
    <w:rsid w:val="00A91835"/>
    <w:rsid w:val="00A9561E"/>
    <w:rsid w:val="00A97941"/>
    <w:rsid w:val="00AA0508"/>
    <w:rsid w:val="00AA4EFC"/>
    <w:rsid w:val="00AA5FC9"/>
    <w:rsid w:val="00AA703F"/>
    <w:rsid w:val="00AA7F28"/>
    <w:rsid w:val="00AB1307"/>
    <w:rsid w:val="00AB15E3"/>
    <w:rsid w:val="00AB30FA"/>
    <w:rsid w:val="00AC1C17"/>
    <w:rsid w:val="00AC52D3"/>
    <w:rsid w:val="00AC7031"/>
    <w:rsid w:val="00AD3B01"/>
    <w:rsid w:val="00AD52CF"/>
    <w:rsid w:val="00AE09AF"/>
    <w:rsid w:val="00AF1D40"/>
    <w:rsid w:val="00AF2485"/>
    <w:rsid w:val="00AF265E"/>
    <w:rsid w:val="00AF4FBC"/>
    <w:rsid w:val="00B03665"/>
    <w:rsid w:val="00B0698A"/>
    <w:rsid w:val="00B06A54"/>
    <w:rsid w:val="00B10F53"/>
    <w:rsid w:val="00B1118C"/>
    <w:rsid w:val="00B12BF0"/>
    <w:rsid w:val="00B14619"/>
    <w:rsid w:val="00B20089"/>
    <w:rsid w:val="00B20161"/>
    <w:rsid w:val="00B20753"/>
    <w:rsid w:val="00B227BD"/>
    <w:rsid w:val="00B25AA0"/>
    <w:rsid w:val="00B26FF3"/>
    <w:rsid w:val="00B31E0A"/>
    <w:rsid w:val="00B32D36"/>
    <w:rsid w:val="00B351F4"/>
    <w:rsid w:val="00B43603"/>
    <w:rsid w:val="00B535B5"/>
    <w:rsid w:val="00B54A65"/>
    <w:rsid w:val="00B54BB8"/>
    <w:rsid w:val="00B65237"/>
    <w:rsid w:val="00B65341"/>
    <w:rsid w:val="00B70680"/>
    <w:rsid w:val="00B716A8"/>
    <w:rsid w:val="00B73708"/>
    <w:rsid w:val="00B75D73"/>
    <w:rsid w:val="00B7702E"/>
    <w:rsid w:val="00B770AB"/>
    <w:rsid w:val="00B90102"/>
    <w:rsid w:val="00B91919"/>
    <w:rsid w:val="00B92879"/>
    <w:rsid w:val="00B92EE9"/>
    <w:rsid w:val="00B976E3"/>
    <w:rsid w:val="00BA03DF"/>
    <w:rsid w:val="00BA042A"/>
    <w:rsid w:val="00BA1918"/>
    <w:rsid w:val="00BA1FA1"/>
    <w:rsid w:val="00BA4BCD"/>
    <w:rsid w:val="00BB0DB7"/>
    <w:rsid w:val="00BC32F4"/>
    <w:rsid w:val="00BC4765"/>
    <w:rsid w:val="00BC673E"/>
    <w:rsid w:val="00BC7497"/>
    <w:rsid w:val="00BD0102"/>
    <w:rsid w:val="00BD264C"/>
    <w:rsid w:val="00BD3CEC"/>
    <w:rsid w:val="00BE261A"/>
    <w:rsid w:val="00BE2F3D"/>
    <w:rsid w:val="00BE60BE"/>
    <w:rsid w:val="00BF4117"/>
    <w:rsid w:val="00BF5DF1"/>
    <w:rsid w:val="00BF7D48"/>
    <w:rsid w:val="00C0501D"/>
    <w:rsid w:val="00C069EF"/>
    <w:rsid w:val="00C07058"/>
    <w:rsid w:val="00C16588"/>
    <w:rsid w:val="00C200EC"/>
    <w:rsid w:val="00C23F28"/>
    <w:rsid w:val="00C250B3"/>
    <w:rsid w:val="00C26B15"/>
    <w:rsid w:val="00C36286"/>
    <w:rsid w:val="00C36D2F"/>
    <w:rsid w:val="00C3754C"/>
    <w:rsid w:val="00C403EA"/>
    <w:rsid w:val="00C4428D"/>
    <w:rsid w:val="00C47CB4"/>
    <w:rsid w:val="00C526B2"/>
    <w:rsid w:val="00C53480"/>
    <w:rsid w:val="00C541C5"/>
    <w:rsid w:val="00C56D52"/>
    <w:rsid w:val="00C626BE"/>
    <w:rsid w:val="00C668C3"/>
    <w:rsid w:val="00C70B02"/>
    <w:rsid w:val="00C729CC"/>
    <w:rsid w:val="00C8157E"/>
    <w:rsid w:val="00C84D08"/>
    <w:rsid w:val="00C84FEC"/>
    <w:rsid w:val="00C86D63"/>
    <w:rsid w:val="00C90C15"/>
    <w:rsid w:val="00C922A2"/>
    <w:rsid w:val="00C94748"/>
    <w:rsid w:val="00CA0F81"/>
    <w:rsid w:val="00CA46C5"/>
    <w:rsid w:val="00CA5034"/>
    <w:rsid w:val="00CB3E06"/>
    <w:rsid w:val="00CB64BE"/>
    <w:rsid w:val="00CC3141"/>
    <w:rsid w:val="00CD2484"/>
    <w:rsid w:val="00CD2FBD"/>
    <w:rsid w:val="00CF002D"/>
    <w:rsid w:val="00CF108A"/>
    <w:rsid w:val="00CF3421"/>
    <w:rsid w:val="00D0217B"/>
    <w:rsid w:val="00D04528"/>
    <w:rsid w:val="00D07BAA"/>
    <w:rsid w:val="00D07BDC"/>
    <w:rsid w:val="00D1418D"/>
    <w:rsid w:val="00D16D4E"/>
    <w:rsid w:val="00D16E7D"/>
    <w:rsid w:val="00D177CB"/>
    <w:rsid w:val="00D20C4C"/>
    <w:rsid w:val="00D20D74"/>
    <w:rsid w:val="00D2211F"/>
    <w:rsid w:val="00D24F11"/>
    <w:rsid w:val="00D31708"/>
    <w:rsid w:val="00D322FC"/>
    <w:rsid w:val="00D40FB0"/>
    <w:rsid w:val="00D42C64"/>
    <w:rsid w:val="00D44C59"/>
    <w:rsid w:val="00D45EE3"/>
    <w:rsid w:val="00D4621E"/>
    <w:rsid w:val="00D46E91"/>
    <w:rsid w:val="00D50582"/>
    <w:rsid w:val="00D53B24"/>
    <w:rsid w:val="00D53EBC"/>
    <w:rsid w:val="00D618DC"/>
    <w:rsid w:val="00D65BD7"/>
    <w:rsid w:val="00D71FEF"/>
    <w:rsid w:val="00D72288"/>
    <w:rsid w:val="00D74821"/>
    <w:rsid w:val="00D81657"/>
    <w:rsid w:val="00D81BF4"/>
    <w:rsid w:val="00D87523"/>
    <w:rsid w:val="00D87FF8"/>
    <w:rsid w:val="00D91655"/>
    <w:rsid w:val="00D938B4"/>
    <w:rsid w:val="00D966EB"/>
    <w:rsid w:val="00DA0891"/>
    <w:rsid w:val="00DA375F"/>
    <w:rsid w:val="00DA44E1"/>
    <w:rsid w:val="00DA7D59"/>
    <w:rsid w:val="00DB0D3E"/>
    <w:rsid w:val="00DB4368"/>
    <w:rsid w:val="00DB4CE5"/>
    <w:rsid w:val="00DB5741"/>
    <w:rsid w:val="00DC3043"/>
    <w:rsid w:val="00DC56CA"/>
    <w:rsid w:val="00DD0B1C"/>
    <w:rsid w:val="00DD45F1"/>
    <w:rsid w:val="00DD6CFD"/>
    <w:rsid w:val="00DE022A"/>
    <w:rsid w:val="00DE37D7"/>
    <w:rsid w:val="00DE4124"/>
    <w:rsid w:val="00DE55FC"/>
    <w:rsid w:val="00DE6361"/>
    <w:rsid w:val="00DF02AE"/>
    <w:rsid w:val="00DF1FEC"/>
    <w:rsid w:val="00DF4E55"/>
    <w:rsid w:val="00E01409"/>
    <w:rsid w:val="00E23156"/>
    <w:rsid w:val="00E23A06"/>
    <w:rsid w:val="00E3123F"/>
    <w:rsid w:val="00E326A5"/>
    <w:rsid w:val="00E34F0F"/>
    <w:rsid w:val="00E37D3E"/>
    <w:rsid w:val="00E4412C"/>
    <w:rsid w:val="00E4513D"/>
    <w:rsid w:val="00E479A2"/>
    <w:rsid w:val="00E47D5F"/>
    <w:rsid w:val="00E529CF"/>
    <w:rsid w:val="00E631B6"/>
    <w:rsid w:val="00E64689"/>
    <w:rsid w:val="00E650A8"/>
    <w:rsid w:val="00E65BEE"/>
    <w:rsid w:val="00E67546"/>
    <w:rsid w:val="00E757F8"/>
    <w:rsid w:val="00E76E74"/>
    <w:rsid w:val="00E8229B"/>
    <w:rsid w:val="00E82B6B"/>
    <w:rsid w:val="00E8561E"/>
    <w:rsid w:val="00E8659B"/>
    <w:rsid w:val="00E92EDC"/>
    <w:rsid w:val="00EA2F92"/>
    <w:rsid w:val="00EB237D"/>
    <w:rsid w:val="00EB3958"/>
    <w:rsid w:val="00EB71D4"/>
    <w:rsid w:val="00EC056A"/>
    <w:rsid w:val="00EC2830"/>
    <w:rsid w:val="00EC2C46"/>
    <w:rsid w:val="00ED2445"/>
    <w:rsid w:val="00EE05BB"/>
    <w:rsid w:val="00EE5DE2"/>
    <w:rsid w:val="00EE7880"/>
    <w:rsid w:val="00EF0777"/>
    <w:rsid w:val="00EF2D89"/>
    <w:rsid w:val="00EF3161"/>
    <w:rsid w:val="00EF5221"/>
    <w:rsid w:val="00F00EE7"/>
    <w:rsid w:val="00F042AF"/>
    <w:rsid w:val="00F0695F"/>
    <w:rsid w:val="00F11FF0"/>
    <w:rsid w:val="00F24CBF"/>
    <w:rsid w:val="00F24E83"/>
    <w:rsid w:val="00F336F0"/>
    <w:rsid w:val="00F33988"/>
    <w:rsid w:val="00F33A96"/>
    <w:rsid w:val="00F34C52"/>
    <w:rsid w:val="00F3582F"/>
    <w:rsid w:val="00F40881"/>
    <w:rsid w:val="00F46E83"/>
    <w:rsid w:val="00F504DE"/>
    <w:rsid w:val="00F51AFC"/>
    <w:rsid w:val="00F527BB"/>
    <w:rsid w:val="00F56578"/>
    <w:rsid w:val="00F57011"/>
    <w:rsid w:val="00F62582"/>
    <w:rsid w:val="00F63832"/>
    <w:rsid w:val="00F65A98"/>
    <w:rsid w:val="00F66738"/>
    <w:rsid w:val="00F704B1"/>
    <w:rsid w:val="00F71BDF"/>
    <w:rsid w:val="00F72AE8"/>
    <w:rsid w:val="00F73E5F"/>
    <w:rsid w:val="00F84104"/>
    <w:rsid w:val="00F85B0C"/>
    <w:rsid w:val="00F86F37"/>
    <w:rsid w:val="00F86F7A"/>
    <w:rsid w:val="00F93A7C"/>
    <w:rsid w:val="00F948DC"/>
    <w:rsid w:val="00FA0565"/>
    <w:rsid w:val="00FA6990"/>
    <w:rsid w:val="00FB7CD5"/>
    <w:rsid w:val="00FC0D37"/>
    <w:rsid w:val="00FC1343"/>
    <w:rsid w:val="00FD069A"/>
    <w:rsid w:val="00FD4224"/>
    <w:rsid w:val="00FD4AA6"/>
    <w:rsid w:val="00FD4D0A"/>
    <w:rsid w:val="00FE0F6A"/>
    <w:rsid w:val="00FE2A97"/>
    <w:rsid w:val="00FE3105"/>
    <w:rsid w:val="00FE5CEC"/>
    <w:rsid w:val="00FF1762"/>
    <w:rsid w:val="00FF1778"/>
    <w:rsid w:val="00FF2478"/>
    <w:rsid w:val="00FF40E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3AA6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6A00"/>
  </w:style>
  <w:style w:type="paragraph" w:styleId="Heading2">
    <w:name w:val="heading 2"/>
    <w:basedOn w:val="Normal"/>
    <w:next w:val="Normal"/>
    <w:link w:val="Heading2Char"/>
    <w:uiPriority w:val="9"/>
    <w:unhideWhenUsed/>
    <w:qFormat/>
    <w:rsid w:val="005E0C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0CB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C61E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16B5"/>
    <w:pPr>
      <w:tabs>
        <w:tab w:val="center" w:pos="4680"/>
        <w:tab w:val="right" w:pos="9360"/>
      </w:tabs>
    </w:pPr>
  </w:style>
  <w:style w:type="character" w:customStyle="1" w:styleId="HeaderChar">
    <w:name w:val="Header Char"/>
    <w:basedOn w:val="DefaultParagraphFont"/>
    <w:link w:val="Header"/>
    <w:uiPriority w:val="99"/>
    <w:rsid w:val="007416B5"/>
  </w:style>
  <w:style w:type="paragraph" w:styleId="Footer">
    <w:name w:val="footer"/>
    <w:basedOn w:val="Normal"/>
    <w:link w:val="FooterChar"/>
    <w:uiPriority w:val="99"/>
    <w:unhideWhenUsed/>
    <w:rsid w:val="007416B5"/>
    <w:pPr>
      <w:tabs>
        <w:tab w:val="center" w:pos="4680"/>
        <w:tab w:val="right" w:pos="9360"/>
      </w:tabs>
    </w:pPr>
  </w:style>
  <w:style w:type="character" w:customStyle="1" w:styleId="FooterChar">
    <w:name w:val="Footer Char"/>
    <w:basedOn w:val="DefaultParagraphFont"/>
    <w:link w:val="Footer"/>
    <w:uiPriority w:val="99"/>
    <w:rsid w:val="007416B5"/>
  </w:style>
  <w:style w:type="paragraph" w:styleId="ListParagraph">
    <w:name w:val="List Paragraph"/>
    <w:basedOn w:val="Normal"/>
    <w:uiPriority w:val="34"/>
    <w:qFormat/>
    <w:rsid w:val="00520894"/>
    <w:pPr>
      <w:ind w:left="720"/>
      <w:contextualSpacing/>
    </w:pPr>
  </w:style>
  <w:style w:type="paragraph" w:customStyle="1" w:styleId="p1">
    <w:name w:val="p1"/>
    <w:basedOn w:val="Normal"/>
    <w:rsid w:val="00735A07"/>
    <w:rPr>
      <w:rFonts w:ascii="Times New Roman" w:hAnsi="Times New Roman" w:cs="Times New Roman"/>
      <w:sz w:val="18"/>
      <w:szCs w:val="18"/>
    </w:rPr>
  </w:style>
  <w:style w:type="character" w:styleId="Hyperlink">
    <w:name w:val="Hyperlink"/>
    <w:basedOn w:val="DefaultParagraphFont"/>
    <w:uiPriority w:val="99"/>
    <w:unhideWhenUsed/>
    <w:rsid w:val="006774FD"/>
    <w:rPr>
      <w:color w:val="0563C1" w:themeColor="hyperlink"/>
      <w:u w:val="single"/>
    </w:rPr>
  </w:style>
  <w:style w:type="character" w:styleId="FollowedHyperlink">
    <w:name w:val="FollowedHyperlink"/>
    <w:basedOn w:val="DefaultParagraphFont"/>
    <w:uiPriority w:val="99"/>
    <w:semiHidden/>
    <w:unhideWhenUsed/>
    <w:rsid w:val="00AC7031"/>
    <w:rPr>
      <w:color w:val="954F72" w:themeColor="followedHyperlink"/>
      <w:u w:val="single"/>
    </w:rPr>
  </w:style>
  <w:style w:type="character" w:styleId="CommentReference">
    <w:name w:val="annotation reference"/>
    <w:basedOn w:val="DefaultParagraphFont"/>
    <w:uiPriority w:val="99"/>
    <w:semiHidden/>
    <w:unhideWhenUsed/>
    <w:rsid w:val="00844624"/>
    <w:rPr>
      <w:sz w:val="18"/>
      <w:szCs w:val="18"/>
    </w:rPr>
  </w:style>
  <w:style w:type="paragraph" w:styleId="CommentText">
    <w:name w:val="annotation text"/>
    <w:basedOn w:val="Normal"/>
    <w:link w:val="CommentTextChar"/>
    <w:uiPriority w:val="99"/>
    <w:semiHidden/>
    <w:unhideWhenUsed/>
    <w:rsid w:val="00844624"/>
  </w:style>
  <w:style w:type="character" w:customStyle="1" w:styleId="CommentTextChar">
    <w:name w:val="Comment Text Char"/>
    <w:basedOn w:val="DefaultParagraphFont"/>
    <w:link w:val="CommentText"/>
    <w:uiPriority w:val="99"/>
    <w:semiHidden/>
    <w:rsid w:val="00844624"/>
  </w:style>
  <w:style w:type="paragraph" w:styleId="CommentSubject">
    <w:name w:val="annotation subject"/>
    <w:basedOn w:val="CommentText"/>
    <w:next w:val="CommentText"/>
    <w:link w:val="CommentSubjectChar"/>
    <w:uiPriority w:val="99"/>
    <w:semiHidden/>
    <w:unhideWhenUsed/>
    <w:rsid w:val="00844624"/>
    <w:rPr>
      <w:b/>
      <w:bCs/>
      <w:sz w:val="20"/>
      <w:szCs w:val="20"/>
    </w:rPr>
  </w:style>
  <w:style w:type="character" w:customStyle="1" w:styleId="CommentSubjectChar">
    <w:name w:val="Comment Subject Char"/>
    <w:basedOn w:val="CommentTextChar"/>
    <w:link w:val="CommentSubject"/>
    <w:uiPriority w:val="99"/>
    <w:semiHidden/>
    <w:rsid w:val="00844624"/>
    <w:rPr>
      <w:b/>
      <w:bCs/>
      <w:sz w:val="20"/>
      <w:szCs w:val="20"/>
    </w:rPr>
  </w:style>
  <w:style w:type="paragraph" w:styleId="BalloonText">
    <w:name w:val="Balloon Text"/>
    <w:basedOn w:val="Normal"/>
    <w:link w:val="BalloonTextChar"/>
    <w:uiPriority w:val="99"/>
    <w:semiHidden/>
    <w:unhideWhenUsed/>
    <w:rsid w:val="008446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4624"/>
    <w:rPr>
      <w:rFonts w:ascii="Times New Roman" w:hAnsi="Times New Roman" w:cs="Times New Roman"/>
      <w:sz w:val="18"/>
      <w:szCs w:val="18"/>
    </w:rPr>
  </w:style>
  <w:style w:type="paragraph" w:styleId="Revision">
    <w:name w:val="Revision"/>
    <w:hidden/>
    <w:uiPriority w:val="99"/>
    <w:semiHidden/>
    <w:rsid w:val="005A7936"/>
  </w:style>
  <w:style w:type="character" w:customStyle="1" w:styleId="apple-converted-space">
    <w:name w:val="apple-converted-space"/>
    <w:basedOn w:val="DefaultParagraphFont"/>
    <w:rsid w:val="00ED2445"/>
  </w:style>
  <w:style w:type="character" w:styleId="PageNumber">
    <w:name w:val="page number"/>
    <w:basedOn w:val="DefaultParagraphFont"/>
    <w:uiPriority w:val="99"/>
    <w:semiHidden/>
    <w:unhideWhenUsed/>
    <w:rsid w:val="00FE2A97"/>
  </w:style>
  <w:style w:type="paragraph" w:styleId="NormalWeb">
    <w:name w:val="Normal (Web)"/>
    <w:basedOn w:val="Normal"/>
    <w:uiPriority w:val="99"/>
    <w:unhideWhenUsed/>
    <w:rsid w:val="0046415C"/>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46415C"/>
  </w:style>
  <w:style w:type="paragraph" w:styleId="HTMLPreformatted">
    <w:name w:val="HTML Preformatted"/>
    <w:basedOn w:val="Normal"/>
    <w:link w:val="HTMLPreformattedChar"/>
    <w:uiPriority w:val="99"/>
    <w:semiHidden/>
    <w:unhideWhenUsed/>
    <w:rsid w:val="000C7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C71FD"/>
    <w:rPr>
      <w:rFonts w:ascii="Courier New" w:hAnsi="Courier New" w:cs="Courier New"/>
      <w:sz w:val="20"/>
      <w:szCs w:val="20"/>
    </w:rPr>
  </w:style>
  <w:style w:type="character" w:customStyle="1" w:styleId="Heading3Char">
    <w:name w:val="Heading 3 Char"/>
    <w:basedOn w:val="DefaultParagraphFont"/>
    <w:link w:val="Heading3"/>
    <w:uiPriority w:val="9"/>
    <w:rsid w:val="005E0CBF"/>
    <w:rPr>
      <w:rFonts w:asciiTheme="majorHAnsi" w:eastAsiaTheme="majorEastAsia" w:hAnsiTheme="majorHAnsi" w:cstheme="majorBidi"/>
      <w:b/>
      <w:bCs/>
      <w:color w:val="4472C4" w:themeColor="accent1"/>
    </w:rPr>
  </w:style>
  <w:style w:type="paragraph" w:customStyle="1" w:styleId="Normal1">
    <w:name w:val="Normal1"/>
    <w:rsid w:val="005E0CBF"/>
    <w:rPr>
      <w:rFonts w:ascii="Cambria" w:eastAsia="Cambria" w:hAnsi="Cambria" w:cs="Cambria"/>
      <w:color w:val="000000"/>
    </w:rPr>
  </w:style>
  <w:style w:type="character" w:customStyle="1" w:styleId="Heading2Char">
    <w:name w:val="Heading 2 Char"/>
    <w:basedOn w:val="DefaultParagraphFont"/>
    <w:link w:val="Heading2"/>
    <w:uiPriority w:val="9"/>
    <w:rsid w:val="005E0CBF"/>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5C61ED"/>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unhideWhenUsed/>
    <w:rsid w:val="009B21DF"/>
  </w:style>
  <w:style w:type="character" w:customStyle="1" w:styleId="FootnoteTextChar">
    <w:name w:val="Footnote Text Char"/>
    <w:basedOn w:val="DefaultParagraphFont"/>
    <w:link w:val="FootnoteText"/>
    <w:uiPriority w:val="99"/>
    <w:rsid w:val="009B21DF"/>
  </w:style>
  <w:style w:type="character" w:styleId="FootnoteReference">
    <w:name w:val="footnote reference"/>
    <w:basedOn w:val="DefaultParagraphFont"/>
    <w:uiPriority w:val="99"/>
    <w:unhideWhenUsed/>
    <w:rsid w:val="009B2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2735">
      <w:bodyDiv w:val="1"/>
      <w:marLeft w:val="0"/>
      <w:marRight w:val="0"/>
      <w:marTop w:val="0"/>
      <w:marBottom w:val="0"/>
      <w:divBdr>
        <w:top w:val="none" w:sz="0" w:space="0" w:color="auto"/>
        <w:left w:val="none" w:sz="0" w:space="0" w:color="auto"/>
        <w:bottom w:val="none" w:sz="0" w:space="0" w:color="auto"/>
        <w:right w:val="none" w:sz="0" w:space="0" w:color="auto"/>
      </w:divBdr>
      <w:divsChild>
        <w:div w:id="2083065987">
          <w:marLeft w:val="446"/>
          <w:marRight w:val="0"/>
          <w:marTop w:val="0"/>
          <w:marBottom w:val="0"/>
          <w:divBdr>
            <w:top w:val="none" w:sz="0" w:space="0" w:color="auto"/>
            <w:left w:val="none" w:sz="0" w:space="0" w:color="auto"/>
            <w:bottom w:val="none" w:sz="0" w:space="0" w:color="auto"/>
            <w:right w:val="none" w:sz="0" w:space="0" w:color="auto"/>
          </w:divBdr>
        </w:div>
      </w:divsChild>
    </w:div>
    <w:div w:id="227690250">
      <w:bodyDiv w:val="1"/>
      <w:marLeft w:val="0"/>
      <w:marRight w:val="0"/>
      <w:marTop w:val="0"/>
      <w:marBottom w:val="0"/>
      <w:divBdr>
        <w:top w:val="none" w:sz="0" w:space="0" w:color="auto"/>
        <w:left w:val="none" w:sz="0" w:space="0" w:color="auto"/>
        <w:bottom w:val="none" w:sz="0" w:space="0" w:color="auto"/>
        <w:right w:val="none" w:sz="0" w:space="0" w:color="auto"/>
      </w:divBdr>
    </w:div>
    <w:div w:id="252784417">
      <w:bodyDiv w:val="1"/>
      <w:marLeft w:val="0"/>
      <w:marRight w:val="0"/>
      <w:marTop w:val="0"/>
      <w:marBottom w:val="0"/>
      <w:divBdr>
        <w:top w:val="none" w:sz="0" w:space="0" w:color="auto"/>
        <w:left w:val="none" w:sz="0" w:space="0" w:color="auto"/>
        <w:bottom w:val="none" w:sz="0" w:space="0" w:color="auto"/>
        <w:right w:val="none" w:sz="0" w:space="0" w:color="auto"/>
      </w:divBdr>
    </w:div>
    <w:div w:id="321543927">
      <w:bodyDiv w:val="1"/>
      <w:marLeft w:val="0"/>
      <w:marRight w:val="0"/>
      <w:marTop w:val="0"/>
      <w:marBottom w:val="0"/>
      <w:divBdr>
        <w:top w:val="none" w:sz="0" w:space="0" w:color="auto"/>
        <w:left w:val="none" w:sz="0" w:space="0" w:color="auto"/>
        <w:bottom w:val="none" w:sz="0" w:space="0" w:color="auto"/>
        <w:right w:val="none" w:sz="0" w:space="0" w:color="auto"/>
      </w:divBdr>
    </w:div>
    <w:div w:id="398134178">
      <w:bodyDiv w:val="1"/>
      <w:marLeft w:val="0"/>
      <w:marRight w:val="0"/>
      <w:marTop w:val="0"/>
      <w:marBottom w:val="0"/>
      <w:divBdr>
        <w:top w:val="none" w:sz="0" w:space="0" w:color="auto"/>
        <w:left w:val="none" w:sz="0" w:space="0" w:color="auto"/>
        <w:bottom w:val="none" w:sz="0" w:space="0" w:color="auto"/>
        <w:right w:val="none" w:sz="0" w:space="0" w:color="auto"/>
      </w:divBdr>
    </w:div>
    <w:div w:id="399981289">
      <w:bodyDiv w:val="1"/>
      <w:marLeft w:val="0"/>
      <w:marRight w:val="0"/>
      <w:marTop w:val="0"/>
      <w:marBottom w:val="0"/>
      <w:divBdr>
        <w:top w:val="none" w:sz="0" w:space="0" w:color="auto"/>
        <w:left w:val="none" w:sz="0" w:space="0" w:color="auto"/>
        <w:bottom w:val="none" w:sz="0" w:space="0" w:color="auto"/>
        <w:right w:val="none" w:sz="0" w:space="0" w:color="auto"/>
      </w:divBdr>
    </w:div>
    <w:div w:id="414472863">
      <w:bodyDiv w:val="1"/>
      <w:marLeft w:val="0"/>
      <w:marRight w:val="0"/>
      <w:marTop w:val="0"/>
      <w:marBottom w:val="0"/>
      <w:divBdr>
        <w:top w:val="none" w:sz="0" w:space="0" w:color="auto"/>
        <w:left w:val="none" w:sz="0" w:space="0" w:color="auto"/>
        <w:bottom w:val="none" w:sz="0" w:space="0" w:color="auto"/>
        <w:right w:val="none" w:sz="0" w:space="0" w:color="auto"/>
      </w:divBdr>
      <w:divsChild>
        <w:div w:id="1024021536">
          <w:marLeft w:val="446"/>
          <w:marRight w:val="0"/>
          <w:marTop w:val="0"/>
          <w:marBottom w:val="0"/>
          <w:divBdr>
            <w:top w:val="none" w:sz="0" w:space="0" w:color="auto"/>
            <w:left w:val="none" w:sz="0" w:space="0" w:color="auto"/>
            <w:bottom w:val="none" w:sz="0" w:space="0" w:color="auto"/>
            <w:right w:val="none" w:sz="0" w:space="0" w:color="auto"/>
          </w:divBdr>
        </w:div>
        <w:div w:id="2084717206">
          <w:marLeft w:val="446"/>
          <w:marRight w:val="0"/>
          <w:marTop w:val="0"/>
          <w:marBottom w:val="0"/>
          <w:divBdr>
            <w:top w:val="none" w:sz="0" w:space="0" w:color="auto"/>
            <w:left w:val="none" w:sz="0" w:space="0" w:color="auto"/>
            <w:bottom w:val="none" w:sz="0" w:space="0" w:color="auto"/>
            <w:right w:val="none" w:sz="0" w:space="0" w:color="auto"/>
          </w:divBdr>
        </w:div>
      </w:divsChild>
    </w:div>
    <w:div w:id="443812496">
      <w:bodyDiv w:val="1"/>
      <w:marLeft w:val="0"/>
      <w:marRight w:val="0"/>
      <w:marTop w:val="0"/>
      <w:marBottom w:val="0"/>
      <w:divBdr>
        <w:top w:val="none" w:sz="0" w:space="0" w:color="auto"/>
        <w:left w:val="none" w:sz="0" w:space="0" w:color="auto"/>
        <w:bottom w:val="none" w:sz="0" w:space="0" w:color="auto"/>
        <w:right w:val="none" w:sz="0" w:space="0" w:color="auto"/>
      </w:divBdr>
    </w:div>
    <w:div w:id="463083100">
      <w:bodyDiv w:val="1"/>
      <w:marLeft w:val="0"/>
      <w:marRight w:val="0"/>
      <w:marTop w:val="0"/>
      <w:marBottom w:val="0"/>
      <w:divBdr>
        <w:top w:val="none" w:sz="0" w:space="0" w:color="auto"/>
        <w:left w:val="none" w:sz="0" w:space="0" w:color="auto"/>
        <w:bottom w:val="none" w:sz="0" w:space="0" w:color="auto"/>
        <w:right w:val="none" w:sz="0" w:space="0" w:color="auto"/>
      </w:divBdr>
      <w:divsChild>
        <w:div w:id="244073501">
          <w:marLeft w:val="446"/>
          <w:marRight w:val="0"/>
          <w:marTop w:val="0"/>
          <w:marBottom w:val="0"/>
          <w:divBdr>
            <w:top w:val="none" w:sz="0" w:space="0" w:color="auto"/>
            <w:left w:val="none" w:sz="0" w:space="0" w:color="auto"/>
            <w:bottom w:val="none" w:sz="0" w:space="0" w:color="auto"/>
            <w:right w:val="none" w:sz="0" w:space="0" w:color="auto"/>
          </w:divBdr>
        </w:div>
      </w:divsChild>
    </w:div>
    <w:div w:id="472410431">
      <w:bodyDiv w:val="1"/>
      <w:marLeft w:val="0"/>
      <w:marRight w:val="0"/>
      <w:marTop w:val="0"/>
      <w:marBottom w:val="0"/>
      <w:divBdr>
        <w:top w:val="none" w:sz="0" w:space="0" w:color="auto"/>
        <w:left w:val="none" w:sz="0" w:space="0" w:color="auto"/>
        <w:bottom w:val="none" w:sz="0" w:space="0" w:color="auto"/>
        <w:right w:val="none" w:sz="0" w:space="0" w:color="auto"/>
      </w:divBdr>
    </w:div>
    <w:div w:id="543518651">
      <w:bodyDiv w:val="1"/>
      <w:marLeft w:val="0"/>
      <w:marRight w:val="0"/>
      <w:marTop w:val="0"/>
      <w:marBottom w:val="0"/>
      <w:divBdr>
        <w:top w:val="none" w:sz="0" w:space="0" w:color="auto"/>
        <w:left w:val="none" w:sz="0" w:space="0" w:color="auto"/>
        <w:bottom w:val="none" w:sz="0" w:space="0" w:color="auto"/>
        <w:right w:val="none" w:sz="0" w:space="0" w:color="auto"/>
      </w:divBdr>
      <w:divsChild>
        <w:div w:id="2060590917">
          <w:marLeft w:val="446"/>
          <w:marRight w:val="0"/>
          <w:marTop w:val="0"/>
          <w:marBottom w:val="0"/>
          <w:divBdr>
            <w:top w:val="none" w:sz="0" w:space="0" w:color="auto"/>
            <w:left w:val="none" w:sz="0" w:space="0" w:color="auto"/>
            <w:bottom w:val="none" w:sz="0" w:space="0" w:color="auto"/>
            <w:right w:val="none" w:sz="0" w:space="0" w:color="auto"/>
          </w:divBdr>
        </w:div>
        <w:div w:id="1626158306">
          <w:marLeft w:val="446"/>
          <w:marRight w:val="0"/>
          <w:marTop w:val="0"/>
          <w:marBottom w:val="0"/>
          <w:divBdr>
            <w:top w:val="none" w:sz="0" w:space="0" w:color="auto"/>
            <w:left w:val="none" w:sz="0" w:space="0" w:color="auto"/>
            <w:bottom w:val="none" w:sz="0" w:space="0" w:color="auto"/>
            <w:right w:val="none" w:sz="0" w:space="0" w:color="auto"/>
          </w:divBdr>
        </w:div>
        <w:div w:id="1367633352">
          <w:marLeft w:val="446"/>
          <w:marRight w:val="0"/>
          <w:marTop w:val="0"/>
          <w:marBottom w:val="0"/>
          <w:divBdr>
            <w:top w:val="none" w:sz="0" w:space="0" w:color="auto"/>
            <w:left w:val="none" w:sz="0" w:space="0" w:color="auto"/>
            <w:bottom w:val="none" w:sz="0" w:space="0" w:color="auto"/>
            <w:right w:val="none" w:sz="0" w:space="0" w:color="auto"/>
          </w:divBdr>
        </w:div>
        <w:div w:id="1262689088">
          <w:marLeft w:val="446"/>
          <w:marRight w:val="0"/>
          <w:marTop w:val="0"/>
          <w:marBottom w:val="0"/>
          <w:divBdr>
            <w:top w:val="none" w:sz="0" w:space="0" w:color="auto"/>
            <w:left w:val="none" w:sz="0" w:space="0" w:color="auto"/>
            <w:bottom w:val="none" w:sz="0" w:space="0" w:color="auto"/>
            <w:right w:val="none" w:sz="0" w:space="0" w:color="auto"/>
          </w:divBdr>
        </w:div>
        <w:div w:id="2104376511">
          <w:marLeft w:val="446"/>
          <w:marRight w:val="0"/>
          <w:marTop w:val="0"/>
          <w:marBottom w:val="0"/>
          <w:divBdr>
            <w:top w:val="none" w:sz="0" w:space="0" w:color="auto"/>
            <w:left w:val="none" w:sz="0" w:space="0" w:color="auto"/>
            <w:bottom w:val="none" w:sz="0" w:space="0" w:color="auto"/>
            <w:right w:val="none" w:sz="0" w:space="0" w:color="auto"/>
          </w:divBdr>
        </w:div>
        <w:div w:id="1524661236">
          <w:marLeft w:val="446"/>
          <w:marRight w:val="0"/>
          <w:marTop w:val="0"/>
          <w:marBottom w:val="0"/>
          <w:divBdr>
            <w:top w:val="none" w:sz="0" w:space="0" w:color="auto"/>
            <w:left w:val="none" w:sz="0" w:space="0" w:color="auto"/>
            <w:bottom w:val="none" w:sz="0" w:space="0" w:color="auto"/>
            <w:right w:val="none" w:sz="0" w:space="0" w:color="auto"/>
          </w:divBdr>
        </w:div>
        <w:div w:id="278030876">
          <w:marLeft w:val="446"/>
          <w:marRight w:val="0"/>
          <w:marTop w:val="0"/>
          <w:marBottom w:val="0"/>
          <w:divBdr>
            <w:top w:val="none" w:sz="0" w:space="0" w:color="auto"/>
            <w:left w:val="none" w:sz="0" w:space="0" w:color="auto"/>
            <w:bottom w:val="none" w:sz="0" w:space="0" w:color="auto"/>
            <w:right w:val="none" w:sz="0" w:space="0" w:color="auto"/>
          </w:divBdr>
        </w:div>
        <w:div w:id="474026826">
          <w:marLeft w:val="446"/>
          <w:marRight w:val="0"/>
          <w:marTop w:val="0"/>
          <w:marBottom w:val="0"/>
          <w:divBdr>
            <w:top w:val="none" w:sz="0" w:space="0" w:color="auto"/>
            <w:left w:val="none" w:sz="0" w:space="0" w:color="auto"/>
            <w:bottom w:val="none" w:sz="0" w:space="0" w:color="auto"/>
            <w:right w:val="none" w:sz="0" w:space="0" w:color="auto"/>
          </w:divBdr>
        </w:div>
        <w:div w:id="1188981326">
          <w:marLeft w:val="446"/>
          <w:marRight w:val="0"/>
          <w:marTop w:val="0"/>
          <w:marBottom w:val="0"/>
          <w:divBdr>
            <w:top w:val="none" w:sz="0" w:space="0" w:color="auto"/>
            <w:left w:val="none" w:sz="0" w:space="0" w:color="auto"/>
            <w:bottom w:val="none" w:sz="0" w:space="0" w:color="auto"/>
            <w:right w:val="none" w:sz="0" w:space="0" w:color="auto"/>
          </w:divBdr>
        </w:div>
        <w:div w:id="955528166">
          <w:marLeft w:val="446"/>
          <w:marRight w:val="0"/>
          <w:marTop w:val="0"/>
          <w:marBottom w:val="0"/>
          <w:divBdr>
            <w:top w:val="none" w:sz="0" w:space="0" w:color="auto"/>
            <w:left w:val="none" w:sz="0" w:space="0" w:color="auto"/>
            <w:bottom w:val="none" w:sz="0" w:space="0" w:color="auto"/>
            <w:right w:val="none" w:sz="0" w:space="0" w:color="auto"/>
          </w:divBdr>
        </w:div>
      </w:divsChild>
    </w:div>
    <w:div w:id="547186499">
      <w:bodyDiv w:val="1"/>
      <w:marLeft w:val="0"/>
      <w:marRight w:val="0"/>
      <w:marTop w:val="0"/>
      <w:marBottom w:val="0"/>
      <w:divBdr>
        <w:top w:val="none" w:sz="0" w:space="0" w:color="auto"/>
        <w:left w:val="none" w:sz="0" w:space="0" w:color="auto"/>
        <w:bottom w:val="none" w:sz="0" w:space="0" w:color="auto"/>
        <w:right w:val="none" w:sz="0" w:space="0" w:color="auto"/>
      </w:divBdr>
    </w:div>
    <w:div w:id="571044160">
      <w:bodyDiv w:val="1"/>
      <w:marLeft w:val="0"/>
      <w:marRight w:val="0"/>
      <w:marTop w:val="0"/>
      <w:marBottom w:val="0"/>
      <w:divBdr>
        <w:top w:val="none" w:sz="0" w:space="0" w:color="auto"/>
        <w:left w:val="none" w:sz="0" w:space="0" w:color="auto"/>
        <w:bottom w:val="none" w:sz="0" w:space="0" w:color="auto"/>
        <w:right w:val="none" w:sz="0" w:space="0" w:color="auto"/>
      </w:divBdr>
    </w:div>
    <w:div w:id="612715522">
      <w:bodyDiv w:val="1"/>
      <w:marLeft w:val="0"/>
      <w:marRight w:val="0"/>
      <w:marTop w:val="0"/>
      <w:marBottom w:val="0"/>
      <w:divBdr>
        <w:top w:val="none" w:sz="0" w:space="0" w:color="auto"/>
        <w:left w:val="none" w:sz="0" w:space="0" w:color="auto"/>
        <w:bottom w:val="none" w:sz="0" w:space="0" w:color="auto"/>
        <w:right w:val="none" w:sz="0" w:space="0" w:color="auto"/>
      </w:divBdr>
      <w:divsChild>
        <w:div w:id="63839007">
          <w:marLeft w:val="446"/>
          <w:marRight w:val="0"/>
          <w:marTop w:val="0"/>
          <w:marBottom w:val="0"/>
          <w:divBdr>
            <w:top w:val="none" w:sz="0" w:space="0" w:color="auto"/>
            <w:left w:val="none" w:sz="0" w:space="0" w:color="auto"/>
            <w:bottom w:val="none" w:sz="0" w:space="0" w:color="auto"/>
            <w:right w:val="none" w:sz="0" w:space="0" w:color="auto"/>
          </w:divBdr>
        </w:div>
        <w:div w:id="1741752785">
          <w:marLeft w:val="446"/>
          <w:marRight w:val="0"/>
          <w:marTop w:val="0"/>
          <w:marBottom w:val="0"/>
          <w:divBdr>
            <w:top w:val="none" w:sz="0" w:space="0" w:color="auto"/>
            <w:left w:val="none" w:sz="0" w:space="0" w:color="auto"/>
            <w:bottom w:val="none" w:sz="0" w:space="0" w:color="auto"/>
            <w:right w:val="none" w:sz="0" w:space="0" w:color="auto"/>
          </w:divBdr>
        </w:div>
        <w:div w:id="1027100676">
          <w:marLeft w:val="446"/>
          <w:marRight w:val="0"/>
          <w:marTop w:val="0"/>
          <w:marBottom w:val="0"/>
          <w:divBdr>
            <w:top w:val="none" w:sz="0" w:space="0" w:color="auto"/>
            <w:left w:val="none" w:sz="0" w:space="0" w:color="auto"/>
            <w:bottom w:val="none" w:sz="0" w:space="0" w:color="auto"/>
            <w:right w:val="none" w:sz="0" w:space="0" w:color="auto"/>
          </w:divBdr>
        </w:div>
        <w:div w:id="1151796068">
          <w:marLeft w:val="446"/>
          <w:marRight w:val="0"/>
          <w:marTop w:val="0"/>
          <w:marBottom w:val="0"/>
          <w:divBdr>
            <w:top w:val="none" w:sz="0" w:space="0" w:color="auto"/>
            <w:left w:val="none" w:sz="0" w:space="0" w:color="auto"/>
            <w:bottom w:val="none" w:sz="0" w:space="0" w:color="auto"/>
            <w:right w:val="none" w:sz="0" w:space="0" w:color="auto"/>
          </w:divBdr>
        </w:div>
        <w:div w:id="1731803968">
          <w:marLeft w:val="446"/>
          <w:marRight w:val="0"/>
          <w:marTop w:val="0"/>
          <w:marBottom w:val="0"/>
          <w:divBdr>
            <w:top w:val="none" w:sz="0" w:space="0" w:color="auto"/>
            <w:left w:val="none" w:sz="0" w:space="0" w:color="auto"/>
            <w:bottom w:val="none" w:sz="0" w:space="0" w:color="auto"/>
            <w:right w:val="none" w:sz="0" w:space="0" w:color="auto"/>
          </w:divBdr>
        </w:div>
      </w:divsChild>
    </w:div>
    <w:div w:id="648902986">
      <w:bodyDiv w:val="1"/>
      <w:marLeft w:val="0"/>
      <w:marRight w:val="0"/>
      <w:marTop w:val="0"/>
      <w:marBottom w:val="0"/>
      <w:divBdr>
        <w:top w:val="none" w:sz="0" w:space="0" w:color="auto"/>
        <w:left w:val="none" w:sz="0" w:space="0" w:color="auto"/>
        <w:bottom w:val="none" w:sz="0" w:space="0" w:color="auto"/>
        <w:right w:val="none" w:sz="0" w:space="0" w:color="auto"/>
      </w:divBdr>
      <w:divsChild>
        <w:div w:id="605382090">
          <w:marLeft w:val="446"/>
          <w:marRight w:val="0"/>
          <w:marTop w:val="0"/>
          <w:marBottom w:val="0"/>
          <w:divBdr>
            <w:top w:val="none" w:sz="0" w:space="0" w:color="auto"/>
            <w:left w:val="none" w:sz="0" w:space="0" w:color="auto"/>
            <w:bottom w:val="none" w:sz="0" w:space="0" w:color="auto"/>
            <w:right w:val="none" w:sz="0" w:space="0" w:color="auto"/>
          </w:divBdr>
        </w:div>
      </w:divsChild>
    </w:div>
    <w:div w:id="679160494">
      <w:bodyDiv w:val="1"/>
      <w:marLeft w:val="0"/>
      <w:marRight w:val="0"/>
      <w:marTop w:val="0"/>
      <w:marBottom w:val="0"/>
      <w:divBdr>
        <w:top w:val="none" w:sz="0" w:space="0" w:color="auto"/>
        <w:left w:val="none" w:sz="0" w:space="0" w:color="auto"/>
        <w:bottom w:val="none" w:sz="0" w:space="0" w:color="auto"/>
        <w:right w:val="none" w:sz="0" w:space="0" w:color="auto"/>
      </w:divBdr>
    </w:div>
    <w:div w:id="694118529">
      <w:bodyDiv w:val="1"/>
      <w:marLeft w:val="0"/>
      <w:marRight w:val="0"/>
      <w:marTop w:val="0"/>
      <w:marBottom w:val="0"/>
      <w:divBdr>
        <w:top w:val="none" w:sz="0" w:space="0" w:color="auto"/>
        <w:left w:val="none" w:sz="0" w:space="0" w:color="auto"/>
        <w:bottom w:val="none" w:sz="0" w:space="0" w:color="auto"/>
        <w:right w:val="none" w:sz="0" w:space="0" w:color="auto"/>
      </w:divBdr>
      <w:divsChild>
        <w:div w:id="129985700">
          <w:marLeft w:val="274"/>
          <w:marRight w:val="0"/>
          <w:marTop w:val="0"/>
          <w:marBottom w:val="0"/>
          <w:divBdr>
            <w:top w:val="none" w:sz="0" w:space="0" w:color="auto"/>
            <w:left w:val="none" w:sz="0" w:space="0" w:color="auto"/>
            <w:bottom w:val="none" w:sz="0" w:space="0" w:color="auto"/>
            <w:right w:val="none" w:sz="0" w:space="0" w:color="auto"/>
          </w:divBdr>
        </w:div>
        <w:div w:id="820848798">
          <w:marLeft w:val="274"/>
          <w:marRight w:val="0"/>
          <w:marTop w:val="0"/>
          <w:marBottom w:val="0"/>
          <w:divBdr>
            <w:top w:val="none" w:sz="0" w:space="0" w:color="auto"/>
            <w:left w:val="none" w:sz="0" w:space="0" w:color="auto"/>
            <w:bottom w:val="none" w:sz="0" w:space="0" w:color="auto"/>
            <w:right w:val="none" w:sz="0" w:space="0" w:color="auto"/>
          </w:divBdr>
        </w:div>
        <w:div w:id="79373396">
          <w:marLeft w:val="274"/>
          <w:marRight w:val="0"/>
          <w:marTop w:val="0"/>
          <w:marBottom w:val="0"/>
          <w:divBdr>
            <w:top w:val="none" w:sz="0" w:space="0" w:color="auto"/>
            <w:left w:val="none" w:sz="0" w:space="0" w:color="auto"/>
            <w:bottom w:val="none" w:sz="0" w:space="0" w:color="auto"/>
            <w:right w:val="none" w:sz="0" w:space="0" w:color="auto"/>
          </w:divBdr>
        </w:div>
        <w:div w:id="1826582195">
          <w:marLeft w:val="274"/>
          <w:marRight w:val="0"/>
          <w:marTop w:val="0"/>
          <w:marBottom w:val="0"/>
          <w:divBdr>
            <w:top w:val="none" w:sz="0" w:space="0" w:color="auto"/>
            <w:left w:val="none" w:sz="0" w:space="0" w:color="auto"/>
            <w:bottom w:val="none" w:sz="0" w:space="0" w:color="auto"/>
            <w:right w:val="none" w:sz="0" w:space="0" w:color="auto"/>
          </w:divBdr>
        </w:div>
        <w:div w:id="1280333210">
          <w:marLeft w:val="274"/>
          <w:marRight w:val="0"/>
          <w:marTop w:val="0"/>
          <w:marBottom w:val="0"/>
          <w:divBdr>
            <w:top w:val="none" w:sz="0" w:space="0" w:color="auto"/>
            <w:left w:val="none" w:sz="0" w:space="0" w:color="auto"/>
            <w:bottom w:val="none" w:sz="0" w:space="0" w:color="auto"/>
            <w:right w:val="none" w:sz="0" w:space="0" w:color="auto"/>
          </w:divBdr>
        </w:div>
        <w:div w:id="120928087">
          <w:marLeft w:val="274"/>
          <w:marRight w:val="0"/>
          <w:marTop w:val="0"/>
          <w:marBottom w:val="0"/>
          <w:divBdr>
            <w:top w:val="none" w:sz="0" w:space="0" w:color="auto"/>
            <w:left w:val="none" w:sz="0" w:space="0" w:color="auto"/>
            <w:bottom w:val="none" w:sz="0" w:space="0" w:color="auto"/>
            <w:right w:val="none" w:sz="0" w:space="0" w:color="auto"/>
          </w:divBdr>
        </w:div>
        <w:div w:id="45027791">
          <w:marLeft w:val="274"/>
          <w:marRight w:val="0"/>
          <w:marTop w:val="0"/>
          <w:marBottom w:val="0"/>
          <w:divBdr>
            <w:top w:val="none" w:sz="0" w:space="0" w:color="auto"/>
            <w:left w:val="none" w:sz="0" w:space="0" w:color="auto"/>
            <w:bottom w:val="none" w:sz="0" w:space="0" w:color="auto"/>
            <w:right w:val="none" w:sz="0" w:space="0" w:color="auto"/>
          </w:divBdr>
        </w:div>
        <w:div w:id="1635330592">
          <w:marLeft w:val="274"/>
          <w:marRight w:val="0"/>
          <w:marTop w:val="0"/>
          <w:marBottom w:val="0"/>
          <w:divBdr>
            <w:top w:val="none" w:sz="0" w:space="0" w:color="auto"/>
            <w:left w:val="none" w:sz="0" w:space="0" w:color="auto"/>
            <w:bottom w:val="none" w:sz="0" w:space="0" w:color="auto"/>
            <w:right w:val="none" w:sz="0" w:space="0" w:color="auto"/>
          </w:divBdr>
        </w:div>
        <w:div w:id="1659992337">
          <w:marLeft w:val="274"/>
          <w:marRight w:val="0"/>
          <w:marTop w:val="0"/>
          <w:marBottom w:val="0"/>
          <w:divBdr>
            <w:top w:val="none" w:sz="0" w:space="0" w:color="auto"/>
            <w:left w:val="none" w:sz="0" w:space="0" w:color="auto"/>
            <w:bottom w:val="none" w:sz="0" w:space="0" w:color="auto"/>
            <w:right w:val="none" w:sz="0" w:space="0" w:color="auto"/>
          </w:divBdr>
        </w:div>
      </w:divsChild>
    </w:div>
    <w:div w:id="711030757">
      <w:bodyDiv w:val="1"/>
      <w:marLeft w:val="0"/>
      <w:marRight w:val="0"/>
      <w:marTop w:val="0"/>
      <w:marBottom w:val="0"/>
      <w:divBdr>
        <w:top w:val="none" w:sz="0" w:space="0" w:color="auto"/>
        <w:left w:val="none" w:sz="0" w:space="0" w:color="auto"/>
        <w:bottom w:val="none" w:sz="0" w:space="0" w:color="auto"/>
        <w:right w:val="none" w:sz="0" w:space="0" w:color="auto"/>
      </w:divBdr>
      <w:divsChild>
        <w:div w:id="1096437917">
          <w:marLeft w:val="446"/>
          <w:marRight w:val="0"/>
          <w:marTop w:val="0"/>
          <w:marBottom w:val="0"/>
          <w:divBdr>
            <w:top w:val="none" w:sz="0" w:space="0" w:color="auto"/>
            <w:left w:val="none" w:sz="0" w:space="0" w:color="auto"/>
            <w:bottom w:val="none" w:sz="0" w:space="0" w:color="auto"/>
            <w:right w:val="none" w:sz="0" w:space="0" w:color="auto"/>
          </w:divBdr>
        </w:div>
      </w:divsChild>
    </w:div>
    <w:div w:id="770319065">
      <w:bodyDiv w:val="1"/>
      <w:marLeft w:val="0"/>
      <w:marRight w:val="0"/>
      <w:marTop w:val="0"/>
      <w:marBottom w:val="0"/>
      <w:divBdr>
        <w:top w:val="none" w:sz="0" w:space="0" w:color="auto"/>
        <w:left w:val="none" w:sz="0" w:space="0" w:color="auto"/>
        <w:bottom w:val="none" w:sz="0" w:space="0" w:color="auto"/>
        <w:right w:val="none" w:sz="0" w:space="0" w:color="auto"/>
      </w:divBdr>
    </w:div>
    <w:div w:id="856237859">
      <w:bodyDiv w:val="1"/>
      <w:marLeft w:val="0"/>
      <w:marRight w:val="0"/>
      <w:marTop w:val="0"/>
      <w:marBottom w:val="0"/>
      <w:divBdr>
        <w:top w:val="none" w:sz="0" w:space="0" w:color="auto"/>
        <w:left w:val="none" w:sz="0" w:space="0" w:color="auto"/>
        <w:bottom w:val="none" w:sz="0" w:space="0" w:color="auto"/>
        <w:right w:val="none" w:sz="0" w:space="0" w:color="auto"/>
      </w:divBdr>
    </w:div>
    <w:div w:id="938610036">
      <w:bodyDiv w:val="1"/>
      <w:marLeft w:val="0"/>
      <w:marRight w:val="0"/>
      <w:marTop w:val="0"/>
      <w:marBottom w:val="0"/>
      <w:divBdr>
        <w:top w:val="none" w:sz="0" w:space="0" w:color="auto"/>
        <w:left w:val="none" w:sz="0" w:space="0" w:color="auto"/>
        <w:bottom w:val="none" w:sz="0" w:space="0" w:color="auto"/>
        <w:right w:val="none" w:sz="0" w:space="0" w:color="auto"/>
      </w:divBdr>
    </w:div>
    <w:div w:id="970330453">
      <w:bodyDiv w:val="1"/>
      <w:marLeft w:val="0"/>
      <w:marRight w:val="0"/>
      <w:marTop w:val="0"/>
      <w:marBottom w:val="0"/>
      <w:divBdr>
        <w:top w:val="none" w:sz="0" w:space="0" w:color="auto"/>
        <w:left w:val="none" w:sz="0" w:space="0" w:color="auto"/>
        <w:bottom w:val="none" w:sz="0" w:space="0" w:color="auto"/>
        <w:right w:val="none" w:sz="0" w:space="0" w:color="auto"/>
      </w:divBdr>
    </w:div>
    <w:div w:id="999818304">
      <w:bodyDiv w:val="1"/>
      <w:marLeft w:val="0"/>
      <w:marRight w:val="0"/>
      <w:marTop w:val="0"/>
      <w:marBottom w:val="0"/>
      <w:divBdr>
        <w:top w:val="none" w:sz="0" w:space="0" w:color="auto"/>
        <w:left w:val="none" w:sz="0" w:space="0" w:color="auto"/>
        <w:bottom w:val="none" w:sz="0" w:space="0" w:color="auto"/>
        <w:right w:val="none" w:sz="0" w:space="0" w:color="auto"/>
      </w:divBdr>
      <w:divsChild>
        <w:div w:id="549848168">
          <w:marLeft w:val="446"/>
          <w:marRight w:val="0"/>
          <w:marTop w:val="0"/>
          <w:marBottom w:val="0"/>
          <w:divBdr>
            <w:top w:val="none" w:sz="0" w:space="0" w:color="auto"/>
            <w:left w:val="none" w:sz="0" w:space="0" w:color="auto"/>
            <w:bottom w:val="none" w:sz="0" w:space="0" w:color="auto"/>
            <w:right w:val="none" w:sz="0" w:space="0" w:color="auto"/>
          </w:divBdr>
        </w:div>
        <w:div w:id="1712419298">
          <w:marLeft w:val="1166"/>
          <w:marRight w:val="0"/>
          <w:marTop w:val="0"/>
          <w:marBottom w:val="0"/>
          <w:divBdr>
            <w:top w:val="none" w:sz="0" w:space="0" w:color="auto"/>
            <w:left w:val="none" w:sz="0" w:space="0" w:color="auto"/>
            <w:bottom w:val="none" w:sz="0" w:space="0" w:color="auto"/>
            <w:right w:val="none" w:sz="0" w:space="0" w:color="auto"/>
          </w:divBdr>
        </w:div>
        <w:div w:id="911740463">
          <w:marLeft w:val="446"/>
          <w:marRight w:val="0"/>
          <w:marTop w:val="0"/>
          <w:marBottom w:val="0"/>
          <w:divBdr>
            <w:top w:val="none" w:sz="0" w:space="0" w:color="auto"/>
            <w:left w:val="none" w:sz="0" w:space="0" w:color="auto"/>
            <w:bottom w:val="none" w:sz="0" w:space="0" w:color="auto"/>
            <w:right w:val="none" w:sz="0" w:space="0" w:color="auto"/>
          </w:divBdr>
        </w:div>
        <w:div w:id="1784301231">
          <w:marLeft w:val="446"/>
          <w:marRight w:val="0"/>
          <w:marTop w:val="0"/>
          <w:marBottom w:val="0"/>
          <w:divBdr>
            <w:top w:val="none" w:sz="0" w:space="0" w:color="auto"/>
            <w:left w:val="none" w:sz="0" w:space="0" w:color="auto"/>
            <w:bottom w:val="none" w:sz="0" w:space="0" w:color="auto"/>
            <w:right w:val="none" w:sz="0" w:space="0" w:color="auto"/>
          </w:divBdr>
        </w:div>
      </w:divsChild>
    </w:div>
    <w:div w:id="1011224613">
      <w:bodyDiv w:val="1"/>
      <w:marLeft w:val="0"/>
      <w:marRight w:val="0"/>
      <w:marTop w:val="0"/>
      <w:marBottom w:val="0"/>
      <w:divBdr>
        <w:top w:val="none" w:sz="0" w:space="0" w:color="auto"/>
        <w:left w:val="none" w:sz="0" w:space="0" w:color="auto"/>
        <w:bottom w:val="none" w:sz="0" w:space="0" w:color="auto"/>
        <w:right w:val="none" w:sz="0" w:space="0" w:color="auto"/>
      </w:divBdr>
      <w:divsChild>
        <w:div w:id="1346906355">
          <w:marLeft w:val="446"/>
          <w:marRight w:val="0"/>
          <w:marTop w:val="0"/>
          <w:marBottom w:val="0"/>
          <w:divBdr>
            <w:top w:val="none" w:sz="0" w:space="0" w:color="auto"/>
            <w:left w:val="none" w:sz="0" w:space="0" w:color="auto"/>
            <w:bottom w:val="none" w:sz="0" w:space="0" w:color="auto"/>
            <w:right w:val="none" w:sz="0" w:space="0" w:color="auto"/>
          </w:divBdr>
        </w:div>
        <w:div w:id="435370718">
          <w:marLeft w:val="446"/>
          <w:marRight w:val="0"/>
          <w:marTop w:val="0"/>
          <w:marBottom w:val="0"/>
          <w:divBdr>
            <w:top w:val="none" w:sz="0" w:space="0" w:color="auto"/>
            <w:left w:val="none" w:sz="0" w:space="0" w:color="auto"/>
            <w:bottom w:val="none" w:sz="0" w:space="0" w:color="auto"/>
            <w:right w:val="none" w:sz="0" w:space="0" w:color="auto"/>
          </w:divBdr>
        </w:div>
        <w:div w:id="675890149">
          <w:marLeft w:val="446"/>
          <w:marRight w:val="0"/>
          <w:marTop w:val="0"/>
          <w:marBottom w:val="0"/>
          <w:divBdr>
            <w:top w:val="none" w:sz="0" w:space="0" w:color="auto"/>
            <w:left w:val="none" w:sz="0" w:space="0" w:color="auto"/>
            <w:bottom w:val="none" w:sz="0" w:space="0" w:color="auto"/>
            <w:right w:val="none" w:sz="0" w:space="0" w:color="auto"/>
          </w:divBdr>
        </w:div>
      </w:divsChild>
    </w:div>
    <w:div w:id="1051424423">
      <w:bodyDiv w:val="1"/>
      <w:marLeft w:val="0"/>
      <w:marRight w:val="0"/>
      <w:marTop w:val="0"/>
      <w:marBottom w:val="0"/>
      <w:divBdr>
        <w:top w:val="none" w:sz="0" w:space="0" w:color="auto"/>
        <w:left w:val="none" w:sz="0" w:space="0" w:color="auto"/>
        <w:bottom w:val="none" w:sz="0" w:space="0" w:color="auto"/>
        <w:right w:val="none" w:sz="0" w:space="0" w:color="auto"/>
      </w:divBdr>
      <w:divsChild>
        <w:div w:id="1706589851">
          <w:marLeft w:val="0"/>
          <w:marRight w:val="0"/>
          <w:marTop w:val="0"/>
          <w:marBottom w:val="0"/>
          <w:divBdr>
            <w:top w:val="none" w:sz="0" w:space="0" w:color="auto"/>
            <w:left w:val="none" w:sz="0" w:space="0" w:color="auto"/>
            <w:bottom w:val="none" w:sz="0" w:space="0" w:color="auto"/>
            <w:right w:val="none" w:sz="0" w:space="0" w:color="auto"/>
          </w:divBdr>
        </w:div>
      </w:divsChild>
    </w:div>
    <w:div w:id="1079248980">
      <w:bodyDiv w:val="1"/>
      <w:marLeft w:val="0"/>
      <w:marRight w:val="0"/>
      <w:marTop w:val="0"/>
      <w:marBottom w:val="0"/>
      <w:divBdr>
        <w:top w:val="none" w:sz="0" w:space="0" w:color="auto"/>
        <w:left w:val="none" w:sz="0" w:space="0" w:color="auto"/>
        <w:bottom w:val="none" w:sz="0" w:space="0" w:color="auto"/>
        <w:right w:val="none" w:sz="0" w:space="0" w:color="auto"/>
      </w:divBdr>
    </w:div>
    <w:div w:id="1100175599">
      <w:bodyDiv w:val="1"/>
      <w:marLeft w:val="0"/>
      <w:marRight w:val="0"/>
      <w:marTop w:val="0"/>
      <w:marBottom w:val="0"/>
      <w:divBdr>
        <w:top w:val="none" w:sz="0" w:space="0" w:color="auto"/>
        <w:left w:val="none" w:sz="0" w:space="0" w:color="auto"/>
        <w:bottom w:val="none" w:sz="0" w:space="0" w:color="auto"/>
        <w:right w:val="none" w:sz="0" w:space="0" w:color="auto"/>
      </w:divBdr>
    </w:div>
    <w:div w:id="1450665251">
      <w:bodyDiv w:val="1"/>
      <w:marLeft w:val="0"/>
      <w:marRight w:val="0"/>
      <w:marTop w:val="0"/>
      <w:marBottom w:val="0"/>
      <w:divBdr>
        <w:top w:val="none" w:sz="0" w:space="0" w:color="auto"/>
        <w:left w:val="none" w:sz="0" w:space="0" w:color="auto"/>
        <w:bottom w:val="none" w:sz="0" w:space="0" w:color="auto"/>
        <w:right w:val="none" w:sz="0" w:space="0" w:color="auto"/>
      </w:divBdr>
      <w:divsChild>
        <w:div w:id="59324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84787">
              <w:marLeft w:val="0"/>
              <w:marRight w:val="0"/>
              <w:marTop w:val="0"/>
              <w:marBottom w:val="0"/>
              <w:divBdr>
                <w:top w:val="none" w:sz="0" w:space="0" w:color="auto"/>
                <w:left w:val="none" w:sz="0" w:space="0" w:color="auto"/>
                <w:bottom w:val="none" w:sz="0" w:space="0" w:color="auto"/>
                <w:right w:val="none" w:sz="0" w:space="0" w:color="auto"/>
              </w:divBdr>
              <w:divsChild>
                <w:div w:id="1174690552">
                  <w:marLeft w:val="0"/>
                  <w:marRight w:val="0"/>
                  <w:marTop w:val="0"/>
                  <w:marBottom w:val="0"/>
                  <w:divBdr>
                    <w:top w:val="none" w:sz="0" w:space="0" w:color="auto"/>
                    <w:left w:val="none" w:sz="0" w:space="0" w:color="auto"/>
                    <w:bottom w:val="none" w:sz="0" w:space="0" w:color="auto"/>
                    <w:right w:val="none" w:sz="0" w:space="0" w:color="auto"/>
                  </w:divBdr>
                  <w:divsChild>
                    <w:div w:id="1414939081">
                      <w:marLeft w:val="0"/>
                      <w:marRight w:val="0"/>
                      <w:marTop w:val="0"/>
                      <w:marBottom w:val="0"/>
                      <w:divBdr>
                        <w:top w:val="none" w:sz="0" w:space="0" w:color="auto"/>
                        <w:left w:val="none" w:sz="0" w:space="0" w:color="auto"/>
                        <w:bottom w:val="none" w:sz="0" w:space="0" w:color="auto"/>
                        <w:right w:val="none" w:sz="0" w:space="0" w:color="auto"/>
                      </w:divBdr>
                      <w:divsChild>
                        <w:div w:id="1290666406">
                          <w:marLeft w:val="0"/>
                          <w:marRight w:val="0"/>
                          <w:marTop w:val="0"/>
                          <w:marBottom w:val="0"/>
                          <w:divBdr>
                            <w:top w:val="none" w:sz="0" w:space="0" w:color="auto"/>
                            <w:left w:val="none" w:sz="0" w:space="0" w:color="auto"/>
                            <w:bottom w:val="none" w:sz="0" w:space="0" w:color="auto"/>
                            <w:right w:val="none" w:sz="0" w:space="0" w:color="auto"/>
                          </w:divBdr>
                          <w:divsChild>
                            <w:div w:id="1825975761">
                              <w:marLeft w:val="0"/>
                              <w:marRight w:val="0"/>
                              <w:marTop w:val="0"/>
                              <w:marBottom w:val="0"/>
                              <w:divBdr>
                                <w:top w:val="none" w:sz="0" w:space="0" w:color="auto"/>
                                <w:left w:val="none" w:sz="0" w:space="0" w:color="auto"/>
                                <w:bottom w:val="none" w:sz="0" w:space="0" w:color="auto"/>
                                <w:right w:val="none" w:sz="0" w:space="0" w:color="auto"/>
                              </w:divBdr>
                              <w:divsChild>
                                <w:div w:id="1218131241">
                                  <w:marLeft w:val="0"/>
                                  <w:marRight w:val="0"/>
                                  <w:marTop w:val="0"/>
                                  <w:marBottom w:val="0"/>
                                  <w:divBdr>
                                    <w:top w:val="none" w:sz="0" w:space="0" w:color="auto"/>
                                    <w:left w:val="none" w:sz="0" w:space="0" w:color="auto"/>
                                    <w:bottom w:val="none" w:sz="0" w:space="0" w:color="auto"/>
                                    <w:right w:val="none" w:sz="0" w:space="0" w:color="auto"/>
                                  </w:divBdr>
                                  <w:divsChild>
                                    <w:div w:id="1258952023">
                                      <w:marLeft w:val="0"/>
                                      <w:marRight w:val="0"/>
                                      <w:marTop w:val="0"/>
                                      <w:marBottom w:val="0"/>
                                      <w:divBdr>
                                        <w:top w:val="none" w:sz="0" w:space="0" w:color="auto"/>
                                        <w:left w:val="none" w:sz="0" w:space="0" w:color="auto"/>
                                        <w:bottom w:val="none" w:sz="0" w:space="0" w:color="auto"/>
                                        <w:right w:val="none" w:sz="0" w:space="0" w:color="auto"/>
                                      </w:divBdr>
                                      <w:divsChild>
                                        <w:div w:id="973488324">
                                          <w:marLeft w:val="0"/>
                                          <w:marRight w:val="0"/>
                                          <w:marTop w:val="0"/>
                                          <w:marBottom w:val="0"/>
                                          <w:divBdr>
                                            <w:top w:val="none" w:sz="0" w:space="0" w:color="auto"/>
                                            <w:left w:val="none" w:sz="0" w:space="0" w:color="auto"/>
                                            <w:bottom w:val="none" w:sz="0" w:space="0" w:color="auto"/>
                                            <w:right w:val="none" w:sz="0" w:space="0" w:color="auto"/>
                                          </w:divBdr>
                                          <w:divsChild>
                                            <w:div w:id="1526287784">
                                              <w:marLeft w:val="0"/>
                                              <w:marRight w:val="0"/>
                                              <w:marTop w:val="0"/>
                                              <w:marBottom w:val="0"/>
                                              <w:divBdr>
                                                <w:top w:val="none" w:sz="0" w:space="0" w:color="auto"/>
                                                <w:left w:val="none" w:sz="0" w:space="0" w:color="auto"/>
                                                <w:bottom w:val="none" w:sz="0" w:space="0" w:color="auto"/>
                                                <w:right w:val="none" w:sz="0" w:space="0" w:color="auto"/>
                                              </w:divBdr>
                                              <w:divsChild>
                                                <w:div w:id="2144732263">
                                                  <w:marLeft w:val="0"/>
                                                  <w:marRight w:val="0"/>
                                                  <w:marTop w:val="0"/>
                                                  <w:marBottom w:val="0"/>
                                                  <w:divBdr>
                                                    <w:top w:val="none" w:sz="0" w:space="0" w:color="auto"/>
                                                    <w:left w:val="none" w:sz="0" w:space="0" w:color="auto"/>
                                                    <w:bottom w:val="none" w:sz="0" w:space="0" w:color="auto"/>
                                                    <w:right w:val="none" w:sz="0" w:space="0" w:color="auto"/>
                                                  </w:divBdr>
                                                  <w:divsChild>
                                                    <w:div w:id="1132405782">
                                                      <w:marLeft w:val="0"/>
                                                      <w:marRight w:val="0"/>
                                                      <w:marTop w:val="0"/>
                                                      <w:marBottom w:val="0"/>
                                                      <w:divBdr>
                                                        <w:top w:val="none" w:sz="0" w:space="0" w:color="auto"/>
                                                        <w:left w:val="none" w:sz="0" w:space="0" w:color="auto"/>
                                                        <w:bottom w:val="none" w:sz="0" w:space="0" w:color="auto"/>
                                                        <w:right w:val="none" w:sz="0" w:space="0" w:color="auto"/>
                                                      </w:divBdr>
                                                      <w:divsChild>
                                                        <w:div w:id="395670458">
                                                          <w:marLeft w:val="0"/>
                                                          <w:marRight w:val="0"/>
                                                          <w:marTop w:val="0"/>
                                                          <w:marBottom w:val="0"/>
                                                          <w:divBdr>
                                                            <w:top w:val="none" w:sz="0" w:space="0" w:color="auto"/>
                                                            <w:left w:val="none" w:sz="0" w:space="0" w:color="auto"/>
                                                            <w:bottom w:val="none" w:sz="0" w:space="0" w:color="auto"/>
                                                            <w:right w:val="none" w:sz="0" w:space="0" w:color="auto"/>
                                                          </w:divBdr>
                                                          <w:divsChild>
                                                            <w:div w:id="795949220">
                                                              <w:marLeft w:val="0"/>
                                                              <w:marRight w:val="0"/>
                                                              <w:marTop w:val="0"/>
                                                              <w:marBottom w:val="0"/>
                                                              <w:divBdr>
                                                                <w:top w:val="none" w:sz="0" w:space="0" w:color="auto"/>
                                                                <w:left w:val="none" w:sz="0" w:space="0" w:color="auto"/>
                                                                <w:bottom w:val="none" w:sz="0" w:space="0" w:color="auto"/>
                                                                <w:right w:val="none" w:sz="0" w:space="0" w:color="auto"/>
                                                              </w:divBdr>
                                                              <w:divsChild>
                                                                <w:div w:id="264775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247870">
                                                                      <w:marLeft w:val="0"/>
                                                                      <w:marRight w:val="0"/>
                                                                      <w:marTop w:val="0"/>
                                                                      <w:marBottom w:val="0"/>
                                                                      <w:divBdr>
                                                                        <w:top w:val="none" w:sz="0" w:space="0" w:color="auto"/>
                                                                        <w:left w:val="none" w:sz="0" w:space="0" w:color="auto"/>
                                                                        <w:bottom w:val="none" w:sz="0" w:space="0" w:color="auto"/>
                                                                        <w:right w:val="none" w:sz="0" w:space="0" w:color="auto"/>
                                                                      </w:divBdr>
                                                                      <w:divsChild>
                                                                        <w:div w:id="404112310">
                                                                          <w:marLeft w:val="0"/>
                                                                          <w:marRight w:val="0"/>
                                                                          <w:marTop w:val="0"/>
                                                                          <w:marBottom w:val="0"/>
                                                                          <w:divBdr>
                                                                            <w:top w:val="none" w:sz="0" w:space="0" w:color="auto"/>
                                                                            <w:left w:val="none" w:sz="0" w:space="0" w:color="auto"/>
                                                                            <w:bottom w:val="none" w:sz="0" w:space="0" w:color="auto"/>
                                                                            <w:right w:val="none" w:sz="0" w:space="0" w:color="auto"/>
                                                                          </w:divBdr>
                                                                          <w:divsChild>
                                                                            <w:div w:id="1069032484">
                                                                              <w:marLeft w:val="0"/>
                                                                              <w:marRight w:val="0"/>
                                                                              <w:marTop w:val="0"/>
                                                                              <w:marBottom w:val="0"/>
                                                                              <w:divBdr>
                                                                                <w:top w:val="none" w:sz="0" w:space="0" w:color="auto"/>
                                                                                <w:left w:val="none" w:sz="0" w:space="0" w:color="auto"/>
                                                                                <w:bottom w:val="none" w:sz="0" w:space="0" w:color="auto"/>
                                                                                <w:right w:val="none" w:sz="0" w:space="0" w:color="auto"/>
                                                                              </w:divBdr>
                                                                              <w:divsChild>
                                                                                <w:div w:id="14793732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7709818">
                                                                                      <w:marLeft w:val="0"/>
                                                                                      <w:marRight w:val="0"/>
                                                                                      <w:marTop w:val="0"/>
                                                                                      <w:marBottom w:val="0"/>
                                                                                      <w:divBdr>
                                                                                        <w:top w:val="none" w:sz="0" w:space="0" w:color="auto"/>
                                                                                        <w:left w:val="none" w:sz="0" w:space="0" w:color="auto"/>
                                                                                        <w:bottom w:val="none" w:sz="0" w:space="0" w:color="auto"/>
                                                                                        <w:right w:val="none" w:sz="0" w:space="0" w:color="auto"/>
                                                                                      </w:divBdr>
                                                                                      <w:divsChild>
                                                                                        <w:div w:id="2087416948">
                                                                                          <w:marLeft w:val="0"/>
                                                                                          <w:marRight w:val="0"/>
                                                                                          <w:marTop w:val="0"/>
                                                                                          <w:marBottom w:val="0"/>
                                                                                          <w:divBdr>
                                                                                            <w:top w:val="none" w:sz="0" w:space="0" w:color="auto"/>
                                                                                            <w:left w:val="none" w:sz="0" w:space="0" w:color="auto"/>
                                                                                            <w:bottom w:val="none" w:sz="0" w:space="0" w:color="auto"/>
                                                                                            <w:right w:val="none" w:sz="0" w:space="0" w:color="auto"/>
                                                                                          </w:divBdr>
                                                                                          <w:divsChild>
                                                                                            <w:div w:id="605383757">
                                                                                              <w:marLeft w:val="0"/>
                                                                                              <w:marRight w:val="0"/>
                                                                                              <w:marTop w:val="0"/>
                                                                                              <w:marBottom w:val="0"/>
                                                                                              <w:divBdr>
                                                                                                <w:top w:val="none" w:sz="0" w:space="0" w:color="auto"/>
                                                                                                <w:left w:val="none" w:sz="0" w:space="0" w:color="auto"/>
                                                                                                <w:bottom w:val="none" w:sz="0" w:space="0" w:color="auto"/>
                                                                                                <w:right w:val="none" w:sz="0" w:space="0" w:color="auto"/>
                                                                                              </w:divBdr>
                                                                                              <w:divsChild>
                                                                                                <w:div w:id="986930777">
                                                                                                  <w:marLeft w:val="0"/>
                                                                                                  <w:marRight w:val="0"/>
                                                                                                  <w:marTop w:val="0"/>
                                                                                                  <w:marBottom w:val="0"/>
                                                                                                  <w:divBdr>
                                                                                                    <w:top w:val="none" w:sz="0" w:space="0" w:color="auto"/>
                                                                                                    <w:left w:val="none" w:sz="0" w:space="0" w:color="auto"/>
                                                                                                    <w:bottom w:val="none" w:sz="0" w:space="0" w:color="auto"/>
                                                                                                    <w:right w:val="none" w:sz="0" w:space="0" w:color="auto"/>
                                                                                                  </w:divBdr>
                                                                                                  <w:divsChild>
                                                                                                    <w:div w:id="1286345887">
                                                                                                      <w:marLeft w:val="0"/>
                                                                                                      <w:marRight w:val="0"/>
                                                                                                      <w:marTop w:val="0"/>
                                                                                                      <w:marBottom w:val="0"/>
                                                                                                      <w:divBdr>
                                                                                                        <w:top w:val="none" w:sz="0" w:space="0" w:color="auto"/>
                                                                                                        <w:left w:val="none" w:sz="0" w:space="0" w:color="auto"/>
                                                                                                        <w:bottom w:val="none" w:sz="0" w:space="0" w:color="auto"/>
                                                                                                        <w:right w:val="none" w:sz="0" w:space="0" w:color="auto"/>
                                                                                                      </w:divBdr>
                                                                                                    </w:div>
                                                                                                    <w:div w:id="388770256">
                                                                                                      <w:marLeft w:val="0"/>
                                                                                                      <w:marRight w:val="0"/>
                                                                                                      <w:marTop w:val="0"/>
                                                                                                      <w:marBottom w:val="0"/>
                                                                                                      <w:divBdr>
                                                                                                        <w:top w:val="none" w:sz="0" w:space="0" w:color="auto"/>
                                                                                                        <w:left w:val="none" w:sz="0" w:space="0" w:color="auto"/>
                                                                                                        <w:bottom w:val="none" w:sz="0" w:space="0" w:color="auto"/>
                                                                                                        <w:right w:val="none" w:sz="0" w:space="0" w:color="auto"/>
                                                                                                      </w:divBdr>
                                                                                                    </w:div>
                                                                                                    <w:div w:id="494227682">
                                                                                                      <w:marLeft w:val="0"/>
                                                                                                      <w:marRight w:val="0"/>
                                                                                                      <w:marTop w:val="0"/>
                                                                                                      <w:marBottom w:val="0"/>
                                                                                                      <w:divBdr>
                                                                                                        <w:top w:val="none" w:sz="0" w:space="0" w:color="auto"/>
                                                                                                        <w:left w:val="none" w:sz="0" w:space="0" w:color="auto"/>
                                                                                                        <w:bottom w:val="none" w:sz="0" w:space="0" w:color="auto"/>
                                                                                                        <w:right w:val="none" w:sz="0" w:space="0" w:color="auto"/>
                                                                                                      </w:divBdr>
                                                                                                    </w:div>
                                                                                                    <w:div w:id="63794752">
                                                                                                      <w:marLeft w:val="0"/>
                                                                                                      <w:marRight w:val="0"/>
                                                                                                      <w:marTop w:val="0"/>
                                                                                                      <w:marBottom w:val="0"/>
                                                                                                      <w:divBdr>
                                                                                                        <w:top w:val="none" w:sz="0" w:space="0" w:color="auto"/>
                                                                                                        <w:left w:val="none" w:sz="0" w:space="0" w:color="auto"/>
                                                                                                        <w:bottom w:val="none" w:sz="0" w:space="0" w:color="auto"/>
                                                                                                        <w:right w:val="none" w:sz="0" w:space="0" w:color="auto"/>
                                                                                                      </w:divBdr>
                                                                                                    </w:div>
                                                                                                    <w:div w:id="1116169848">
                                                                                                      <w:marLeft w:val="0"/>
                                                                                                      <w:marRight w:val="0"/>
                                                                                                      <w:marTop w:val="0"/>
                                                                                                      <w:marBottom w:val="0"/>
                                                                                                      <w:divBdr>
                                                                                                        <w:top w:val="none" w:sz="0" w:space="0" w:color="auto"/>
                                                                                                        <w:left w:val="none" w:sz="0" w:space="0" w:color="auto"/>
                                                                                                        <w:bottom w:val="none" w:sz="0" w:space="0" w:color="auto"/>
                                                                                                        <w:right w:val="none" w:sz="0" w:space="0" w:color="auto"/>
                                                                                                      </w:divBdr>
                                                                                                    </w:div>
                                                                                                    <w:div w:id="1032219550">
                                                                                                      <w:marLeft w:val="0"/>
                                                                                                      <w:marRight w:val="0"/>
                                                                                                      <w:marTop w:val="0"/>
                                                                                                      <w:marBottom w:val="0"/>
                                                                                                      <w:divBdr>
                                                                                                        <w:top w:val="none" w:sz="0" w:space="0" w:color="auto"/>
                                                                                                        <w:left w:val="none" w:sz="0" w:space="0" w:color="auto"/>
                                                                                                        <w:bottom w:val="none" w:sz="0" w:space="0" w:color="auto"/>
                                                                                                        <w:right w:val="none" w:sz="0" w:space="0" w:color="auto"/>
                                                                                                      </w:divBdr>
                                                                                                    </w:div>
                                                                                                    <w:div w:id="6772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392433">
      <w:bodyDiv w:val="1"/>
      <w:marLeft w:val="0"/>
      <w:marRight w:val="0"/>
      <w:marTop w:val="0"/>
      <w:marBottom w:val="0"/>
      <w:divBdr>
        <w:top w:val="none" w:sz="0" w:space="0" w:color="auto"/>
        <w:left w:val="none" w:sz="0" w:space="0" w:color="auto"/>
        <w:bottom w:val="none" w:sz="0" w:space="0" w:color="auto"/>
        <w:right w:val="none" w:sz="0" w:space="0" w:color="auto"/>
      </w:divBdr>
    </w:div>
    <w:div w:id="1550220686">
      <w:bodyDiv w:val="1"/>
      <w:marLeft w:val="0"/>
      <w:marRight w:val="0"/>
      <w:marTop w:val="0"/>
      <w:marBottom w:val="0"/>
      <w:divBdr>
        <w:top w:val="none" w:sz="0" w:space="0" w:color="auto"/>
        <w:left w:val="none" w:sz="0" w:space="0" w:color="auto"/>
        <w:bottom w:val="none" w:sz="0" w:space="0" w:color="auto"/>
        <w:right w:val="none" w:sz="0" w:space="0" w:color="auto"/>
      </w:divBdr>
    </w:div>
    <w:div w:id="1593930932">
      <w:bodyDiv w:val="1"/>
      <w:marLeft w:val="0"/>
      <w:marRight w:val="0"/>
      <w:marTop w:val="0"/>
      <w:marBottom w:val="0"/>
      <w:divBdr>
        <w:top w:val="none" w:sz="0" w:space="0" w:color="auto"/>
        <w:left w:val="none" w:sz="0" w:space="0" w:color="auto"/>
        <w:bottom w:val="none" w:sz="0" w:space="0" w:color="auto"/>
        <w:right w:val="none" w:sz="0" w:space="0" w:color="auto"/>
      </w:divBdr>
    </w:div>
    <w:div w:id="1630240681">
      <w:bodyDiv w:val="1"/>
      <w:marLeft w:val="0"/>
      <w:marRight w:val="0"/>
      <w:marTop w:val="0"/>
      <w:marBottom w:val="0"/>
      <w:divBdr>
        <w:top w:val="none" w:sz="0" w:space="0" w:color="auto"/>
        <w:left w:val="none" w:sz="0" w:space="0" w:color="auto"/>
        <w:bottom w:val="none" w:sz="0" w:space="0" w:color="auto"/>
        <w:right w:val="none" w:sz="0" w:space="0" w:color="auto"/>
      </w:divBdr>
    </w:div>
    <w:div w:id="1632789708">
      <w:bodyDiv w:val="1"/>
      <w:marLeft w:val="0"/>
      <w:marRight w:val="0"/>
      <w:marTop w:val="0"/>
      <w:marBottom w:val="0"/>
      <w:divBdr>
        <w:top w:val="none" w:sz="0" w:space="0" w:color="auto"/>
        <w:left w:val="none" w:sz="0" w:space="0" w:color="auto"/>
        <w:bottom w:val="none" w:sz="0" w:space="0" w:color="auto"/>
        <w:right w:val="none" w:sz="0" w:space="0" w:color="auto"/>
      </w:divBdr>
      <w:divsChild>
        <w:div w:id="708650323">
          <w:marLeft w:val="446"/>
          <w:marRight w:val="0"/>
          <w:marTop w:val="0"/>
          <w:marBottom w:val="0"/>
          <w:divBdr>
            <w:top w:val="none" w:sz="0" w:space="0" w:color="auto"/>
            <w:left w:val="none" w:sz="0" w:space="0" w:color="auto"/>
            <w:bottom w:val="none" w:sz="0" w:space="0" w:color="auto"/>
            <w:right w:val="none" w:sz="0" w:space="0" w:color="auto"/>
          </w:divBdr>
        </w:div>
      </w:divsChild>
    </w:div>
    <w:div w:id="1747454929">
      <w:bodyDiv w:val="1"/>
      <w:marLeft w:val="0"/>
      <w:marRight w:val="0"/>
      <w:marTop w:val="0"/>
      <w:marBottom w:val="0"/>
      <w:divBdr>
        <w:top w:val="none" w:sz="0" w:space="0" w:color="auto"/>
        <w:left w:val="none" w:sz="0" w:space="0" w:color="auto"/>
        <w:bottom w:val="none" w:sz="0" w:space="0" w:color="auto"/>
        <w:right w:val="none" w:sz="0" w:space="0" w:color="auto"/>
      </w:divBdr>
    </w:div>
    <w:div w:id="1770808821">
      <w:bodyDiv w:val="1"/>
      <w:marLeft w:val="0"/>
      <w:marRight w:val="0"/>
      <w:marTop w:val="0"/>
      <w:marBottom w:val="0"/>
      <w:divBdr>
        <w:top w:val="none" w:sz="0" w:space="0" w:color="auto"/>
        <w:left w:val="none" w:sz="0" w:space="0" w:color="auto"/>
        <w:bottom w:val="none" w:sz="0" w:space="0" w:color="auto"/>
        <w:right w:val="none" w:sz="0" w:space="0" w:color="auto"/>
      </w:divBdr>
      <w:divsChild>
        <w:div w:id="13383496">
          <w:marLeft w:val="446"/>
          <w:marRight w:val="0"/>
          <w:marTop w:val="0"/>
          <w:marBottom w:val="0"/>
          <w:divBdr>
            <w:top w:val="none" w:sz="0" w:space="0" w:color="auto"/>
            <w:left w:val="none" w:sz="0" w:space="0" w:color="auto"/>
            <w:bottom w:val="none" w:sz="0" w:space="0" w:color="auto"/>
            <w:right w:val="none" w:sz="0" w:space="0" w:color="auto"/>
          </w:divBdr>
        </w:div>
        <w:div w:id="1098451069">
          <w:marLeft w:val="446"/>
          <w:marRight w:val="0"/>
          <w:marTop w:val="0"/>
          <w:marBottom w:val="0"/>
          <w:divBdr>
            <w:top w:val="none" w:sz="0" w:space="0" w:color="auto"/>
            <w:left w:val="none" w:sz="0" w:space="0" w:color="auto"/>
            <w:bottom w:val="none" w:sz="0" w:space="0" w:color="auto"/>
            <w:right w:val="none" w:sz="0" w:space="0" w:color="auto"/>
          </w:divBdr>
        </w:div>
        <w:div w:id="969823738">
          <w:marLeft w:val="446"/>
          <w:marRight w:val="0"/>
          <w:marTop w:val="0"/>
          <w:marBottom w:val="0"/>
          <w:divBdr>
            <w:top w:val="none" w:sz="0" w:space="0" w:color="auto"/>
            <w:left w:val="none" w:sz="0" w:space="0" w:color="auto"/>
            <w:bottom w:val="none" w:sz="0" w:space="0" w:color="auto"/>
            <w:right w:val="none" w:sz="0" w:space="0" w:color="auto"/>
          </w:divBdr>
        </w:div>
      </w:divsChild>
    </w:div>
    <w:div w:id="1875073855">
      <w:bodyDiv w:val="1"/>
      <w:marLeft w:val="0"/>
      <w:marRight w:val="0"/>
      <w:marTop w:val="0"/>
      <w:marBottom w:val="0"/>
      <w:divBdr>
        <w:top w:val="none" w:sz="0" w:space="0" w:color="auto"/>
        <w:left w:val="none" w:sz="0" w:space="0" w:color="auto"/>
        <w:bottom w:val="none" w:sz="0" w:space="0" w:color="auto"/>
        <w:right w:val="none" w:sz="0" w:space="0" w:color="auto"/>
      </w:divBdr>
      <w:divsChild>
        <w:div w:id="966349095">
          <w:marLeft w:val="446"/>
          <w:marRight w:val="0"/>
          <w:marTop w:val="0"/>
          <w:marBottom w:val="0"/>
          <w:divBdr>
            <w:top w:val="none" w:sz="0" w:space="0" w:color="auto"/>
            <w:left w:val="none" w:sz="0" w:space="0" w:color="auto"/>
            <w:bottom w:val="none" w:sz="0" w:space="0" w:color="auto"/>
            <w:right w:val="none" w:sz="0" w:space="0" w:color="auto"/>
          </w:divBdr>
        </w:div>
      </w:divsChild>
    </w:div>
    <w:div w:id="2016837230">
      <w:bodyDiv w:val="1"/>
      <w:marLeft w:val="0"/>
      <w:marRight w:val="0"/>
      <w:marTop w:val="0"/>
      <w:marBottom w:val="0"/>
      <w:divBdr>
        <w:top w:val="none" w:sz="0" w:space="0" w:color="auto"/>
        <w:left w:val="none" w:sz="0" w:space="0" w:color="auto"/>
        <w:bottom w:val="none" w:sz="0" w:space="0" w:color="auto"/>
        <w:right w:val="none" w:sz="0" w:space="0" w:color="auto"/>
      </w:divBdr>
    </w:div>
    <w:div w:id="202986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C5141B-382E-BD41-B017-363222F4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1477</Words>
  <Characters>7538</Characters>
  <Application>Microsoft Macintosh Word</Application>
  <DocSecurity>0</DocSecurity>
  <Lines>167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Dodson</dc:creator>
  <cp:keywords/>
  <dc:description/>
  <cp:lastModifiedBy>Theresa Swinehart</cp:lastModifiedBy>
  <cp:revision>3</cp:revision>
  <cp:lastPrinted>2017-04-24T22:03:00Z</cp:lastPrinted>
  <dcterms:created xsi:type="dcterms:W3CDTF">2017-05-26T20:42:00Z</dcterms:created>
  <dcterms:modified xsi:type="dcterms:W3CDTF">2017-05-26T20:44:00Z</dcterms:modified>
</cp:coreProperties>
</file>