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932" w:rsidRPr="003623E0" w:rsidRDefault="00C02932" w:rsidP="00D84902">
      <w:pPr>
        <w:spacing w:after="120"/>
        <w:ind w:firstLine="708"/>
        <w:jc w:val="both"/>
        <w:rPr>
          <w:lang w:val="en-US"/>
        </w:rPr>
      </w:pPr>
      <w:r w:rsidRPr="003623E0">
        <w:rPr>
          <w:b/>
          <w:sz w:val="28"/>
          <w:szCs w:val="28"/>
          <w:lang w:val="en-US"/>
        </w:rPr>
        <w:t>Response of the Ministry of Telecom and Mass Communications of the Russian Federation</w:t>
      </w:r>
      <w:r w:rsidR="00AB0DD7" w:rsidRPr="003623E0">
        <w:rPr>
          <w:b/>
          <w:sz w:val="28"/>
          <w:szCs w:val="28"/>
          <w:lang w:val="en-US"/>
        </w:rPr>
        <w:t xml:space="preserve"> to the discussion of procedure for handling WHOIS conflicts with national privacy law.</w:t>
      </w:r>
    </w:p>
    <w:p w:rsidR="00C02932" w:rsidRPr="003623E0" w:rsidRDefault="00C02932" w:rsidP="00D84902">
      <w:pPr>
        <w:spacing w:after="120"/>
        <w:ind w:firstLine="708"/>
        <w:jc w:val="both"/>
        <w:rPr>
          <w:lang w:val="en-US"/>
        </w:rPr>
      </w:pPr>
    </w:p>
    <w:p w:rsidR="0060225A" w:rsidRPr="007F42BB" w:rsidRDefault="00904C1D" w:rsidP="00D84902">
      <w:pPr>
        <w:spacing w:after="120"/>
        <w:ind w:firstLine="708"/>
        <w:jc w:val="both"/>
        <w:rPr>
          <w:sz w:val="26"/>
          <w:szCs w:val="26"/>
          <w:lang w:val="en-US"/>
        </w:rPr>
      </w:pPr>
      <w:r w:rsidRPr="007F42BB">
        <w:rPr>
          <w:sz w:val="26"/>
          <w:szCs w:val="26"/>
          <w:lang w:val="en-US"/>
        </w:rPr>
        <w:t xml:space="preserve">The </w:t>
      </w:r>
      <w:r w:rsidR="00EC4B46" w:rsidRPr="007F42BB">
        <w:rPr>
          <w:sz w:val="26"/>
          <w:szCs w:val="26"/>
          <w:lang w:val="en-US"/>
        </w:rPr>
        <w:t>Ministry of Telecom and Mass Communications of the Russian Federation</w:t>
      </w:r>
      <w:r w:rsidRPr="007F42BB">
        <w:rPr>
          <w:sz w:val="26"/>
          <w:szCs w:val="26"/>
          <w:lang w:val="en-US"/>
        </w:rPr>
        <w:t xml:space="preserve"> </w:t>
      </w:r>
      <w:r w:rsidR="007E0E78" w:rsidRPr="007F42BB">
        <w:rPr>
          <w:sz w:val="26"/>
          <w:szCs w:val="26"/>
          <w:lang w:val="en-US"/>
        </w:rPr>
        <w:t xml:space="preserve">welcomes opportunity to contribute to the discussion of </w:t>
      </w:r>
      <w:r w:rsidR="007A0844" w:rsidRPr="007F42BB">
        <w:rPr>
          <w:sz w:val="26"/>
          <w:szCs w:val="26"/>
          <w:lang w:val="en-US"/>
        </w:rPr>
        <w:t xml:space="preserve">procedure for </w:t>
      </w:r>
      <w:r w:rsidR="005F01A9" w:rsidRPr="007F42BB">
        <w:rPr>
          <w:sz w:val="26"/>
          <w:szCs w:val="26"/>
          <w:lang w:val="en-US"/>
        </w:rPr>
        <w:t>handling WHOIS</w:t>
      </w:r>
      <w:r w:rsidR="007A0844" w:rsidRPr="007F42BB">
        <w:rPr>
          <w:sz w:val="26"/>
          <w:szCs w:val="26"/>
          <w:lang w:val="en-US"/>
        </w:rPr>
        <w:t xml:space="preserve"> conflicts with national privacy law</w:t>
      </w:r>
      <w:r w:rsidR="00DC1238" w:rsidRPr="007F42BB">
        <w:rPr>
          <w:sz w:val="26"/>
          <w:szCs w:val="26"/>
          <w:lang w:val="en-US"/>
        </w:rPr>
        <w:t xml:space="preserve"> </w:t>
      </w:r>
      <w:r w:rsidR="004B41DA" w:rsidRPr="007F42BB">
        <w:rPr>
          <w:sz w:val="26"/>
          <w:szCs w:val="26"/>
          <w:lang w:val="en-US"/>
        </w:rPr>
        <w:t xml:space="preserve">in particular </w:t>
      </w:r>
      <w:r w:rsidR="004A7B84" w:rsidRPr="007F42BB">
        <w:rPr>
          <w:sz w:val="26"/>
          <w:szCs w:val="26"/>
          <w:lang w:val="en-US"/>
        </w:rPr>
        <w:t>Russia</w:t>
      </w:r>
      <w:r w:rsidR="00EF1F55" w:rsidRPr="007F42BB">
        <w:rPr>
          <w:sz w:val="26"/>
          <w:szCs w:val="26"/>
          <w:lang w:val="en-US"/>
        </w:rPr>
        <w:t>n</w:t>
      </w:r>
      <w:r w:rsidR="004A7B84" w:rsidRPr="007F42BB">
        <w:rPr>
          <w:sz w:val="26"/>
          <w:szCs w:val="26"/>
          <w:lang w:val="en-US"/>
        </w:rPr>
        <w:t xml:space="preserve"> legislation of personal data storage and management. </w:t>
      </w:r>
    </w:p>
    <w:p w:rsidR="00FC3725" w:rsidRPr="007F42BB" w:rsidRDefault="00911D08" w:rsidP="007521A5">
      <w:pPr>
        <w:spacing w:after="120"/>
        <w:ind w:firstLine="708"/>
        <w:jc w:val="both"/>
        <w:rPr>
          <w:sz w:val="26"/>
          <w:szCs w:val="26"/>
          <w:lang w:val="en-US"/>
        </w:rPr>
      </w:pPr>
      <w:r w:rsidRPr="007F42BB">
        <w:rPr>
          <w:sz w:val="26"/>
          <w:szCs w:val="26"/>
          <w:lang w:val="en-US"/>
        </w:rPr>
        <w:t>We would like to draw your attention that current procedures of ICANN force registrars to collect and disclose all data related to the domain administrator towards the WHOIS public reference service</w:t>
      </w:r>
      <w:r w:rsidR="00FC3725" w:rsidRPr="007F42BB">
        <w:rPr>
          <w:sz w:val="26"/>
          <w:szCs w:val="26"/>
          <w:lang w:val="en-US"/>
        </w:rPr>
        <w:t>, which</w:t>
      </w:r>
      <w:r w:rsidR="000816CE" w:rsidRPr="007F42BB">
        <w:rPr>
          <w:sz w:val="26"/>
          <w:szCs w:val="26"/>
          <w:lang w:val="en-US"/>
        </w:rPr>
        <w:t xml:space="preserve"> </w:t>
      </w:r>
      <w:r w:rsidRPr="007F42BB">
        <w:rPr>
          <w:sz w:val="26"/>
          <w:szCs w:val="26"/>
          <w:lang w:val="en-US"/>
        </w:rPr>
        <w:t>contradict the legislation of the Russian Federation on personal data</w:t>
      </w:r>
      <w:r w:rsidR="000816CE" w:rsidRPr="007F42BB">
        <w:rPr>
          <w:sz w:val="26"/>
          <w:szCs w:val="26"/>
          <w:lang w:val="en-US"/>
        </w:rPr>
        <w:t xml:space="preserve">. </w:t>
      </w:r>
    </w:p>
    <w:p w:rsidR="00CA7C75" w:rsidRPr="007F42BB" w:rsidRDefault="000816CE" w:rsidP="00D540AB">
      <w:pPr>
        <w:spacing w:after="120"/>
        <w:ind w:firstLine="708"/>
        <w:jc w:val="both"/>
        <w:rPr>
          <w:strike/>
          <w:sz w:val="26"/>
          <w:szCs w:val="26"/>
          <w:lang w:val="en-US"/>
        </w:rPr>
      </w:pPr>
      <w:r w:rsidRPr="007F42BB">
        <w:rPr>
          <w:sz w:val="26"/>
          <w:szCs w:val="26"/>
          <w:lang w:val="en-US"/>
        </w:rPr>
        <w:t xml:space="preserve">This legislation </w:t>
      </w:r>
      <w:proofErr w:type="gramStart"/>
      <w:r w:rsidRPr="007F42BB">
        <w:rPr>
          <w:sz w:val="26"/>
          <w:szCs w:val="26"/>
          <w:lang w:val="en-US"/>
        </w:rPr>
        <w:t>is</w:t>
      </w:r>
      <w:r w:rsidR="00C52E36" w:rsidRPr="007F42BB">
        <w:rPr>
          <w:sz w:val="26"/>
          <w:szCs w:val="26"/>
          <w:lang w:val="en-US"/>
        </w:rPr>
        <w:t xml:space="preserve"> </w:t>
      </w:r>
      <w:r w:rsidRPr="007F42BB">
        <w:rPr>
          <w:sz w:val="26"/>
          <w:szCs w:val="26"/>
          <w:lang w:val="en-US"/>
        </w:rPr>
        <w:t>regulated</w:t>
      </w:r>
      <w:proofErr w:type="gramEnd"/>
      <w:r w:rsidRPr="007F42BB">
        <w:rPr>
          <w:sz w:val="26"/>
          <w:szCs w:val="26"/>
          <w:lang w:val="en-US"/>
        </w:rPr>
        <w:t xml:space="preserve"> by the </w:t>
      </w:r>
      <w:hyperlink r:id="rId5" w:history="1">
        <w:r w:rsidRPr="007F42BB">
          <w:rPr>
            <w:rStyle w:val="a3"/>
            <w:sz w:val="26"/>
            <w:szCs w:val="26"/>
            <w:lang w:val="en-US"/>
          </w:rPr>
          <w:t>Federal Law No. 152-FZ</w:t>
        </w:r>
      </w:hyperlink>
      <w:r w:rsidRPr="007F42BB">
        <w:rPr>
          <w:sz w:val="26"/>
          <w:szCs w:val="26"/>
          <w:lang w:val="en-US"/>
        </w:rPr>
        <w:t xml:space="preserve">  «Personal Data» 2006</w:t>
      </w:r>
      <w:r w:rsidR="00C52E36" w:rsidRPr="007F42BB">
        <w:rPr>
          <w:sz w:val="26"/>
          <w:szCs w:val="26"/>
          <w:lang w:val="en-US"/>
        </w:rPr>
        <w:t xml:space="preserve"> </w:t>
      </w:r>
      <w:r w:rsidR="00FC3725" w:rsidRPr="007F42BB">
        <w:rPr>
          <w:sz w:val="26"/>
          <w:szCs w:val="26"/>
          <w:lang w:val="en-US"/>
        </w:rPr>
        <w:t>that</w:t>
      </w:r>
      <w:r w:rsidR="00FC3725" w:rsidRPr="007F42BB">
        <w:rPr>
          <w:sz w:val="26"/>
          <w:szCs w:val="26"/>
          <w:lang w:val="en-US"/>
        </w:rPr>
        <w:t xml:space="preserve"> </w:t>
      </w:r>
      <w:r w:rsidRPr="007F42BB">
        <w:rPr>
          <w:sz w:val="26"/>
          <w:szCs w:val="26"/>
          <w:lang w:val="en-US"/>
        </w:rPr>
        <w:t xml:space="preserve">was developed </w:t>
      </w:r>
      <w:r w:rsidR="00727A04" w:rsidRPr="007F42BB">
        <w:rPr>
          <w:sz w:val="26"/>
          <w:szCs w:val="26"/>
          <w:lang w:val="en-US"/>
        </w:rPr>
        <w:t>due to</w:t>
      </w:r>
      <w:r w:rsidR="004A7B84" w:rsidRPr="007F42BB">
        <w:rPr>
          <w:sz w:val="26"/>
          <w:szCs w:val="26"/>
          <w:lang w:val="en-US"/>
        </w:rPr>
        <w:t xml:space="preserve"> the ratification </w:t>
      </w:r>
      <w:r w:rsidR="00727A04" w:rsidRPr="007F42BB">
        <w:rPr>
          <w:sz w:val="26"/>
          <w:szCs w:val="26"/>
          <w:lang w:val="en-US"/>
        </w:rPr>
        <w:t xml:space="preserve">of </w:t>
      </w:r>
      <w:r w:rsidR="004A7B84" w:rsidRPr="007F42BB">
        <w:rPr>
          <w:sz w:val="26"/>
          <w:szCs w:val="26"/>
          <w:lang w:val="en-US"/>
        </w:rPr>
        <w:t>«Convention for the protection of individuals with regard to automatic processing of personal data» (Council of Europe, CETS 108).</w:t>
      </w:r>
      <w:r w:rsidR="00FC3725" w:rsidRPr="007F42BB">
        <w:rPr>
          <w:sz w:val="26"/>
          <w:szCs w:val="26"/>
          <w:lang w:val="en-US"/>
        </w:rPr>
        <w:t xml:space="preserve"> </w:t>
      </w:r>
      <w:r w:rsidR="00CA7C75" w:rsidRPr="007F42BB">
        <w:rPr>
          <w:sz w:val="26"/>
          <w:szCs w:val="26"/>
          <w:lang w:val="en-US"/>
        </w:rPr>
        <w:t>The main objective of this regulation is to protect the rights and freedoms of citizens in the processing of their personal data, including cross-border transfer.</w:t>
      </w:r>
      <w:r w:rsidR="005150C9" w:rsidRPr="007F42BB">
        <w:rPr>
          <w:sz w:val="26"/>
          <w:szCs w:val="26"/>
          <w:lang w:val="en-US"/>
        </w:rPr>
        <w:t xml:space="preserve"> </w:t>
      </w:r>
      <w:r w:rsidR="00DC1238" w:rsidRPr="007F42BB">
        <w:rPr>
          <w:sz w:val="26"/>
          <w:szCs w:val="26"/>
          <w:lang w:val="en-US"/>
        </w:rPr>
        <w:t xml:space="preserve">Personal data </w:t>
      </w:r>
      <w:proofErr w:type="gramStart"/>
      <w:r w:rsidR="00DC1238" w:rsidRPr="007F42BB">
        <w:rPr>
          <w:sz w:val="26"/>
          <w:szCs w:val="26"/>
          <w:lang w:val="en-US"/>
        </w:rPr>
        <w:t>is</w:t>
      </w:r>
      <w:r w:rsidR="00CA7C75" w:rsidRPr="007F42BB">
        <w:rPr>
          <w:sz w:val="26"/>
          <w:szCs w:val="26"/>
          <w:lang w:val="en-US"/>
        </w:rPr>
        <w:t xml:space="preserve"> required to be stored in </w:t>
      </w:r>
      <w:r w:rsidR="00DC1238" w:rsidRPr="007F42BB">
        <w:rPr>
          <w:sz w:val="26"/>
          <w:szCs w:val="26"/>
          <w:lang w:val="en-US"/>
        </w:rPr>
        <w:t>Russian</w:t>
      </w:r>
      <w:r w:rsidR="00CA7C75" w:rsidRPr="007F42BB">
        <w:rPr>
          <w:sz w:val="26"/>
          <w:szCs w:val="26"/>
          <w:lang w:val="en-US"/>
        </w:rPr>
        <w:t xml:space="preserve"> territory and</w:t>
      </w:r>
      <w:proofErr w:type="gramEnd"/>
      <w:r w:rsidR="00CA7C75" w:rsidRPr="007F42BB">
        <w:rPr>
          <w:sz w:val="26"/>
          <w:szCs w:val="26"/>
          <w:lang w:val="en-US"/>
        </w:rPr>
        <w:t xml:space="preserve"> protected according </w:t>
      </w:r>
      <w:r w:rsidR="00727A04" w:rsidRPr="007F42BB">
        <w:rPr>
          <w:sz w:val="26"/>
          <w:szCs w:val="26"/>
          <w:lang w:val="en-US"/>
        </w:rPr>
        <w:t>to</w:t>
      </w:r>
      <w:r w:rsidR="00727A04" w:rsidRPr="007F42BB">
        <w:rPr>
          <w:sz w:val="26"/>
          <w:szCs w:val="26"/>
          <w:lang w:val="en-US"/>
        </w:rPr>
        <w:t xml:space="preserve"> </w:t>
      </w:r>
      <w:r w:rsidR="00CA7C75" w:rsidRPr="007F42BB">
        <w:rPr>
          <w:sz w:val="26"/>
          <w:szCs w:val="26"/>
          <w:lang w:val="en-US"/>
        </w:rPr>
        <w:t xml:space="preserve">defined rules. </w:t>
      </w:r>
      <w:bookmarkStart w:id="0" w:name="_GoBack"/>
      <w:bookmarkEnd w:id="0"/>
    </w:p>
    <w:p w:rsidR="00CA7C75" w:rsidRPr="007F42BB" w:rsidRDefault="005150C9" w:rsidP="00D84902">
      <w:pPr>
        <w:pStyle w:val="HTML"/>
        <w:tabs>
          <w:tab w:val="left" w:pos="9072"/>
        </w:tabs>
        <w:spacing w:after="12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F42BB">
        <w:rPr>
          <w:rFonts w:ascii="Times New Roman" w:hAnsi="Times New Roman" w:cs="Times New Roman"/>
          <w:sz w:val="26"/>
          <w:szCs w:val="26"/>
          <w:lang w:val="en-US"/>
        </w:rPr>
        <w:t xml:space="preserve">The law introduces the concept and </w:t>
      </w:r>
      <w:r w:rsidR="00611F21" w:rsidRPr="007F42BB">
        <w:rPr>
          <w:rFonts w:ascii="Times New Roman" w:hAnsi="Times New Roman" w:cs="Times New Roman"/>
          <w:sz w:val="26"/>
          <w:szCs w:val="26"/>
          <w:lang w:val="en-US"/>
        </w:rPr>
        <w:t xml:space="preserve">definition </w:t>
      </w:r>
      <w:r w:rsidRPr="007F42BB">
        <w:rPr>
          <w:rFonts w:ascii="Times New Roman" w:hAnsi="Times New Roman" w:cs="Times New Roman"/>
          <w:sz w:val="26"/>
          <w:szCs w:val="26"/>
          <w:lang w:val="en-US"/>
        </w:rPr>
        <w:t xml:space="preserve">of «personal data operator» </w:t>
      </w:r>
      <w:r w:rsidR="007521A5" w:rsidRPr="007F42BB">
        <w:rPr>
          <w:rFonts w:ascii="Times New Roman" w:hAnsi="Times New Roman" w:cs="Times New Roman"/>
          <w:sz w:val="26"/>
          <w:szCs w:val="26"/>
          <w:lang w:val="en-US"/>
        </w:rPr>
        <w:t>that</w:t>
      </w:r>
      <w:r w:rsidRPr="007F42BB">
        <w:rPr>
          <w:rFonts w:ascii="Times New Roman" w:hAnsi="Times New Roman" w:cs="Times New Roman"/>
          <w:sz w:val="26"/>
          <w:szCs w:val="26"/>
          <w:lang w:val="en-US"/>
        </w:rPr>
        <w:t xml:space="preserve"> in the term </w:t>
      </w:r>
      <w:r w:rsidR="00FC3725" w:rsidRPr="007F42BB">
        <w:rPr>
          <w:rFonts w:ascii="Times New Roman" w:hAnsi="Times New Roman" w:cs="Times New Roman"/>
          <w:sz w:val="26"/>
          <w:szCs w:val="26"/>
          <w:lang w:val="en-US"/>
        </w:rPr>
        <w:t>refers</w:t>
      </w:r>
      <w:r w:rsidRPr="007F42BB">
        <w:rPr>
          <w:rFonts w:ascii="Times New Roman" w:hAnsi="Times New Roman" w:cs="Times New Roman"/>
          <w:sz w:val="26"/>
          <w:szCs w:val="26"/>
          <w:lang w:val="en-US"/>
        </w:rPr>
        <w:t xml:space="preserve"> to any person or organizations who deal with other individuals’ personal data processing. </w:t>
      </w:r>
      <w:r w:rsidR="005C6E06" w:rsidRPr="007F42BB">
        <w:rPr>
          <w:rFonts w:ascii="Times New Roman" w:hAnsi="Times New Roman" w:cs="Times New Roman"/>
          <w:sz w:val="26"/>
          <w:szCs w:val="26"/>
          <w:lang w:val="en-US"/>
        </w:rPr>
        <w:t xml:space="preserve">Personal data operators are responsible for the protection of </w:t>
      </w:r>
      <w:r w:rsidR="00EE4D3A" w:rsidRPr="007F42BB">
        <w:rPr>
          <w:rFonts w:ascii="Times New Roman" w:hAnsi="Times New Roman" w:cs="Times New Roman"/>
          <w:sz w:val="26"/>
          <w:szCs w:val="26"/>
          <w:lang w:val="en-US"/>
        </w:rPr>
        <w:t>«</w:t>
      </w:r>
      <w:r w:rsidR="007521A5" w:rsidRPr="007F42BB">
        <w:rPr>
          <w:rFonts w:ascii="Times New Roman" w:hAnsi="Times New Roman" w:cs="Times New Roman"/>
          <w:sz w:val="26"/>
          <w:szCs w:val="26"/>
          <w:lang w:val="en-US"/>
        </w:rPr>
        <w:t>personal data»</w:t>
      </w:r>
      <w:r w:rsidR="00FC3725" w:rsidRPr="007F42BB">
        <w:rPr>
          <w:rFonts w:ascii="Times New Roman" w:hAnsi="Times New Roman" w:cs="Times New Roman"/>
          <w:sz w:val="26"/>
          <w:szCs w:val="26"/>
          <w:lang w:val="en-US"/>
        </w:rPr>
        <w:t xml:space="preserve"> that is defined</w:t>
      </w:r>
      <w:r w:rsidR="00CA7C75" w:rsidRPr="007F42B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611F21" w:rsidRPr="007F42BB">
        <w:rPr>
          <w:rFonts w:ascii="Times New Roman" w:hAnsi="Times New Roman" w:cs="Times New Roman"/>
          <w:sz w:val="26"/>
          <w:szCs w:val="26"/>
          <w:lang w:val="en-US"/>
        </w:rPr>
        <w:t>as</w:t>
      </w:r>
      <w:r w:rsidR="00CA7C75" w:rsidRPr="007F42BB">
        <w:rPr>
          <w:rFonts w:ascii="Times New Roman" w:hAnsi="Times New Roman" w:cs="Times New Roman"/>
          <w:sz w:val="26"/>
          <w:szCs w:val="26"/>
          <w:lang w:val="en-US"/>
        </w:rPr>
        <w:t xml:space="preserve"> any information</w:t>
      </w:r>
      <w:r w:rsidR="00FC3725" w:rsidRPr="007F42BB">
        <w:rPr>
          <w:rFonts w:ascii="Times New Roman" w:hAnsi="Times New Roman" w:cs="Times New Roman"/>
          <w:sz w:val="26"/>
          <w:szCs w:val="26"/>
          <w:lang w:val="en-US"/>
        </w:rPr>
        <w:t>,</w:t>
      </w:r>
      <w:r w:rsidR="00CA7C75" w:rsidRPr="007F42BB">
        <w:rPr>
          <w:rFonts w:ascii="Times New Roman" w:hAnsi="Times New Roman" w:cs="Times New Roman"/>
          <w:sz w:val="26"/>
          <w:szCs w:val="26"/>
          <w:lang w:val="en-US"/>
        </w:rPr>
        <w:t xml:space="preserve"> which relates directly or indirectly «to a specific individual or identified on the basis of such information individual»</w:t>
      </w:r>
      <w:r w:rsidR="00FC3725" w:rsidRPr="007F42B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FC3725" w:rsidRPr="007F42BB">
        <w:rPr>
          <w:rFonts w:ascii="Times New Roman" w:hAnsi="Times New Roman" w:cs="Times New Roman"/>
          <w:sz w:val="26"/>
          <w:szCs w:val="26"/>
          <w:lang w:val="en-US"/>
        </w:rPr>
        <w:t>(subject of personal data)</w:t>
      </w:r>
      <w:r w:rsidR="00CA7C75" w:rsidRPr="007F42BB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2548EE" w:rsidRPr="007F42BB" w:rsidRDefault="00611F21" w:rsidP="002548EE">
      <w:pPr>
        <w:spacing w:after="120"/>
        <w:ind w:firstLine="708"/>
        <w:jc w:val="both"/>
        <w:rPr>
          <w:sz w:val="26"/>
          <w:szCs w:val="26"/>
          <w:lang w:val="en-US"/>
        </w:rPr>
      </w:pPr>
      <w:r w:rsidRPr="007F42BB">
        <w:rPr>
          <w:sz w:val="26"/>
          <w:szCs w:val="26"/>
          <w:lang w:val="en-US"/>
        </w:rPr>
        <w:t>A</w:t>
      </w:r>
      <w:r w:rsidR="002548EE" w:rsidRPr="007F42BB">
        <w:rPr>
          <w:sz w:val="26"/>
          <w:szCs w:val="26"/>
          <w:lang w:val="en-US"/>
        </w:rPr>
        <w:t>ny legal entity</w:t>
      </w:r>
      <w:r w:rsidR="00FC3725" w:rsidRPr="007F42BB">
        <w:rPr>
          <w:sz w:val="26"/>
          <w:szCs w:val="26"/>
          <w:lang w:val="en-US"/>
        </w:rPr>
        <w:t>,</w:t>
      </w:r>
      <w:r w:rsidR="002548EE" w:rsidRPr="007F42BB">
        <w:rPr>
          <w:sz w:val="26"/>
          <w:szCs w:val="26"/>
          <w:lang w:val="en-US"/>
        </w:rPr>
        <w:t xml:space="preserve"> which work</w:t>
      </w:r>
      <w:r w:rsidR="00FC3725" w:rsidRPr="007F42BB">
        <w:rPr>
          <w:sz w:val="26"/>
          <w:szCs w:val="26"/>
          <w:lang w:val="en-US"/>
        </w:rPr>
        <w:t>s</w:t>
      </w:r>
      <w:r w:rsidR="002548EE" w:rsidRPr="007F42BB">
        <w:rPr>
          <w:sz w:val="26"/>
          <w:szCs w:val="26"/>
          <w:lang w:val="en-US"/>
        </w:rPr>
        <w:t xml:space="preserve"> with personal data should be </w:t>
      </w:r>
      <w:r w:rsidRPr="007F42BB">
        <w:rPr>
          <w:sz w:val="26"/>
          <w:szCs w:val="26"/>
          <w:lang w:val="en-US"/>
        </w:rPr>
        <w:t xml:space="preserve">enrolled </w:t>
      </w:r>
      <w:r w:rsidR="002548EE" w:rsidRPr="007F42BB">
        <w:rPr>
          <w:sz w:val="26"/>
          <w:szCs w:val="26"/>
          <w:lang w:val="en-US"/>
        </w:rPr>
        <w:t xml:space="preserve">by </w:t>
      </w:r>
      <w:r w:rsidR="00727A04" w:rsidRPr="007F42BB">
        <w:rPr>
          <w:sz w:val="26"/>
          <w:szCs w:val="26"/>
          <w:lang w:val="en-US"/>
        </w:rPr>
        <w:t>national</w:t>
      </w:r>
      <w:r w:rsidR="00727A04" w:rsidRPr="007F42BB">
        <w:rPr>
          <w:sz w:val="26"/>
          <w:szCs w:val="26"/>
          <w:lang w:val="en-US"/>
        </w:rPr>
        <w:t xml:space="preserve"> </w:t>
      </w:r>
      <w:r w:rsidR="002548EE" w:rsidRPr="007F42BB">
        <w:rPr>
          <w:sz w:val="26"/>
          <w:szCs w:val="26"/>
          <w:lang w:val="en-US"/>
        </w:rPr>
        <w:t xml:space="preserve">data protection agency </w:t>
      </w:r>
      <w:r w:rsidRPr="007F42BB">
        <w:rPr>
          <w:sz w:val="26"/>
          <w:szCs w:val="26"/>
          <w:lang w:val="en-US"/>
        </w:rPr>
        <w:t xml:space="preserve">in </w:t>
      </w:r>
      <w:r w:rsidR="00727A04" w:rsidRPr="007F42BB">
        <w:rPr>
          <w:sz w:val="26"/>
          <w:szCs w:val="26"/>
          <w:lang w:val="en-US"/>
        </w:rPr>
        <w:t xml:space="preserve">the </w:t>
      </w:r>
      <w:r w:rsidRPr="007F42BB">
        <w:rPr>
          <w:sz w:val="26"/>
          <w:szCs w:val="26"/>
          <w:lang w:val="en-US"/>
        </w:rPr>
        <w:t xml:space="preserve">register of </w:t>
      </w:r>
      <w:r w:rsidR="00C17C32" w:rsidRPr="007F42BB">
        <w:rPr>
          <w:sz w:val="26"/>
          <w:szCs w:val="26"/>
          <w:lang w:val="en-US"/>
        </w:rPr>
        <w:t>personal data operator</w:t>
      </w:r>
      <w:r w:rsidR="00727A04" w:rsidRPr="007F42BB">
        <w:rPr>
          <w:sz w:val="26"/>
          <w:szCs w:val="26"/>
          <w:lang w:val="en-US"/>
        </w:rPr>
        <w:t>s</w:t>
      </w:r>
      <w:r w:rsidRPr="007F42BB">
        <w:rPr>
          <w:sz w:val="26"/>
          <w:szCs w:val="26"/>
          <w:lang w:val="en-US"/>
        </w:rPr>
        <w:t xml:space="preserve"> </w:t>
      </w:r>
      <w:r w:rsidR="002548EE" w:rsidRPr="007F42BB">
        <w:rPr>
          <w:sz w:val="26"/>
          <w:szCs w:val="26"/>
          <w:lang w:val="en-US"/>
        </w:rPr>
        <w:t xml:space="preserve">and fulfil number of requirements defined by </w:t>
      </w:r>
      <w:r w:rsidR="00FC3725" w:rsidRPr="007F42BB">
        <w:rPr>
          <w:sz w:val="26"/>
          <w:szCs w:val="26"/>
          <w:lang w:val="en-US"/>
        </w:rPr>
        <w:t xml:space="preserve">the </w:t>
      </w:r>
      <w:r w:rsidR="002548EE" w:rsidRPr="007F42BB">
        <w:rPr>
          <w:sz w:val="26"/>
          <w:szCs w:val="26"/>
          <w:lang w:val="en-US"/>
        </w:rPr>
        <w:t>law.</w:t>
      </w:r>
    </w:p>
    <w:p w:rsidR="003623E0" w:rsidRPr="007F42BB" w:rsidRDefault="003623E0" w:rsidP="003623E0">
      <w:pPr>
        <w:pStyle w:val="HTML"/>
        <w:tabs>
          <w:tab w:val="left" w:pos="9072"/>
        </w:tabs>
        <w:spacing w:after="120"/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  <w:lang w:val="en-US"/>
        </w:rPr>
      </w:pPr>
      <w:r w:rsidRPr="007F42BB">
        <w:rPr>
          <w:rFonts w:ascii="Times New Roman" w:hAnsi="Times New Roman" w:cs="Times New Roman"/>
          <w:sz w:val="26"/>
          <w:szCs w:val="26"/>
          <w:lang w:val="en-US"/>
        </w:rPr>
        <w:t>Regarding data protection agency that controls proper laws performance</w:t>
      </w:r>
      <w:r w:rsidR="00FC3725" w:rsidRPr="007F42BB">
        <w:rPr>
          <w:rFonts w:ascii="Times New Roman" w:hAnsi="Times New Roman" w:cs="Times New Roman"/>
          <w:sz w:val="26"/>
          <w:szCs w:val="26"/>
          <w:lang w:val="en-US"/>
        </w:rPr>
        <w:t xml:space="preserve"> and </w:t>
      </w:r>
      <w:r w:rsidRPr="007F42BB">
        <w:rPr>
          <w:rFonts w:ascii="Times New Roman" w:hAnsi="Times New Roman" w:cs="Times New Roman"/>
          <w:sz w:val="26"/>
          <w:szCs w:val="26"/>
          <w:lang w:val="en-US"/>
        </w:rPr>
        <w:t xml:space="preserve">protection of personal data </w:t>
      </w:r>
      <w:r w:rsidR="00FC3725" w:rsidRPr="007F42BB">
        <w:rPr>
          <w:rFonts w:ascii="Times New Roman" w:hAnsi="Times New Roman" w:cs="Times New Roman"/>
          <w:sz w:val="26"/>
          <w:szCs w:val="26"/>
          <w:lang w:val="en-US"/>
        </w:rPr>
        <w:t xml:space="preserve">as well as </w:t>
      </w:r>
      <w:r w:rsidR="00FC3725" w:rsidRPr="007F42BB">
        <w:rPr>
          <w:rFonts w:ascii="Times New Roman" w:hAnsi="Times New Roman" w:cs="Times New Roman"/>
          <w:sz w:val="26"/>
          <w:szCs w:val="26"/>
          <w:lang w:val="en-US"/>
        </w:rPr>
        <w:t>maintain</w:t>
      </w:r>
      <w:r w:rsidR="00FC3725" w:rsidRPr="007F42BB"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FC3725" w:rsidRPr="007F42B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F42BB">
        <w:rPr>
          <w:rFonts w:ascii="Times New Roman" w:hAnsi="Times New Roman" w:cs="Times New Roman"/>
          <w:sz w:val="26"/>
          <w:szCs w:val="26"/>
          <w:lang w:val="en-US"/>
        </w:rPr>
        <w:t xml:space="preserve">the register of personal data operators in </w:t>
      </w:r>
      <w:r w:rsidR="00727A04" w:rsidRPr="007F42BB">
        <w:rPr>
          <w:rFonts w:ascii="Times New Roman" w:hAnsi="Times New Roman" w:cs="Times New Roman"/>
          <w:sz w:val="26"/>
          <w:szCs w:val="26"/>
          <w:lang w:val="en-US"/>
        </w:rPr>
        <w:t xml:space="preserve">the </w:t>
      </w:r>
      <w:r w:rsidRPr="007F42BB">
        <w:rPr>
          <w:rFonts w:ascii="Times New Roman" w:hAnsi="Times New Roman" w:cs="Times New Roman"/>
          <w:sz w:val="26"/>
          <w:szCs w:val="26"/>
          <w:lang w:val="en-US"/>
        </w:rPr>
        <w:t>Russian Federation - there is Federal Service for Supervision of Communications, Information Technology and Mass Media (</w:t>
      </w:r>
      <w:proofErr w:type="spellStart"/>
      <w:r w:rsidRPr="007F42BB">
        <w:rPr>
          <w:rFonts w:ascii="Times New Roman" w:hAnsi="Times New Roman" w:cs="Times New Roman"/>
          <w:sz w:val="26"/>
          <w:szCs w:val="26"/>
          <w:lang w:val="en-US"/>
        </w:rPr>
        <w:t>Roskomnadzor</w:t>
      </w:r>
      <w:proofErr w:type="spellEnd"/>
      <w:r w:rsidR="00FC3725" w:rsidRPr="007F42BB">
        <w:rPr>
          <w:rFonts w:ascii="Times New Roman" w:hAnsi="Times New Roman" w:cs="Times New Roman"/>
          <w:sz w:val="26"/>
          <w:szCs w:val="26"/>
          <w:lang w:val="en-US"/>
        </w:rPr>
        <w:t>; p</w:t>
      </w:r>
      <w:r w:rsidRPr="007F42BB">
        <w:rPr>
          <w:rFonts w:ascii="Times New Roman" w:hAnsi="Times New Roman" w:cs="Times New Roman"/>
          <w:sz w:val="26"/>
          <w:szCs w:val="26"/>
          <w:lang w:val="en-US"/>
        </w:rPr>
        <w:t xml:space="preserve">lease see </w:t>
      </w:r>
      <w:hyperlink r:id="rId6" w:history="1">
        <w:r w:rsidRPr="007F42BB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http://eng.rkn.gov.ru/</w:t>
        </w:r>
      </w:hyperlink>
      <w:r w:rsidRPr="007F42BB">
        <w:rPr>
          <w:rFonts w:ascii="Times New Roman" w:hAnsi="Times New Roman" w:cs="Times New Roman"/>
          <w:sz w:val="26"/>
          <w:szCs w:val="26"/>
          <w:lang w:val="en-US"/>
        </w:rPr>
        <w:t xml:space="preserve"> for more information</w:t>
      </w:r>
      <w:r w:rsidR="00FC3725" w:rsidRPr="007F42BB">
        <w:rPr>
          <w:rFonts w:ascii="Times New Roman" w:hAnsi="Times New Roman" w:cs="Times New Roman"/>
          <w:sz w:val="26"/>
          <w:szCs w:val="26"/>
          <w:lang w:val="en-US"/>
        </w:rPr>
        <w:t>)</w:t>
      </w:r>
      <w:r w:rsidRPr="007F42BB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F36A6A" w:rsidRPr="007F42BB" w:rsidRDefault="00B93DD2" w:rsidP="00DC1238">
      <w:pPr>
        <w:spacing w:after="120"/>
        <w:ind w:firstLine="708"/>
        <w:jc w:val="both"/>
        <w:rPr>
          <w:sz w:val="26"/>
          <w:szCs w:val="26"/>
          <w:lang w:val="en-US"/>
        </w:rPr>
      </w:pPr>
      <w:r w:rsidRPr="007F42BB">
        <w:rPr>
          <w:sz w:val="26"/>
          <w:szCs w:val="26"/>
          <w:lang w:val="en-US"/>
        </w:rPr>
        <w:t xml:space="preserve">In accordance with </w:t>
      </w:r>
      <w:r w:rsidR="00FC3725" w:rsidRPr="007F42BB">
        <w:rPr>
          <w:sz w:val="26"/>
          <w:szCs w:val="26"/>
          <w:lang w:val="en-US"/>
        </w:rPr>
        <w:t>Article 22</w:t>
      </w:r>
      <w:r w:rsidR="00FC3725" w:rsidRPr="007F42BB">
        <w:rPr>
          <w:sz w:val="26"/>
          <w:szCs w:val="26"/>
          <w:lang w:val="en-US"/>
        </w:rPr>
        <w:t xml:space="preserve"> of the F</w:t>
      </w:r>
      <w:r w:rsidRPr="007F42BB">
        <w:rPr>
          <w:sz w:val="26"/>
          <w:szCs w:val="26"/>
          <w:lang w:val="en-US"/>
        </w:rPr>
        <w:t xml:space="preserve">ederal Law </w:t>
      </w:r>
      <w:r w:rsidR="00FC3725" w:rsidRPr="007F42BB">
        <w:rPr>
          <w:sz w:val="26"/>
          <w:szCs w:val="26"/>
          <w:lang w:val="en-US"/>
        </w:rPr>
        <w:t xml:space="preserve">for the inclusion in </w:t>
      </w:r>
      <w:r w:rsidR="00FC3725" w:rsidRPr="007F42BB">
        <w:rPr>
          <w:sz w:val="26"/>
          <w:szCs w:val="26"/>
          <w:lang w:val="en-US"/>
        </w:rPr>
        <w:t>the register of personal data operators in Russian Federation</w:t>
      </w:r>
      <w:r w:rsidR="00FC3725" w:rsidRPr="007F42BB">
        <w:rPr>
          <w:sz w:val="26"/>
          <w:szCs w:val="26"/>
          <w:lang w:val="en-US"/>
        </w:rPr>
        <w:t xml:space="preserve">, </w:t>
      </w:r>
      <w:r w:rsidR="00C17C32" w:rsidRPr="007F42BB">
        <w:rPr>
          <w:sz w:val="26"/>
          <w:szCs w:val="26"/>
          <w:lang w:val="en-US"/>
        </w:rPr>
        <w:t>personal data operators</w:t>
      </w:r>
      <w:r w:rsidR="00C52E36" w:rsidRPr="007F42BB">
        <w:rPr>
          <w:sz w:val="26"/>
          <w:szCs w:val="26"/>
          <w:lang w:val="en-US"/>
        </w:rPr>
        <w:t>, which</w:t>
      </w:r>
      <w:r w:rsidRPr="007F42BB">
        <w:rPr>
          <w:sz w:val="26"/>
          <w:szCs w:val="26"/>
          <w:lang w:val="en-US"/>
        </w:rPr>
        <w:t xml:space="preserve"> </w:t>
      </w:r>
      <w:r w:rsidR="00FC3725" w:rsidRPr="007F42BB">
        <w:rPr>
          <w:sz w:val="26"/>
          <w:szCs w:val="26"/>
          <w:lang w:val="en-US"/>
        </w:rPr>
        <w:t>process</w:t>
      </w:r>
      <w:r w:rsidRPr="007F42BB">
        <w:rPr>
          <w:sz w:val="26"/>
          <w:szCs w:val="26"/>
          <w:lang w:val="en-US"/>
        </w:rPr>
        <w:t xml:space="preserve"> personal data should comply with the </w:t>
      </w:r>
      <w:r w:rsidR="00FC3725" w:rsidRPr="007F42BB">
        <w:rPr>
          <w:sz w:val="26"/>
          <w:szCs w:val="26"/>
          <w:lang w:val="en-US"/>
        </w:rPr>
        <w:t xml:space="preserve">certain </w:t>
      </w:r>
      <w:r w:rsidRPr="007F42BB">
        <w:rPr>
          <w:sz w:val="26"/>
          <w:szCs w:val="26"/>
          <w:lang w:val="en-US"/>
        </w:rPr>
        <w:t xml:space="preserve">procedure </w:t>
      </w:r>
      <w:r w:rsidR="00FC3725" w:rsidRPr="007F42BB">
        <w:rPr>
          <w:sz w:val="26"/>
          <w:szCs w:val="26"/>
          <w:lang w:val="en-US"/>
        </w:rPr>
        <w:t>and</w:t>
      </w:r>
      <w:r w:rsidR="00F36A6A" w:rsidRPr="007F42BB">
        <w:rPr>
          <w:sz w:val="26"/>
          <w:szCs w:val="26"/>
          <w:lang w:val="en-US"/>
        </w:rPr>
        <w:t xml:space="preserve"> notify </w:t>
      </w:r>
      <w:proofErr w:type="spellStart"/>
      <w:r w:rsidR="005E418D" w:rsidRPr="007F42BB">
        <w:rPr>
          <w:sz w:val="26"/>
          <w:szCs w:val="26"/>
          <w:lang w:val="en-US"/>
        </w:rPr>
        <w:t>Roskomnadzor</w:t>
      </w:r>
      <w:proofErr w:type="spellEnd"/>
      <w:r w:rsidR="005E418D" w:rsidRPr="007F42BB">
        <w:rPr>
          <w:sz w:val="26"/>
          <w:szCs w:val="26"/>
          <w:lang w:val="en-US"/>
        </w:rPr>
        <w:t xml:space="preserve"> </w:t>
      </w:r>
      <w:r w:rsidR="00F36A6A" w:rsidRPr="007F42BB">
        <w:rPr>
          <w:sz w:val="26"/>
          <w:szCs w:val="26"/>
          <w:lang w:val="en-US"/>
        </w:rPr>
        <w:t xml:space="preserve">of its intention to work </w:t>
      </w:r>
      <w:r w:rsidR="00C17502" w:rsidRPr="007F42BB">
        <w:rPr>
          <w:sz w:val="26"/>
          <w:szCs w:val="26"/>
          <w:lang w:val="en-US"/>
        </w:rPr>
        <w:t>with personal</w:t>
      </w:r>
      <w:r w:rsidR="00F36A6A" w:rsidRPr="007F42BB">
        <w:rPr>
          <w:sz w:val="26"/>
          <w:szCs w:val="26"/>
          <w:lang w:val="en-US"/>
        </w:rPr>
        <w:t xml:space="preserve"> data as soon as they start such activity. </w:t>
      </w:r>
    </w:p>
    <w:p w:rsidR="002D7BE0" w:rsidRPr="007F42BB" w:rsidRDefault="00763795" w:rsidP="00D84902">
      <w:pPr>
        <w:spacing w:after="120"/>
        <w:ind w:firstLine="708"/>
        <w:jc w:val="both"/>
        <w:rPr>
          <w:sz w:val="26"/>
          <w:szCs w:val="26"/>
          <w:lang w:val="en-US"/>
        </w:rPr>
      </w:pPr>
      <w:r w:rsidRPr="007F42BB">
        <w:rPr>
          <w:sz w:val="26"/>
          <w:szCs w:val="26"/>
          <w:lang w:val="en-US"/>
        </w:rPr>
        <w:t xml:space="preserve">Regarding the possibility for the corresponding data protection agency providing a party with a written statement indicating that a WHOIS obligation in an ICANN contract conflicts with national law we think that such statement might be possible to </w:t>
      </w:r>
      <w:proofErr w:type="gramStart"/>
      <w:r w:rsidRPr="007F42BB">
        <w:rPr>
          <w:sz w:val="26"/>
          <w:szCs w:val="26"/>
          <w:lang w:val="en-US"/>
        </w:rPr>
        <w:t>be provided</w:t>
      </w:r>
      <w:proofErr w:type="gramEnd"/>
      <w:r w:rsidRPr="007F42BB">
        <w:rPr>
          <w:sz w:val="26"/>
          <w:szCs w:val="26"/>
          <w:lang w:val="en-US"/>
        </w:rPr>
        <w:t xml:space="preserve"> in </w:t>
      </w:r>
      <w:r w:rsidR="006878ED" w:rsidRPr="007F42BB">
        <w:rPr>
          <w:sz w:val="26"/>
          <w:szCs w:val="26"/>
          <w:lang w:val="en-US"/>
        </w:rPr>
        <w:t>a</w:t>
      </w:r>
      <w:r w:rsidRPr="007F42BB">
        <w:rPr>
          <w:sz w:val="26"/>
          <w:szCs w:val="26"/>
          <w:lang w:val="en-US"/>
        </w:rPr>
        <w:t xml:space="preserve"> </w:t>
      </w:r>
      <w:r w:rsidR="00853D0F" w:rsidRPr="007F42BB">
        <w:rPr>
          <w:sz w:val="26"/>
          <w:szCs w:val="26"/>
          <w:lang w:val="en-US"/>
        </w:rPr>
        <w:t xml:space="preserve">corresponding and </w:t>
      </w:r>
      <w:r w:rsidR="006878ED" w:rsidRPr="007F42BB">
        <w:rPr>
          <w:sz w:val="26"/>
          <w:szCs w:val="26"/>
          <w:lang w:val="en-US"/>
        </w:rPr>
        <w:t>certain</w:t>
      </w:r>
      <w:r w:rsidRPr="007F42BB">
        <w:rPr>
          <w:sz w:val="26"/>
          <w:szCs w:val="26"/>
          <w:lang w:val="en-US"/>
        </w:rPr>
        <w:t xml:space="preserve"> context.</w:t>
      </w:r>
      <w:r w:rsidR="00727A04" w:rsidRPr="007F42BB">
        <w:rPr>
          <w:sz w:val="26"/>
          <w:szCs w:val="26"/>
          <w:lang w:val="en-US"/>
        </w:rPr>
        <w:t xml:space="preserve"> However, as soon as </w:t>
      </w:r>
      <w:r w:rsidR="002D7BE0" w:rsidRPr="007F42BB">
        <w:rPr>
          <w:sz w:val="26"/>
          <w:szCs w:val="26"/>
          <w:lang w:val="en-US"/>
        </w:rPr>
        <w:t xml:space="preserve">Ministry of Telecom and Mass Communications </w:t>
      </w:r>
      <w:r w:rsidR="00727A04" w:rsidRPr="007F42BB">
        <w:rPr>
          <w:sz w:val="26"/>
          <w:szCs w:val="26"/>
          <w:lang w:val="en-US"/>
        </w:rPr>
        <w:t>currently</w:t>
      </w:r>
      <w:r w:rsidR="002D7BE0" w:rsidRPr="007F42BB">
        <w:rPr>
          <w:sz w:val="26"/>
          <w:szCs w:val="26"/>
          <w:lang w:val="en-US"/>
        </w:rPr>
        <w:t xml:space="preserve"> represent</w:t>
      </w:r>
      <w:r w:rsidR="00727A04" w:rsidRPr="007F42BB">
        <w:rPr>
          <w:sz w:val="26"/>
          <w:szCs w:val="26"/>
          <w:lang w:val="en-US"/>
        </w:rPr>
        <w:t>s the</w:t>
      </w:r>
      <w:r w:rsidR="002D7BE0" w:rsidRPr="007F42BB">
        <w:rPr>
          <w:sz w:val="26"/>
          <w:szCs w:val="26"/>
          <w:lang w:val="en-US"/>
        </w:rPr>
        <w:t xml:space="preserve"> Russian Federation </w:t>
      </w:r>
      <w:r w:rsidR="00727A04" w:rsidRPr="007F42BB">
        <w:rPr>
          <w:sz w:val="26"/>
          <w:szCs w:val="26"/>
          <w:lang w:val="en-US"/>
        </w:rPr>
        <w:t>with</w:t>
      </w:r>
      <w:r w:rsidR="002D7BE0" w:rsidRPr="007F42BB">
        <w:rPr>
          <w:sz w:val="26"/>
          <w:szCs w:val="26"/>
          <w:lang w:val="en-US"/>
        </w:rPr>
        <w:t xml:space="preserve">in </w:t>
      </w:r>
      <w:r w:rsidR="00727A04" w:rsidRPr="007F42BB">
        <w:rPr>
          <w:sz w:val="26"/>
          <w:szCs w:val="26"/>
          <w:lang w:val="en-US"/>
        </w:rPr>
        <w:t xml:space="preserve">GAC; we </w:t>
      </w:r>
      <w:r w:rsidR="002D7BE0" w:rsidRPr="007F42BB">
        <w:rPr>
          <w:sz w:val="26"/>
          <w:szCs w:val="26"/>
          <w:lang w:val="en-US"/>
        </w:rPr>
        <w:t xml:space="preserve">consider </w:t>
      </w:r>
      <w:r w:rsidR="00792AFC" w:rsidRPr="007F42BB">
        <w:rPr>
          <w:sz w:val="26"/>
          <w:szCs w:val="26"/>
          <w:lang w:val="en-US"/>
        </w:rPr>
        <w:t xml:space="preserve">the current format of interaction </w:t>
      </w:r>
      <w:r w:rsidR="00727A04" w:rsidRPr="007F42BB">
        <w:rPr>
          <w:sz w:val="26"/>
          <w:szCs w:val="26"/>
          <w:lang w:val="en-US"/>
        </w:rPr>
        <w:t>between</w:t>
      </w:r>
      <w:r w:rsidR="00727A04" w:rsidRPr="007F42BB">
        <w:rPr>
          <w:sz w:val="26"/>
          <w:szCs w:val="26"/>
          <w:lang w:val="en-US"/>
        </w:rPr>
        <w:t xml:space="preserve"> ICANN and</w:t>
      </w:r>
      <w:r w:rsidR="00792AFC" w:rsidRPr="007F42BB">
        <w:rPr>
          <w:sz w:val="26"/>
          <w:szCs w:val="26"/>
          <w:lang w:val="en-US"/>
        </w:rPr>
        <w:t xml:space="preserve"> national administrations including data protection agencies</w:t>
      </w:r>
      <w:r w:rsidR="00727A04" w:rsidRPr="007F42BB">
        <w:rPr>
          <w:sz w:val="26"/>
          <w:szCs w:val="26"/>
          <w:lang w:val="en-US"/>
        </w:rPr>
        <w:t xml:space="preserve"> to remain the same</w:t>
      </w:r>
      <w:r w:rsidR="00792AFC" w:rsidRPr="007F42BB">
        <w:rPr>
          <w:sz w:val="26"/>
          <w:szCs w:val="26"/>
          <w:lang w:val="en-US"/>
        </w:rPr>
        <w:t>.</w:t>
      </w:r>
    </w:p>
    <w:sectPr w:rsidR="002D7BE0" w:rsidRPr="007F4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678DF"/>
    <w:multiLevelType w:val="hybridMultilevel"/>
    <w:tmpl w:val="318E5CE4"/>
    <w:lvl w:ilvl="0" w:tplc="5F04A59E">
      <w:numFmt w:val="bullet"/>
      <w:lvlText w:val="•"/>
      <w:lvlJc w:val="left"/>
      <w:pPr>
        <w:ind w:left="1482" w:hanging="915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5E01B67"/>
    <w:multiLevelType w:val="hybridMultilevel"/>
    <w:tmpl w:val="768ECA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7722338"/>
    <w:multiLevelType w:val="hybridMultilevel"/>
    <w:tmpl w:val="92428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4097790"/>
    <w:multiLevelType w:val="hybridMultilevel"/>
    <w:tmpl w:val="39A0FA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4DB7DB2"/>
    <w:multiLevelType w:val="hybridMultilevel"/>
    <w:tmpl w:val="D4CAF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0459A"/>
    <w:multiLevelType w:val="hybridMultilevel"/>
    <w:tmpl w:val="EDC2D4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729"/>
    <w:rsid w:val="000816CE"/>
    <w:rsid w:val="00181121"/>
    <w:rsid w:val="00187E24"/>
    <w:rsid w:val="002548EE"/>
    <w:rsid w:val="002D5C5F"/>
    <w:rsid w:val="002D7BE0"/>
    <w:rsid w:val="0033102F"/>
    <w:rsid w:val="00336230"/>
    <w:rsid w:val="003623E0"/>
    <w:rsid w:val="00420FE8"/>
    <w:rsid w:val="004A7B84"/>
    <w:rsid w:val="004B41DA"/>
    <w:rsid w:val="004C351B"/>
    <w:rsid w:val="004C38C6"/>
    <w:rsid w:val="005150C9"/>
    <w:rsid w:val="0053024B"/>
    <w:rsid w:val="005C6E06"/>
    <w:rsid w:val="005D5F0D"/>
    <w:rsid w:val="005E418D"/>
    <w:rsid w:val="005F01A9"/>
    <w:rsid w:val="005F10C6"/>
    <w:rsid w:val="0060225A"/>
    <w:rsid w:val="0060585F"/>
    <w:rsid w:val="00611F21"/>
    <w:rsid w:val="00621E3B"/>
    <w:rsid w:val="00657CC0"/>
    <w:rsid w:val="006878ED"/>
    <w:rsid w:val="00727A04"/>
    <w:rsid w:val="007521A5"/>
    <w:rsid w:val="00763795"/>
    <w:rsid w:val="007753EA"/>
    <w:rsid w:val="00792AFC"/>
    <w:rsid w:val="007A0844"/>
    <w:rsid w:val="007C741C"/>
    <w:rsid w:val="007E0E78"/>
    <w:rsid w:val="007F42BB"/>
    <w:rsid w:val="007F7AD8"/>
    <w:rsid w:val="0080549F"/>
    <w:rsid w:val="00853D0F"/>
    <w:rsid w:val="00904C1D"/>
    <w:rsid w:val="00911D08"/>
    <w:rsid w:val="009346D6"/>
    <w:rsid w:val="009762FF"/>
    <w:rsid w:val="00A079B9"/>
    <w:rsid w:val="00A21A4E"/>
    <w:rsid w:val="00AB0DD7"/>
    <w:rsid w:val="00AE27BC"/>
    <w:rsid w:val="00B2270D"/>
    <w:rsid w:val="00B75C36"/>
    <w:rsid w:val="00B93DD2"/>
    <w:rsid w:val="00BF6B1C"/>
    <w:rsid w:val="00C02932"/>
    <w:rsid w:val="00C17502"/>
    <w:rsid w:val="00C17C32"/>
    <w:rsid w:val="00C258E3"/>
    <w:rsid w:val="00C33C20"/>
    <w:rsid w:val="00C52E36"/>
    <w:rsid w:val="00C961A0"/>
    <w:rsid w:val="00CA7C75"/>
    <w:rsid w:val="00CD7E71"/>
    <w:rsid w:val="00D540AB"/>
    <w:rsid w:val="00D84902"/>
    <w:rsid w:val="00DC1238"/>
    <w:rsid w:val="00EC429C"/>
    <w:rsid w:val="00EC4B46"/>
    <w:rsid w:val="00EE4D3A"/>
    <w:rsid w:val="00EF1F55"/>
    <w:rsid w:val="00F16627"/>
    <w:rsid w:val="00F36A6A"/>
    <w:rsid w:val="00F40343"/>
    <w:rsid w:val="00FC3725"/>
    <w:rsid w:val="00FF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CDD415-5187-4283-ABD8-D6992917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37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C351B"/>
    <w:pPr>
      <w:ind w:left="720"/>
    </w:pPr>
    <w:rPr>
      <w:rFonts w:ascii="Calibri" w:eastAsiaTheme="minorHAnsi" w:hAnsi="Calibri" w:cs="Calibri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CA7C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A7C75"/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shorttext">
    <w:name w:val="short_text"/>
    <w:basedOn w:val="a0"/>
    <w:rsid w:val="007A0844"/>
  </w:style>
  <w:style w:type="paragraph" w:styleId="a5">
    <w:name w:val="Balloon Text"/>
    <w:basedOn w:val="a"/>
    <w:link w:val="a6"/>
    <w:uiPriority w:val="99"/>
    <w:semiHidden/>
    <w:unhideWhenUsed/>
    <w:rsid w:val="000816C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16C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Revision"/>
    <w:hidden/>
    <w:uiPriority w:val="99"/>
    <w:semiHidden/>
    <w:rsid w:val="00C52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8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g.rkn.gov.ru/" TargetMode="External"/><Relationship Id="rId5" Type="http://schemas.openxmlformats.org/officeDocument/2006/relationships/hyperlink" Target="http://minsvyaz.ru/ru/documents/307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FSUE NIIR</Company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Ерохин Вячеслав Владимирович</dc:creator>
  <cp:lastModifiedBy>yuel</cp:lastModifiedBy>
  <cp:revision>2</cp:revision>
  <dcterms:created xsi:type="dcterms:W3CDTF">2017-06-12T08:34:00Z</dcterms:created>
  <dcterms:modified xsi:type="dcterms:W3CDTF">2017-06-12T08:34:00Z</dcterms:modified>
</cp:coreProperties>
</file>