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3F" w:rsidRPr="00865711" w:rsidRDefault="006F09DC" w:rsidP="00865711">
      <w:pPr>
        <w:rPr>
          <w:rFonts w:eastAsia="Times New Roman"/>
          <w:b/>
          <w:sz w:val="32"/>
        </w:rPr>
      </w:pPr>
      <w:r w:rsidRPr="002D623F">
        <w:rPr>
          <w:rFonts w:eastAsia="Times New Roman"/>
          <w:b/>
          <w:sz w:val="32"/>
        </w:rPr>
        <w:t>FY1</w:t>
      </w:r>
      <w:r w:rsidR="0047411D">
        <w:rPr>
          <w:rFonts w:eastAsia="Times New Roman"/>
          <w:b/>
          <w:sz w:val="32"/>
        </w:rPr>
        <w:t>5</w:t>
      </w:r>
      <w:r w:rsidRPr="002D623F">
        <w:rPr>
          <w:rFonts w:eastAsia="Times New Roman"/>
          <w:b/>
          <w:sz w:val="32"/>
        </w:rPr>
        <w:t xml:space="preserve"> </w:t>
      </w:r>
      <w:r w:rsidR="00544112">
        <w:rPr>
          <w:rFonts w:eastAsia="Times New Roman"/>
          <w:b/>
          <w:sz w:val="32"/>
        </w:rPr>
        <w:t xml:space="preserve">Community </w:t>
      </w:r>
      <w:r w:rsidRPr="002D623F">
        <w:rPr>
          <w:rFonts w:eastAsia="Times New Roman"/>
          <w:b/>
          <w:sz w:val="32"/>
        </w:rPr>
        <w:t xml:space="preserve">Special Budget Request </w:t>
      </w:r>
      <w:r w:rsidR="0047411D">
        <w:rPr>
          <w:rFonts w:eastAsia="Times New Roman"/>
          <w:b/>
          <w:sz w:val="32"/>
        </w:rPr>
        <w:t>Process</w:t>
      </w:r>
    </w:p>
    <w:p w:rsidR="00E94956" w:rsidRDefault="00537735" w:rsidP="00E94956">
      <w:pPr>
        <w:rPr>
          <w:rFonts w:eastAsia="Times New Roman"/>
        </w:rPr>
      </w:pPr>
      <w:r>
        <w:rPr>
          <w:rFonts w:eastAsia="Times New Roman"/>
        </w:rPr>
        <w:t>T</w:t>
      </w:r>
      <w:r w:rsidR="00E94956">
        <w:rPr>
          <w:rFonts w:eastAsia="Times New Roman"/>
        </w:rPr>
        <w:t xml:space="preserve">he </w:t>
      </w:r>
      <w:r>
        <w:rPr>
          <w:rFonts w:eastAsia="Times New Roman"/>
        </w:rPr>
        <w:t xml:space="preserve">FY15 </w:t>
      </w:r>
      <w:r w:rsidR="00E94956">
        <w:rPr>
          <w:rFonts w:eastAsia="Times New Roman"/>
        </w:rPr>
        <w:t>SO-AC</w:t>
      </w:r>
      <w:r w:rsidR="00E00F02">
        <w:rPr>
          <w:rFonts w:eastAsia="Times New Roman"/>
        </w:rPr>
        <w:t>-SG</w:t>
      </w:r>
      <w:r w:rsidR="00E94956">
        <w:rPr>
          <w:rFonts w:eastAsia="Times New Roman"/>
        </w:rPr>
        <w:t xml:space="preserve"> </w:t>
      </w:r>
      <w:r>
        <w:rPr>
          <w:rFonts w:eastAsia="Times New Roman"/>
        </w:rPr>
        <w:t xml:space="preserve">budget </w:t>
      </w:r>
      <w:r w:rsidR="00E94956">
        <w:rPr>
          <w:rFonts w:eastAsia="Times New Roman"/>
        </w:rPr>
        <w:t xml:space="preserve">request process </w:t>
      </w:r>
      <w:r>
        <w:rPr>
          <w:rFonts w:eastAsia="Times New Roman"/>
        </w:rPr>
        <w:t xml:space="preserve">set forth </w:t>
      </w:r>
      <w:r w:rsidR="00E94956">
        <w:rPr>
          <w:rFonts w:eastAsia="Times New Roman"/>
        </w:rPr>
        <w:t xml:space="preserve">below pertains to </w:t>
      </w:r>
      <w:r w:rsidR="009A3FA2">
        <w:rPr>
          <w:rFonts w:eastAsia="Times New Roman"/>
        </w:rPr>
        <w:t xml:space="preserve">a </w:t>
      </w:r>
      <w:r w:rsidR="00E94956">
        <w:rPr>
          <w:rFonts w:eastAsia="Times New Roman"/>
        </w:rPr>
        <w:t xml:space="preserve">dedicated </w:t>
      </w:r>
      <w:r w:rsidR="009A3FA2">
        <w:rPr>
          <w:rFonts w:eastAsia="Times New Roman"/>
        </w:rPr>
        <w:t xml:space="preserve">part of the overall ICANN annual </w:t>
      </w:r>
      <w:r w:rsidR="00E94956">
        <w:rPr>
          <w:rFonts w:eastAsia="Times New Roman"/>
        </w:rPr>
        <w:t>budget that is set aside to take into account specific requests from the community for activities that are not already included in the recurring ICANN budget. </w:t>
      </w:r>
    </w:p>
    <w:p w:rsidR="00E94956" w:rsidRDefault="00E94956" w:rsidP="00E94956">
      <w:pPr>
        <w:rPr>
          <w:rFonts w:ascii="Calibri" w:eastAsia="Times New Roman" w:hAnsi="Calibri"/>
        </w:rPr>
      </w:pPr>
      <w:r>
        <w:rPr>
          <w:rFonts w:ascii="Calibri" w:eastAsia="Times New Roman" w:hAnsi="Calibri"/>
        </w:rPr>
        <w:t xml:space="preserve">The process </w:t>
      </w:r>
      <w:r w:rsidR="00AA35EB">
        <w:rPr>
          <w:rFonts w:ascii="Calibri" w:eastAsia="Times New Roman" w:hAnsi="Calibri"/>
        </w:rPr>
        <w:t>for the Fiscal Year ending June 201</w:t>
      </w:r>
      <w:r w:rsidR="0047411D">
        <w:rPr>
          <w:rFonts w:ascii="Calibri" w:eastAsia="Times New Roman" w:hAnsi="Calibri"/>
        </w:rPr>
        <w:t>5</w:t>
      </w:r>
      <w:r w:rsidR="00AA35EB">
        <w:rPr>
          <w:rFonts w:ascii="Calibri" w:eastAsia="Times New Roman" w:hAnsi="Calibri"/>
        </w:rPr>
        <w:t xml:space="preserve"> is as follow</w:t>
      </w:r>
      <w:r w:rsidR="00E00F02">
        <w:rPr>
          <w:rFonts w:ascii="Calibri" w:eastAsia="Times New Roman" w:hAnsi="Calibri"/>
        </w:rPr>
        <w:t>s</w:t>
      </w:r>
      <w:r>
        <w:rPr>
          <w:rFonts w:ascii="Calibri" w:eastAsia="Times New Roman" w:hAnsi="Calibri"/>
        </w:rPr>
        <w:t>:</w:t>
      </w:r>
    </w:p>
    <w:p w:rsidR="00062419" w:rsidRDefault="0047411D" w:rsidP="00062419">
      <w:pPr>
        <w:pStyle w:val="xxmsolistparagraph"/>
        <w:numPr>
          <w:ilvl w:val="0"/>
          <w:numId w:val="4"/>
        </w:numPr>
        <w:ind w:left="540" w:right="-144"/>
      </w:pPr>
      <w:r>
        <w:t>The “kickoff” of the Budget Request process begins with this email</w:t>
      </w:r>
      <w:r w:rsidR="00D30A97">
        <w:t xml:space="preserve"> of 13 December 2013</w:t>
      </w:r>
      <w:r>
        <w:t xml:space="preserve">.  </w:t>
      </w:r>
      <w:r w:rsidR="009A3FA2">
        <w:t xml:space="preserve">The </w:t>
      </w:r>
      <w:r>
        <w:t xml:space="preserve">ICANN Finance </w:t>
      </w:r>
      <w:r w:rsidR="009A3FA2">
        <w:t>T</w:t>
      </w:r>
      <w:r>
        <w:t xml:space="preserve">eam will </w:t>
      </w:r>
      <w:r w:rsidR="009A3FA2">
        <w:t>accept and process</w:t>
      </w:r>
      <w:r>
        <w:t xml:space="preserve"> requests </w:t>
      </w:r>
      <w:r w:rsidR="009A3FA2">
        <w:t xml:space="preserve">for resources </w:t>
      </w:r>
      <w:r>
        <w:t xml:space="preserve">from Community leaders or delegates </w:t>
      </w:r>
      <w:r w:rsidR="009A3FA2">
        <w:t xml:space="preserve">from </w:t>
      </w:r>
      <w:r w:rsidR="00567095">
        <w:t>6 January</w:t>
      </w:r>
      <w:r w:rsidR="009A3FA2">
        <w:t xml:space="preserve"> </w:t>
      </w:r>
      <w:r>
        <w:t xml:space="preserve">until </w:t>
      </w:r>
      <w:r w:rsidR="00567095">
        <w:t>7</w:t>
      </w:r>
      <w:r w:rsidR="00F63129">
        <w:t xml:space="preserve"> March</w:t>
      </w:r>
      <w:r>
        <w:t xml:space="preserve">. </w:t>
      </w:r>
      <w:r w:rsidR="00062419">
        <w:t xml:space="preserve"> This will enable </w:t>
      </w:r>
      <w:r w:rsidR="00D30A97">
        <w:t>Staff</w:t>
      </w:r>
      <w:r w:rsidR="00062419">
        <w:t xml:space="preserve"> to conduct all appropriate review discussions and assessments and to give the Board time to </w:t>
      </w:r>
      <w:r w:rsidR="00D30A97">
        <w:t>review, consider</w:t>
      </w:r>
      <w:r w:rsidR="00062419">
        <w:t xml:space="preserve"> and </w:t>
      </w:r>
      <w:r w:rsidR="00D30A97">
        <w:t xml:space="preserve">make special request </w:t>
      </w:r>
      <w:r w:rsidR="00062419">
        <w:t>decision</w:t>
      </w:r>
      <w:r w:rsidR="00D30A97">
        <w:t>s</w:t>
      </w:r>
      <w:r w:rsidR="00062419">
        <w:t xml:space="preserve"> by the </w:t>
      </w:r>
      <w:r w:rsidR="00D30A97">
        <w:t xml:space="preserve">ICANN Board at its </w:t>
      </w:r>
      <w:r w:rsidR="00062419">
        <w:t xml:space="preserve">April monthly meeting. </w:t>
      </w:r>
      <w:r w:rsidR="00041450">
        <w:t xml:space="preserve"> Please see a list of key dates and deadlines below.</w:t>
      </w:r>
    </w:p>
    <w:p w:rsidR="00062419" w:rsidRDefault="0085063B" w:rsidP="00062419">
      <w:pPr>
        <w:pStyle w:val="xxmsolistparagraph"/>
        <w:numPr>
          <w:ilvl w:val="0"/>
          <w:numId w:val="4"/>
        </w:numPr>
        <w:ind w:left="540" w:right="-144"/>
      </w:pPr>
      <w:r>
        <w:t xml:space="preserve">Staff </w:t>
      </w:r>
      <w:r w:rsidR="00AA35EB">
        <w:t xml:space="preserve">will be using the </w:t>
      </w:r>
      <w:r w:rsidR="0047411D">
        <w:t xml:space="preserve">already established </w:t>
      </w:r>
      <w:r w:rsidR="00AA35EB">
        <w:t xml:space="preserve">Community </w:t>
      </w:r>
      <w:r w:rsidR="0047411D">
        <w:t xml:space="preserve">Wiki Finance Working </w:t>
      </w:r>
      <w:r w:rsidR="00AA35EB">
        <w:t xml:space="preserve">space </w:t>
      </w:r>
      <w:r w:rsidR="00567095">
        <w:t>(</w:t>
      </w:r>
      <w:hyperlink r:id="rId6" w:history="1">
        <w:r w:rsidR="00567095" w:rsidRPr="00567095">
          <w:rPr>
            <w:rStyle w:val="Hyperlink"/>
            <w:rFonts w:ascii="Calibri" w:hAnsi="Calibri" w:cs="Times New Roman"/>
          </w:rPr>
          <w:t>https://community.icann.org/display/projfinadhocws/Community+Group+Workspace</w:t>
        </w:r>
      </w:hyperlink>
      <w:r w:rsidR="00567095">
        <w:t xml:space="preserve">) </w:t>
      </w:r>
      <w:r w:rsidR="00AA35EB">
        <w:t xml:space="preserve">as the interface for the submission and evaluation of </w:t>
      </w:r>
      <w:r w:rsidR="009A3FA2">
        <w:t>all</w:t>
      </w:r>
      <w:r w:rsidR="00AA35EB">
        <w:t xml:space="preserve"> community special budget requests.</w:t>
      </w:r>
      <w:r w:rsidR="00F97A8A">
        <w:t xml:space="preserve"> </w:t>
      </w:r>
      <w:r w:rsidR="00AA35EB">
        <w:t xml:space="preserve">Individual Wiki pages </w:t>
      </w:r>
      <w:r>
        <w:t xml:space="preserve">will be </w:t>
      </w:r>
      <w:r w:rsidR="00AA35EB">
        <w:t xml:space="preserve">created for each </w:t>
      </w:r>
      <w:r>
        <w:t>community impacted by this process</w:t>
      </w:r>
      <w:r w:rsidR="00062419">
        <w:t>.</w:t>
      </w:r>
    </w:p>
    <w:p w:rsidR="00AD20EA" w:rsidRDefault="00567095" w:rsidP="00865711">
      <w:pPr>
        <w:pStyle w:val="xxmsolistparagraph"/>
        <w:numPr>
          <w:ilvl w:val="0"/>
          <w:numId w:val="4"/>
        </w:numPr>
        <w:ind w:left="540" w:right="-144"/>
      </w:pPr>
      <w:r>
        <w:t xml:space="preserve">Once </w:t>
      </w:r>
      <w:r w:rsidR="007E3E46">
        <w:t>you</w:t>
      </w:r>
      <w:r w:rsidR="0085063B">
        <w:t>r community has</w:t>
      </w:r>
      <w:r w:rsidR="007E3E46">
        <w:t xml:space="preserve"> developed a request</w:t>
      </w:r>
      <w:r w:rsidR="00AD20EA">
        <w:t xml:space="preserve"> for resources</w:t>
      </w:r>
      <w:r w:rsidR="007E3E46">
        <w:t>, p</w:t>
      </w:r>
      <w:r w:rsidR="00AA35EB">
        <w:t xml:space="preserve">lease </w:t>
      </w:r>
      <w:r w:rsidR="00E94956">
        <w:t xml:space="preserve">complete the </w:t>
      </w:r>
      <w:r w:rsidR="00AD20EA">
        <w:t>FY15 Budget Request Template (</w:t>
      </w:r>
      <w:r>
        <w:t>template</w:t>
      </w:r>
      <w:r w:rsidR="00AD20EA">
        <w:t xml:space="preserve">) (one </w:t>
      </w:r>
      <w:r w:rsidR="00B61542">
        <w:t>for each individual request</w:t>
      </w:r>
      <w:r w:rsidR="00AD20EA">
        <w:t>)</w:t>
      </w:r>
      <w:r w:rsidR="00B61542">
        <w:t xml:space="preserve"> </w:t>
      </w:r>
      <w:r w:rsidR="00AD20EA">
        <w:t>and submit it via</w:t>
      </w:r>
      <w:r w:rsidR="00B61542">
        <w:t xml:space="preserve"> </w:t>
      </w:r>
      <w:r w:rsidR="00AA65CE">
        <w:t xml:space="preserve">email to </w:t>
      </w:r>
      <w:hyperlink r:id="rId7" w:history="1">
        <w:r w:rsidR="00AA65CE" w:rsidRPr="00F97A8A">
          <w:rPr>
            <w:rStyle w:val="Hyperlink"/>
            <w:rFonts w:ascii="Calibri" w:hAnsi="Calibri" w:cs="Times New Roman"/>
            <w:b/>
            <w:u w:val="single"/>
          </w:rPr>
          <w:t>controller@icann.org</w:t>
        </w:r>
      </w:hyperlink>
      <w:r w:rsidR="0047411D">
        <w:rPr>
          <w:rStyle w:val="Hyperlink"/>
          <w:rFonts w:ascii="Calibri" w:hAnsi="Calibri" w:cs="Times New Roman"/>
          <w:b/>
          <w:u w:val="single"/>
        </w:rPr>
        <w:t xml:space="preserve">.  </w:t>
      </w:r>
      <w:r w:rsidR="0047411D" w:rsidRPr="0047411D">
        <w:t xml:space="preserve">The </w:t>
      </w:r>
      <w:r w:rsidR="0085063B">
        <w:t xml:space="preserve">FY15 Community Special Budget Request Principles (see accompanying copy) </w:t>
      </w:r>
      <w:r w:rsidR="0047411D">
        <w:t xml:space="preserve">will </w:t>
      </w:r>
      <w:r w:rsidR="0085063B">
        <w:t xml:space="preserve">help </w:t>
      </w:r>
      <w:r w:rsidR="0047411D">
        <w:t>guide your community through the types of requests that will be considered.</w:t>
      </w:r>
    </w:p>
    <w:p w:rsidR="00F97A8A" w:rsidRDefault="00AD20EA" w:rsidP="00865711">
      <w:pPr>
        <w:pStyle w:val="xxmsolistparagraph"/>
        <w:numPr>
          <w:ilvl w:val="0"/>
          <w:numId w:val="4"/>
        </w:numPr>
        <w:ind w:left="540" w:right="-144"/>
      </w:pPr>
      <w:r>
        <w:t xml:space="preserve">A member of the </w:t>
      </w:r>
      <w:r w:rsidR="00F97A8A">
        <w:t xml:space="preserve">ICANN </w:t>
      </w:r>
      <w:r>
        <w:t>F</w:t>
      </w:r>
      <w:r w:rsidR="00F97A8A">
        <w:t xml:space="preserve">inance </w:t>
      </w:r>
      <w:r>
        <w:t>Team</w:t>
      </w:r>
      <w:r w:rsidR="00F97A8A">
        <w:t xml:space="preserve"> will confirm </w:t>
      </w:r>
      <w:r>
        <w:t xml:space="preserve">each </w:t>
      </w:r>
      <w:r w:rsidR="00567095">
        <w:t>template</w:t>
      </w:r>
      <w:r>
        <w:t xml:space="preserve"> </w:t>
      </w:r>
      <w:r w:rsidR="00F97A8A">
        <w:t xml:space="preserve">submission </w:t>
      </w:r>
      <w:r w:rsidR="00B61542">
        <w:t xml:space="preserve">and issue an application number within </w:t>
      </w:r>
      <w:r w:rsidR="00F97A8A">
        <w:t xml:space="preserve">48 hours of </w:t>
      </w:r>
      <w:r w:rsidR="00B61542">
        <w:t>receiving your request</w:t>
      </w:r>
      <w:r w:rsidR="00F97A8A">
        <w:t>.</w:t>
      </w:r>
      <w:r w:rsidR="00B61542">
        <w:t xml:space="preserve"> Within 5 business days the complete </w:t>
      </w:r>
      <w:r w:rsidR="00567095">
        <w:t>templates</w:t>
      </w:r>
      <w:r w:rsidR="00B61542">
        <w:t xml:space="preserve"> will be post</w:t>
      </w:r>
      <w:r w:rsidR="009A3FA2">
        <w:t>ed</w:t>
      </w:r>
      <w:r w:rsidR="00B61542">
        <w:t xml:space="preserve"> on the wiki workspace as a validation and start of the </w:t>
      </w:r>
      <w:r w:rsidR="009A3FA2">
        <w:t>assessment</w:t>
      </w:r>
      <w:r w:rsidR="00B61542">
        <w:t xml:space="preserve"> process. </w:t>
      </w:r>
      <w:r>
        <w:t xml:space="preserve"> The point of contact on a </w:t>
      </w:r>
      <w:r w:rsidR="00567095">
        <w:t>template</w:t>
      </w:r>
      <w:r>
        <w:t xml:space="preserve"> will be alerted to fix any </w:t>
      </w:r>
      <w:r w:rsidR="00B61542">
        <w:t xml:space="preserve">incomplete </w:t>
      </w:r>
      <w:r>
        <w:t>items on the template request form</w:t>
      </w:r>
      <w:r w:rsidR="00B61542">
        <w:t xml:space="preserve"> within the same 5 business days.</w:t>
      </w:r>
    </w:p>
    <w:p w:rsidR="00E47A68" w:rsidRDefault="00E94956" w:rsidP="00865711">
      <w:pPr>
        <w:pStyle w:val="xxmsolistparagraph"/>
        <w:numPr>
          <w:ilvl w:val="0"/>
          <w:numId w:val="4"/>
        </w:numPr>
        <w:ind w:left="540" w:right="-144"/>
      </w:pPr>
      <w:r>
        <w:t xml:space="preserve">The </w:t>
      </w:r>
      <w:r w:rsidR="00567095">
        <w:t>template</w:t>
      </w:r>
      <w:r>
        <w:t xml:space="preserve"> has been designed to give you an opportunity to describe in detail the actual scope of the activity you propose</w:t>
      </w:r>
      <w:r w:rsidR="00145433">
        <w:t xml:space="preserve"> </w:t>
      </w:r>
      <w:r>
        <w:t xml:space="preserve">and how the </w:t>
      </w:r>
      <w:r w:rsidR="00AD20EA">
        <w:t>resources</w:t>
      </w:r>
      <w:r>
        <w:t xml:space="preserve"> are to be implemented. </w:t>
      </w:r>
      <w:r w:rsidR="00AA35EB">
        <w:t>We ask that you give consideration to the number of requests and to the priority of the requests prior to submitting them. By noting the respective priorities of your requests it will make it easier to evaluate the requests from various community</w:t>
      </w:r>
      <w:r w:rsidR="00E47A68">
        <w:t xml:space="preserve"> groups.</w:t>
      </w:r>
    </w:p>
    <w:p w:rsidR="00E94956" w:rsidRDefault="009A3FA2" w:rsidP="00865711">
      <w:pPr>
        <w:pStyle w:val="xxmsolistparagraph"/>
        <w:numPr>
          <w:ilvl w:val="0"/>
          <w:numId w:val="4"/>
        </w:numPr>
        <w:ind w:left="540" w:right="-144"/>
      </w:pPr>
      <w:r>
        <w:t>A</w:t>
      </w:r>
      <w:r w:rsidR="00E94956">
        <w:t xml:space="preserve">ll requests will be </w:t>
      </w:r>
      <w:r>
        <w:t xml:space="preserve">closely </w:t>
      </w:r>
      <w:r w:rsidR="00E94956">
        <w:t>examined</w:t>
      </w:r>
      <w:r>
        <w:t xml:space="preserve">. </w:t>
      </w:r>
      <w:r w:rsidR="00567095">
        <w:t xml:space="preserve">Templates </w:t>
      </w:r>
      <w:r w:rsidR="00E94956">
        <w:t>will be processed in the order they are received: the earlier your requests enter the process, the more opportunity we collectively will have for review</w:t>
      </w:r>
      <w:r w:rsidR="00AD20EA">
        <w:t>, dialogue</w:t>
      </w:r>
      <w:r w:rsidR="00E94956">
        <w:t xml:space="preserve"> and consideration.</w:t>
      </w:r>
      <w:r w:rsidR="00DD6591">
        <w:t xml:space="preserve"> </w:t>
      </w:r>
      <w:r w:rsidR="00D13971">
        <w:t xml:space="preserve">The Wiki workspace will allow </w:t>
      </w:r>
      <w:r>
        <w:t>St</w:t>
      </w:r>
      <w:r w:rsidR="00AD20EA">
        <w:t>aff and community membe</w:t>
      </w:r>
      <w:r>
        <w:t>rs</w:t>
      </w:r>
      <w:r w:rsidR="00D13971">
        <w:t xml:space="preserve"> to post comments/questions and utilize the interactive nature of </w:t>
      </w:r>
      <w:r>
        <w:t>the</w:t>
      </w:r>
      <w:r w:rsidR="00D13971">
        <w:t xml:space="preserve"> platform to strengthen the application process. </w:t>
      </w:r>
      <w:r w:rsidR="00DD6591">
        <w:t xml:space="preserve">ICANN staff </w:t>
      </w:r>
      <w:r>
        <w:t xml:space="preserve">assessment and </w:t>
      </w:r>
      <w:r w:rsidR="00DD6591">
        <w:t>evaluation team</w:t>
      </w:r>
      <w:r>
        <w:t>s</w:t>
      </w:r>
      <w:r w:rsidR="00DD6591">
        <w:t xml:space="preserve"> will review the requests and provide recommendations to the Board for approval.</w:t>
      </w:r>
    </w:p>
    <w:p w:rsidR="00E94956" w:rsidRDefault="00E94956" w:rsidP="00544112">
      <w:pPr>
        <w:pStyle w:val="xxmsolistparagraph"/>
        <w:numPr>
          <w:ilvl w:val="0"/>
          <w:numId w:val="4"/>
        </w:numPr>
        <w:ind w:left="540" w:right="-144"/>
      </w:pPr>
      <w:r>
        <w:t xml:space="preserve">A placeholder “additional requests" envelope will be included in the </w:t>
      </w:r>
      <w:r w:rsidR="00D13971">
        <w:t xml:space="preserve">Draft </w:t>
      </w:r>
      <w:r w:rsidR="00077593">
        <w:t xml:space="preserve">FY15 </w:t>
      </w:r>
      <w:r w:rsidR="00D13971">
        <w:t>Operating Budget</w:t>
      </w:r>
      <w:r>
        <w:t xml:space="preserve"> for a total of $</w:t>
      </w:r>
      <w:r w:rsidR="00670953">
        <w:t>500,000 USD</w:t>
      </w:r>
      <w:r>
        <w:t xml:space="preserve"> for all requests.</w:t>
      </w:r>
      <w:r w:rsidR="00670953">
        <w:t xml:space="preserve"> </w:t>
      </w:r>
      <w:r w:rsidR="007C4298" w:rsidRPr="007C4298">
        <w:t xml:space="preserve">Being a placeholder, the envelope </w:t>
      </w:r>
      <w:r w:rsidR="00DD6591">
        <w:t xml:space="preserve">may change for additional requests </w:t>
      </w:r>
      <w:r w:rsidR="007C4298" w:rsidRPr="007C4298">
        <w:t>dependent upon what conclusions the selection process reaches</w:t>
      </w:r>
      <w:r w:rsidR="000A45F1">
        <w:t>.</w:t>
      </w:r>
      <w:r w:rsidR="008211AE">
        <w:t xml:space="preserve"> </w:t>
      </w:r>
    </w:p>
    <w:p w:rsidR="00E8496C" w:rsidRDefault="00E8496C" w:rsidP="00E94956">
      <w:pPr>
        <w:rPr>
          <w:rFonts w:eastAsia="Times New Roman"/>
        </w:rPr>
      </w:pPr>
      <w:r>
        <w:rPr>
          <w:rFonts w:ascii="Calibri" w:eastAsia="Times New Roman" w:hAnsi="Calibri"/>
        </w:rPr>
        <w:lastRenderedPageBreak/>
        <w:t xml:space="preserve">Our </w:t>
      </w:r>
      <w:r w:rsidR="00062419">
        <w:rPr>
          <w:rFonts w:ascii="Calibri" w:eastAsia="Times New Roman" w:hAnsi="Calibri"/>
        </w:rPr>
        <w:t>Staff</w:t>
      </w:r>
      <w:r>
        <w:rPr>
          <w:rFonts w:ascii="Calibri" w:eastAsia="Times New Roman" w:hAnsi="Calibri"/>
        </w:rPr>
        <w:t xml:space="preserve"> Team is committed to the transparency of the objectives, outcomes and expenditures for each funded request.</w:t>
      </w:r>
      <w:bookmarkStart w:id="0" w:name="_GoBack"/>
      <w:bookmarkEnd w:id="0"/>
    </w:p>
    <w:p w:rsidR="00E94956" w:rsidRDefault="00E94956" w:rsidP="00E94956">
      <w:pPr>
        <w:rPr>
          <w:rFonts w:eastAsia="Times New Roman"/>
        </w:rPr>
      </w:pPr>
      <w:r>
        <w:rPr>
          <w:rFonts w:eastAsia="Times New Roman"/>
        </w:rPr>
        <w:t>Thank you.</w:t>
      </w:r>
    </w:p>
    <w:p w:rsidR="00B13A29" w:rsidRDefault="00B13A29" w:rsidP="00E94956">
      <w:pPr>
        <w:rPr>
          <w:rFonts w:eastAsia="Times New Roman"/>
        </w:rPr>
      </w:pPr>
    </w:p>
    <w:tbl>
      <w:tblPr>
        <w:tblW w:w="10059" w:type="dxa"/>
        <w:tblInd w:w="93" w:type="dxa"/>
        <w:tblLook w:val="04A0" w:firstRow="1" w:lastRow="0" w:firstColumn="1" w:lastColumn="0" w:noHBand="0" w:noVBand="1"/>
      </w:tblPr>
      <w:tblGrid>
        <w:gridCol w:w="5955"/>
        <w:gridCol w:w="1170"/>
        <w:gridCol w:w="1260"/>
        <w:gridCol w:w="630"/>
        <w:gridCol w:w="1044"/>
      </w:tblGrid>
      <w:tr w:rsidR="00B13A29" w:rsidRPr="00B13A29" w:rsidTr="00B72960">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A29" w:rsidRPr="00B13A29" w:rsidRDefault="00B13A29">
            <w:pPr>
              <w:spacing w:after="0" w:line="240" w:lineRule="auto"/>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 xml:space="preserve">FY15 Community </w:t>
            </w:r>
            <w:r w:rsidR="000E53BC" w:rsidRPr="000E53BC">
              <w:rPr>
                <w:rFonts w:ascii="Calibri" w:eastAsia="Times New Roman" w:hAnsi="Calibri" w:cs="Times New Roman"/>
                <w:b/>
                <w:bCs/>
                <w:color w:val="000000"/>
                <w:sz w:val="18"/>
                <w:szCs w:val="18"/>
              </w:rPr>
              <w:t xml:space="preserve">Special Budget </w:t>
            </w:r>
            <w:r w:rsidR="000E53BC">
              <w:rPr>
                <w:rFonts w:ascii="Calibri" w:eastAsia="Times New Roman" w:hAnsi="Calibri" w:cs="Times New Roman"/>
                <w:b/>
                <w:bCs/>
                <w:color w:val="000000"/>
                <w:sz w:val="18"/>
                <w:szCs w:val="18"/>
              </w:rPr>
              <w:t xml:space="preserve">Request </w:t>
            </w:r>
            <w:r w:rsidR="005A6D7E">
              <w:rPr>
                <w:rFonts w:ascii="Calibri" w:eastAsia="Times New Roman" w:hAnsi="Calibri" w:cs="Times New Roman"/>
                <w:b/>
                <w:bCs/>
                <w:color w:val="000000"/>
                <w:sz w:val="18"/>
                <w:szCs w:val="18"/>
              </w:rPr>
              <w:t>Timeline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Start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End</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b/>
                <w:bCs/>
                <w:color w:val="000000"/>
                <w:sz w:val="18"/>
                <w:szCs w:val="18"/>
              </w:rPr>
            </w:pPr>
            <w:r w:rsidRPr="00B13A29">
              <w:rPr>
                <w:rFonts w:ascii="Calibri" w:eastAsia="Times New Roman" w:hAnsi="Calibri" w:cs="Times New Roman"/>
                <w:b/>
                <w:bCs/>
                <w:color w:val="000000"/>
                <w:sz w:val="18"/>
                <w:szCs w:val="18"/>
              </w:rPr>
              <w:t>Days</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Kick off</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12/13/2013</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12/13/2013</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Submission period</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1/6/2014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3/7/2014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61</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Preliminary review of submitted requests by ICANN Staff</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3/9/2014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3/12/2014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Preliminary review of submitted requests by BFC</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3/13/2014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3/27/2014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15</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Review of submitted requests with ICANN Staff and Community (@ ICANN 49)</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3/23/2014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3/27/2014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5</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 xml:space="preserve">Final ICANN Staff reviews and recommendations </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3/31/2014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4/15/2014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16</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r w:rsidR="00B13A29" w:rsidRPr="00B13A29" w:rsidTr="00B7296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ICANN Board Review and Approval (@ April Board meeting)</w:t>
            </w:r>
          </w:p>
        </w:tc>
        <w:tc>
          <w:tcPr>
            <w:tcW w:w="117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4/20/2014</w:t>
            </w:r>
          </w:p>
        </w:tc>
        <w:tc>
          <w:tcPr>
            <w:tcW w:w="126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4/30/2014</w:t>
            </w:r>
          </w:p>
        </w:tc>
        <w:tc>
          <w:tcPr>
            <w:tcW w:w="630" w:type="dxa"/>
            <w:tcBorders>
              <w:top w:val="nil"/>
              <w:left w:val="nil"/>
              <w:bottom w:val="single" w:sz="4" w:space="0" w:color="auto"/>
              <w:right w:val="single" w:sz="4" w:space="0" w:color="auto"/>
            </w:tcBorders>
            <w:shd w:val="clear" w:color="auto" w:fill="auto"/>
            <w:noWrap/>
            <w:vAlign w:val="bottom"/>
            <w:hideMark/>
          </w:tcPr>
          <w:p w:rsidR="00B13A29" w:rsidRPr="00B13A29" w:rsidRDefault="00B13A29" w:rsidP="00B13A29">
            <w:pPr>
              <w:spacing w:after="0" w:line="240" w:lineRule="auto"/>
              <w:jc w:val="center"/>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11</w:t>
            </w: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w:t>
            </w:r>
          </w:p>
        </w:tc>
      </w:tr>
      <w:tr w:rsidR="00B13A29" w:rsidRPr="00B13A29" w:rsidTr="00B72960">
        <w:trPr>
          <w:trHeight w:val="300"/>
        </w:trPr>
        <w:tc>
          <w:tcPr>
            <w:tcW w:w="5955"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r w:rsidRPr="00B13A29">
              <w:rPr>
                <w:rFonts w:ascii="Calibri" w:eastAsia="Times New Roman" w:hAnsi="Calibri" w:cs="Times New Roman"/>
                <w:color w:val="000000"/>
                <w:sz w:val="18"/>
                <w:szCs w:val="18"/>
              </w:rPr>
              <w:t>*Date of April Board meeting is to be determined.</w:t>
            </w:r>
          </w:p>
        </w:tc>
        <w:tc>
          <w:tcPr>
            <w:tcW w:w="1170"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c>
          <w:tcPr>
            <w:tcW w:w="1260"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c>
          <w:tcPr>
            <w:tcW w:w="630"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c>
          <w:tcPr>
            <w:tcW w:w="1044" w:type="dxa"/>
            <w:tcBorders>
              <w:top w:val="nil"/>
              <w:left w:val="nil"/>
              <w:bottom w:val="nil"/>
              <w:right w:val="nil"/>
            </w:tcBorders>
            <w:shd w:val="clear" w:color="auto" w:fill="auto"/>
            <w:noWrap/>
            <w:vAlign w:val="bottom"/>
            <w:hideMark/>
          </w:tcPr>
          <w:p w:rsidR="00B13A29" w:rsidRPr="00B13A29" w:rsidRDefault="00B13A29" w:rsidP="00B13A29">
            <w:pPr>
              <w:spacing w:after="0" w:line="240" w:lineRule="auto"/>
              <w:rPr>
                <w:rFonts w:ascii="Calibri" w:eastAsia="Times New Roman" w:hAnsi="Calibri" w:cs="Times New Roman"/>
                <w:color w:val="000000"/>
                <w:sz w:val="18"/>
                <w:szCs w:val="18"/>
              </w:rPr>
            </w:pPr>
          </w:p>
        </w:tc>
      </w:tr>
    </w:tbl>
    <w:p w:rsidR="00B13A29" w:rsidRDefault="00B13A29" w:rsidP="00E94956">
      <w:pPr>
        <w:rPr>
          <w:rFonts w:eastAsia="Times New Roman"/>
        </w:rPr>
      </w:pPr>
    </w:p>
    <w:p w:rsidR="00B13A29" w:rsidRDefault="00B13A29" w:rsidP="00E94956">
      <w:pPr>
        <w:rPr>
          <w:rFonts w:eastAsia="Times New Roman"/>
        </w:rPr>
      </w:pPr>
    </w:p>
    <w:p w:rsidR="00B13A29" w:rsidRDefault="00B13A29" w:rsidP="00E94956">
      <w:pPr>
        <w:rPr>
          <w:rFonts w:eastAsia="Times New Roman"/>
        </w:rPr>
      </w:pPr>
    </w:p>
    <w:p w:rsidR="00B13A29" w:rsidRDefault="00B13A29" w:rsidP="00E94956">
      <w:pPr>
        <w:rPr>
          <w:rFonts w:eastAsia="Times New Roman"/>
        </w:rPr>
      </w:pPr>
    </w:p>
    <w:p w:rsidR="00B13A29" w:rsidRDefault="00B13A29" w:rsidP="00E94956">
      <w:pPr>
        <w:rPr>
          <w:rFonts w:ascii="Times New Roman" w:eastAsia="Times New Roman" w:hAnsi="Times New Roman"/>
          <w:sz w:val="24"/>
          <w:szCs w:val="24"/>
        </w:rPr>
      </w:pPr>
    </w:p>
    <w:sectPr w:rsidR="00B13A29" w:rsidSect="00E8496C">
      <w:pgSz w:w="12240" w:h="15840"/>
      <w:pgMar w:top="99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125629F9"/>
    <w:multiLevelType w:val="hybridMultilevel"/>
    <w:tmpl w:val="D82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A3052"/>
    <w:multiLevelType w:val="multilevel"/>
    <w:tmpl w:val="D634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02C42"/>
    <w:multiLevelType w:val="hybridMultilevel"/>
    <w:tmpl w:val="1990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9127AF"/>
    <w:multiLevelType w:val="hybridMultilevel"/>
    <w:tmpl w:val="58E8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B2C86"/>
    <w:multiLevelType w:val="multilevel"/>
    <w:tmpl w:val="B28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0A6E72"/>
    <w:multiLevelType w:val="multilevel"/>
    <w:tmpl w:val="D340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8C"/>
    <w:rsid w:val="000003F0"/>
    <w:rsid w:val="00041450"/>
    <w:rsid w:val="00044B73"/>
    <w:rsid w:val="00062419"/>
    <w:rsid w:val="00076849"/>
    <w:rsid w:val="00077593"/>
    <w:rsid w:val="000A45F1"/>
    <w:rsid w:val="000E53BC"/>
    <w:rsid w:val="00145433"/>
    <w:rsid w:val="00153926"/>
    <w:rsid w:val="001E35C0"/>
    <w:rsid w:val="00285CAF"/>
    <w:rsid w:val="002B3E8C"/>
    <w:rsid w:val="002D623F"/>
    <w:rsid w:val="00386D21"/>
    <w:rsid w:val="0047411D"/>
    <w:rsid w:val="004B1789"/>
    <w:rsid w:val="00537735"/>
    <w:rsid w:val="00537DC7"/>
    <w:rsid w:val="00544112"/>
    <w:rsid w:val="00567095"/>
    <w:rsid w:val="005956C7"/>
    <w:rsid w:val="005A6D7E"/>
    <w:rsid w:val="00670953"/>
    <w:rsid w:val="006F09DC"/>
    <w:rsid w:val="00766A5E"/>
    <w:rsid w:val="00794FCA"/>
    <w:rsid w:val="007C4298"/>
    <w:rsid w:val="007E3E46"/>
    <w:rsid w:val="00802A9A"/>
    <w:rsid w:val="008211AE"/>
    <w:rsid w:val="00824512"/>
    <w:rsid w:val="00836E0A"/>
    <w:rsid w:val="0085063B"/>
    <w:rsid w:val="00863B0D"/>
    <w:rsid w:val="00865711"/>
    <w:rsid w:val="009A3FA2"/>
    <w:rsid w:val="00A760C4"/>
    <w:rsid w:val="00A85CBB"/>
    <w:rsid w:val="00A93A13"/>
    <w:rsid w:val="00AA35EB"/>
    <w:rsid w:val="00AA65CE"/>
    <w:rsid w:val="00AD20EA"/>
    <w:rsid w:val="00B13A29"/>
    <w:rsid w:val="00B61542"/>
    <w:rsid w:val="00B72960"/>
    <w:rsid w:val="00C21BC6"/>
    <w:rsid w:val="00C352C2"/>
    <w:rsid w:val="00C502EA"/>
    <w:rsid w:val="00C70331"/>
    <w:rsid w:val="00D13971"/>
    <w:rsid w:val="00D30A97"/>
    <w:rsid w:val="00D345FE"/>
    <w:rsid w:val="00D476DD"/>
    <w:rsid w:val="00D64BE1"/>
    <w:rsid w:val="00DD6591"/>
    <w:rsid w:val="00E00F02"/>
    <w:rsid w:val="00E41C52"/>
    <w:rsid w:val="00E477E2"/>
    <w:rsid w:val="00E47A68"/>
    <w:rsid w:val="00E8496C"/>
    <w:rsid w:val="00E94956"/>
    <w:rsid w:val="00EB406E"/>
    <w:rsid w:val="00F33ECB"/>
    <w:rsid w:val="00F63129"/>
    <w:rsid w:val="00F97A8A"/>
    <w:rsid w:val="00FE4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1789"/>
    <w:pPr>
      <w:spacing w:before="315" w:after="60" w:line="240" w:lineRule="auto"/>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E8C"/>
    <w:rPr>
      <w:rFonts w:ascii="Arial" w:hAnsi="Arial" w:cs="Arial" w:hint="default"/>
      <w:strike w:val="0"/>
      <w:dstrike w:val="0"/>
      <w:color w:val="0D385B"/>
      <w:u w:val="none"/>
      <w:effect w:val="none"/>
    </w:rPr>
  </w:style>
  <w:style w:type="paragraph" w:styleId="NormalWeb">
    <w:name w:val="Normal (Web)"/>
    <w:basedOn w:val="Normal"/>
    <w:uiPriority w:val="99"/>
    <w:semiHidden/>
    <w:unhideWhenUsed/>
    <w:rsid w:val="002B3E8C"/>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E8C"/>
    <w:pPr>
      <w:ind w:left="720"/>
      <w:contextualSpacing/>
    </w:pPr>
  </w:style>
  <w:style w:type="paragraph" w:styleId="BalloonText">
    <w:name w:val="Balloon Text"/>
    <w:basedOn w:val="Normal"/>
    <w:link w:val="BalloonTextChar"/>
    <w:uiPriority w:val="99"/>
    <w:semiHidden/>
    <w:unhideWhenUsed/>
    <w:rsid w:val="00E94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56"/>
    <w:rPr>
      <w:rFonts w:ascii="Tahoma" w:hAnsi="Tahoma" w:cs="Tahoma"/>
      <w:sz w:val="16"/>
      <w:szCs w:val="16"/>
    </w:rPr>
  </w:style>
  <w:style w:type="paragraph" w:customStyle="1" w:styleId="xxmsolistparagraph">
    <w:name w:val="x_x_msolistparagraph"/>
    <w:basedOn w:val="Normal"/>
    <w:rsid w:val="00E94956"/>
    <w:pPr>
      <w:ind w:left="720"/>
    </w:pPr>
    <w:rPr>
      <w:rFonts w:ascii="Calibri" w:hAnsi="Calibri" w:cs="Times New Roman"/>
    </w:rPr>
  </w:style>
  <w:style w:type="character" w:customStyle="1" w:styleId="Heading3Char">
    <w:name w:val="Heading 3 Char"/>
    <w:basedOn w:val="DefaultParagraphFont"/>
    <w:link w:val="Heading3"/>
    <w:uiPriority w:val="9"/>
    <w:rsid w:val="004B1789"/>
    <w:rPr>
      <w:rFonts w:ascii="Times New Roman" w:eastAsia="Times New Roman" w:hAnsi="Times New Roman" w:cs="Times New Roman"/>
      <w:b/>
      <w:bCs/>
      <w:sz w:val="21"/>
      <w:szCs w:val="21"/>
    </w:rPr>
  </w:style>
  <w:style w:type="character" w:styleId="Strong">
    <w:name w:val="Strong"/>
    <w:basedOn w:val="DefaultParagraphFont"/>
    <w:uiPriority w:val="22"/>
    <w:qFormat/>
    <w:rsid w:val="004B1789"/>
    <w:rPr>
      <w:b/>
      <w:bCs/>
    </w:rPr>
  </w:style>
  <w:style w:type="character" w:styleId="CommentReference">
    <w:name w:val="annotation reference"/>
    <w:basedOn w:val="DefaultParagraphFont"/>
    <w:uiPriority w:val="99"/>
    <w:semiHidden/>
    <w:unhideWhenUsed/>
    <w:rsid w:val="009A3FA2"/>
    <w:rPr>
      <w:sz w:val="18"/>
      <w:szCs w:val="18"/>
    </w:rPr>
  </w:style>
  <w:style w:type="paragraph" w:styleId="CommentText">
    <w:name w:val="annotation text"/>
    <w:basedOn w:val="Normal"/>
    <w:link w:val="CommentTextChar"/>
    <w:uiPriority w:val="99"/>
    <w:semiHidden/>
    <w:unhideWhenUsed/>
    <w:rsid w:val="009A3FA2"/>
    <w:pPr>
      <w:spacing w:line="240" w:lineRule="auto"/>
    </w:pPr>
    <w:rPr>
      <w:sz w:val="24"/>
      <w:szCs w:val="24"/>
    </w:rPr>
  </w:style>
  <w:style w:type="character" w:customStyle="1" w:styleId="CommentTextChar">
    <w:name w:val="Comment Text Char"/>
    <w:basedOn w:val="DefaultParagraphFont"/>
    <w:link w:val="CommentText"/>
    <w:uiPriority w:val="99"/>
    <w:semiHidden/>
    <w:rsid w:val="009A3FA2"/>
    <w:rPr>
      <w:sz w:val="24"/>
      <w:szCs w:val="24"/>
    </w:rPr>
  </w:style>
  <w:style w:type="paragraph" w:styleId="CommentSubject">
    <w:name w:val="annotation subject"/>
    <w:basedOn w:val="CommentText"/>
    <w:next w:val="CommentText"/>
    <w:link w:val="CommentSubjectChar"/>
    <w:uiPriority w:val="99"/>
    <w:semiHidden/>
    <w:unhideWhenUsed/>
    <w:rsid w:val="009A3FA2"/>
    <w:rPr>
      <w:b/>
      <w:bCs/>
      <w:sz w:val="20"/>
      <w:szCs w:val="20"/>
    </w:rPr>
  </w:style>
  <w:style w:type="character" w:customStyle="1" w:styleId="CommentSubjectChar">
    <w:name w:val="Comment Subject Char"/>
    <w:basedOn w:val="CommentTextChar"/>
    <w:link w:val="CommentSubject"/>
    <w:uiPriority w:val="99"/>
    <w:semiHidden/>
    <w:rsid w:val="009A3F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1789"/>
    <w:pPr>
      <w:spacing w:before="315" w:after="60" w:line="240" w:lineRule="auto"/>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E8C"/>
    <w:rPr>
      <w:rFonts w:ascii="Arial" w:hAnsi="Arial" w:cs="Arial" w:hint="default"/>
      <w:strike w:val="0"/>
      <w:dstrike w:val="0"/>
      <w:color w:val="0D385B"/>
      <w:u w:val="none"/>
      <w:effect w:val="none"/>
    </w:rPr>
  </w:style>
  <w:style w:type="paragraph" w:styleId="NormalWeb">
    <w:name w:val="Normal (Web)"/>
    <w:basedOn w:val="Normal"/>
    <w:uiPriority w:val="99"/>
    <w:semiHidden/>
    <w:unhideWhenUsed/>
    <w:rsid w:val="002B3E8C"/>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E8C"/>
    <w:pPr>
      <w:ind w:left="720"/>
      <w:contextualSpacing/>
    </w:pPr>
  </w:style>
  <w:style w:type="paragraph" w:styleId="BalloonText">
    <w:name w:val="Balloon Text"/>
    <w:basedOn w:val="Normal"/>
    <w:link w:val="BalloonTextChar"/>
    <w:uiPriority w:val="99"/>
    <w:semiHidden/>
    <w:unhideWhenUsed/>
    <w:rsid w:val="00E94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56"/>
    <w:rPr>
      <w:rFonts w:ascii="Tahoma" w:hAnsi="Tahoma" w:cs="Tahoma"/>
      <w:sz w:val="16"/>
      <w:szCs w:val="16"/>
    </w:rPr>
  </w:style>
  <w:style w:type="paragraph" w:customStyle="1" w:styleId="xxmsolistparagraph">
    <w:name w:val="x_x_msolistparagraph"/>
    <w:basedOn w:val="Normal"/>
    <w:rsid w:val="00E94956"/>
    <w:pPr>
      <w:ind w:left="720"/>
    </w:pPr>
    <w:rPr>
      <w:rFonts w:ascii="Calibri" w:hAnsi="Calibri" w:cs="Times New Roman"/>
    </w:rPr>
  </w:style>
  <w:style w:type="character" w:customStyle="1" w:styleId="Heading3Char">
    <w:name w:val="Heading 3 Char"/>
    <w:basedOn w:val="DefaultParagraphFont"/>
    <w:link w:val="Heading3"/>
    <w:uiPriority w:val="9"/>
    <w:rsid w:val="004B1789"/>
    <w:rPr>
      <w:rFonts w:ascii="Times New Roman" w:eastAsia="Times New Roman" w:hAnsi="Times New Roman" w:cs="Times New Roman"/>
      <w:b/>
      <w:bCs/>
      <w:sz w:val="21"/>
      <w:szCs w:val="21"/>
    </w:rPr>
  </w:style>
  <w:style w:type="character" w:styleId="Strong">
    <w:name w:val="Strong"/>
    <w:basedOn w:val="DefaultParagraphFont"/>
    <w:uiPriority w:val="22"/>
    <w:qFormat/>
    <w:rsid w:val="004B1789"/>
    <w:rPr>
      <w:b/>
      <w:bCs/>
    </w:rPr>
  </w:style>
  <w:style w:type="character" w:styleId="CommentReference">
    <w:name w:val="annotation reference"/>
    <w:basedOn w:val="DefaultParagraphFont"/>
    <w:uiPriority w:val="99"/>
    <w:semiHidden/>
    <w:unhideWhenUsed/>
    <w:rsid w:val="009A3FA2"/>
    <w:rPr>
      <w:sz w:val="18"/>
      <w:szCs w:val="18"/>
    </w:rPr>
  </w:style>
  <w:style w:type="paragraph" w:styleId="CommentText">
    <w:name w:val="annotation text"/>
    <w:basedOn w:val="Normal"/>
    <w:link w:val="CommentTextChar"/>
    <w:uiPriority w:val="99"/>
    <w:semiHidden/>
    <w:unhideWhenUsed/>
    <w:rsid w:val="009A3FA2"/>
    <w:pPr>
      <w:spacing w:line="240" w:lineRule="auto"/>
    </w:pPr>
    <w:rPr>
      <w:sz w:val="24"/>
      <w:szCs w:val="24"/>
    </w:rPr>
  </w:style>
  <w:style w:type="character" w:customStyle="1" w:styleId="CommentTextChar">
    <w:name w:val="Comment Text Char"/>
    <w:basedOn w:val="DefaultParagraphFont"/>
    <w:link w:val="CommentText"/>
    <w:uiPriority w:val="99"/>
    <w:semiHidden/>
    <w:rsid w:val="009A3FA2"/>
    <w:rPr>
      <w:sz w:val="24"/>
      <w:szCs w:val="24"/>
    </w:rPr>
  </w:style>
  <w:style w:type="paragraph" w:styleId="CommentSubject">
    <w:name w:val="annotation subject"/>
    <w:basedOn w:val="CommentText"/>
    <w:next w:val="CommentText"/>
    <w:link w:val="CommentSubjectChar"/>
    <w:uiPriority w:val="99"/>
    <w:semiHidden/>
    <w:unhideWhenUsed/>
    <w:rsid w:val="009A3FA2"/>
    <w:rPr>
      <w:b/>
      <w:bCs/>
      <w:sz w:val="20"/>
      <w:szCs w:val="20"/>
    </w:rPr>
  </w:style>
  <w:style w:type="character" w:customStyle="1" w:styleId="CommentSubjectChar">
    <w:name w:val="Comment Subject Char"/>
    <w:basedOn w:val="CommentTextChar"/>
    <w:link w:val="CommentSubject"/>
    <w:uiPriority w:val="99"/>
    <w:semiHidden/>
    <w:rsid w:val="009A3F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2323">
      <w:bodyDiv w:val="1"/>
      <w:marLeft w:val="0"/>
      <w:marRight w:val="0"/>
      <w:marTop w:val="0"/>
      <w:marBottom w:val="0"/>
      <w:divBdr>
        <w:top w:val="none" w:sz="0" w:space="0" w:color="auto"/>
        <w:left w:val="none" w:sz="0" w:space="0" w:color="auto"/>
        <w:bottom w:val="none" w:sz="0" w:space="0" w:color="auto"/>
        <w:right w:val="none" w:sz="0" w:space="0" w:color="auto"/>
      </w:divBdr>
    </w:div>
    <w:div w:id="223182185">
      <w:bodyDiv w:val="1"/>
      <w:marLeft w:val="0"/>
      <w:marRight w:val="0"/>
      <w:marTop w:val="0"/>
      <w:marBottom w:val="0"/>
      <w:divBdr>
        <w:top w:val="none" w:sz="0" w:space="0" w:color="auto"/>
        <w:left w:val="none" w:sz="0" w:space="0" w:color="auto"/>
        <w:bottom w:val="none" w:sz="0" w:space="0" w:color="auto"/>
        <w:right w:val="none" w:sz="0" w:space="0" w:color="auto"/>
      </w:divBdr>
    </w:div>
    <w:div w:id="328409046">
      <w:bodyDiv w:val="1"/>
      <w:marLeft w:val="0"/>
      <w:marRight w:val="0"/>
      <w:marTop w:val="0"/>
      <w:marBottom w:val="0"/>
      <w:divBdr>
        <w:top w:val="none" w:sz="0" w:space="0" w:color="auto"/>
        <w:left w:val="none" w:sz="0" w:space="0" w:color="auto"/>
        <w:bottom w:val="none" w:sz="0" w:space="0" w:color="auto"/>
        <w:right w:val="none" w:sz="0" w:space="0" w:color="auto"/>
      </w:divBdr>
      <w:divsChild>
        <w:div w:id="620645855">
          <w:marLeft w:val="0"/>
          <w:marRight w:val="0"/>
          <w:marTop w:val="0"/>
          <w:marBottom w:val="300"/>
          <w:divBdr>
            <w:top w:val="none" w:sz="0" w:space="0" w:color="auto"/>
            <w:left w:val="none" w:sz="0" w:space="0" w:color="auto"/>
            <w:bottom w:val="single" w:sz="6" w:space="0" w:color="EFEFEC"/>
            <w:right w:val="single" w:sz="6" w:space="0" w:color="EFEFEC"/>
          </w:divBdr>
          <w:divsChild>
            <w:div w:id="1881697842">
              <w:marLeft w:val="0"/>
              <w:marRight w:val="0"/>
              <w:marTop w:val="0"/>
              <w:marBottom w:val="0"/>
              <w:divBdr>
                <w:top w:val="none" w:sz="0" w:space="0" w:color="auto"/>
                <w:left w:val="none" w:sz="0" w:space="0" w:color="auto"/>
                <w:bottom w:val="none" w:sz="0" w:space="0" w:color="auto"/>
                <w:right w:val="none" w:sz="0" w:space="0" w:color="auto"/>
              </w:divBdr>
              <w:divsChild>
                <w:div w:id="60061847">
                  <w:marLeft w:val="0"/>
                  <w:marRight w:val="0"/>
                  <w:marTop w:val="0"/>
                  <w:marBottom w:val="0"/>
                  <w:divBdr>
                    <w:top w:val="none" w:sz="0" w:space="0" w:color="auto"/>
                    <w:left w:val="none" w:sz="0" w:space="0" w:color="auto"/>
                    <w:bottom w:val="none" w:sz="0" w:space="0" w:color="auto"/>
                    <w:right w:val="none" w:sz="0" w:space="0" w:color="auto"/>
                  </w:divBdr>
                  <w:divsChild>
                    <w:div w:id="329795516">
                      <w:marLeft w:val="0"/>
                      <w:marRight w:val="0"/>
                      <w:marTop w:val="300"/>
                      <w:marBottom w:val="0"/>
                      <w:divBdr>
                        <w:top w:val="none" w:sz="0" w:space="0" w:color="auto"/>
                        <w:left w:val="none" w:sz="0" w:space="0" w:color="auto"/>
                        <w:bottom w:val="none" w:sz="0" w:space="0" w:color="auto"/>
                        <w:right w:val="none" w:sz="0" w:space="0" w:color="auto"/>
                      </w:divBdr>
                      <w:divsChild>
                        <w:div w:id="929193190">
                          <w:marLeft w:val="45"/>
                          <w:marRight w:val="0"/>
                          <w:marTop w:val="0"/>
                          <w:marBottom w:val="0"/>
                          <w:divBdr>
                            <w:top w:val="none" w:sz="0" w:space="0" w:color="auto"/>
                            <w:left w:val="none" w:sz="0" w:space="0" w:color="auto"/>
                            <w:bottom w:val="none" w:sz="0" w:space="0" w:color="auto"/>
                            <w:right w:val="none" w:sz="0" w:space="0" w:color="auto"/>
                          </w:divBdr>
                          <w:divsChild>
                            <w:div w:id="1427463773">
                              <w:marLeft w:val="0"/>
                              <w:marRight w:val="0"/>
                              <w:marTop w:val="0"/>
                              <w:marBottom w:val="225"/>
                              <w:divBdr>
                                <w:top w:val="none" w:sz="0" w:space="0" w:color="auto"/>
                                <w:left w:val="none" w:sz="0" w:space="0" w:color="auto"/>
                                <w:bottom w:val="none" w:sz="0" w:space="0" w:color="auto"/>
                                <w:right w:val="none" w:sz="0" w:space="0" w:color="auto"/>
                              </w:divBdr>
                              <w:divsChild>
                                <w:div w:id="5632944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208922">
      <w:bodyDiv w:val="1"/>
      <w:marLeft w:val="0"/>
      <w:marRight w:val="0"/>
      <w:marTop w:val="0"/>
      <w:marBottom w:val="0"/>
      <w:divBdr>
        <w:top w:val="none" w:sz="0" w:space="0" w:color="auto"/>
        <w:left w:val="none" w:sz="0" w:space="0" w:color="auto"/>
        <w:bottom w:val="none" w:sz="0" w:space="0" w:color="auto"/>
        <w:right w:val="none" w:sz="0" w:space="0" w:color="auto"/>
      </w:divBdr>
    </w:div>
    <w:div w:id="1054767723">
      <w:bodyDiv w:val="1"/>
      <w:marLeft w:val="0"/>
      <w:marRight w:val="0"/>
      <w:marTop w:val="0"/>
      <w:marBottom w:val="0"/>
      <w:divBdr>
        <w:top w:val="none" w:sz="0" w:space="0" w:color="auto"/>
        <w:left w:val="none" w:sz="0" w:space="0" w:color="auto"/>
        <w:bottom w:val="none" w:sz="0" w:space="0" w:color="auto"/>
        <w:right w:val="none" w:sz="0" w:space="0" w:color="auto"/>
      </w:divBdr>
    </w:div>
    <w:div w:id="1501195066">
      <w:bodyDiv w:val="1"/>
      <w:marLeft w:val="0"/>
      <w:marRight w:val="0"/>
      <w:marTop w:val="0"/>
      <w:marBottom w:val="0"/>
      <w:divBdr>
        <w:top w:val="none" w:sz="0" w:space="0" w:color="auto"/>
        <w:left w:val="none" w:sz="0" w:space="0" w:color="auto"/>
        <w:bottom w:val="none" w:sz="0" w:space="0" w:color="auto"/>
        <w:right w:val="none" w:sz="0" w:space="0" w:color="auto"/>
      </w:divBdr>
      <w:divsChild>
        <w:div w:id="1130518897">
          <w:marLeft w:val="0"/>
          <w:marRight w:val="0"/>
          <w:marTop w:val="0"/>
          <w:marBottom w:val="0"/>
          <w:divBdr>
            <w:top w:val="none" w:sz="0" w:space="0" w:color="auto"/>
            <w:left w:val="none" w:sz="0" w:space="0" w:color="auto"/>
            <w:bottom w:val="none" w:sz="0" w:space="0" w:color="auto"/>
            <w:right w:val="none" w:sz="0" w:space="0" w:color="auto"/>
          </w:divBdr>
          <w:divsChild>
            <w:div w:id="717432026">
              <w:marLeft w:val="0"/>
              <w:marRight w:val="0"/>
              <w:marTop w:val="0"/>
              <w:marBottom w:val="0"/>
              <w:divBdr>
                <w:top w:val="none" w:sz="0" w:space="0" w:color="auto"/>
                <w:left w:val="none" w:sz="0" w:space="0" w:color="auto"/>
                <w:bottom w:val="none" w:sz="0" w:space="0" w:color="auto"/>
                <w:right w:val="none" w:sz="0" w:space="0" w:color="auto"/>
              </w:divBdr>
              <w:divsChild>
                <w:div w:id="526606240">
                  <w:marLeft w:val="0"/>
                  <w:marRight w:val="0"/>
                  <w:marTop w:val="0"/>
                  <w:marBottom w:val="0"/>
                  <w:divBdr>
                    <w:top w:val="none" w:sz="0" w:space="0" w:color="auto"/>
                    <w:left w:val="none" w:sz="0" w:space="0" w:color="auto"/>
                    <w:bottom w:val="none" w:sz="0" w:space="0" w:color="auto"/>
                    <w:right w:val="none" w:sz="0" w:space="0" w:color="auto"/>
                  </w:divBdr>
                  <w:divsChild>
                    <w:div w:id="18159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30042">
      <w:bodyDiv w:val="1"/>
      <w:marLeft w:val="0"/>
      <w:marRight w:val="0"/>
      <w:marTop w:val="0"/>
      <w:marBottom w:val="0"/>
      <w:divBdr>
        <w:top w:val="none" w:sz="0" w:space="0" w:color="auto"/>
        <w:left w:val="none" w:sz="0" w:space="0" w:color="auto"/>
        <w:bottom w:val="none" w:sz="0" w:space="0" w:color="auto"/>
        <w:right w:val="none" w:sz="0" w:space="0" w:color="auto"/>
      </w:divBdr>
    </w:div>
    <w:div w:id="1943759904">
      <w:bodyDiv w:val="1"/>
      <w:marLeft w:val="0"/>
      <w:marRight w:val="0"/>
      <w:marTop w:val="0"/>
      <w:marBottom w:val="0"/>
      <w:divBdr>
        <w:top w:val="none" w:sz="0" w:space="0" w:color="auto"/>
        <w:left w:val="none" w:sz="0" w:space="0" w:color="auto"/>
        <w:bottom w:val="none" w:sz="0" w:space="0" w:color="auto"/>
        <w:right w:val="none" w:sz="0" w:space="0" w:color="auto"/>
      </w:divBdr>
    </w:div>
    <w:div w:id="2026587726">
      <w:bodyDiv w:val="1"/>
      <w:marLeft w:val="0"/>
      <w:marRight w:val="0"/>
      <w:marTop w:val="0"/>
      <w:marBottom w:val="0"/>
      <w:divBdr>
        <w:top w:val="none" w:sz="0" w:space="0" w:color="auto"/>
        <w:left w:val="none" w:sz="0" w:space="0" w:color="auto"/>
        <w:bottom w:val="none" w:sz="0" w:space="0" w:color="auto"/>
        <w:right w:val="none" w:sz="0" w:space="0" w:color="auto"/>
      </w:divBdr>
    </w:div>
    <w:div w:id="21379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ntroller@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isplay/projfinadhocws/Community+Group+Workspa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 Diakite</dc:creator>
  <cp:lastModifiedBy>Taryn S. Presley</cp:lastModifiedBy>
  <cp:revision>3</cp:revision>
  <cp:lastPrinted>2013-12-04T03:31:00Z</cp:lastPrinted>
  <dcterms:created xsi:type="dcterms:W3CDTF">2013-12-13T20:39:00Z</dcterms:created>
  <dcterms:modified xsi:type="dcterms:W3CDTF">2013-12-13T20:41:00Z</dcterms:modified>
</cp:coreProperties>
</file>