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0627B9" w14:textId="543866D2" w:rsidR="00E42796" w:rsidRPr="00E42796" w:rsidRDefault="00E42796" w:rsidP="00E42796">
      <w:pPr>
        <w:rPr>
          <w:rFonts w:asciiTheme="majorHAnsi" w:hAnsiTheme="majorHAnsi"/>
          <w:b/>
        </w:rPr>
      </w:pPr>
      <w:r w:rsidRPr="00E42796">
        <w:rPr>
          <w:rFonts w:asciiTheme="majorHAnsi" w:hAnsiTheme="majorHAnsi"/>
          <w:b/>
        </w:rPr>
        <w:t>Proposed Process for dealing with CCWG-Accountability Supplemental Final Proposal</w:t>
      </w:r>
    </w:p>
    <w:p w14:paraId="772EA9E3" w14:textId="77777777" w:rsidR="00E42796" w:rsidRDefault="00E42796" w:rsidP="00E42796">
      <w:pPr>
        <w:rPr>
          <w:rFonts w:asciiTheme="majorHAnsi" w:hAnsiTheme="majorHAnsi"/>
        </w:rPr>
      </w:pPr>
    </w:p>
    <w:p w14:paraId="58011712" w14:textId="05FD08B3" w:rsidR="00E42796" w:rsidRDefault="00E42796" w:rsidP="00E42796">
      <w:pPr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Monday – 18.00 UTC</w:t>
      </w:r>
    </w:p>
    <w:p w14:paraId="16A634A8" w14:textId="77777777" w:rsidR="00E42796" w:rsidRDefault="00E42796" w:rsidP="00E42796">
      <w:pPr>
        <w:rPr>
          <w:rFonts w:asciiTheme="majorHAnsi" w:hAnsiTheme="majorHAnsi"/>
          <w:i/>
        </w:rPr>
      </w:pPr>
    </w:p>
    <w:p w14:paraId="60199FFE" w14:textId="537CBF4E" w:rsidR="00E42796" w:rsidRPr="00E42796" w:rsidRDefault="00C563AC" w:rsidP="00E42796">
      <w:pPr>
        <w:pStyle w:val="ListParagraph"/>
        <w:numPr>
          <w:ilvl w:val="0"/>
          <w:numId w:val="15"/>
        </w:numPr>
        <w:rPr>
          <w:rFonts w:asciiTheme="majorHAnsi" w:hAnsiTheme="majorHAnsi"/>
          <w:i/>
        </w:rPr>
      </w:pPr>
      <w:r>
        <w:rPr>
          <w:rFonts w:asciiTheme="majorHAnsi" w:hAnsiTheme="majorHAnsi"/>
        </w:rPr>
        <w:t>Deadline for</w:t>
      </w:r>
      <w:r w:rsidR="00E42796">
        <w:rPr>
          <w:rFonts w:asciiTheme="majorHAnsi" w:hAnsiTheme="majorHAnsi"/>
        </w:rPr>
        <w:t xml:space="preserve"> questions, comments or clarifications in relation to this proposed process need to be submitted to the GNSO Council Mailing list.</w:t>
      </w:r>
    </w:p>
    <w:p w14:paraId="71D3106D" w14:textId="77777777" w:rsidR="00E42796" w:rsidRDefault="00E42796" w:rsidP="00E42796">
      <w:pPr>
        <w:rPr>
          <w:rFonts w:asciiTheme="majorHAnsi" w:hAnsiTheme="majorHAnsi"/>
          <w:i/>
        </w:rPr>
      </w:pPr>
    </w:p>
    <w:p w14:paraId="188912A2" w14:textId="6E137847" w:rsidR="00E42796" w:rsidRDefault="00E42796" w:rsidP="00E42796">
      <w:pPr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Tuesday – 9.00 UTC</w:t>
      </w:r>
    </w:p>
    <w:p w14:paraId="5DCF2035" w14:textId="77777777" w:rsidR="00E42796" w:rsidRDefault="00E42796" w:rsidP="00E42796">
      <w:pPr>
        <w:rPr>
          <w:rFonts w:asciiTheme="majorHAnsi" w:hAnsiTheme="majorHAnsi"/>
          <w:i/>
        </w:rPr>
      </w:pPr>
    </w:p>
    <w:p w14:paraId="3CDEF863" w14:textId="4E65A561" w:rsidR="00E42796" w:rsidRPr="00C563AC" w:rsidRDefault="00E42796" w:rsidP="00E42796">
      <w:pPr>
        <w:pStyle w:val="ListParagraph"/>
        <w:numPr>
          <w:ilvl w:val="0"/>
          <w:numId w:val="15"/>
        </w:numPr>
        <w:rPr>
          <w:rFonts w:asciiTheme="majorHAnsi" w:hAnsiTheme="majorHAnsi"/>
          <w:i/>
        </w:rPr>
      </w:pPr>
      <w:r w:rsidRPr="00C563AC">
        <w:rPr>
          <w:rFonts w:asciiTheme="majorHAnsi" w:hAnsiTheme="majorHAnsi"/>
        </w:rPr>
        <w:t>GN</w:t>
      </w:r>
      <w:r w:rsidR="00C563AC" w:rsidRPr="00C563AC">
        <w:rPr>
          <w:rFonts w:asciiTheme="majorHAnsi" w:hAnsiTheme="majorHAnsi"/>
        </w:rPr>
        <w:t xml:space="preserve">SO Chair to confirm final process for considering </w:t>
      </w:r>
      <w:r w:rsidRPr="00C563AC">
        <w:rPr>
          <w:rFonts w:asciiTheme="majorHAnsi" w:hAnsiTheme="majorHAnsi"/>
        </w:rPr>
        <w:t>CCWG-Accountability Supplemental Final Proposal</w:t>
      </w:r>
      <w:r w:rsidR="00C563AC">
        <w:rPr>
          <w:rFonts w:asciiTheme="majorHAnsi" w:hAnsiTheme="majorHAnsi"/>
        </w:rPr>
        <w:t xml:space="preserve"> during the GNSO Council Public Meeting.</w:t>
      </w:r>
    </w:p>
    <w:p w14:paraId="53E65F90" w14:textId="77777777" w:rsidR="00C563AC" w:rsidRPr="00C563AC" w:rsidRDefault="00C563AC" w:rsidP="00C563AC">
      <w:pPr>
        <w:rPr>
          <w:rFonts w:asciiTheme="majorHAnsi" w:hAnsiTheme="majorHAnsi"/>
          <w:i/>
        </w:rPr>
      </w:pPr>
    </w:p>
    <w:p w14:paraId="12CD5BC9" w14:textId="7B032230" w:rsidR="00E42796" w:rsidRPr="00E42796" w:rsidRDefault="00E42796" w:rsidP="00E42796">
      <w:pPr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Tuesday – 18.00 – 19.00 UTC (</w:t>
      </w:r>
      <w:r w:rsidRPr="00E42796">
        <w:rPr>
          <w:rFonts w:asciiTheme="majorHAnsi" w:hAnsiTheme="majorHAnsi"/>
          <w:i/>
        </w:rPr>
        <w:t>Inform</w:t>
      </w:r>
      <w:r>
        <w:rPr>
          <w:rFonts w:asciiTheme="majorHAnsi" w:hAnsiTheme="majorHAnsi"/>
          <w:i/>
        </w:rPr>
        <w:t>al</w:t>
      </w:r>
      <w:r w:rsidRPr="00E42796">
        <w:rPr>
          <w:rFonts w:asciiTheme="majorHAnsi" w:hAnsiTheme="majorHAnsi"/>
          <w:i/>
        </w:rPr>
        <w:t xml:space="preserve"> </w:t>
      </w:r>
      <w:r>
        <w:rPr>
          <w:rFonts w:asciiTheme="majorHAnsi" w:hAnsiTheme="majorHAnsi"/>
          <w:i/>
        </w:rPr>
        <w:t>GNSO Council meeting)</w:t>
      </w:r>
    </w:p>
    <w:p w14:paraId="4506F1FD" w14:textId="23F739D6" w:rsidR="000013AD" w:rsidRDefault="00C563AC" w:rsidP="00E42796">
      <w:pPr>
        <w:pStyle w:val="ListParagraph"/>
        <w:numPr>
          <w:ilvl w:val="0"/>
          <w:numId w:val="16"/>
        </w:numPr>
        <w:rPr>
          <w:rFonts w:asciiTheme="majorHAnsi" w:hAnsiTheme="majorHAnsi"/>
        </w:rPr>
      </w:pPr>
      <w:r>
        <w:rPr>
          <w:rFonts w:asciiTheme="majorHAnsi" w:hAnsiTheme="majorHAnsi"/>
        </w:rPr>
        <w:t>E</w:t>
      </w:r>
      <w:r w:rsidR="000013AD" w:rsidRPr="000013AD">
        <w:rPr>
          <w:rFonts w:asciiTheme="majorHAnsi" w:hAnsiTheme="majorHAnsi"/>
        </w:rPr>
        <w:t xml:space="preserve">ach Council member is expected to </w:t>
      </w:r>
      <w:r>
        <w:rPr>
          <w:rFonts w:asciiTheme="majorHAnsi" w:hAnsiTheme="majorHAnsi"/>
        </w:rPr>
        <w:t xml:space="preserve">declare </w:t>
      </w:r>
      <w:r w:rsidR="000013AD" w:rsidRPr="000013AD">
        <w:rPr>
          <w:rFonts w:asciiTheme="majorHAnsi" w:hAnsiTheme="majorHAnsi"/>
        </w:rPr>
        <w:t xml:space="preserve">which of the recommendations they would like to </w:t>
      </w:r>
      <w:r>
        <w:rPr>
          <w:rFonts w:asciiTheme="majorHAnsi" w:hAnsiTheme="majorHAnsi"/>
        </w:rPr>
        <w:t xml:space="preserve">have subject to an </w:t>
      </w:r>
      <w:r w:rsidR="000013AD">
        <w:rPr>
          <w:rFonts w:asciiTheme="majorHAnsi" w:hAnsiTheme="majorHAnsi"/>
        </w:rPr>
        <w:t>individual</w:t>
      </w:r>
      <w:r w:rsidR="000013AD" w:rsidRPr="000013AD">
        <w:rPr>
          <w:rFonts w:asciiTheme="majorHAnsi" w:hAnsiTheme="majorHAnsi"/>
        </w:rPr>
        <w:t xml:space="preserve"> roll call vote. </w:t>
      </w:r>
    </w:p>
    <w:p w14:paraId="42438E6A" w14:textId="77777777" w:rsidR="00E42796" w:rsidRDefault="00E42796" w:rsidP="00E42796">
      <w:pPr>
        <w:rPr>
          <w:rFonts w:asciiTheme="majorHAnsi" w:hAnsiTheme="majorHAnsi"/>
        </w:rPr>
      </w:pPr>
    </w:p>
    <w:p w14:paraId="382343D0" w14:textId="7FACAD47" w:rsidR="00E42796" w:rsidRPr="00E42796" w:rsidRDefault="00E42796" w:rsidP="00E42796">
      <w:pPr>
        <w:rPr>
          <w:rFonts w:asciiTheme="majorHAnsi" w:hAnsiTheme="majorHAnsi"/>
          <w:i/>
        </w:rPr>
      </w:pPr>
      <w:r w:rsidRPr="00E42796">
        <w:rPr>
          <w:rFonts w:asciiTheme="majorHAnsi" w:hAnsiTheme="majorHAnsi"/>
          <w:i/>
        </w:rPr>
        <w:t>Wednesday – 13.30 – 15.30</w:t>
      </w:r>
      <w:r>
        <w:rPr>
          <w:rFonts w:asciiTheme="majorHAnsi" w:hAnsiTheme="majorHAnsi"/>
          <w:i/>
        </w:rPr>
        <w:t xml:space="preserve"> (Open GNSO Council Meeting)</w:t>
      </w:r>
    </w:p>
    <w:p w14:paraId="4781C220" w14:textId="77777777" w:rsidR="00E42796" w:rsidRPr="00E42796" w:rsidRDefault="00E42796" w:rsidP="00E42796">
      <w:pPr>
        <w:rPr>
          <w:rFonts w:asciiTheme="majorHAnsi" w:hAnsiTheme="majorHAnsi"/>
        </w:rPr>
      </w:pPr>
    </w:p>
    <w:p w14:paraId="1689024A" w14:textId="3751E720" w:rsidR="00E42796" w:rsidRDefault="00E42796" w:rsidP="00E42796">
      <w:pPr>
        <w:pStyle w:val="ListParagraph"/>
        <w:numPr>
          <w:ilvl w:val="0"/>
          <w:numId w:val="16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At the start of the discussion on this item, the GNSO Chair will confirm </w:t>
      </w:r>
      <w:r w:rsidR="00DF4FCC">
        <w:rPr>
          <w:rFonts w:asciiTheme="majorHAnsi" w:hAnsiTheme="majorHAnsi"/>
        </w:rPr>
        <w:t xml:space="preserve">the list of </w:t>
      </w:r>
      <w:r>
        <w:rPr>
          <w:rFonts w:asciiTheme="majorHAnsi" w:hAnsiTheme="majorHAnsi"/>
        </w:rPr>
        <w:t xml:space="preserve">recommendations, if any, </w:t>
      </w:r>
      <w:r w:rsidR="00DF4FCC">
        <w:rPr>
          <w:rFonts w:asciiTheme="majorHAnsi" w:hAnsiTheme="majorHAnsi"/>
        </w:rPr>
        <w:t xml:space="preserve">slotted for </w:t>
      </w:r>
      <w:r>
        <w:rPr>
          <w:rFonts w:asciiTheme="majorHAnsi" w:hAnsiTheme="majorHAnsi"/>
        </w:rPr>
        <w:t xml:space="preserve">individual </w:t>
      </w:r>
      <w:r w:rsidR="00DF4FCC">
        <w:rPr>
          <w:rFonts w:asciiTheme="majorHAnsi" w:hAnsiTheme="majorHAnsi"/>
        </w:rPr>
        <w:t xml:space="preserve">roll call </w:t>
      </w:r>
      <w:r>
        <w:rPr>
          <w:rFonts w:asciiTheme="majorHAnsi" w:hAnsiTheme="majorHAnsi"/>
        </w:rPr>
        <w:t>votes.</w:t>
      </w:r>
    </w:p>
    <w:p w14:paraId="5DB02A5D" w14:textId="77777777" w:rsidR="00DF4FCC" w:rsidRDefault="00E42796" w:rsidP="00524F5B">
      <w:pPr>
        <w:pStyle w:val="ListParagraph"/>
        <w:numPr>
          <w:ilvl w:val="0"/>
          <w:numId w:val="16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The Council will then first discuss those recommendations for which no individual </w:t>
      </w:r>
      <w:r w:rsidR="00DF4FCC">
        <w:rPr>
          <w:rFonts w:asciiTheme="majorHAnsi" w:hAnsiTheme="majorHAnsi"/>
        </w:rPr>
        <w:t xml:space="preserve">roll call </w:t>
      </w:r>
      <w:r>
        <w:rPr>
          <w:rFonts w:asciiTheme="majorHAnsi" w:hAnsiTheme="majorHAnsi"/>
        </w:rPr>
        <w:t xml:space="preserve">votes have been requested, including </w:t>
      </w:r>
      <w:r w:rsidR="00DF4FCC">
        <w:rPr>
          <w:rFonts w:asciiTheme="majorHAnsi" w:hAnsiTheme="majorHAnsi"/>
        </w:rPr>
        <w:t>confirmation</w:t>
      </w:r>
      <w:r>
        <w:rPr>
          <w:rFonts w:asciiTheme="majorHAnsi" w:hAnsiTheme="majorHAnsi"/>
        </w:rPr>
        <w:t xml:space="preserve"> of any statements that are to be submitted together with the results of the vote to the CCWG-Accountability. </w:t>
      </w:r>
    </w:p>
    <w:p w14:paraId="087BCBE0" w14:textId="500DA9EC" w:rsidR="00357301" w:rsidRDefault="00524F5B" w:rsidP="00DF4FCC">
      <w:pPr>
        <w:pStyle w:val="ListParagraph"/>
        <w:numPr>
          <w:ilvl w:val="1"/>
          <w:numId w:val="16"/>
        </w:numPr>
        <w:rPr>
          <w:rFonts w:asciiTheme="majorHAnsi" w:hAnsiTheme="majorHAnsi"/>
        </w:rPr>
      </w:pPr>
      <w:r>
        <w:rPr>
          <w:rFonts w:asciiTheme="majorHAnsi" w:hAnsiTheme="majorHAnsi"/>
        </w:rPr>
        <w:t>Once that discussion has completed, the GNSO Chair will cal</w:t>
      </w:r>
      <w:r w:rsidR="00015A31">
        <w:rPr>
          <w:rFonts w:asciiTheme="majorHAnsi" w:hAnsiTheme="majorHAnsi"/>
        </w:rPr>
        <w:t>l for a voice vote on the motion with remaining recommendations</w:t>
      </w:r>
      <w:r>
        <w:rPr>
          <w:rFonts w:asciiTheme="majorHAnsi" w:hAnsiTheme="majorHAnsi"/>
        </w:rPr>
        <w:t xml:space="preserve">, </w:t>
      </w:r>
      <w:r w:rsidR="00015A31">
        <w:rPr>
          <w:rFonts w:asciiTheme="majorHAnsi" w:hAnsiTheme="majorHAnsi"/>
        </w:rPr>
        <w:t>after excluding</w:t>
      </w:r>
      <w:r>
        <w:rPr>
          <w:rFonts w:asciiTheme="majorHAnsi" w:hAnsiTheme="majorHAnsi"/>
        </w:rPr>
        <w:t xml:space="preserve"> the resolved clauses for which individual</w:t>
      </w:r>
      <w:r w:rsidR="00015A31">
        <w:rPr>
          <w:rFonts w:asciiTheme="majorHAnsi" w:hAnsiTheme="majorHAnsi"/>
        </w:rPr>
        <w:t xml:space="preserve"> roll call</w:t>
      </w:r>
      <w:r>
        <w:rPr>
          <w:rFonts w:asciiTheme="majorHAnsi" w:hAnsiTheme="majorHAnsi"/>
        </w:rPr>
        <w:t xml:space="preserve"> votes have been requested.</w:t>
      </w:r>
    </w:p>
    <w:p w14:paraId="5D972999" w14:textId="77777777" w:rsidR="00015A31" w:rsidRDefault="006448C1" w:rsidP="00524F5B">
      <w:pPr>
        <w:pStyle w:val="ListParagraph"/>
        <w:numPr>
          <w:ilvl w:val="0"/>
          <w:numId w:val="16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Next, the GNSO Chair will go through each of the recommendations for which individual </w:t>
      </w:r>
      <w:r w:rsidR="00015A31">
        <w:rPr>
          <w:rFonts w:asciiTheme="majorHAnsi" w:hAnsiTheme="majorHAnsi"/>
        </w:rPr>
        <w:t xml:space="preserve">roll call </w:t>
      </w:r>
      <w:r>
        <w:rPr>
          <w:rFonts w:asciiTheme="majorHAnsi" w:hAnsiTheme="majorHAnsi"/>
        </w:rPr>
        <w:t>votes have been requested. For each of these recommendations, the Council will first discuss</w:t>
      </w:r>
      <w:r w:rsidR="00015A31"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</w:t>
      </w:r>
      <w:r w:rsidR="00015A31">
        <w:rPr>
          <w:rFonts w:asciiTheme="majorHAnsi" w:hAnsiTheme="majorHAnsi"/>
        </w:rPr>
        <w:t xml:space="preserve">and confirm </w:t>
      </w:r>
      <w:r>
        <w:rPr>
          <w:rFonts w:asciiTheme="majorHAnsi" w:hAnsiTheme="majorHAnsi"/>
        </w:rPr>
        <w:t xml:space="preserve">any statements that are to be submitted together with the results of the </w:t>
      </w:r>
      <w:r w:rsidR="00015A31">
        <w:rPr>
          <w:rFonts w:asciiTheme="majorHAnsi" w:hAnsiTheme="majorHAnsi"/>
        </w:rPr>
        <w:t xml:space="preserve">roll call </w:t>
      </w:r>
      <w:r>
        <w:rPr>
          <w:rFonts w:asciiTheme="majorHAnsi" w:hAnsiTheme="majorHAnsi"/>
        </w:rPr>
        <w:t xml:space="preserve">vote to the CCWG-Accountability. </w:t>
      </w:r>
    </w:p>
    <w:p w14:paraId="4C954DF6" w14:textId="3BB4603E" w:rsidR="006448C1" w:rsidRDefault="006448C1" w:rsidP="00015A31">
      <w:pPr>
        <w:pStyle w:val="ListParagraph"/>
        <w:numPr>
          <w:ilvl w:val="1"/>
          <w:numId w:val="16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Once that discussion has completed, the GNSO Chair will </w:t>
      </w:r>
      <w:r w:rsidR="00015A31">
        <w:rPr>
          <w:rFonts w:asciiTheme="majorHAnsi" w:hAnsiTheme="majorHAnsi"/>
        </w:rPr>
        <w:t>conduct</w:t>
      </w:r>
      <w:r>
        <w:rPr>
          <w:rFonts w:asciiTheme="majorHAnsi" w:hAnsiTheme="majorHAnsi"/>
        </w:rPr>
        <w:t xml:space="preserve"> a roll call vote on the recommendation. This process is repeated for any other recommendations for which an individual </w:t>
      </w:r>
      <w:r w:rsidR="00015A31">
        <w:rPr>
          <w:rFonts w:asciiTheme="majorHAnsi" w:hAnsiTheme="majorHAnsi"/>
        </w:rPr>
        <w:t xml:space="preserve">roll call </w:t>
      </w:r>
      <w:r>
        <w:rPr>
          <w:rFonts w:asciiTheme="majorHAnsi" w:hAnsiTheme="majorHAnsi"/>
        </w:rPr>
        <w:t>vote has been requested.</w:t>
      </w:r>
    </w:p>
    <w:p w14:paraId="7943606A" w14:textId="77777777" w:rsidR="00015A31" w:rsidRDefault="006448C1" w:rsidP="00524F5B">
      <w:pPr>
        <w:pStyle w:val="ListParagraph"/>
        <w:numPr>
          <w:ilvl w:val="0"/>
          <w:numId w:val="16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If all roll call votes on individual recommendations </w:t>
      </w:r>
      <w:r w:rsidR="00015A31">
        <w:rPr>
          <w:rFonts w:asciiTheme="majorHAnsi" w:hAnsiTheme="majorHAnsi"/>
        </w:rPr>
        <w:t xml:space="preserve">and the voice vote on combined recommendations </w:t>
      </w:r>
      <w:r>
        <w:rPr>
          <w:rFonts w:asciiTheme="majorHAnsi" w:hAnsiTheme="majorHAnsi"/>
        </w:rPr>
        <w:t xml:space="preserve">meet the required voting threshold, </w:t>
      </w:r>
      <w:r w:rsidR="005B6476">
        <w:rPr>
          <w:rFonts w:asciiTheme="majorHAnsi" w:hAnsiTheme="majorHAnsi"/>
        </w:rPr>
        <w:t xml:space="preserve">the GNSO Chair will communicate the </w:t>
      </w:r>
      <w:r w:rsidR="00015A31">
        <w:rPr>
          <w:rFonts w:asciiTheme="majorHAnsi" w:hAnsiTheme="majorHAnsi"/>
        </w:rPr>
        <w:t>approval of the Supplemental Final Proposal to the CCWG-Accountabillity co-chairs.</w:t>
      </w:r>
    </w:p>
    <w:p w14:paraId="1268F12A" w14:textId="28D6CCAD" w:rsidR="006448C1" w:rsidRDefault="00015A31" w:rsidP="00015A31">
      <w:pPr>
        <w:pStyle w:val="ListParagraph"/>
        <w:numPr>
          <w:ilvl w:val="1"/>
          <w:numId w:val="16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This communication will include the results of </w:t>
      </w:r>
      <w:r w:rsidR="005B6476">
        <w:rPr>
          <w:rFonts w:asciiTheme="majorHAnsi" w:hAnsiTheme="majorHAnsi"/>
        </w:rPr>
        <w:t xml:space="preserve">votes on </w:t>
      </w:r>
      <w:r>
        <w:rPr>
          <w:rFonts w:asciiTheme="majorHAnsi" w:hAnsiTheme="majorHAnsi"/>
        </w:rPr>
        <w:t xml:space="preserve">the individual recommendations, </w:t>
      </w:r>
      <w:r w:rsidR="005B6476">
        <w:rPr>
          <w:rFonts w:asciiTheme="majorHAnsi" w:hAnsiTheme="majorHAnsi"/>
        </w:rPr>
        <w:t xml:space="preserve">as well as any accompanying statements that have </w:t>
      </w:r>
      <w:r w:rsidR="005B6476">
        <w:rPr>
          <w:rFonts w:asciiTheme="majorHAnsi" w:hAnsiTheme="majorHAnsi"/>
        </w:rPr>
        <w:lastRenderedPageBreak/>
        <w:t>been submitted to the CCWG-Accountability Chairs as soon as possible following the meeting.</w:t>
      </w:r>
    </w:p>
    <w:p w14:paraId="107598DB" w14:textId="77777777" w:rsidR="00015A31" w:rsidRDefault="005B6476" w:rsidP="005B6476">
      <w:pPr>
        <w:pStyle w:val="ListParagraph"/>
        <w:numPr>
          <w:ilvl w:val="0"/>
          <w:numId w:val="16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If one or more of </w:t>
      </w:r>
      <w:r w:rsidR="00015A31">
        <w:rPr>
          <w:rFonts w:asciiTheme="majorHAnsi" w:hAnsiTheme="majorHAnsi"/>
        </w:rPr>
        <w:t xml:space="preserve">the </w:t>
      </w:r>
      <w:r>
        <w:rPr>
          <w:rFonts w:asciiTheme="majorHAnsi" w:hAnsiTheme="majorHAnsi"/>
        </w:rPr>
        <w:t>roll call votes on individual recommendations do</w:t>
      </w:r>
      <w:r w:rsidR="00015A31">
        <w:rPr>
          <w:rFonts w:asciiTheme="majorHAnsi" w:hAnsiTheme="majorHAnsi"/>
        </w:rPr>
        <w:t>es</w:t>
      </w:r>
      <w:r>
        <w:rPr>
          <w:rFonts w:asciiTheme="majorHAnsi" w:hAnsiTheme="majorHAnsi"/>
        </w:rPr>
        <w:t xml:space="preserve"> not meet the required voting threshold, the GNSO Chair will call for a roll call vote on the </w:t>
      </w:r>
      <w:r w:rsidR="00015A31">
        <w:rPr>
          <w:rFonts w:asciiTheme="majorHAnsi" w:hAnsiTheme="majorHAnsi"/>
        </w:rPr>
        <w:t xml:space="preserve">entire package of all </w:t>
      </w:r>
      <w:r>
        <w:rPr>
          <w:rFonts w:asciiTheme="majorHAnsi" w:hAnsiTheme="majorHAnsi"/>
        </w:rPr>
        <w:t xml:space="preserve">recommendations </w:t>
      </w:r>
      <w:r w:rsidR="00015A31">
        <w:rPr>
          <w:rFonts w:asciiTheme="majorHAnsi" w:hAnsiTheme="majorHAnsi"/>
        </w:rPr>
        <w:t>included in the Supplemental Final Proposal</w:t>
      </w:r>
    </w:p>
    <w:p w14:paraId="00B00DA9" w14:textId="584D9804" w:rsidR="000013AD" w:rsidRPr="005B6476" w:rsidRDefault="00015A31" w:rsidP="00015A31">
      <w:pPr>
        <w:pStyle w:val="ListParagraph"/>
        <w:numPr>
          <w:ilvl w:val="1"/>
          <w:numId w:val="16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This single roll call </w:t>
      </w:r>
      <w:r w:rsidR="005B6476">
        <w:rPr>
          <w:rFonts w:asciiTheme="majorHAnsi" w:hAnsiTheme="majorHAnsi"/>
        </w:rPr>
        <w:t xml:space="preserve">vote will be taken on all twelve recommendations together. Only </w:t>
      </w:r>
      <w:r w:rsidR="00F82A43">
        <w:rPr>
          <w:rFonts w:asciiTheme="majorHAnsi" w:hAnsiTheme="majorHAnsi"/>
        </w:rPr>
        <w:t>the results of this vote</w:t>
      </w:r>
      <w:r w:rsidR="005B6476">
        <w:rPr>
          <w:rFonts w:asciiTheme="majorHAnsi" w:hAnsiTheme="majorHAnsi"/>
        </w:rPr>
        <w:t xml:space="preserve"> on the </w:t>
      </w:r>
      <w:r w:rsidR="00F82A43">
        <w:rPr>
          <w:rFonts w:asciiTheme="majorHAnsi" w:hAnsiTheme="majorHAnsi"/>
        </w:rPr>
        <w:t xml:space="preserve">package of </w:t>
      </w:r>
      <w:r w:rsidR="005B6476">
        <w:rPr>
          <w:rFonts w:asciiTheme="majorHAnsi" w:hAnsiTheme="majorHAnsi"/>
        </w:rPr>
        <w:t xml:space="preserve">recommendations will be communicated to the CCWG-Chairs, including any statements that have been submitted by Council members on behalf of themselves or their Stakeholder Group / Constituency. </w:t>
      </w:r>
    </w:p>
    <w:p w14:paraId="7D08CD0E" w14:textId="77777777" w:rsidR="000013AD" w:rsidRDefault="000013AD">
      <w:pPr>
        <w:rPr>
          <w:rFonts w:asciiTheme="majorHAnsi" w:hAnsiTheme="majorHAnsi"/>
          <w:b/>
        </w:rPr>
      </w:pPr>
    </w:p>
    <w:p w14:paraId="55AF88EC" w14:textId="0EB1A6E0" w:rsidR="000013AD" w:rsidRPr="00DD0309" w:rsidRDefault="00524F5B">
      <w:pPr>
        <w:rPr>
          <w:rFonts w:asciiTheme="majorHAnsi" w:hAnsiTheme="majorHAnsi"/>
          <w:b/>
        </w:rPr>
      </w:pPr>
      <w:r w:rsidRPr="00DD0309">
        <w:rPr>
          <w:rFonts w:asciiTheme="majorHAnsi" w:hAnsiTheme="majorHAnsi"/>
          <w:b/>
        </w:rPr>
        <w:t xml:space="preserve">Note, as the turn around time between the vote and submission to the CCWG-Accountability Chairs will be quite short, any written statements need to be received </w:t>
      </w:r>
      <w:r w:rsidR="00F82A43">
        <w:rPr>
          <w:rFonts w:asciiTheme="majorHAnsi" w:hAnsiTheme="majorHAnsi"/>
          <w:b/>
        </w:rPr>
        <w:t xml:space="preserve">by </w:t>
      </w:r>
      <w:r w:rsidRPr="00DD0309">
        <w:rPr>
          <w:rFonts w:asciiTheme="majorHAnsi" w:hAnsiTheme="majorHAnsi"/>
          <w:b/>
        </w:rPr>
        <w:t xml:space="preserve">the close of the </w:t>
      </w:r>
      <w:r w:rsidR="00F82A43">
        <w:rPr>
          <w:rFonts w:asciiTheme="majorHAnsi" w:hAnsiTheme="majorHAnsi"/>
          <w:b/>
        </w:rPr>
        <w:t>Public M</w:t>
      </w:r>
      <w:r w:rsidRPr="00DD0309">
        <w:rPr>
          <w:rFonts w:asciiTheme="majorHAnsi" w:hAnsiTheme="majorHAnsi"/>
          <w:b/>
        </w:rPr>
        <w:t>eeting</w:t>
      </w:r>
      <w:r w:rsidR="00DD0309">
        <w:rPr>
          <w:rFonts w:asciiTheme="majorHAnsi" w:hAnsiTheme="majorHAnsi"/>
          <w:b/>
        </w:rPr>
        <w:t xml:space="preserve"> (</w:t>
      </w:r>
      <w:r w:rsidR="00F82A43">
        <w:rPr>
          <w:rFonts w:asciiTheme="majorHAnsi" w:hAnsiTheme="majorHAnsi"/>
          <w:b/>
        </w:rPr>
        <w:t>or</w:t>
      </w:r>
      <w:r w:rsidR="00DD0309">
        <w:rPr>
          <w:rFonts w:asciiTheme="majorHAnsi" w:hAnsiTheme="majorHAnsi"/>
          <w:b/>
        </w:rPr>
        <w:t xml:space="preserve"> 18.00 UTC at the latest)</w:t>
      </w:r>
      <w:r w:rsidRPr="00DD0309">
        <w:rPr>
          <w:rFonts w:asciiTheme="majorHAnsi" w:hAnsiTheme="majorHAnsi"/>
          <w:b/>
        </w:rPr>
        <w:t xml:space="preserve"> to ensure inclusion with the submission. Also, it is strongly recommended that </w:t>
      </w:r>
      <w:r w:rsidR="00F82A43">
        <w:rPr>
          <w:rFonts w:asciiTheme="majorHAnsi" w:hAnsiTheme="majorHAnsi"/>
          <w:b/>
        </w:rPr>
        <w:t>any such statement clearly indicate</w:t>
      </w:r>
      <w:r w:rsidRPr="00DD0309">
        <w:rPr>
          <w:rFonts w:asciiTheme="majorHAnsi" w:hAnsiTheme="majorHAnsi"/>
          <w:b/>
        </w:rPr>
        <w:t xml:space="preserve"> whether</w:t>
      </w:r>
      <w:r w:rsidR="00F82A43">
        <w:rPr>
          <w:rFonts w:asciiTheme="majorHAnsi" w:hAnsiTheme="majorHAnsi"/>
          <w:b/>
        </w:rPr>
        <w:t xml:space="preserve"> it: 1) is </w:t>
      </w:r>
      <w:r w:rsidR="00DD0309">
        <w:rPr>
          <w:rFonts w:asciiTheme="majorHAnsi" w:hAnsiTheme="majorHAnsi"/>
          <w:b/>
        </w:rPr>
        <w:t>c</w:t>
      </w:r>
      <w:r w:rsidRPr="00DD0309">
        <w:rPr>
          <w:rFonts w:asciiTheme="majorHAnsi" w:hAnsiTheme="majorHAnsi"/>
          <w:b/>
        </w:rPr>
        <w:t>l</w:t>
      </w:r>
      <w:r w:rsidR="00DD0309">
        <w:rPr>
          <w:rFonts w:asciiTheme="majorHAnsi" w:hAnsiTheme="majorHAnsi"/>
          <w:b/>
        </w:rPr>
        <w:t>arifying/c</w:t>
      </w:r>
      <w:r w:rsidRPr="00DD0309">
        <w:rPr>
          <w:rFonts w:asciiTheme="majorHAnsi" w:hAnsiTheme="majorHAnsi"/>
          <w:b/>
        </w:rPr>
        <w:t xml:space="preserve">onfirming assumptions, 2) </w:t>
      </w:r>
      <w:r w:rsidR="00F82A43">
        <w:rPr>
          <w:rFonts w:asciiTheme="majorHAnsi" w:hAnsiTheme="majorHAnsi"/>
          <w:b/>
        </w:rPr>
        <w:t>disagrees</w:t>
      </w:r>
      <w:r w:rsidRPr="00DD0309">
        <w:rPr>
          <w:rFonts w:asciiTheme="majorHAnsi" w:hAnsiTheme="majorHAnsi"/>
          <w:b/>
        </w:rPr>
        <w:t xml:space="preserve"> with certain parts of the proposal and/or recommendations, </w:t>
      </w:r>
      <w:r w:rsidR="00F82A43">
        <w:rPr>
          <w:rFonts w:asciiTheme="majorHAnsi" w:hAnsiTheme="majorHAnsi"/>
          <w:b/>
        </w:rPr>
        <w:t>and/or</w:t>
      </w:r>
      <w:r w:rsidRPr="00DD0309">
        <w:rPr>
          <w:rFonts w:asciiTheme="majorHAnsi" w:hAnsiTheme="majorHAnsi"/>
          <w:b/>
        </w:rPr>
        <w:t xml:space="preserve"> 3) </w:t>
      </w:r>
      <w:r w:rsidR="00F82A43">
        <w:rPr>
          <w:rFonts w:asciiTheme="majorHAnsi" w:hAnsiTheme="majorHAnsi"/>
          <w:b/>
        </w:rPr>
        <w:t>identifies</w:t>
      </w:r>
      <w:r w:rsidRPr="00DD0309">
        <w:rPr>
          <w:rFonts w:asciiTheme="majorHAnsi" w:hAnsiTheme="majorHAnsi"/>
          <w:b/>
        </w:rPr>
        <w:t xml:space="preserve"> </w:t>
      </w:r>
      <w:r w:rsidR="002A6FDD">
        <w:rPr>
          <w:rFonts w:asciiTheme="majorHAnsi" w:hAnsiTheme="majorHAnsi"/>
          <w:b/>
        </w:rPr>
        <w:t>and omission</w:t>
      </w:r>
      <w:bookmarkStart w:id="0" w:name="_GoBack"/>
      <w:bookmarkEnd w:id="0"/>
      <w:r w:rsidR="00F82A43">
        <w:rPr>
          <w:rFonts w:asciiTheme="majorHAnsi" w:hAnsiTheme="majorHAnsi"/>
          <w:b/>
        </w:rPr>
        <w:t>, or 4)</w:t>
      </w:r>
      <w:r w:rsidRPr="00DD0309">
        <w:rPr>
          <w:rFonts w:asciiTheme="majorHAnsi" w:hAnsiTheme="majorHAnsi"/>
          <w:b/>
        </w:rPr>
        <w:t xml:space="preserve"> needs to be considered as part of the implementation of the recommendations?</w:t>
      </w:r>
    </w:p>
    <w:p w14:paraId="502E71CC" w14:textId="1B1CC0D0" w:rsidR="00602DA7" w:rsidRPr="005B6476" w:rsidRDefault="00602DA7" w:rsidP="005B647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ajorHAnsi" w:hAnsiTheme="majorHAnsi"/>
          <w:b/>
        </w:rPr>
      </w:pPr>
    </w:p>
    <w:sectPr w:rsidR="00602DA7" w:rsidRPr="005B6476" w:rsidSect="00C029D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613594D" w15:done="0"/>
  <w15:commentEx w15:paraId="44B3C12C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0000002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00000066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000000CA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D97617DA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615459C2">
      <w:start w:val="1"/>
      <w:numFmt w:val="decimal"/>
      <w:lvlText w:val="%2."/>
      <w:lvlJc w:val="left"/>
      <w:pPr>
        <w:ind w:left="1440" w:hanging="360"/>
      </w:pPr>
      <w:rPr>
        <w:rFonts w:asciiTheme="majorHAnsi" w:hAnsiTheme="majorHAnsi" w:hint="default"/>
        <w:b w:val="0"/>
        <w:bCs w:val="0"/>
        <w:i w:val="0"/>
        <w:iCs w:val="0"/>
        <w:sz w:val="24"/>
        <w:szCs w:val="24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00000192">
      <w:start w:val="1"/>
      <w:numFmt w:val="bullet"/>
      <w:lvlText w:val="◦"/>
      <w:lvlJc w:val="left"/>
      <w:pPr>
        <w:ind w:left="1440" w:hanging="360"/>
      </w:pPr>
    </w:lvl>
    <w:lvl w:ilvl="2" w:tplc="00000193">
      <w:start w:val="1"/>
      <w:numFmt w:val="bullet"/>
      <w:lvlText w:val="▪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000001F6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BEE4BD5"/>
    <w:multiLevelType w:val="hybridMultilevel"/>
    <w:tmpl w:val="4E2E9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F263E2"/>
    <w:multiLevelType w:val="hybridMultilevel"/>
    <w:tmpl w:val="253A6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2717A7"/>
    <w:multiLevelType w:val="hybridMultilevel"/>
    <w:tmpl w:val="0C0EBF0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1E804008"/>
    <w:multiLevelType w:val="hybridMultilevel"/>
    <w:tmpl w:val="767E4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9C4702"/>
    <w:multiLevelType w:val="hybridMultilevel"/>
    <w:tmpl w:val="D1CC1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1B0C28"/>
    <w:multiLevelType w:val="hybridMultilevel"/>
    <w:tmpl w:val="90E8A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BE4AC8"/>
    <w:multiLevelType w:val="hybridMultilevel"/>
    <w:tmpl w:val="1E560F6E"/>
    <w:lvl w:ilvl="0" w:tplc="04090001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14">
    <w:nsid w:val="68EA3932"/>
    <w:multiLevelType w:val="multilevel"/>
    <w:tmpl w:val="DE90FDAC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026209C"/>
    <w:multiLevelType w:val="hybridMultilevel"/>
    <w:tmpl w:val="7CF646E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3"/>
  </w:num>
  <w:num w:numId="9">
    <w:abstractNumId w:val="7"/>
  </w:num>
  <w:num w:numId="10">
    <w:abstractNumId w:val="14"/>
  </w:num>
  <w:num w:numId="11">
    <w:abstractNumId w:val="15"/>
  </w:num>
  <w:num w:numId="12">
    <w:abstractNumId w:val="9"/>
  </w:num>
  <w:num w:numId="13">
    <w:abstractNumId w:val="8"/>
  </w:num>
  <w:num w:numId="14">
    <w:abstractNumId w:val="11"/>
  </w:num>
  <w:num w:numId="15">
    <w:abstractNumId w:val="12"/>
  </w:num>
  <w:num w:numId="16">
    <w:abstractNumId w:val="1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onna austin">
    <w15:presenceInfo w15:providerId="None" w15:userId="donna aust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DA7"/>
    <w:rsid w:val="000013AD"/>
    <w:rsid w:val="00015A31"/>
    <w:rsid w:val="001F6AE8"/>
    <w:rsid w:val="002A6FDD"/>
    <w:rsid w:val="00333418"/>
    <w:rsid w:val="00357301"/>
    <w:rsid w:val="003C6770"/>
    <w:rsid w:val="00524F5B"/>
    <w:rsid w:val="005B6476"/>
    <w:rsid w:val="00602DA7"/>
    <w:rsid w:val="00633890"/>
    <w:rsid w:val="006448C1"/>
    <w:rsid w:val="00BE1FAC"/>
    <w:rsid w:val="00C029D1"/>
    <w:rsid w:val="00C563AC"/>
    <w:rsid w:val="00CD5BF1"/>
    <w:rsid w:val="00DD0309"/>
    <w:rsid w:val="00DF4FCC"/>
    <w:rsid w:val="00E41216"/>
    <w:rsid w:val="00E42796"/>
    <w:rsid w:val="00F82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C51CAB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2D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121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216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C67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67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67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67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677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C677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2D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121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216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C67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67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67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67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677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C67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8" Type="http://schemas.microsoft.com/office/2011/relationships/commentsExtended" Target="commentsExtended.xml"/><Relationship Id="rId9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516</Words>
  <Characters>2943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Konings</dc:creator>
  <cp:keywords/>
  <dc:description/>
  <cp:lastModifiedBy>Marika Konings</cp:lastModifiedBy>
  <cp:revision>4</cp:revision>
  <dcterms:created xsi:type="dcterms:W3CDTF">2016-03-06T17:35:00Z</dcterms:created>
  <dcterms:modified xsi:type="dcterms:W3CDTF">2016-03-06T18:01:00Z</dcterms:modified>
</cp:coreProperties>
</file>