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Minutes of the GNSO Council Meeting 25 October 2023 </w:t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Agenda</w:t>
      </w:r>
      <w:r w:rsidDel="00000000" w:rsidR="00000000" w:rsidRPr="00000000">
        <w:rPr>
          <w:b w:val="1"/>
          <w:sz w:val="20"/>
          <w:szCs w:val="20"/>
          <w:rtl w:val="0"/>
        </w:rPr>
        <w:t xml:space="preserve"> and</w:t>
      </w:r>
      <w:r w:rsidDel="00000000" w:rsidR="00000000" w:rsidRPr="00000000">
        <w:rPr>
          <w:b w:val="1"/>
          <w:sz w:val="20"/>
          <w:szCs w:val="20"/>
          <w:rtl w:val="0"/>
        </w:rPr>
        <w:t xml:space="preserve"> Documents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GNSO Council meeting in Hamburg, Germany on Wednesday, 25 October 2023 at 13:00 CEST: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https://tinyurl.com/6p8yscar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04</w:t>
      </w:r>
      <w:r w:rsidDel="00000000" w:rsidR="00000000" w:rsidRPr="00000000">
        <w:rPr>
          <w:sz w:val="20"/>
          <w:szCs w:val="20"/>
          <w:rtl w:val="0"/>
        </w:rPr>
        <w:t xml:space="preserve">:00 Los Angeles; 07:00 Washington DC; 12:00 London; 13:00 Paris; 14:00 Moscow; 22:00 Melbourne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List of attendees: </w:t>
      </w:r>
    </w:p>
    <w:p w:rsidR="00000000" w:rsidDel="00000000" w:rsidP="00000000" w:rsidRDefault="00000000" w:rsidRPr="00000000" w14:paraId="00000008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Nominating Committee Appointee (NCA): – Non-Voting – Anne Aikman Scalese</w:t>
      </w:r>
    </w:p>
    <w:p w:rsidR="00000000" w:rsidDel="00000000" w:rsidP="00000000" w:rsidRDefault="00000000" w:rsidRPr="00000000" w14:paraId="00000009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Contracted Parties House</w:t>
      </w:r>
    </w:p>
    <w:p w:rsidR="00000000" w:rsidDel="00000000" w:rsidP="00000000" w:rsidRDefault="00000000" w:rsidRPr="00000000" w14:paraId="0000000A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Registrar Stakeholder Group: Antonia Chu, </w:t>
      </w:r>
      <w:r w:rsidDel="00000000" w:rsidR="00000000" w:rsidRPr="00000000">
        <w:rPr>
          <w:sz w:val="20"/>
          <w:szCs w:val="20"/>
          <w:rtl w:val="0"/>
        </w:rPr>
        <w:t xml:space="preserve">Greg DiBiase, Theo Geurts</w:t>
      </w:r>
    </w:p>
    <w:p w:rsidR="00000000" w:rsidDel="00000000" w:rsidP="00000000" w:rsidRDefault="00000000" w:rsidRPr="00000000" w14:paraId="0000000B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gTLD Registries Stakeholder Group: Nacho Amadoz, Kurt Pritz , Jennifer Chung, Sebastien Ducos</w:t>
      </w:r>
    </w:p>
    <w:p w:rsidR="00000000" w:rsidDel="00000000" w:rsidP="00000000" w:rsidRDefault="00000000" w:rsidRPr="00000000" w14:paraId="0000000C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Nominating Committee Appointee (NCA): Desiree Zeljka Miloshevic Evans</w:t>
      </w:r>
    </w:p>
    <w:p w:rsidR="00000000" w:rsidDel="00000000" w:rsidP="00000000" w:rsidRDefault="00000000" w:rsidRPr="00000000" w14:paraId="0000000D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Non-Contracted Parties House </w:t>
      </w:r>
    </w:p>
    <w:p w:rsidR="00000000" w:rsidDel="00000000" w:rsidP="00000000" w:rsidRDefault="00000000" w:rsidRPr="00000000" w14:paraId="0000000E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Commercial Stakeholder Group (CSG): Lawrence Olawale-Roberts, Mark Datysgeld (apologies, proxy to Lawrence Olawale-Roberts), Osvaldo Novoa,Thomas Rickert, Damon Ashcraft, Susan Payne</w:t>
      </w:r>
    </w:p>
    <w:p w:rsidR="00000000" w:rsidDel="00000000" w:rsidP="00000000" w:rsidRDefault="00000000" w:rsidRPr="00000000" w14:paraId="0000000F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Non-Commercial Stakeholder Group (NCSG): Stephanie Perrin, Bruna Martins dos Santos, Wisdom Donkor, </w:t>
      </w:r>
      <w:r w:rsidDel="00000000" w:rsidR="00000000" w:rsidRPr="00000000">
        <w:rPr>
          <w:sz w:val="20"/>
          <w:szCs w:val="20"/>
          <w:rtl w:val="0"/>
        </w:rPr>
        <w:t xml:space="preserve">Tomslin Samme-Nlar,Taiwo Peter Akinremi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Manju Chen</w:t>
      </w:r>
    </w:p>
    <w:p w:rsidR="00000000" w:rsidDel="00000000" w:rsidP="00000000" w:rsidRDefault="00000000" w:rsidRPr="00000000" w14:paraId="00000010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Nominating Committee Appointee (NCA): Paul McGrady</w:t>
      </w:r>
    </w:p>
    <w:p w:rsidR="00000000" w:rsidDel="00000000" w:rsidP="00000000" w:rsidRDefault="00000000" w:rsidRPr="00000000" w14:paraId="00000011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GNSO Council Liaisons/Observers :</w:t>
      </w:r>
    </w:p>
    <w:p w:rsidR="00000000" w:rsidDel="00000000" w:rsidP="00000000" w:rsidRDefault="00000000" w:rsidRPr="00000000" w14:paraId="00000012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Justine Chew : ALAC Liaison </w:t>
      </w:r>
    </w:p>
    <w:p w:rsidR="00000000" w:rsidDel="00000000" w:rsidP="00000000" w:rsidRDefault="00000000" w:rsidRPr="00000000" w14:paraId="00000013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Jeff Neuman: GNSO liaison to the GAC</w:t>
      </w:r>
    </w:p>
    <w:p w:rsidR="00000000" w:rsidDel="00000000" w:rsidP="00000000" w:rsidRDefault="00000000" w:rsidRPr="00000000" w14:paraId="00000014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Everton Rodrigues: ccNSO observer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ICANN Staff:</w:t>
      </w:r>
    </w:p>
    <w:p w:rsidR="00000000" w:rsidDel="00000000" w:rsidP="00000000" w:rsidRDefault="00000000" w:rsidRPr="00000000" w14:paraId="00000017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David Olive - Senior Vice President, Policy Development Support and Managing Manager, ICANN Regional (apologies)</w:t>
      </w:r>
    </w:p>
    <w:p w:rsidR="00000000" w:rsidDel="00000000" w:rsidP="00000000" w:rsidRDefault="00000000" w:rsidRPr="00000000" w14:paraId="00000018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Marika Konings - Vice President, Policy Development Support</w:t>
      </w:r>
    </w:p>
    <w:p w:rsidR="00000000" w:rsidDel="00000000" w:rsidP="00000000" w:rsidRDefault="00000000" w:rsidRPr="00000000" w14:paraId="00000019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Mary Wong - Vice President, Strategic Policy Management</w:t>
      </w:r>
    </w:p>
    <w:p w:rsidR="00000000" w:rsidDel="00000000" w:rsidP="00000000" w:rsidRDefault="00000000" w:rsidRPr="00000000" w14:paraId="0000001A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Steve Chan – Vice President, Policy Development Support &amp; GNSO Relations</w:t>
      </w:r>
    </w:p>
    <w:p w:rsidR="00000000" w:rsidDel="00000000" w:rsidP="00000000" w:rsidRDefault="00000000" w:rsidRPr="00000000" w14:paraId="0000001B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Julie Hedlund - Policy Development Support Director (GNSO)</w:t>
      </w:r>
    </w:p>
    <w:p w:rsidR="00000000" w:rsidDel="00000000" w:rsidP="00000000" w:rsidRDefault="00000000" w:rsidRPr="00000000" w14:paraId="0000001C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Berry Cobb - Senior Program Manager, Policy Development Support</w:t>
      </w:r>
    </w:p>
    <w:p w:rsidR="00000000" w:rsidDel="00000000" w:rsidP="00000000" w:rsidRDefault="00000000" w:rsidRPr="00000000" w14:paraId="0000001D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Ariel Liang -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Policy Development Support Manager</w:t>
      </w:r>
      <w:r w:rsidDel="00000000" w:rsidR="00000000" w:rsidRPr="00000000">
        <w:rPr>
          <w:sz w:val="20"/>
          <w:szCs w:val="20"/>
          <w:rtl w:val="0"/>
        </w:rPr>
        <w:t xml:space="preserve"> (GNSO)</w:t>
      </w:r>
    </w:p>
    <w:p w:rsidR="00000000" w:rsidDel="00000000" w:rsidP="00000000" w:rsidRDefault="00000000" w:rsidRPr="00000000" w14:paraId="0000001E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Caitlin Tubergen - Policy Development Support Director (GNSO)         </w:t>
      </w:r>
    </w:p>
    <w:p w:rsidR="00000000" w:rsidDel="00000000" w:rsidP="00000000" w:rsidRDefault="00000000" w:rsidRPr="00000000" w14:paraId="0000001F">
      <w:pPr>
        <w:spacing w:line="360" w:lineRule="auto"/>
        <w:rPr>
          <w:color w:val="262626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Terri Agnew - </w:t>
      </w:r>
      <w:r w:rsidDel="00000000" w:rsidR="00000000" w:rsidRPr="00000000">
        <w:rPr>
          <w:color w:val="262626"/>
          <w:sz w:val="20"/>
          <w:szCs w:val="20"/>
          <w:rtl w:val="0"/>
        </w:rPr>
        <w:t xml:space="preserve">Policy Operations Specialist (GNSO)</w:t>
      </w:r>
    </w:p>
    <w:p w:rsidR="00000000" w:rsidDel="00000000" w:rsidP="00000000" w:rsidRDefault="00000000" w:rsidRPr="00000000" w14:paraId="00000020">
      <w:pPr>
        <w:spacing w:line="360" w:lineRule="auto"/>
        <w:rPr>
          <w:color w:val="262626"/>
          <w:sz w:val="20"/>
          <w:szCs w:val="20"/>
        </w:rPr>
      </w:pPr>
      <w:r w:rsidDel="00000000" w:rsidR="00000000" w:rsidRPr="00000000">
        <w:rPr>
          <w:color w:val="262626"/>
          <w:sz w:val="20"/>
          <w:szCs w:val="20"/>
          <w:rtl w:val="0"/>
        </w:rPr>
        <w:t xml:space="preserve">Devan Reed - Secretariat Operations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360" w:lineRule="auto"/>
        <w:rPr>
          <w:b w:val="1"/>
          <w:color w:val="26262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60" w:lineRule="auto"/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Zoom </w:t>
        </w:r>
      </w:hyperlink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recording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360" w:lineRule="auto"/>
        <w:rPr>
          <w:sz w:val="20"/>
          <w:szCs w:val="20"/>
          <w:highlight w:val="white"/>
        </w:rPr>
      </w:pPr>
      <w:commentRangeStart w:id="0"/>
      <w:r w:rsidDel="00000000" w:rsidR="00000000" w:rsidRPr="00000000">
        <w:rPr>
          <w:sz w:val="20"/>
          <w:szCs w:val="20"/>
          <w:highlight w:val="white"/>
          <w:rtl w:val="0"/>
        </w:rPr>
        <w:t xml:space="preserve">Transcript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ageBreakBefore w:val="0"/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sz w:val="20"/>
          <w:szCs w:val="20"/>
        </w:rPr>
      </w:pPr>
      <w:r w:rsidDel="00000000" w:rsidR="00000000" w:rsidRPr="00000000">
        <w:rPr>
          <w:b w:val="1"/>
          <w:u w:val="single"/>
          <w:rtl w:val="0"/>
        </w:rPr>
        <w:t xml:space="preserve">Item 1. Seating of the 2023 / 2024 Council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="360" w:lineRule="auto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Sebastien Ducos, Outgoing GNSO Chair,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welcomed the incoming GNSO Councilors and asked them to make introductory statements.</w:t>
      </w:r>
    </w:p>
    <w:p w:rsidR="00000000" w:rsidDel="00000000" w:rsidP="00000000" w:rsidRDefault="00000000" w:rsidRPr="00000000" w14:paraId="0000002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="360" w:lineRule="auto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Damon Ashcraft, IPC,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shared that he looks forward to working with the GNSO Council, and that he is an attorney at Snell and Wilmer and that he lives in Phoenix, Arizona.  </w:t>
      </w:r>
    </w:p>
    <w:p w:rsidR="00000000" w:rsidDel="00000000" w:rsidP="00000000" w:rsidRDefault="00000000" w:rsidRPr="00000000" w14:paraId="0000002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="360" w:lineRule="auto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Jennifer Chung, RySG,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shared that she is looking forward to working with the GNSO, and that she is incoming Registries Stakeholder Group Councilor, and that she works for dotAsia.</w:t>
      </w:r>
    </w:p>
    <w:p w:rsidR="00000000" w:rsidDel="00000000" w:rsidP="00000000" w:rsidRDefault="00000000" w:rsidRPr="00000000" w14:paraId="0000002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="360" w:lineRule="auto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Lawrence Olawale-Roberts, BC,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shared that he is a Nigerian and he served as a Vice-Chair of Finance and Operations in the Business Constituency for the last three years, and is very excited to join the GNSO Council.</w:t>
      </w:r>
    </w:p>
    <w:p w:rsidR="00000000" w:rsidDel="00000000" w:rsidP="00000000" w:rsidRDefault="00000000" w:rsidRPr="00000000" w14:paraId="0000002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="360" w:lineRule="auto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Taiwo Peter Akenremi, NCUC,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shared that he is a member of the Non-commercial Stakeholder Group and is happy to be in the GNSO Council.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Item 2. Election of the Chair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One nomination was received for this position, Gregory DiBiase, who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circulated his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candidate statement</w:t>
        </w:r>
      </w:hyperlink>
      <w:r w:rsidDel="00000000" w:rsidR="00000000" w:rsidRPr="00000000">
        <w:rPr>
          <w:color w:val="172b4d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to the GNSO Council on 07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October 2023.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Sebastien</w:t>
      </w:r>
      <w:r w:rsidDel="00000000" w:rsidR="00000000" w:rsidRPr="00000000">
        <w:rPr>
          <w:b w:val="1"/>
          <w:sz w:val="20"/>
          <w:szCs w:val="20"/>
          <w:rtl w:val="0"/>
        </w:rPr>
        <w:t xml:space="preserve"> Ducos, Outgoing GNSO Chair, </w:t>
      </w:r>
      <w:r w:rsidDel="00000000" w:rsidR="00000000" w:rsidRPr="00000000">
        <w:rPr>
          <w:sz w:val="20"/>
          <w:szCs w:val="20"/>
          <w:rtl w:val="0"/>
        </w:rPr>
        <w:t xml:space="preserve">reminded councilors that given Gregory BiBiase was an uncontested candidate for the  GNSO Chair, voting via closed ballot, as is tradition during face-to face sessions, had been discarded by Council leadership in favor of an open roll call vote. This procedure had received no objection on the GNSO Council mailing list.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Council proceeded to elect the chair according to the GNSO Operating Procedures: 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b w:val="1"/>
          <w:color w:val="353535"/>
          <w:sz w:val="20"/>
          <w:szCs w:val="20"/>
        </w:rPr>
      </w:pPr>
      <w:r w:rsidDel="00000000" w:rsidR="00000000" w:rsidRPr="00000000">
        <w:rPr>
          <w:b w:val="1"/>
          <w:color w:val="353535"/>
          <w:sz w:val="20"/>
          <w:szCs w:val="20"/>
          <w:rtl w:val="0"/>
        </w:rPr>
        <w:t xml:space="preserve">GNSO OPERATING PROCEDURES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color w:val="353535"/>
          <w:sz w:val="20"/>
          <w:szCs w:val="20"/>
        </w:rPr>
      </w:pP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https://gnso.icann.org/sites/default/files/file/field-file-attach/op-procedures-24oct19-en.pdf</w:t>
        </w:r>
      </w:hyperlink>
      <w:r w:rsidDel="00000000" w:rsidR="00000000" w:rsidRPr="00000000">
        <w:rPr>
          <w:color w:val="353535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Section 2.2 Officer Elections: Chair and Vice-Chairs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b w:val="1"/>
          <w:color w:val="333333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roll call vote was done by acclimation</w:t>
      </w: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hd w:fill="ffffff" w:val="clear"/>
        <w:rPr>
          <w:color w:val="353535"/>
          <w:sz w:val="20"/>
          <w:szCs w:val="20"/>
        </w:rPr>
      </w:pP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With the 60% threshold attained in both the Contracted Party House and the Non Contracted Party House,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Gregory DiBiase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was elected GNSO Chair for 2023-2024.</w:t>
      </w:r>
    </w:p>
    <w:p w:rsidR="00000000" w:rsidDel="00000000" w:rsidP="00000000" w:rsidRDefault="00000000" w:rsidRPr="00000000" w14:paraId="00000039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Gregory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DiBiase, GNSO Chair,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thanked councilors and both Houses for their support, and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shared that he looks forward to the Strategic Planning Session.</w:t>
      </w:r>
    </w:p>
    <w:p w:rsidR="00000000" w:rsidDel="00000000" w:rsidP="00000000" w:rsidRDefault="00000000" w:rsidRPr="00000000" w14:paraId="0000003B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0"/>
          <w:szCs w:val="20"/>
          <w:highlight w:val="white"/>
        </w:rPr>
      </w:pPr>
      <w:hyperlink r:id="rId12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Vote results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b w:val="1"/>
          <w:sz w:val="20"/>
          <w:szCs w:val="20"/>
          <w:highlight w:val="white"/>
          <w:u w:val="single"/>
          <w:rtl w:val="0"/>
        </w:rPr>
        <w:t xml:space="preserve">Item 3. Election of GNSO Council Vice Chair 2023-2024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Non-Contracted Party House - Tomslin Samme-Nlar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Contracted Party House - Nacho Amadoz 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Gregory DiBiase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, GNSO Chair,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welcomed Tomslin Samme-Nlar and Nacho Amadoz and congratulated them on their respective appointments.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Manju Chen, NCUC,</w:t>
      </w:r>
      <w:r w:rsidDel="00000000" w:rsidR="00000000" w:rsidRPr="00000000">
        <w:rPr>
          <w:highlight w:val="white"/>
          <w:rtl w:val="0"/>
        </w:rPr>
        <w:t xml:space="preserve"> raised her hand to replace Farell Folly as the GNSO Council Liaison to IDNs EPDP.</w:t>
      </w:r>
    </w:p>
    <w:p w:rsidR="00000000" w:rsidDel="00000000" w:rsidP="00000000" w:rsidRDefault="00000000" w:rsidRPr="00000000" w14:paraId="00000045">
      <w:pPr>
        <w:spacing w:line="36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highlight w:val="white"/>
          <w:u w:val="single"/>
          <w:rtl w:val="0"/>
        </w:rPr>
        <w:t xml:space="preserve">Gregory DiBiase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GNSO Chair,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adjourned the meeting </w:t>
      </w:r>
      <w:r w:rsidDel="00000000" w:rsidR="00000000" w:rsidRPr="00000000">
        <w:rPr>
          <w:sz w:val="20"/>
          <w:szCs w:val="20"/>
          <w:rtl w:val="0"/>
        </w:rPr>
        <w:t xml:space="preserve">at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15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31</w:t>
      </w:r>
      <w:r w:rsidDel="00000000" w:rsidR="00000000" w:rsidRPr="00000000">
        <w:rPr>
          <w:sz w:val="20"/>
          <w:szCs w:val="20"/>
          <w:rtl w:val="0"/>
        </w:rPr>
        <w:t xml:space="preserve"> CEST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The next GNSO Council meeting will take place on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Thursday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16 November 2023 at 21:00 UTC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Devan Reed" w:id="0" w:date="2023-10-31T15:47:10Z"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be added when posted to ICANN78 website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nso.icann.org/sites/default/files/file/field-file-attach/op-procedures-24oct19-en.pdf" TargetMode="External"/><Relationship Id="rId10" Type="http://schemas.openxmlformats.org/officeDocument/2006/relationships/hyperlink" Target="https://gnso.icann.org/sites/default/files/file/field-file-attach/dibiase-statement-07oct23-en.pdf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gnso.icann.org/sites/default/files/policy/2023/vote-result/gnso-council-chair-voting-25oct23.pdf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icann.zoom.us/rec/play/QKj8_0yOy_7Ux0Nzvhiz8M-BO5rqQRa_zYoYooVaga13vbzGYnYj8nIuM7xAa1KtUkeAuy7L2lbfv21L.eOI9r7RohkEGFajl?canPlayFromShare=true&amp;from=share_recording_detail&amp;startTime=1698240003000&amp;componentName=rec-play&amp;originRequestUrl=https%3A%2F%2Ficann.zoom.us%2Frec%2Fshare%2FrRVYHbyH_pfM1lY65a5A3X1bwaNI63TjWlx6ZhgJMkKI8Qe2M2XdF5SIQEWVCZ_U.uwPaahcNtiNUHIm7%3FstartTime%3D1698240003000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tinyurl.com/6p8yscar" TargetMode="External"/><Relationship Id="rId8" Type="http://schemas.openxmlformats.org/officeDocument/2006/relationships/hyperlink" Target="https://icann.zoom.us/rec/play/QKj8_0yOy_7Ux0Nzvhiz8M-BO5rqQRa_zYoYooVaga13vbzGYnYj8nIuM7xAa1KtUkeAuy7L2lbfv21L.eOI9r7RohkEGFajl?canPlayFromShare=true&amp;from=share_recording_detail&amp;startTime=1698240003000&amp;componentName=rec-play&amp;originRequestUrl=https%3A%2F%2Ficann.zoom.us%2Frec%2Fshare%2FrRVYHbyH_pfM1lY65a5A3X1bwaNI63TjWlx6ZhgJMkKI8Qe2M2XdF5SIQEWVCZ_U.uwPaahcNtiNUHIm7%3FstartTime%3D169824000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