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BD169" w14:textId="77777777" w:rsidR="00CE42BF" w:rsidRPr="00CE42BF" w:rsidRDefault="00094580" w:rsidP="00CE42BF">
      <w:pPr>
        <w:shd w:val="clear" w:color="auto" w:fill="FFFFFF"/>
        <w:outlineLvl w:val="3"/>
        <w:rPr>
          <w:rFonts w:eastAsia="Times New Roman" w:cs="Arial"/>
          <w:b/>
          <w:bCs/>
        </w:rPr>
      </w:pPr>
      <w:bookmarkStart w:id="0" w:name="_GoBack"/>
      <w:bookmarkEnd w:id="0"/>
      <w:r>
        <w:rPr>
          <w:rFonts w:eastAsia="Times New Roman" w:cs="Arial"/>
          <w:b/>
          <w:bCs/>
        </w:rPr>
        <w:t>Motion on Standing Committee on Improvement Implementation (SCI) Review Request Concerning Seconding and Amendments</w:t>
      </w:r>
    </w:p>
    <w:p w14:paraId="003D4A1E" w14:textId="77777777" w:rsidR="00CE42BF" w:rsidRDefault="00CE42BF" w:rsidP="00CE42BF">
      <w:pPr>
        <w:shd w:val="clear" w:color="auto" w:fill="FFFFFF"/>
        <w:spacing w:line="240" w:lineRule="atLeast"/>
        <w:rPr>
          <w:rFonts w:cs="Arial"/>
        </w:rPr>
      </w:pPr>
    </w:p>
    <w:p w14:paraId="4A511161" w14:textId="77777777" w:rsidR="00CE42BF" w:rsidRPr="00CE42BF" w:rsidRDefault="00CE42BF" w:rsidP="00CE42BF">
      <w:pPr>
        <w:shd w:val="clear" w:color="auto" w:fill="FFFFFF"/>
        <w:spacing w:line="240" w:lineRule="atLeast"/>
        <w:rPr>
          <w:rFonts w:cs="Arial"/>
        </w:rPr>
      </w:pPr>
      <w:r w:rsidRPr="00CE42BF">
        <w:rPr>
          <w:rFonts w:cs="Arial"/>
        </w:rPr>
        <w:t>WHEREAS:</w:t>
      </w:r>
    </w:p>
    <w:p w14:paraId="231494B8" w14:textId="77777777" w:rsidR="00094580" w:rsidRDefault="00CE42BF" w:rsidP="00094580">
      <w:pPr>
        <w:numPr>
          <w:ilvl w:val="0"/>
          <w:numId w:val="1"/>
        </w:numPr>
        <w:shd w:val="clear" w:color="auto" w:fill="FFFFFF"/>
        <w:spacing w:line="240" w:lineRule="atLeast"/>
        <w:ind w:left="240"/>
        <w:rPr>
          <w:rFonts w:cs="Arial"/>
        </w:rPr>
      </w:pPr>
      <w:r w:rsidRPr="00CE42BF">
        <w:rPr>
          <w:rFonts w:cs="Arial"/>
        </w:rPr>
        <w:t xml:space="preserve">The </w:t>
      </w:r>
      <w:r w:rsidR="00094580">
        <w:rPr>
          <w:rFonts w:cs="Arial"/>
        </w:rPr>
        <w:t>SCI submitted to the GNSO Council on 05 March 2015 a Review Request that noted the following issue</w:t>
      </w:r>
      <w:r w:rsidRPr="00CE42BF">
        <w:rPr>
          <w:rFonts w:cs="Arial"/>
        </w:rPr>
        <w:t>:</w:t>
      </w:r>
    </w:p>
    <w:p w14:paraId="679A224B" w14:textId="77777777" w:rsidR="00094580" w:rsidRDefault="00094580" w:rsidP="00094580">
      <w:pPr>
        <w:numPr>
          <w:ilvl w:val="1"/>
          <w:numId w:val="1"/>
        </w:numPr>
        <w:shd w:val="clear" w:color="auto" w:fill="FFFFFF"/>
        <w:tabs>
          <w:tab w:val="clear" w:pos="1440"/>
          <w:tab w:val="num" w:pos="630"/>
        </w:tabs>
        <w:spacing w:line="240" w:lineRule="atLeast"/>
        <w:ind w:left="630"/>
        <w:rPr>
          <w:rFonts w:cs="Arial"/>
        </w:rPr>
      </w:pPr>
      <w:r w:rsidRPr="00094580">
        <w:rPr>
          <w:rFonts w:ascii="Times New Roman" w:hAnsi="Times New Roman" w:cs="Times New Roman"/>
        </w:rPr>
        <w:t>Although there is currently a rule regarding the deadline for timely submission of motions for voting by the GNSO Council (see Section 3.3 of the Operating Procedures</w:t>
      </w:r>
      <w:r>
        <w:rPr>
          <w:rFonts w:ascii="Times New Roman" w:hAnsi="Times New Roman" w:cs="Times New Roman"/>
        </w:rPr>
        <w:t>), there is none regarding:</w:t>
      </w:r>
    </w:p>
    <w:p w14:paraId="1F229414" w14:textId="77777777" w:rsidR="00094580" w:rsidRPr="00094580" w:rsidRDefault="00094580" w:rsidP="00094580">
      <w:pPr>
        <w:pStyle w:val="ListParagraph"/>
        <w:numPr>
          <w:ilvl w:val="3"/>
          <w:numId w:val="1"/>
        </w:numPr>
        <w:shd w:val="clear" w:color="auto" w:fill="FFFFFF"/>
        <w:spacing w:line="240" w:lineRule="atLeast"/>
        <w:ind w:left="990"/>
        <w:rPr>
          <w:rFonts w:cs="Arial"/>
        </w:rPr>
      </w:pPr>
      <w:r w:rsidRPr="00094580">
        <w:rPr>
          <w:rFonts w:ascii="Times New Roman" w:hAnsi="Times New Roman" w:cs="Times New Roman"/>
        </w:rPr>
        <w:t>whether, how and by whom a properly submitted mot</w:t>
      </w:r>
      <w:r w:rsidRPr="00094580">
        <w:rPr>
          <w:rFonts w:ascii="Times New Roman" w:hAnsi="Times New Roman" w:cs="Times New Roman"/>
        </w:rPr>
        <w:t>ion is to be seconded, and</w:t>
      </w:r>
    </w:p>
    <w:p w14:paraId="0C978E46" w14:textId="77777777" w:rsidR="00094580" w:rsidRPr="00094580" w:rsidRDefault="00094580" w:rsidP="00094580">
      <w:pPr>
        <w:pStyle w:val="ListParagraph"/>
        <w:numPr>
          <w:ilvl w:val="3"/>
          <w:numId w:val="1"/>
        </w:numPr>
        <w:shd w:val="clear" w:color="auto" w:fill="FFFFFF"/>
        <w:spacing w:line="240" w:lineRule="atLeast"/>
        <w:ind w:left="990"/>
        <w:rPr>
          <w:rFonts w:cs="Arial"/>
        </w:rPr>
      </w:pPr>
      <w:r w:rsidRPr="00094580">
        <w:rPr>
          <w:rFonts w:ascii="Times New Roman" w:hAnsi="Times New Roman" w:cs="Times New Roman"/>
        </w:rPr>
        <w:t xml:space="preserve">treatment of proposed amendments to such motions as either “friendly” or “unfriendly”. </w:t>
      </w:r>
      <w:r w:rsidRPr="00094580">
        <w:rPr>
          <w:rFonts w:ascii="Times New Roman" w:eastAsia="Times New Roman" w:hAnsi="Times New Roman" w:cs="Times New Roman"/>
        </w:rPr>
        <w:t xml:space="preserve"> </w:t>
      </w:r>
    </w:p>
    <w:p w14:paraId="2D39C017" w14:textId="77777777" w:rsidR="00371C49" w:rsidRPr="009C3DE0" w:rsidRDefault="00094580" w:rsidP="00094580">
      <w:pPr>
        <w:pStyle w:val="ListParagraph"/>
        <w:numPr>
          <w:ilvl w:val="1"/>
          <w:numId w:val="1"/>
        </w:numPr>
        <w:shd w:val="clear" w:color="auto" w:fill="FFFFFF"/>
        <w:tabs>
          <w:tab w:val="clear" w:pos="1440"/>
          <w:tab w:val="num" w:pos="540"/>
        </w:tabs>
        <w:spacing w:line="240" w:lineRule="atLeast"/>
        <w:ind w:left="630"/>
        <w:rPr>
          <w:rFonts w:cs="Arial"/>
        </w:rPr>
      </w:pPr>
      <w:r w:rsidRPr="00094580">
        <w:rPr>
          <w:rFonts w:ascii="Times New Roman" w:eastAsia="Times New Roman" w:hAnsi="Times New Roman" w:cs="Times New Roman"/>
        </w:rPr>
        <w:t xml:space="preserve">These have been supported by Council practice to date as opposed to operating procedural rules. </w:t>
      </w:r>
    </w:p>
    <w:p w14:paraId="79779000" w14:textId="77777777" w:rsidR="009C3DE0" w:rsidRDefault="009C3DE0" w:rsidP="009C3DE0">
      <w:pPr>
        <w:pStyle w:val="ListParagraph"/>
        <w:shd w:val="clear" w:color="auto" w:fill="FFFFFF"/>
        <w:spacing w:line="240" w:lineRule="atLeast"/>
        <w:ind w:left="630"/>
        <w:rPr>
          <w:rFonts w:cs="Arial"/>
        </w:rPr>
      </w:pPr>
    </w:p>
    <w:p w14:paraId="1B8AEFB9" w14:textId="11E413EC" w:rsidR="00CE42BF" w:rsidRPr="00CE42BF" w:rsidRDefault="00CE42BF" w:rsidP="009C3DE0">
      <w:pPr>
        <w:shd w:val="clear" w:color="auto" w:fill="FFFFFF"/>
        <w:rPr>
          <w:rFonts w:cs="Arial"/>
        </w:rPr>
      </w:pPr>
      <w:r w:rsidRPr="00CE42BF">
        <w:rPr>
          <w:rFonts w:cs="Arial"/>
        </w:rPr>
        <w:t>RESOLVED</w:t>
      </w:r>
      <w:r w:rsidR="009C3DE0">
        <w:rPr>
          <w:rFonts w:cs="Arial"/>
        </w:rPr>
        <w:t>:</w:t>
      </w:r>
    </w:p>
    <w:p w14:paraId="75DD077E" w14:textId="77777777" w:rsidR="009C3DE0" w:rsidRPr="009C3DE0" w:rsidRDefault="00094580" w:rsidP="009C3DE0">
      <w:pPr>
        <w:pStyle w:val="ListParagraph"/>
        <w:numPr>
          <w:ilvl w:val="0"/>
          <w:numId w:val="7"/>
        </w:numPr>
        <w:suppressAutoHyphens/>
        <w:ind w:left="0"/>
      </w:pPr>
      <w:r>
        <w:rPr>
          <w:rFonts w:ascii="Times New Roman" w:eastAsia="Times New Roman" w:hAnsi="Times New Roman" w:cs="Times New Roman"/>
        </w:rPr>
        <w:t xml:space="preserve">The GNSO Council requests that the SCI codifies the existing customary practices of the GNSO Council (as described above). </w:t>
      </w:r>
    </w:p>
    <w:p w14:paraId="02BFEDC4" w14:textId="77777777" w:rsidR="009C3DE0" w:rsidRPr="009C3DE0" w:rsidRDefault="00094580" w:rsidP="009C3DE0">
      <w:pPr>
        <w:pStyle w:val="ListParagraph"/>
        <w:numPr>
          <w:ilvl w:val="0"/>
          <w:numId w:val="7"/>
        </w:numPr>
        <w:suppressAutoHyphens/>
        <w:ind w:left="0"/>
      </w:pPr>
      <w:r>
        <w:rPr>
          <w:rFonts w:ascii="Times New Roman" w:eastAsia="Times New Roman" w:hAnsi="Times New Roman" w:cs="Times New Roman"/>
        </w:rPr>
        <w:t xml:space="preserve">If the SCI believes that the current practices are inappropriate, the SCI should convey its reasons for such belief to the Council and develop new processes to govern the seconding of motions and amendments to motions. </w:t>
      </w:r>
    </w:p>
    <w:p w14:paraId="3C1B5CFB" w14:textId="18111FD8" w:rsidR="00094580" w:rsidRDefault="00094580" w:rsidP="009C3DE0">
      <w:pPr>
        <w:pStyle w:val="ListParagraph"/>
        <w:numPr>
          <w:ilvl w:val="0"/>
          <w:numId w:val="7"/>
        </w:numPr>
        <w:suppressAutoHyphens/>
        <w:ind w:left="0"/>
      </w:pPr>
      <w:r>
        <w:rPr>
          <w:rFonts w:ascii="Times New Roman" w:eastAsia="Times New Roman" w:hAnsi="Times New Roman" w:cs="Times New Roman"/>
        </w:rPr>
        <w:t>The GNSO Council suggests that in carrying out this task the SCI consult past GNSO Chairs and Councilors as well as commonly accepted guides and practices (such as Robert’s Rules of Order) and other ICANN bodies (such as the Board and other SO/ACs).</w:t>
      </w:r>
    </w:p>
    <w:p w14:paraId="00CADBAF" w14:textId="77777777" w:rsidR="00A9584F" w:rsidRPr="00CE42BF" w:rsidRDefault="00A9584F" w:rsidP="009C3DE0"/>
    <w:sectPr w:rsidR="00A9584F" w:rsidRPr="00CE42B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8F3"/>
    <w:multiLevelType w:val="multilevel"/>
    <w:tmpl w:val="76DC6C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2880" w:hanging="360"/>
      </w:pPr>
      <w:rPr>
        <w:rFonts w:asciiTheme="minorHAnsi" w:eastAsiaTheme="minorEastAsia" w:hAnsiTheme="minorHAnsi" w:cs="Arial"/>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44049D"/>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63A2CC5"/>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D375641"/>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30E6BF3"/>
    <w:multiLevelType w:val="multilevel"/>
    <w:tmpl w:val="13D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BA5BFB"/>
    <w:multiLevelType w:val="hybridMultilevel"/>
    <w:tmpl w:val="0E2E3642"/>
    <w:lvl w:ilvl="0" w:tplc="04090019">
      <w:start w:val="1"/>
      <w:numFmt w:val="lowerLetter"/>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6">
    <w:nsid w:val="723C2AA3"/>
    <w:multiLevelType w:val="multilevel"/>
    <w:tmpl w:val="B622A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BF"/>
    <w:rsid w:val="00094580"/>
    <w:rsid w:val="000C7EBA"/>
    <w:rsid w:val="001436FD"/>
    <w:rsid w:val="00371C49"/>
    <w:rsid w:val="00436927"/>
    <w:rsid w:val="00615452"/>
    <w:rsid w:val="009C3DE0"/>
    <w:rsid w:val="00A9584F"/>
    <w:rsid w:val="00CA4F7E"/>
    <w:rsid w:val="00CE42B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41B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 w:type="paragraph" w:styleId="BalloonText">
    <w:name w:val="Balloon Text"/>
    <w:basedOn w:val="Normal"/>
    <w:link w:val="BalloonTextChar"/>
    <w:uiPriority w:val="99"/>
    <w:semiHidden/>
    <w:unhideWhenUsed/>
    <w:rsid w:val="00615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54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 w:type="paragraph" w:styleId="BalloonText">
    <w:name w:val="Balloon Text"/>
    <w:basedOn w:val="Normal"/>
    <w:link w:val="BalloonTextChar"/>
    <w:uiPriority w:val="99"/>
    <w:semiHidden/>
    <w:unhideWhenUsed/>
    <w:rsid w:val="00615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54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22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1100</Characters>
  <Application>Microsoft Macintosh Word</Application>
  <DocSecurity>0</DocSecurity>
  <Lines>9</Lines>
  <Paragraphs>2</Paragraphs>
  <ScaleCrop>false</ScaleCrop>
  <Company>ICANN</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Julie Hedlund</cp:lastModifiedBy>
  <cp:revision>4</cp:revision>
  <dcterms:created xsi:type="dcterms:W3CDTF">2015-04-06T14:56:00Z</dcterms:created>
  <dcterms:modified xsi:type="dcterms:W3CDTF">2015-04-06T15:06:00Z</dcterms:modified>
</cp:coreProperties>
</file>