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01DE" w14:textId="77777777" w:rsidR="002A5C79" w:rsidRPr="007A1857" w:rsidRDefault="002A5C79" w:rsidP="002A5C79">
      <w:pPr>
        <w:spacing w:after="0" w:line="240" w:lineRule="auto"/>
        <w:outlineLvl w:val="2"/>
        <w:rPr>
          <w:rFonts w:ascii="Helvetica" w:eastAsia="Times New Roman" w:hAnsi="Helvetica" w:cs="Calibri"/>
          <w:kern w:val="0"/>
          <w:sz w:val="27"/>
          <w:szCs w:val="27"/>
          <w14:ligatures w14:val="none"/>
        </w:rPr>
      </w:pPr>
      <w:r w:rsidRPr="007A1857">
        <w:rPr>
          <w:rFonts w:ascii="Helvetica" w:eastAsia="Times New Roman" w:hAnsi="Helvetica" w:cs="Calibri"/>
          <w:kern w:val="0"/>
          <w:sz w:val="27"/>
          <w:szCs w:val="27"/>
          <w14:ligatures w14:val="none"/>
        </w:rPr>
        <w:t>Position: Generic Names Supporting Organization Council</w:t>
      </w:r>
    </w:p>
    <w:p w14:paraId="40418041" w14:textId="77777777" w:rsidR="002A5C79" w:rsidRPr="007A1857" w:rsidRDefault="002A5C79" w:rsidP="002A5C79">
      <w:pPr>
        <w:spacing w:after="0" w:line="240" w:lineRule="auto"/>
        <w:rPr>
          <w:rFonts w:ascii="Helvetica" w:eastAsia="Times New Roman" w:hAnsi="Helvetica" w:cs="Calibri"/>
          <w:b/>
          <w:bCs/>
          <w:kern w:val="0"/>
          <w14:ligatures w14:val="none"/>
        </w:rPr>
      </w:pPr>
    </w:p>
    <w:p w14:paraId="7FF27231" w14:textId="616379B8"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Number of Seats:</w:t>
      </w:r>
      <w:r w:rsidRPr="007A1857">
        <w:rPr>
          <w:rFonts w:ascii="Helvetica" w:eastAsia="Times New Roman" w:hAnsi="Helvetica" w:cs="Calibri"/>
          <w:kern w:val="0"/>
          <w14:ligatures w14:val="none"/>
        </w:rPr>
        <w:t> One</w:t>
      </w:r>
    </w:p>
    <w:p w14:paraId="1313CC1F" w14:textId="77777777"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Start of Term</w:t>
      </w:r>
      <w:r w:rsidRPr="007A1857">
        <w:rPr>
          <w:rFonts w:ascii="Helvetica" w:eastAsia="Times New Roman" w:hAnsi="Helvetica" w:cs="Calibri"/>
          <w:kern w:val="0"/>
          <w14:ligatures w14:val="none"/>
        </w:rPr>
        <w:t>: Conclusion of Annual General Meeting 2026</w:t>
      </w:r>
    </w:p>
    <w:p w14:paraId="1460D1F6" w14:textId="069FFFF4"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End of Term:</w:t>
      </w:r>
      <w:r w:rsidRPr="007A1857">
        <w:rPr>
          <w:rFonts w:ascii="Helvetica" w:eastAsia="Times New Roman" w:hAnsi="Helvetica" w:cs="Calibri"/>
          <w:kern w:val="0"/>
          <w14:ligatures w14:val="none"/>
        </w:rPr>
        <w:t> Conclusion of Annual General Meeting 2028</w:t>
      </w:r>
    </w:p>
    <w:p w14:paraId="1B1235AB" w14:textId="0FC7FF76"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kern w:val="0"/>
          <w14:ligatures w14:val="none"/>
        </w:rPr>
        <w:t>The Generic Names Supporting Organization (GNSO) is a body responsible for developing and recommending substantive policies relating to generic top-level domains (gTLDs) to the ICANN Board. The GNSO Council is responsible for managing the policy-development process in the GNSO.</w:t>
      </w:r>
    </w:p>
    <w:p w14:paraId="3E01451D" w14:textId="39A13469" w:rsidR="002A5C79" w:rsidRPr="007A1857" w:rsidRDefault="00000000" w:rsidP="007A1857">
      <w:pPr>
        <w:spacing w:before="100" w:beforeAutospacing="1" w:after="100" w:afterAutospacing="1" w:line="240" w:lineRule="auto"/>
        <w:rPr>
          <w:rFonts w:ascii="Helvetica" w:eastAsia="Times New Roman" w:hAnsi="Helvetica" w:cs="Calibri"/>
          <w:kern w:val="0"/>
          <w14:ligatures w14:val="none"/>
        </w:rPr>
      </w:pPr>
      <w:hyperlink r:id="rId5" w:history="1">
        <w:r w:rsidR="002A5C79" w:rsidRPr="007A1857">
          <w:rPr>
            <w:rFonts w:ascii="Helvetica" w:eastAsia="Times New Roman" w:hAnsi="Helvetica" w:cs="Calibri"/>
            <w:color w:val="0098D5"/>
            <w:kern w:val="0"/>
            <w:u w:val="single"/>
            <w14:ligatures w14:val="none"/>
          </w:rPr>
          <w:t>Read more</w:t>
        </w:r>
      </w:hyperlink>
      <w:r w:rsidR="002A5C79" w:rsidRPr="007A1857">
        <w:rPr>
          <w:rFonts w:ascii="Helvetica" w:eastAsia="Times New Roman" w:hAnsi="Helvetica" w:cs="Calibri"/>
          <w:kern w:val="0"/>
          <w14:ligatures w14:val="none"/>
        </w:rPr>
        <w:t> about the work of the GNSO Council.</w:t>
      </w:r>
    </w:p>
    <w:p w14:paraId="6DCAE850" w14:textId="55F1D5BA"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Job Description:</w:t>
      </w:r>
      <w:r w:rsidRPr="007A1857">
        <w:rPr>
          <w:rFonts w:ascii="Helvetica" w:eastAsia="Times New Roman" w:hAnsi="Helvetica" w:cs="Calibri"/>
          <w:kern w:val="0"/>
          <w14:ligatures w14:val="none"/>
        </w:rPr>
        <w:t xml:space="preserve"> The </w:t>
      </w:r>
      <w:proofErr w:type="spellStart"/>
      <w:r w:rsidRPr="007A1857">
        <w:rPr>
          <w:rFonts w:ascii="Helvetica" w:eastAsia="Times New Roman" w:hAnsi="Helvetica" w:cs="Calibri"/>
          <w:kern w:val="0"/>
          <w14:ligatures w14:val="none"/>
        </w:rPr>
        <w:t>NomCom</w:t>
      </w:r>
      <w:proofErr w:type="spellEnd"/>
      <w:r w:rsidRPr="007A1857">
        <w:rPr>
          <w:rFonts w:ascii="Helvetica" w:eastAsia="Times New Roman" w:hAnsi="Helvetica" w:cs="Calibri"/>
          <w:kern w:val="0"/>
          <w14:ligatures w14:val="none"/>
        </w:rPr>
        <w:t xml:space="preserve"> is seeking accomplished persons of integrity, objectivity, and intelligence with a working knowledge of the multistakeholder policymaking process and the work of the GNSO. While GNSO Council members should have a deep understanding of the GNSO structure, existing ICANN consensus policies, and contracts between ICANN and registries and registrars, preference will be given to candidates with a demonstrable ability to manage the policy-development process in the best interests of the entire GNSO community rather than solely for a specific GNSO Stakeholder Group or Constituency. </w:t>
      </w:r>
      <w:proofErr w:type="spellStart"/>
      <w:r w:rsidRPr="007A1857">
        <w:rPr>
          <w:rFonts w:ascii="Helvetica" w:eastAsia="Times New Roman" w:hAnsi="Helvetica" w:cs="Calibri"/>
          <w:kern w:val="0"/>
          <w14:ligatures w14:val="none"/>
        </w:rPr>
        <w:t>NomCom</w:t>
      </w:r>
      <w:proofErr w:type="spellEnd"/>
      <w:r w:rsidRPr="007A1857">
        <w:rPr>
          <w:rFonts w:ascii="Helvetica" w:eastAsia="Times New Roman" w:hAnsi="Helvetica" w:cs="Calibri"/>
          <w:kern w:val="0"/>
          <w14:ligatures w14:val="none"/>
        </w:rPr>
        <w:t xml:space="preserve">-appointed members are expected to act with integrity and independently. Voting </w:t>
      </w:r>
      <w:proofErr w:type="spellStart"/>
      <w:r w:rsidRPr="007A1857">
        <w:rPr>
          <w:rFonts w:ascii="Helvetica" w:eastAsia="Times New Roman" w:hAnsi="Helvetica" w:cs="Calibri"/>
          <w:kern w:val="0"/>
          <w14:ligatures w14:val="none"/>
        </w:rPr>
        <w:t>NomCom</w:t>
      </w:r>
      <w:proofErr w:type="spellEnd"/>
      <w:r w:rsidRPr="007A1857">
        <w:rPr>
          <w:rFonts w:ascii="Helvetica" w:eastAsia="Times New Roman" w:hAnsi="Helvetica" w:cs="Calibri"/>
          <w:kern w:val="0"/>
          <w14:ligatures w14:val="none"/>
        </w:rPr>
        <w:t xml:space="preserve">-appointed members are encouraged to engage with the Council representatives of their appointed House, and all </w:t>
      </w:r>
      <w:proofErr w:type="spellStart"/>
      <w:r w:rsidRPr="007A1857">
        <w:rPr>
          <w:rFonts w:ascii="Helvetica" w:eastAsia="Times New Roman" w:hAnsi="Helvetica" w:cs="Calibri"/>
          <w:kern w:val="0"/>
          <w14:ligatures w14:val="none"/>
        </w:rPr>
        <w:t>NomCom</w:t>
      </w:r>
      <w:proofErr w:type="spellEnd"/>
      <w:r w:rsidRPr="007A1857">
        <w:rPr>
          <w:rFonts w:ascii="Helvetica" w:eastAsia="Times New Roman" w:hAnsi="Helvetica" w:cs="Calibri"/>
          <w:kern w:val="0"/>
          <w14:ligatures w14:val="none"/>
        </w:rPr>
        <w:t xml:space="preserve">-appointed members are encouraged to engage with the GNSO and global Internet community more broadly, to understand their concerns and views, so that the </w:t>
      </w:r>
      <w:proofErr w:type="spellStart"/>
      <w:r w:rsidRPr="007A1857">
        <w:rPr>
          <w:rFonts w:ascii="Helvetica" w:eastAsia="Times New Roman" w:hAnsi="Helvetica" w:cs="Calibri"/>
          <w:kern w:val="0"/>
          <w14:ligatures w14:val="none"/>
        </w:rPr>
        <w:t>NomCom</w:t>
      </w:r>
      <w:proofErr w:type="spellEnd"/>
      <w:r w:rsidRPr="007A1857">
        <w:rPr>
          <w:rFonts w:ascii="Helvetica" w:eastAsia="Times New Roman" w:hAnsi="Helvetica" w:cs="Calibri"/>
          <w:kern w:val="0"/>
          <w14:ligatures w14:val="none"/>
        </w:rPr>
        <w:t xml:space="preserve"> appointee may have a balanced understanding of varying interests and be an informed and effective councilor.</w:t>
      </w:r>
    </w:p>
    <w:p w14:paraId="0E62BEB9" w14:textId="28D030EE"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proofErr w:type="spellStart"/>
      <w:r w:rsidRPr="007A1857">
        <w:rPr>
          <w:rFonts w:ascii="Helvetica" w:eastAsia="Times New Roman" w:hAnsi="Helvetica" w:cs="Calibri"/>
          <w:kern w:val="0"/>
          <w14:ligatures w14:val="none"/>
        </w:rPr>
        <w:t>NomCom</w:t>
      </w:r>
      <w:proofErr w:type="spellEnd"/>
      <w:r w:rsidRPr="007A1857">
        <w:rPr>
          <w:rFonts w:ascii="Helvetica" w:eastAsia="Times New Roman" w:hAnsi="Helvetica" w:cs="Calibri"/>
          <w:kern w:val="0"/>
          <w14:ligatures w14:val="none"/>
        </w:rPr>
        <w:t>-appointed members who are affiliated with an ICANN community group at the time of application are not meant to represent their current or previously affiliated group and are expected to observe the principles and intent of the ICANN's Conflicts of Interest Policy.</w:t>
      </w:r>
    </w:p>
    <w:p w14:paraId="2C3D456A" w14:textId="59C8FB6F"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Responsibilities</w:t>
      </w:r>
    </w:p>
    <w:p w14:paraId="459CC627" w14:textId="77777777" w:rsidR="002A5C79" w:rsidRPr="007A1857" w:rsidRDefault="002A5C79" w:rsidP="007A1857">
      <w:pPr>
        <w:numPr>
          <w:ilvl w:val="0"/>
          <w:numId w:val="1"/>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Attend monthly GNSO Council meetings.</w:t>
      </w:r>
    </w:p>
    <w:p w14:paraId="2A6AAD6C" w14:textId="77777777" w:rsidR="002A5C79" w:rsidRPr="007A1857" w:rsidRDefault="002A5C79" w:rsidP="007A1857">
      <w:pPr>
        <w:numPr>
          <w:ilvl w:val="0"/>
          <w:numId w:val="1"/>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Attend face-to-face or virtual GNSO Council meetings at ICANN's three Public Meetings, and all other associated GNSO Council meetings.</w:t>
      </w:r>
    </w:p>
    <w:p w14:paraId="598BC73F" w14:textId="77777777" w:rsidR="002A5C79" w:rsidRPr="007A1857" w:rsidRDefault="002A5C79" w:rsidP="007A1857">
      <w:pPr>
        <w:numPr>
          <w:ilvl w:val="0"/>
          <w:numId w:val="1"/>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Attend the GNSO Council's strategic planning sessions in person or remotely.</w:t>
      </w:r>
    </w:p>
    <w:p w14:paraId="6267B2DF" w14:textId="77777777" w:rsidR="002A5C79" w:rsidRPr="007A1857" w:rsidRDefault="002A5C79" w:rsidP="007A1857">
      <w:pPr>
        <w:numPr>
          <w:ilvl w:val="0"/>
          <w:numId w:val="1"/>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Review preparatory materials in a timely manner and engage in discussion where applicable, both on the email list and during meetings.</w:t>
      </w:r>
    </w:p>
    <w:p w14:paraId="144297DF" w14:textId="3C5BCCE5" w:rsidR="002A5C79" w:rsidRPr="007A1857" w:rsidRDefault="002A5C79" w:rsidP="007A1857">
      <w:pPr>
        <w:numPr>
          <w:ilvl w:val="0"/>
          <w:numId w:val="1"/>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lastRenderedPageBreak/>
        <w:t>Where applicable, consult with the Council representatives of their appointed House, as the appointee deems appropriate.</w:t>
      </w:r>
    </w:p>
    <w:p w14:paraId="7B785561" w14:textId="39BFF5B9"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kern w:val="0"/>
          <w14:ligatures w14:val="none"/>
        </w:rPr>
        <w:t xml:space="preserve">The </w:t>
      </w:r>
      <w:proofErr w:type="spellStart"/>
      <w:r w:rsidRPr="007A1857">
        <w:rPr>
          <w:rFonts w:ascii="Helvetica" w:eastAsia="Times New Roman" w:hAnsi="Helvetica" w:cs="Calibri"/>
          <w:kern w:val="0"/>
          <w14:ligatures w14:val="none"/>
        </w:rPr>
        <w:t>NomCom</w:t>
      </w:r>
      <w:proofErr w:type="spellEnd"/>
      <w:r w:rsidRPr="007A1857">
        <w:rPr>
          <w:rFonts w:ascii="Helvetica" w:eastAsia="Times New Roman" w:hAnsi="Helvetica" w:cs="Calibri"/>
          <w:kern w:val="0"/>
          <w14:ligatures w14:val="none"/>
        </w:rPr>
        <w:t xml:space="preserve"> appointee can participate in GNSO and Council activities including, but not limited to:</w:t>
      </w:r>
    </w:p>
    <w:p w14:paraId="5270571C" w14:textId="77777777" w:rsidR="002A5C79" w:rsidRPr="007A1857" w:rsidRDefault="002A5C79" w:rsidP="007A1857">
      <w:pPr>
        <w:numPr>
          <w:ilvl w:val="0"/>
          <w:numId w:val="2"/>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GNSO working groups.</w:t>
      </w:r>
    </w:p>
    <w:p w14:paraId="3ACAA42A" w14:textId="77777777" w:rsidR="002A5C79" w:rsidRPr="007A1857" w:rsidRDefault="002A5C79" w:rsidP="007A1857">
      <w:pPr>
        <w:numPr>
          <w:ilvl w:val="0"/>
          <w:numId w:val="2"/>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Supporting GNSO Council efforts, including drafting, scoping, and other ad hoc small team efforts.</w:t>
      </w:r>
    </w:p>
    <w:p w14:paraId="0B08B4AE" w14:textId="77777777" w:rsidR="002A5C79" w:rsidRPr="007A1857" w:rsidRDefault="002A5C79" w:rsidP="007A1857">
      <w:pPr>
        <w:numPr>
          <w:ilvl w:val="0"/>
          <w:numId w:val="2"/>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Serving as a GNSO Council liaison to GNSO efforts.</w:t>
      </w:r>
    </w:p>
    <w:p w14:paraId="5E44EED7" w14:textId="5CA4F605" w:rsidR="007A1857" w:rsidRPr="007A1857" w:rsidRDefault="002A5C79" w:rsidP="007A1857">
      <w:pPr>
        <w:numPr>
          <w:ilvl w:val="0"/>
          <w:numId w:val="2"/>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Serving in any GNSO leadership position, including chair.</w:t>
      </w:r>
    </w:p>
    <w:p w14:paraId="1CC1EEF5" w14:textId="432ADBF4"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Qualifications</w:t>
      </w:r>
    </w:p>
    <w:p w14:paraId="56F8E520"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Good understanding of, and ideally experience in, the GNSO policy-development process.</w:t>
      </w:r>
    </w:p>
    <w:p w14:paraId="257AD857"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Good understanding of the ICANN environment, including the different Supporting Organizations (SOs) and Advisory Committees (ACs), interactions between them, and knowledge about the multistakeholder model and its processes.</w:t>
      </w:r>
    </w:p>
    <w:p w14:paraId="74CA41AB"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Good understanding of the GNSO structure, existing ICANN consensus policies, and contracts between ICANN and registries and registrars.</w:t>
      </w:r>
    </w:p>
    <w:p w14:paraId="0E462294"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Commitment to ICANN's mission and understanding of the potential impact of ICANN decisions on the global Internet community.</w:t>
      </w:r>
    </w:p>
    <w:p w14:paraId="33A93925"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Understanding of the Domain Name System (DNS) and the industry structure of the domain name market.</w:t>
      </w:r>
    </w:p>
    <w:p w14:paraId="7E020ED0"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Willingness, ability, and commitment to travel to and actively participate in ICANN's three Public Meetings per year (or participate virtually if applicable), as well as to attend all monthly Council meetings (including remote</w:t>
      </w:r>
      <w:proofErr w:type="gramStart"/>
      <w:r w:rsidRPr="007A1857">
        <w:rPr>
          <w:rFonts w:ascii="Helvetica" w:eastAsia="Times New Roman" w:hAnsi="Helvetica" w:cs="Calibri"/>
          <w:kern w:val="0"/>
          <w14:ligatures w14:val="none"/>
        </w:rPr>
        <w:t>), and</w:t>
      </w:r>
      <w:proofErr w:type="gramEnd"/>
      <w:r w:rsidRPr="007A1857">
        <w:rPr>
          <w:rFonts w:ascii="Helvetica" w:eastAsia="Times New Roman" w:hAnsi="Helvetica" w:cs="Calibri"/>
          <w:kern w:val="0"/>
          <w14:ligatures w14:val="none"/>
        </w:rPr>
        <w:t xml:space="preserve"> serve as a volunteer on the Council throughout the term.</w:t>
      </w:r>
    </w:p>
    <w:p w14:paraId="2FFF419E"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Good understanding of the possible impacts, including costs, benefits, and practical implications, of new policies relating to gTLDs on stakeholders, such as commercial and noncommercial users, Internet infrastructure providers, and ICANN contracted parties.</w:t>
      </w:r>
    </w:p>
    <w:p w14:paraId="128B140A" w14:textId="4E26B0B9"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Ability to work and communicate in written and spoken English (although there is no requirement that English be the candidate's first language).</w:t>
      </w:r>
    </w:p>
    <w:p w14:paraId="017EEFDC" w14:textId="191D4274"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Additional Qualifications</w:t>
      </w:r>
    </w:p>
    <w:p w14:paraId="7DC46DE9" w14:textId="77777777" w:rsidR="002A5C79" w:rsidRPr="007A1857" w:rsidRDefault="002A5C79" w:rsidP="007A1857">
      <w:pPr>
        <w:numPr>
          <w:ilvl w:val="0"/>
          <w:numId w:val="4"/>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 demonstrated capacity for thoughtful group decision-making and sound judgment.</w:t>
      </w:r>
    </w:p>
    <w:p w14:paraId="68A4E620" w14:textId="5D55F927" w:rsidR="002A5C79" w:rsidRPr="007A1857" w:rsidRDefault="002A5C79" w:rsidP="007A1857">
      <w:pPr>
        <w:numPr>
          <w:ilvl w:val="0"/>
          <w:numId w:val="4"/>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 xml:space="preserve">Meeting the criteria and possessing the skillset above are of more importance than where the candidate is from (e.g., within versus outside the ICANN community, from a particular SO or AC, etc.). However, in filling this position, the </w:t>
      </w:r>
      <w:proofErr w:type="spellStart"/>
      <w:r w:rsidRPr="007A1857">
        <w:rPr>
          <w:rFonts w:ascii="Helvetica" w:eastAsia="Times New Roman" w:hAnsi="Helvetica" w:cs="Calibri"/>
          <w:kern w:val="0"/>
          <w14:ligatures w14:val="none"/>
        </w:rPr>
        <w:t>NomCom</w:t>
      </w:r>
      <w:proofErr w:type="spellEnd"/>
      <w:r w:rsidRPr="007A1857">
        <w:rPr>
          <w:rFonts w:ascii="Helvetica" w:eastAsia="Times New Roman" w:hAnsi="Helvetica" w:cs="Calibri"/>
          <w:kern w:val="0"/>
          <w14:ligatures w14:val="none"/>
        </w:rPr>
        <w:t xml:space="preserve"> will be seeking to select a Council member who </w:t>
      </w:r>
      <w:r w:rsidRPr="007A1857">
        <w:rPr>
          <w:rFonts w:ascii="Helvetica" w:eastAsia="Times New Roman" w:hAnsi="Helvetica" w:cs="Calibri"/>
          <w:kern w:val="0"/>
          <w14:ligatures w14:val="none"/>
        </w:rPr>
        <w:lastRenderedPageBreak/>
        <w:t>reflects the diversity of the global Internet community and the wide range of policy, technical, commercial, and noncommercial activities that are impacted by the DNS.</w:t>
      </w:r>
    </w:p>
    <w:p w14:paraId="2E04248E" w14:textId="6DE79751"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Participation and Terms</w:t>
      </w:r>
    </w:p>
    <w:p w14:paraId="6FFB2324" w14:textId="77777777" w:rsidR="002A5C79" w:rsidRPr="007A1857" w:rsidRDefault="002A5C79" w:rsidP="007A1857">
      <w:pPr>
        <w:numPr>
          <w:ilvl w:val="0"/>
          <w:numId w:val="5"/>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Compensation:</w:t>
      </w:r>
      <w:r w:rsidRPr="007A1857">
        <w:rPr>
          <w:rFonts w:ascii="Helvetica" w:eastAsia="Times New Roman" w:hAnsi="Helvetica" w:cs="Calibri"/>
          <w:kern w:val="0"/>
          <w14:ligatures w14:val="none"/>
        </w:rPr>
        <w:t> GNSO Council members, like members of other ICANN SOs, receive no compensation for their services as members. The Board may authorize the reimbursement of documented and necessary expenses incurred by SO members while performing their duties. ICANN has traditionally reimbursed documented expenses incurred by GNSO Council members for attending ICANN meetings.</w:t>
      </w:r>
    </w:p>
    <w:p w14:paraId="108007D4" w14:textId="77777777" w:rsidR="002A5C79" w:rsidRPr="007A1857" w:rsidRDefault="002A5C79" w:rsidP="007A1857">
      <w:pPr>
        <w:numPr>
          <w:ilvl w:val="0"/>
          <w:numId w:val="5"/>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Time Commitment:</w:t>
      </w:r>
      <w:r w:rsidRPr="007A1857">
        <w:rPr>
          <w:rFonts w:ascii="Helvetica" w:eastAsia="Times New Roman" w:hAnsi="Helvetica" w:cs="Calibri"/>
          <w:kern w:val="0"/>
          <w14:ligatures w14:val="none"/>
        </w:rPr>
        <w:t> The successful candidate(s) will be appointed to the GNSO Council at the end of the ICANN Annual General Meeting for a term of two years.</w:t>
      </w:r>
    </w:p>
    <w:p w14:paraId="1AB90B49" w14:textId="77777777" w:rsidR="002A5C79" w:rsidRPr="007A1857" w:rsidRDefault="002A5C79" w:rsidP="007A1857">
      <w:pPr>
        <w:numPr>
          <w:ilvl w:val="1"/>
          <w:numId w:val="5"/>
        </w:numPr>
        <w:spacing w:before="100" w:beforeAutospacing="1" w:after="100" w:afterAutospacing="1" w:line="240" w:lineRule="auto"/>
        <w:ind w:left="2040"/>
        <w:rPr>
          <w:rFonts w:ascii="Helvetica" w:eastAsia="Times New Roman" w:hAnsi="Helvetica" w:cs="Calibri"/>
          <w:kern w:val="0"/>
          <w14:ligatures w14:val="none"/>
        </w:rPr>
      </w:pPr>
      <w:r w:rsidRPr="007A1857">
        <w:rPr>
          <w:rFonts w:ascii="Helvetica" w:eastAsia="Times New Roman" w:hAnsi="Helvetica" w:cs="Calibri"/>
          <w:kern w:val="0"/>
          <w14:ligatures w14:val="none"/>
        </w:rPr>
        <w:t>Council members spend on average between two and 10 hours per week on Council work. This increases around each of ICANN's three annual Public Meetings.</w:t>
      </w:r>
    </w:p>
    <w:p w14:paraId="47F2BCFF" w14:textId="77777777" w:rsidR="002A5C79" w:rsidRPr="007A1857" w:rsidRDefault="002A5C79" w:rsidP="007A1857">
      <w:pPr>
        <w:numPr>
          <w:ilvl w:val="1"/>
          <w:numId w:val="5"/>
        </w:numPr>
        <w:spacing w:before="100" w:beforeAutospacing="1" w:after="100" w:afterAutospacing="1" w:line="240" w:lineRule="auto"/>
        <w:ind w:left="2040"/>
        <w:rPr>
          <w:rFonts w:ascii="Helvetica" w:eastAsia="Times New Roman" w:hAnsi="Helvetica" w:cs="Calibri"/>
          <w:kern w:val="0"/>
          <w14:ligatures w14:val="none"/>
        </w:rPr>
      </w:pPr>
      <w:r w:rsidRPr="007A1857">
        <w:rPr>
          <w:rFonts w:ascii="Helvetica" w:eastAsia="Times New Roman" w:hAnsi="Helvetica" w:cs="Calibri"/>
          <w:kern w:val="0"/>
          <w14:ligatures w14:val="none"/>
        </w:rPr>
        <w:t>Council members are expected to prepare in advance for any motions to be considered at a Council meeting by reading the reports submitted by working groups and consulting with their constituent house, as appropriate.</w:t>
      </w:r>
    </w:p>
    <w:p w14:paraId="4649556F" w14:textId="77777777" w:rsidR="002A5C79" w:rsidRPr="007A1857" w:rsidRDefault="002A5C79" w:rsidP="007A1857">
      <w:pPr>
        <w:numPr>
          <w:ilvl w:val="1"/>
          <w:numId w:val="5"/>
        </w:numPr>
        <w:spacing w:before="100" w:beforeAutospacing="1" w:after="100" w:afterAutospacing="1" w:line="240" w:lineRule="auto"/>
        <w:ind w:left="2040"/>
        <w:rPr>
          <w:rFonts w:ascii="Helvetica" w:eastAsia="Times New Roman" w:hAnsi="Helvetica" w:cs="Calibri"/>
          <w:kern w:val="0"/>
          <w14:ligatures w14:val="none"/>
        </w:rPr>
      </w:pPr>
      <w:r w:rsidRPr="007A1857">
        <w:rPr>
          <w:rFonts w:ascii="Helvetica" w:eastAsia="Times New Roman" w:hAnsi="Helvetica" w:cs="Calibri"/>
          <w:kern w:val="0"/>
          <w14:ligatures w14:val="none"/>
        </w:rPr>
        <w:t>Members work, on average, an additional two to four hours per week for each GNSO working group they choose to join.</w:t>
      </w:r>
    </w:p>
    <w:p w14:paraId="194E5A36" w14:textId="09148BB9" w:rsidR="002A5C79" w:rsidRPr="007A1857" w:rsidRDefault="002A5C79" w:rsidP="007A1857">
      <w:pPr>
        <w:numPr>
          <w:ilvl w:val="1"/>
          <w:numId w:val="5"/>
        </w:numPr>
        <w:spacing w:before="100" w:beforeAutospacing="1" w:after="100" w:afterAutospacing="1" w:line="240" w:lineRule="auto"/>
        <w:ind w:left="2040"/>
        <w:rPr>
          <w:rFonts w:ascii="Helvetica" w:eastAsia="Times New Roman" w:hAnsi="Helvetica" w:cs="Calibri"/>
          <w:kern w:val="0"/>
          <w14:ligatures w14:val="none"/>
        </w:rPr>
      </w:pPr>
      <w:r w:rsidRPr="007A1857">
        <w:rPr>
          <w:rFonts w:ascii="Helvetica" w:eastAsia="Times New Roman" w:hAnsi="Helvetica" w:cs="Calibri"/>
          <w:kern w:val="0"/>
          <w14:ligatures w14:val="none"/>
        </w:rPr>
        <w:t>GNSO Council liaisons and GNSO leadership positions may require significant additional hours.</w:t>
      </w:r>
    </w:p>
    <w:p w14:paraId="11DF58F2" w14:textId="3951FC71"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Eligibility</w:t>
      </w:r>
    </w:p>
    <w:p w14:paraId="4063E6EC" w14:textId="77777777" w:rsidR="002A5C79" w:rsidRPr="007A1857" w:rsidRDefault="002A5C79" w:rsidP="007A1857">
      <w:pPr>
        <w:numPr>
          <w:ilvl w:val="0"/>
          <w:numId w:val="6"/>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Applicants must be able to commit the requisite time and attention to serving as an effective GNSO councilor.</w:t>
      </w:r>
    </w:p>
    <w:p w14:paraId="539ECF9D" w14:textId="77777777" w:rsidR="002A5C79" w:rsidRPr="007A1857" w:rsidRDefault="002A5C79" w:rsidP="007A1857">
      <w:pPr>
        <w:numPr>
          <w:ilvl w:val="0"/>
          <w:numId w:val="6"/>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 xml:space="preserve">Applicants, when serving in their role as a </w:t>
      </w:r>
      <w:proofErr w:type="spellStart"/>
      <w:r w:rsidRPr="007A1857">
        <w:rPr>
          <w:rFonts w:ascii="Helvetica" w:eastAsia="Times New Roman" w:hAnsi="Helvetica" w:cs="Calibri"/>
          <w:kern w:val="0"/>
          <w14:ligatures w14:val="none"/>
        </w:rPr>
        <w:t>NomCom</w:t>
      </w:r>
      <w:proofErr w:type="spellEnd"/>
      <w:r w:rsidRPr="007A1857">
        <w:rPr>
          <w:rFonts w:ascii="Helvetica" w:eastAsia="Times New Roman" w:hAnsi="Helvetica" w:cs="Calibri"/>
          <w:kern w:val="0"/>
          <w14:ligatures w14:val="none"/>
        </w:rPr>
        <w:t>-appointed councilor, must commit to act independently and not act as a representative of, nor lobby or advance the interest of, any ICANN community group, client, employer, organization, group, or committee.</w:t>
      </w:r>
    </w:p>
    <w:p w14:paraId="0E8F98BF" w14:textId="77777777" w:rsidR="002A5C79" w:rsidRPr="007A1857" w:rsidRDefault="002A5C79" w:rsidP="007A1857">
      <w:pPr>
        <w:numPr>
          <w:ilvl w:val="0"/>
          <w:numId w:val="6"/>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No person who serves on the </w:t>
      </w:r>
      <w:proofErr w:type="spellStart"/>
      <w:r w:rsidR="00000000">
        <w:fldChar w:fldCharType="begin"/>
      </w:r>
      <w:r w:rsidR="00000000">
        <w:instrText xml:space="preserve"> HYPERLINK "https://www.icann.org/resources/pages/governance/bylaws-en/" \l ":~:text=Section%208.8.%20INELIGIBILITY,the%20Nominating%20Committee." </w:instrText>
      </w:r>
      <w:r w:rsidR="00000000">
        <w:fldChar w:fldCharType="separate"/>
      </w:r>
      <w:r w:rsidRPr="007A1857">
        <w:rPr>
          <w:rFonts w:ascii="Helvetica" w:eastAsia="Times New Roman" w:hAnsi="Helvetica" w:cs="Calibri"/>
          <w:color w:val="0098D5"/>
          <w:kern w:val="0"/>
          <w:u w:val="single"/>
          <w14:ligatures w14:val="none"/>
        </w:rPr>
        <w:t>NomCom</w:t>
      </w:r>
      <w:proofErr w:type="spellEnd"/>
      <w:r w:rsidR="00000000">
        <w:rPr>
          <w:rFonts w:ascii="Helvetica" w:eastAsia="Times New Roman" w:hAnsi="Helvetica" w:cs="Calibri"/>
          <w:color w:val="0098D5"/>
          <w:kern w:val="0"/>
          <w:u w:val="single"/>
          <w14:ligatures w14:val="none"/>
        </w:rPr>
        <w:fldChar w:fldCharType="end"/>
      </w:r>
      <w:r w:rsidRPr="007A1857">
        <w:rPr>
          <w:rFonts w:ascii="Helvetica" w:eastAsia="Times New Roman" w:hAnsi="Helvetica" w:cs="Calibri"/>
          <w:kern w:val="0"/>
          <w14:ligatures w14:val="none"/>
        </w:rPr>
        <w:t xml:space="preserve"> in any capacity is eligible for selection for any position on the GNSO Council until the conclusion of an ICANN Annual Meeting that coincides with, or is after, the conclusion of that person's service on the </w:t>
      </w:r>
      <w:proofErr w:type="spellStart"/>
      <w:r w:rsidRPr="007A1857">
        <w:rPr>
          <w:rFonts w:ascii="Helvetica" w:eastAsia="Times New Roman" w:hAnsi="Helvetica" w:cs="Calibri"/>
          <w:kern w:val="0"/>
          <w14:ligatures w14:val="none"/>
        </w:rPr>
        <w:t>NomCom</w:t>
      </w:r>
      <w:proofErr w:type="spellEnd"/>
      <w:r w:rsidRPr="007A1857">
        <w:rPr>
          <w:rFonts w:ascii="Helvetica" w:eastAsia="Times New Roman" w:hAnsi="Helvetica" w:cs="Calibri"/>
          <w:kern w:val="0"/>
          <w14:ligatures w14:val="none"/>
        </w:rPr>
        <w:t>.</w:t>
      </w:r>
    </w:p>
    <w:p w14:paraId="37E0776A" w14:textId="7941D1CD" w:rsidR="002A5C79" w:rsidRDefault="002A5C79" w:rsidP="007A1857">
      <w:pPr>
        <w:numPr>
          <w:ilvl w:val="0"/>
          <w:numId w:val="6"/>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 xml:space="preserve">The ICANN Bylaws </w:t>
      </w:r>
      <w:del w:id="0" w:author="Steve Chan" w:date="2025-09-08T09:57:00Z">
        <w:r w:rsidRPr="007A1857" w:rsidDel="006010D9">
          <w:rPr>
            <w:rFonts w:ascii="Helvetica" w:eastAsia="Times New Roman" w:hAnsi="Helvetica" w:cs="Calibri"/>
            <w:kern w:val="0"/>
            <w14:ligatures w14:val="none"/>
          </w:rPr>
          <w:delText>do not impose a limit on the number of terms GNSO Council members may serve</w:delText>
        </w:r>
      </w:del>
      <w:ins w:id="1" w:author="Steve Chan" w:date="2025-09-08T09:57:00Z">
        <w:r w:rsidR="006010D9">
          <w:rPr>
            <w:rFonts w:ascii="Helvetica" w:eastAsia="Times New Roman" w:hAnsi="Helvetica" w:cs="Calibri"/>
            <w:kern w:val="0"/>
            <w14:ligatures w14:val="none"/>
          </w:rPr>
          <w:t>stipulate that Councilors shall not serve more than two conse</w:t>
        </w:r>
      </w:ins>
      <w:ins w:id="2" w:author="Steve Chan" w:date="2025-09-08T09:58:00Z">
        <w:r w:rsidR="006010D9">
          <w:rPr>
            <w:rFonts w:ascii="Helvetica" w:eastAsia="Times New Roman" w:hAnsi="Helvetica" w:cs="Calibri"/>
            <w:kern w:val="0"/>
            <w14:ligatures w14:val="none"/>
          </w:rPr>
          <w:t>cutive two-year terms. A Council member who has served two consecutive terms must remain out of office for at least one full term immediately prior to the term period for which they are seeking to apply</w:t>
        </w:r>
      </w:ins>
      <w:r w:rsidRPr="007A1857">
        <w:rPr>
          <w:rFonts w:ascii="Helvetica" w:eastAsia="Times New Roman" w:hAnsi="Helvetica" w:cs="Calibri"/>
          <w:kern w:val="0"/>
          <w14:ligatures w14:val="none"/>
        </w:rPr>
        <w:t>.</w:t>
      </w:r>
      <w:ins w:id="3" w:author="Steve Chan" w:date="2025-09-16T13:11:00Z">
        <w:r w:rsidR="008C2B4F">
          <w:rPr>
            <w:rFonts w:ascii="Helvetica" w:eastAsia="Times New Roman" w:hAnsi="Helvetica" w:cs="Calibri"/>
            <w:kern w:val="0"/>
            <w14:ligatures w14:val="none"/>
          </w:rPr>
          <w:t xml:space="preserve"> </w:t>
        </w:r>
      </w:ins>
      <w:ins w:id="4" w:author="Steve Chan" w:date="2025-09-16T13:12:00Z">
        <w:r w:rsidR="008C2B4F">
          <w:rPr>
            <w:rFonts w:ascii="Helvetica" w:eastAsia="Times New Roman" w:hAnsi="Helvetica" w:cs="Calibri"/>
            <w:kern w:val="0"/>
            <w14:ligatures w14:val="none"/>
          </w:rPr>
          <w:t xml:space="preserve">Accordingly, any candidate for a </w:t>
        </w:r>
        <w:proofErr w:type="spellStart"/>
        <w:r w:rsidR="008C2B4F">
          <w:rPr>
            <w:rFonts w:ascii="Helvetica" w:eastAsia="Times New Roman" w:hAnsi="Helvetica" w:cs="Calibri"/>
            <w:kern w:val="0"/>
            <w14:ligatures w14:val="none"/>
          </w:rPr>
          <w:t>NomCom</w:t>
        </w:r>
        <w:proofErr w:type="spellEnd"/>
        <w:r w:rsidR="008C2B4F">
          <w:rPr>
            <w:rFonts w:ascii="Helvetica" w:eastAsia="Times New Roman" w:hAnsi="Helvetica" w:cs="Calibri"/>
            <w:kern w:val="0"/>
            <w14:ligatures w14:val="none"/>
          </w:rPr>
          <w:t xml:space="preserve"> appointment to Council whose </w:t>
        </w:r>
        <w:r w:rsidR="008C2B4F">
          <w:rPr>
            <w:rFonts w:ascii="Helvetica" w:eastAsia="Times New Roman" w:hAnsi="Helvetica" w:cs="Calibri"/>
            <w:kern w:val="0"/>
            <w14:ligatures w14:val="none"/>
          </w:rPr>
          <w:lastRenderedPageBreak/>
          <w:t xml:space="preserve">second term ends less than two years prior to the commencement of the </w:t>
        </w:r>
        <w:proofErr w:type="spellStart"/>
        <w:r w:rsidR="008C2B4F">
          <w:rPr>
            <w:rFonts w:ascii="Helvetica" w:eastAsia="Times New Roman" w:hAnsi="Helvetica" w:cs="Calibri"/>
            <w:kern w:val="0"/>
            <w14:ligatures w14:val="none"/>
          </w:rPr>
          <w:t>NomCom</w:t>
        </w:r>
        <w:proofErr w:type="spellEnd"/>
        <w:r w:rsidR="008C2B4F">
          <w:rPr>
            <w:rFonts w:ascii="Helvetica" w:eastAsia="Times New Roman" w:hAnsi="Helvetica" w:cs="Calibri"/>
            <w:kern w:val="0"/>
            <w14:ligatures w14:val="none"/>
          </w:rPr>
          <w:t xml:space="preserve"> appointment would be ineligible.</w:t>
        </w:r>
      </w:ins>
    </w:p>
    <w:p w14:paraId="03559142" w14:textId="58127B67" w:rsidR="001957BE"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kern w:val="0"/>
          <w14:ligatures w14:val="none"/>
        </w:rPr>
        <w:t>You can find more information about the ICANN GNSO Council application process on the </w:t>
      </w:r>
      <w:proofErr w:type="spellStart"/>
      <w:r w:rsidR="00000000">
        <w:fldChar w:fldCharType="begin"/>
      </w:r>
      <w:r w:rsidR="00000000">
        <w:instrText xml:space="preserve"> HYPERLINK "https://www.icann.org/nomcom2025" </w:instrText>
      </w:r>
      <w:r w:rsidR="00000000">
        <w:fldChar w:fldCharType="separate"/>
      </w:r>
      <w:r w:rsidRPr="007A1857">
        <w:rPr>
          <w:rFonts w:ascii="Helvetica" w:eastAsia="Times New Roman" w:hAnsi="Helvetica" w:cs="Calibri"/>
          <w:color w:val="0098D5"/>
          <w:kern w:val="0"/>
          <w:u w:val="single"/>
          <w14:ligatures w14:val="none"/>
        </w:rPr>
        <w:t>NomCom</w:t>
      </w:r>
      <w:proofErr w:type="spellEnd"/>
      <w:r w:rsidRPr="007A1857">
        <w:rPr>
          <w:rFonts w:ascii="Helvetica" w:eastAsia="Times New Roman" w:hAnsi="Helvetica" w:cs="Calibri"/>
          <w:color w:val="0098D5"/>
          <w:kern w:val="0"/>
          <w:u w:val="single"/>
          <w14:ligatures w14:val="none"/>
        </w:rPr>
        <w:t xml:space="preserve"> webpage</w:t>
      </w:r>
      <w:r w:rsidR="00000000">
        <w:rPr>
          <w:rFonts w:ascii="Helvetica" w:eastAsia="Times New Roman" w:hAnsi="Helvetica" w:cs="Calibri"/>
          <w:color w:val="0098D5"/>
          <w:kern w:val="0"/>
          <w:u w:val="single"/>
          <w14:ligatures w14:val="none"/>
        </w:rPr>
        <w:fldChar w:fldCharType="end"/>
      </w:r>
      <w:r w:rsidRPr="007A1857">
        <w:rPr>
          <w:rFonts w:ascii="Helvetica" w:eastAsia="Times New Roman" w:hAnsi="Helvetica" w:cs="Calibri"/>
          <w:kern w:val="0"/>
          <w14:ligatures w14:val="none"/>
        </w:rPr>
        <w:t>.</w:t>
      </w:r>
    </w:p>
    <w:sectPr w:rsidR="001957BE" w:rsidRPr="007A1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0B94"/>
    <w:multiLevelType w:val="multilevel"/>
    <w:tmpl w:val="9D32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243C9"/>
    <w:multiLevelType w:val="multilevel"/>
    <w:tmpl w:val="5516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0B5228"/>
    <w:multiLevelType w:val="multilevel"/>
    <w:tmpl w:val="0464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245775"/>
    <w:multiLevelType w:val="multilevel"/>
    <w:tmpl w:val="CC022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5C3AC5"/>
    <w:multiLevelType w:val="multilevel"/>
    <w:tmpl w:val="AF04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B3766C"/>
    <w:multiLevelType w:val="multilevel"/>
    <w:tmpl w:val="D66C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6485850">
    <w:abstractNumId w:val="5"/>
  </w:num>
  <w:num w:numId="2" w16cid:durableId="1659846763">
    <w:abstractNumId w:val="4"/>
  </w:num>
  <w:num w:numId="3" w16cid:durableId="966160908">
    <w:abstractNumId w:val="2"/>
  </w:num>
  <w:num w:numId="4" w16cid:durableId="1494906321">
    <w:abstractNumId w:val="1"/>
  </w:num>
  <w:num w:numId="5" w16cid:durableId="1159616454">
    <w:abstractNumId w:val="3"/>
  </w:num>
  <w:num w:numId="6" w16cid:durableId="366351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 Chan">
    <w15:presenceInfo w15:providerId="AD" w15:userId="S::steve.chan@icann.org::bea123fc-a299-4a19-a755-3dfd44ef3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79"/>
    <w:rsid w:val="001957BE"/>
    <w:rsid w:val="002A5C79"/>
    <w:rsid w:val="006010D9"/>
    <w:rsid w:val="007112CC"/>
    <w:rsid w:val="007A1857"/>
    <w:rsid w:val="00830720"/>
    <w:rsid w:val="008C2B4F"/>
    <w:rsid w:val="00D42A0B"/>
    <w:rsid w:val="00EA46CF"/>
    <w:rsid w:val="00FA7B1B"/>
    <w:rsid w:val="00FB61E7"/>
    <w:rsid w:val="00FD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A38D63"/>
  <w15:chartTrackingRefBased/>
  <w15:docId w15:val="{A9B5A9D3-56DB-304B-8F42-9EC25B77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79"/>
  </w:style>
  <w:style w:type="paragraph" w:styleId="Heading1">
    <w:name w:val="heading 1"/>
    <w:basedOn w:val="Normal"/>
    <w:next w:val="Normal"/>
    <w:link w:val="Heading1Char"/>
    <w:uiPriority w:val="9"/>
    <w:qFormat/>
    <w:rsid w:val="002A5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C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C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C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C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C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C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C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C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C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C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C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C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C79"/>
    <w:rPr>
      <w:rFonts w:eastAsiaTheme="majorEastAsia" w:cstheme="majorBidi"/>
      <w:color w:val="272727" w:themeColor="text1" w:themeTint="D8"/>
    </w:rPr>
  </w:style>
  <w:style w:type="paragraph" w:styleId="Title">
    <w:name w:val="Title"/>
    <w:basedOn w:val="Normal"/>
    <w:next w:val="Normal"/>
    <w:link w:val="TitleChar"/>
    <w:uiPriority w:val="10"/>
    <w:qFormat/>
    <w:rsid w:val="002A5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C79"/>
    <w:pPr>
      <w:spacing w:before="160"/>
      <w:jc w:val="center"/>
    </w:pPr>
    <w:rPr>
      <w:i/>
      <w:iCs/>
      <w:color w:val="404040" w:themeColor="text1" w:themeTint="BF"/>
    </w:rPr>
  </w:style>
  <w:style w:type="character" w:customStyle="1" w:styleId="QuoteChar">
    <w:name w:val="Quote Char"/>
    <w:basedOn w:val="DefaultParagraphFont"/>
    <w:link w:val="Quote"/>
    <w:uiPriority w:val="29"/>
    <w:rsid w:val="002A5C79"/>
    <w:rPr>
      <w:i/>
      <w:iCs/>
      <w:color w:val="404040" w:themeColor="text1" w:themeTint="BF"/>
    </w:rPr>
  </w:style>
  <w:style w:type="paragraph" w:styleId="ListParagraph">
    <w:name w:val="List Paragraph"/>
    <w:basedOn w:val="Normal"/>
    <w:uiPriority w:val="34"/>
    <w:qFormat/>
    <w:rsid w:val="002A5C79"/>
    <w:pPr>
      <w:ind w:left="720"/>
      <w:contextualSpacing/>
    </w:pPr>
  </w:style>
  <w:style w:type="character" w:styleId="IntenseEmphasis">
    <w:name w:val="Intense Emphasis"/>
    <w:basedOn w:val="DefaultParagraphFont"/>
    <w:uiPriority w:val="21"/>
    <w:qFormat/>
    <w:rsid w:val="002A5C79"/>
    <w:rPr>
      <w:i/>
      <w:iCs/>
      <w:color w:val="0F4761" w:themeColor="accent1" w:themeShade="BF"/>
    </w:rPr>
  </w:style>
  <w:style w:type="paragraph" w:styleId="IntenseQuote">
    <w:name w:val="Intense Quote"/>
    <w:basedOn w:val="Normal"/>
    <w:next w:val="Normal"/>
    <w:link w:val="IntenseQuoteChar"/>
    <w:uiPriority w:val="30"/>
    <w:qFormat/>
    <w:rsid w:val="002A5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C79"/>
    <w:rPr>
      <w:i/>
      <w:iCs/>
      <w:color w:val="0F4761" w:themeColor="accent1" w:themeShade="BF"/>
    </w:rPr>
  </w:style>
  <w:style w:type="character" w:styleId="IntenseReference">
    <w:name w:val="Intense Reference"/>
    <w:basedOn w:val="DefaultParagraphFont"/>
    <w:uiPriority w:val="32"/>
    <w:qFormat/>
    <w:rsid w:val="002A5C79"/>
    <w:rPr>
      <w:b/>
      <w:bCs/>
      <w:smallCaps/>
      <w:color w:val="0F4761" w:themeColor="accent1" w:themeShade="BF"/>
      <w:spacing w:val="5"/>
    </w:rPr>
  </w:style>
  <w:style w:type="paragraph" w:styleId="Revision">
    <w:name w:val="Revision"/>
    <w:hidden/>
    <w:uiPriority w:val="99"/>
    <w:semiHidden/>
    <w:rsid w:val="006010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85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nso.icann.org/en/about/counc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1094</Words>
  <Characters>6236</Characters>
  <Application>Microsoft Office Word</Application>
  <DocSecurity>0</DocSecurity>
  <Lines>51</Lines>
  <Paragraphs>14</Paragraphs>
  <ScaleCrop>false</ScaleCrop>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Noémie Hailu</dc:creator>
  <cp:keywords/>
  <dc:description/>
  <cp:lastModifiedBy>Steve Chan</cp:lastModifiedBy>
  <cp:revision>3</cp:revision>
  <dcterms:created xsi:type="dcterms:W3CDTF">2025-09-16T20:11:00Z</dcterms:created>
  <dcterms:modified xsi:type="dcterms:W3CDTF">2025-09-16T20:12:00Z</dcterms:modified>
</cp:coreProperties>
</file>