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6458C8" w14:textId="77777777" w:rsidR="009D7663" w:rsidRPr="004736AC" w:rsidRDefault="00A91716">
      <w:pPr>
        <w:rPr>
          <w:b/>
        </w:rPr>
      </w:pPr>
      <w:r w:rsidRPr="004736AC">
        <w:rPr>
          <w:b/>
        </w:rPr>
        <w:t>MOTION TO APPROVE A PROPOSED FINAL FRAMEWORK FOR FUTURE CROSS COMMUNITY WORKING GROUPS</w:t>
      </w:r>
    </w:p>
    <w:p w14:paraId="67AEC5C6" w14:textId="77777777" w:rsidR="00A91716" w:rsidRDefault="00A91716"/>
    <w:p w14:paraId="36E623F5" w14:textId="77777777" w:rsidR="00A91716" w:rsidRDefault="00A91716">
      <w:r>
        <w:t>Whereas:</w:t>
      </w:r>
    </w:p>
    <w:p w14:paraId="35FE3E7A" w14:textId="77777777" w:rsidR="00A91716" w:rsidRDefault="00A91716"/>
    <w:p w14:paraId="75AFAB4E" w14:textId="77777777" w:rsidR="00094738" w:rsidRPr="00094738" w:rsidRDefault="00094738" w:rsidP="00094738">
      <w:pPr>
        <w:numPr>
          <w:ilvl w:val="0"/>
          <w:numId w:val="1"/>
        </w:numPr>
      </w:pPr>
      <w:r w:rsidRPr="00094738">
        <w:t>In March 2012 the GNSO Council </w:t>
      </w:r>
      <w:hyperlink r:id="rId5" w:anchor="201203" w:history="1">
        <w:r w:rsidRPr="00094738">
          <w:rPr>
            <w:rStyle w:val="Hyperlink"/>
          </w:rPr>
          <w:t>approved</w:t>
        </w:r>
      </w:hyperlink>
      <w:r w:rsidRPr="00094738">
        <w:t> a set of </w:t>
      </w:r>
      <w:hyperlink r:id="rId6" w:history="1">
        <w:r w:rsidRPr="00094738">
          <w:rPr>
            <w:rStyle w:val="Hyperlink"/>
          </w:rPr>
          <w:t>initial draft principles</w:t>
        </w:r>
      </w:hyperlink>
      <w:r w:rsidRPr="00094738">
        <w:t> relating to the formation and operation of cross community working groups (</w:t>
      </w:r>
      <w:r>
        <w:t>C</w:t>
      </w:r>
      <w:r w:rsidRPr="00094738">
        <w:t>CWGs) and </w:t>
      </w:r>
      <w:hyperlink r:id="rId7" w:anchor="201203" w:history="1">
        <w:r w:rsidRPr="00094738">
          <w:rPr>
            <w:rStyle w:val="Hyperlink"/>
          </w:rPr>
          <w:t>directed</w:t>
        </w:r>
      </w:hyperlink>
      <w:r w:rsidRPr="00094738">
        <w:t> ICANN staff to solicit feedback on the principles from the other ICANN Supporting Organizations and Advisory Committees (SO/ACs);</w:t>
      </w:r>
    </w:p>
    <w:p w14:paraId="6F4BB922" w14:textId="77777777" w:rsidR="00094738" w:rsidRPr="00094738" w:rsidRDefault="00094738" w:rsidP="00094738">
      <w:pPr>
        <w:numPr>
          <w:ilvl w:val="0"/>
          <w:numId w:val="1"/>
        </w:numPr>
      </w:pPr>
      <w:r w:rsidRPr="00094738">
        <w:t xml:space="preserve">In June 2013 the </w:t>
      </w:r>
      <w:proofErr w:type="spellStart"/>
      <w:r w:rsidRPr="00094738">
        <w:t>ccNSO</w:t>
      </w:r>
      <w:proofErr w:type="spellEnd"/>
      <w:r w:rsidRPr="00094738">
        <w:t xml:space="preserve"> provided detailed </w:t>
      </w:r>
      <w:hyperlink r:id="rId8" w:history="1">
        <w:r w:rsidRPr="00094738">
          <w:rPr>
            <w:rStyle w:val="Hyperlink"/>
          </w:rPr>
          <w:t>feedback</w:t>
        </w:r>
      </w:hyperlink>
      <w:r w:rsidRPr="00094738">
        <w:t> suggesting further clarifications and possible additions to the initial draft principles;</w:t>
      </w:r>
    </w:p>
    <w:p w14:paraId="470A3979" w14:textId="77777777" w:rsidR="00094738" w:rsidRPr="00094738" w:rsidRDefault="00094738" w:rsidP="00094738">
      <w:pPr>
        <w:numPr>
          <w:ilvl w:val="0"/>
          <w:numId w:val="1"/>
        </w:numPr>
      </w:pPr>
      <w:r w:rsidRPr="00094738">
        <w:t>In October 2013 the GNSO Council </w:t>
      </w:r>
      <w:hyperlink r:id="rId9" w:anchor="201310" w:history="1">
        <w:r w:rsidRPr="00094738">
          <w:rPr>
            <w:rStyle w:val="Hyperlink"/>
          </w:rPr>
          <w:t>approved</w:t>
        </w:r>
      </w:hyperlink>
      <w:r w:rsidRPr="00094738">
        <w:t xml:space="preserve"> the formation of a Drafting Team to develop a Charter for a new </w:t>
      </w:r>
      <w:r w:rsidR="00BE416D">
        <w:t>C</w:t>
      </w:r>
      <w:r w:rsidRPr="00094738">
        <w:t xml:space="preserve">CWG to take forward and synthesize the initial work of the GNSO and the </w:t>
      </w:r>
      <w:proofErr w:type="spellStart"/>
      <w:r w:rsidRPr="00094738">
        <w:t>ccNSO</w:t>
      </w:r>
      <w:proofErr w:type="spellEnd"/>
      <w:r w:rsidRPr="00094738">
        <w:t xml:space="preserve"> feedback, and develop a final framework of operating principles that can function effectively across all SO/ACs relating to the formation, operation, decision making and termination of future CWGs (the "Final Framework</w:t>
      </w:r>
      <w:r>
        <w:t xml:space="preserve"> of Operating Principles for Future CCWGs</w:t>
      </w:r>
      <w:r w:rsidRPr="00094738">
        <w:t>");</w:t>
      </w:r>
    </w:p>
    <w:p w14:paraId="6E4BB4FD" w14:textId="77777777" w:rsidR="00094738" w:rsidRPr="00094738" w:rsidRDefault="00094738" w:rsidP="00094738">
      <w:pPr>
        <w:numPr>
          <w:ilvl w:val="0"/>
          <w:numId w:val="1"/>
        </w:numPr>
      </w:pPr>
      <w:r>
        <w:t xml:space="preserve">The </w:t>
      </w:r>
      <w:proofErr w:type="spellStart"/>
      <w:r>
        <w:t>ccNSO</w:t>
      </w:r>
      <w:proofErr w:type="spellEnd"/>
      <w:r>
        <w:t xml:space="preserve"> Council and GNSO Council </w:t>
      </w:r>
      <w:hyperlink r:id="rId10" w:anchor="201403" w:history="1">
        <w:r>
          <w:rPr>
            <w:rStyle w:val="Hyperlink"/>
          </w:rPr>
          <w:t>approved</w:t>
        </w:r>
      </w:hyperlink>
      <w:r>
        <w:t xml:space="preserve"> the Charter for the new CCWG to develop the Final Framework for Future CCWGs</w:t>
      </w:r>
      <w:r w:rsidR="00BE416D">
        <w:t xml:space="preserve"> in</w:t>
      </w:r>
      <w:r>
        <w:t xml:space="preserve"> March 2014;</w:t>
      </w:r>
    </w:p>
    <w:p w14:paraId="696B4C89" w14:textId="77777777" w:rsidR="00094738" w:rsidRDefault="00094738" w:rsidP="00094738">
      <w:pPr>
        <w:numPr>
          <w:ilvl w:val="0"/>
          <w:numId w:val="1"/>
        </w:numPr>
      </w:pPr>
      <w:r>
        <w:t xml:space="preserve">The CCWG </w:t>
      </w:r>
      <w:hyperlink r:id="rId11" w:history="1">
        <w:r>
          <w:rPr>
            <w:rStyle w:val="Hyperlink"/>
          </w:rPr>
          <w:t>published</w:t>
        </w:r>
      </w:hyperlink>
      <w:r>
        <w:t xml:space="preserve"> a </w:t>
      </w:r>
      <w:hyperlink r:id="rId12" w:history="1">
        <w:r>
          <w:rPr>
            <w:rStyle w:val="Hyperlink"/>
          </w:rPr>
          <w:t>proposed initial Framework</w:t>
        </w:r>
      </w:hyperlink>
      <w:r>
        <w:t xml:space="preserve"> for public comment in February 2016;</w:t>
      </w:r>
    </w:p>
    <w:p w14:paraId="54642312" w14:textId="77777777" w:rsidR="00094738" w:rsidRDefault="00094738" w:rsidP="00094738">
      <w:pPr>
        <w:numPr>
          <w:ilvl w:val="0"/>
          <w:numId w:val="1"/>
        </w:numPr>
      </w:pPr>
      <w:r>
        <w:t xml:space="preserve">Following review of public comments received and further community deliberations at ICANN56 in June 2016, the CCWG completed its proposed Final Framework and submitted it to the </w:t>
      </w:r>
      <w:proofErr w:type="spellStart"/>
      <w:r>
        <w:t>ccNSO</w:t>
      </w:r>
      <w:proofErr w:type="spellEnd"/>
      <w:r>
        <w:t xml:space="preserve"> and GNSO Councils on 19 September 2016</w:t>
      </w:r>
    </w:p>
    <w:p w14:paraId="20A25AAF" w14:textId="77777777" w:rsidR="00094738" w:rsidRPr="00094738" w:rsidRDefault="00094738" w:rsidP="00094738"/>
    <w:p w14:paraId="0F7DA9B1" w14:textId="77777777" w:rsidR="00094738" w:rsidRDefault="004736AC" w:rsidP="00094738">
      <w:r>
        <w:t>RESOLVED:</w:t>
      </w:r>
    </w:p>
    <w:p w14:paraId="62E3B507" w14:textId="77777777" w:rsidR="004736AC" w:rsidRPr="00094738" w:rsidRDefault="004736AC" w:rsidP="00094738">
      <w:bookmarkStart w:id="0" w:name="_GoBack"/>
      <w:bookmarkEnd w:id="0"/>
    </w:p>
    <w:p w14:paraId="54A4C38E" w14:textId="77777777" w:rsidR="00094738" w:rsidRPr="00094738" w:rsidRDefault="00094738" w:rsidP="00094738">
      <w:pPr>
        <w:numPr>
          <w:ilvl w:val="0"/>
          <w:numId w:val="2"/>
        </w:numPr>
      </w:pPr>
      <w:r w:rsidRPr="00094738">
        <w:t xml:space="preserve">The GNSO Council </w:t>
      </w:r>
      <w:r>
        <w:t>approves the Final Framework of Operating Principles for Future CCWGs.</w:t>
      </w:r>
    </w:p>
    <w:p w14:paraId="4FEEFBA5" w14:textId="77777777" w:rsidR="00094738" w:rsidRDefault="00094738" w:rsidP="00094738">
      <w:pPr>
        <w:numPr>
          <w:ilvl w:val="0"/>
          <w:numId w:val="2"/>
        </w:numPr>
      </w:pPr>
      <w:r w:rsidRPr="00094738">
        <w:t xml:space="preserve">The GNSO </w:t>
      </w:r>
      <w:r>
        <w:t>Council thanks the CCWG for its work on developing and finalizing the Final Framework</w:t>
      </w:r>
      <w:r w:rsidRPr="00094738">
        <w:t>.</w:t>
      </w:r>
    </w:p>
    <w:p w14:paraId="1E38D9B6" w14:textId="77777777" w:rsidR="00094738" w:rsidRPr="00094738" w:rsidRDefault="00BE416D" w:rsidP="00094738">
      <w:pPr>
        <w:numPr>
          <w:ilvl w:val="0"/>
          <w:numId w:val="2"/>
        </w:numPr>
      </w:pPr>
      <w:r>
        <w:t>T</w:t>
      </w:r>
      <w:r w:rsidR="00094738">
        <w:t>he GNS</w:t>
      </w:r>
      <w:r>
        <w:t xml:space="preserve">O Council directs ICANN staff, upon the </w:t>
      </w:r>
      <w:proofErr w:type="spellStart"/>
      <w:r>
        <w:t>ccNSO</w:t>
      </w:r>
      <w:proofErr w:type="spellEnd"/>
      <w:r>
        <w:t xml:space="preserve"> Council’s adoption of the Final Framework,</w:t>
      </w:r>
      <w:r w:rsidR="00094738">
        <w:t xml:space="preserve"> </w:t>
      </w:r>
      <w:r>
        <w:t xml:space="preserve">to </w:t>
      </w:r>
      <w:r w:rsidR="00094738">
        <w:t xml:space="preserve">inform all </w:t>
      </w:r>
      <w:r>
        <w:t>SO/ACs of the two Councils’ adoption of the Final Framework, and recommends that the principles and recommendations contained in the Final Framework be consulted by the ICANN community in considering the creation of all future CCWGs.</w:t>
      </w:r>
    </w:p>
    <w:p w14:paraId="0604DCC2" w14:textId="77777777" w:rsidR="00094738" w:rsidRPr="00094738" w:rsidRDefault="00094738" w:rsidP="00094738"/>
    <w:p w14:paraId="0395B674" w14:textId="77777777" w:rsidR="00A91716" w:rsidRDefault="00A91716"/>
    <w:sectPr w:rsidR="00A91716" w:rsidSect="003265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A4693C"/>
    <w:multiLevelType w:val="multilevel"/>
    <w:tmpl w:val="E4FE8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1645893"/>
    <w:multiLevelType w:val="multilevel"/>
    <w:tmpl w:val="ACD04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716"/>
    <w:rsid w:val="00094738"/>
    <w:rsid w:val="000A2AAC"/>
    <w:rsid w:val="00273856"/>
    <w:rsid w:val="00326516"/>
    <w:rsid w:val="00435BDF"/>
    <w:rsid w:val="004736AC"/>
    <w:rsid w:val="00A91716"/>
    <w:rsid w:val="00BE416D"/>
    <w:rsid w:val="00FB2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872341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47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578835">
      <w:bodyDiv w:val="1"/>
      <w:marLeft w:val="0"/>
      <w:marRight w:val="0"/>
      <w:marTop w:val="0"/>
      <w:marBottom w:val="0"/>
      <w:divBdr>
        <w:top w:val="none" w:sz="0" w:space="0" w:color="auto"/>
        <w:left w:val="none" w:sz="0" w:space="0" w:color="auto"/>
        <w:bottom w:val="none" w:sz="0" w:space="0" w:color="auto"/>
        <w:right w:val="none" w:sz="0" w:space="0" w:color="auto"/>
      </w:divBdr>
    </w:div>
    <w:div w:id="429668060">
      <w:bodyDiv w:val="1"/>
      <w:marLeft w:val="0"/>
      <w:marRight w:val="0"/>
      <w:marTop w:val="0"/>
      <w:marBottom w:val="0"/>
      <w:divBdr>
        <w:top w:val="none" w:sz="0" w:space="0" w:color="auto"/>
        <w:left w:val="none" w:sz="0" w:space="0" w:color="auto"/>
        <w:bottom w:val="none" w:sz="0" w:space="0" w:color="auto"/>
        <w:right w:val="none" w:sz="0" w:space="0" w:color="auto"/>
      </w:divBdr>
    </w:div>
    <w:div w:id="10218586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ww.icann.org/public-comments/ccwg-framework-principles-draft-2016-02-22-en" TargetMode="External"/><Relationship Id="rId12" Type="http://schemas.openxmlformats.org/officeDocument/2006/relationships/hyperlink" Target="https://www.icann.org/en/system/files/files/ccwg-framework-principles-draft-19feb16-en.pdf"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gnso.icann.org/en/council/resolutions" TargetMode="External"/><Relationship Id="rId6" Type="http://schemas.openxmlformats.org/officeDocument/2006/relationships/hyperlink" Target="https://gnso.icann.org/drafts/draft-principles-for-cwgs-23dec11-en.pdf" TargetMode="External"/><Relationship Id="rId7" Type="http://schemas.openxmlformats.org/officeDocument/2006/relationships/hyperlink" Target="http://gnso.icann.org/en/council/resolutions" TargetMode="External"/><Relationship Id="rId8" Type="http://schemas.openxmlformats.org/officeDocument/2006/relationships/hyperlink" Target="https://community.icann.org/download/attachments/30345130/ccNSO%20Feedback.docx?version=1&amp;modificationDate=1392882374000&amp;api=v2" TargetMode="External"/><Relationship Id="rId9" Type="http://schemas.openxmlformats.org/officeDocument/2006/relationships/hyperlink" Target="https://gnso.icann.org/en/council/resolutions" TargetMode="External"/><Relationship Id="rId10" Type="http://schemas.openxmlformats.org/officeDocument/2006/relationships/hyperlink" Target="https://gnso.icann.org/en/council/resolu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403</Words>
  <Characters>2303</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1</cp:revision>
  <dcterms:created xsi:type="dcterms:W3CDTF">2016-09-20T01:53:00Z</dcterms:created>
  <dcterms:modified xsi:type="dcterms:W3CDTF">2016-09-20T02:10:00Z</dcterms:modified>
</cp:coreProperties>
</file>