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C270A" w:rsidRDefault="00000000">
      <w:pPr>
        <w:rPr>
          <w:b/>
          <w:sz w:val="20"/>
          <w:szCs w:val="20"/>
        </w:rPr>
      </w:pPr>
      <w:r>
        <w:rPr>
          <w:b/>
          <w:sz w:val="20"/>
          <w:szCs w:val="20"/>
        </w:rPr>
        <w:t xml:space="preserve">Minutes of the GNSO Council Meeting 21 September 2022 </w:t>
      </w:r>
    </w:p>
    <w:p w14:paraId="00000002" w14:textId="77777777" w:rsidR="00FC270A" w:rsidRDefault="00000000">
      <w:pPr>
        <w:rPr>
          <w:color w:val="0052CC"/>
          <w:sz w:val="19"/>
          <w:szCs w:val="19"/>
        </w:rPr>
      </w:pPr>
      <w:hyperlink r:id="rId5">
        <w:r>
          <w:rPr>
            <w:b/>
            <w:color w:val="1155CC"/>
            <w:sz w:val="20"/>
            <w:szCs w:val="20"/>
            <w:u w:val="single"/>
          </w:rPr>
          <w:t>Agenda</w:t>
        </w:r>
      </w:hyperlink>
      <w:r>
        <w:rPr>
          <w:b/>
          <w:sz w:val="20"/>
          <w:szCs w:val="20"/>
        </w:rPr>
        <w:t xml:space="preserve"> and </w:t>
      </w:r>
      <w:hyperlink r:id="rId6">
        <w:r>
          <w:rPr>
            <w:b/>
            <w:color w:val="1155CC"/>
            <w:sz w:val="20"/>
            <w:szCs w:val="20"/>
            <w:u w:val="single"/>
          </w:rPr>
          <w:t>Documents</w:t>
        </w:r>
      </w:hyperlink>
    </w:p>
    <w:p w14:paraId="00000003" w14:textId="77777777" w:rsidR="00FC270A" w:rsidRDefault="00000000">
      <w:pPr>
        <w:shd w:val="clear" w:color="auto" w:fill="FFFFFF"/>
        <w:spacing w:before="160" w:line="240" w:lineRule="auto"/>
        <w:rPr>
          <w:color w:val="172B4D"/>
          <w:sz w:val="20"/>
          <w:szCs w:val="20"/>
        </w:rPr>
      </w:pPr>
      <w:r>
        <w:rPr>
          <w:sz w:val="20"/>
          <w:szCs w:val="20"/>
        </w:rPr>
        <w:t>GNSO Council meeting held in Kuala Lumpur, Malaysia 13:15-15:15 MYT:</w:t>
      </w:r>
      <w:r>
        <w:rPr>
          <w:color w:val="172B4D"/>
          <w:sz w:val="20"/>
          <w:szCs w:val="20"/>
        </w:rPr>
        <w:t xml:space="preserve"> </w:t>
      </w:r>
      <w:hyperlink r:id="rId7">
        <w:r>
          <w:rPr>
            <w:color w:val="0052CC"/>
            <w:sz w:val="20"/>
            <w:szCs w:val="20"/>
            <w:u w:val="single"/>
          </w:rPr>
          <w:t>https://tinyurl.com/bdpud5r3</w:t>
        </w:r>
      </w:hyperlink>
      <w:r>
        <w:rPr>
          <w:color w:val="172B4D"/>
          <w:sz w:val="20"/>
          <w:szCs w:val="20"/>
        </w:rPr>
        <w:t xml:space="preserve"> </w:t>
      </w:r>
    </w:p>
    <w:p w14:paraId="00000004" w14:textId="77777777" w:rsidR="00FC270A" w:rsidRDefault="00000000">
      <w:pPr>
        <w:shd w:val="clear" w:color="auto" w:fill="FFFFFF"/>
        <w:spacing w:before="160" w:line="240" w:lineRule="auto"/>
        <w:rPr>
          <w:sz w:val="20"/>
          <w:szCs w:val="20"/>
        </w:rPr>
      </w:pPr>
      <w:r>
        <w:rPr>
          <w:sz w:val="20"/>
          <w:szCs w:val="20"/>
        </w:rPr>
        <w:t>Coordinated Universal Time: 05:15-07:15 UTC</w:t>
      </w:r>
    </w:p>
    <w:p w14:paraId="00000005" w14:textId="77777777" w:rsidR="00FC270A" w:rsidRDefault="00FC270A">
      <w:pPr>
        <w:shd w:val="clear" w:color="auto" w:fill="FFFFFF"/>
        <w:spacing w:before="160" w:line="240" w:lineRule="auto"/>
        <w:rPr>
          <w:sz w:val="20"/>
          <w:szCs w:val="20"/>
        </w:rPr>
      </w:pPr>
    </w:p>
    <w:p w14:paraId="00000006" w14:textId="77777777" w:rsidR="00FC270A" w:rsidRDefault="00000000">
      <w:pPr>
        <w:shd w:val="clear" w:color="auto" w:fill="FFFFFF"/>
        <w:spacing w:before="160" w:line="240" w:lineRule="auto"/>
        <w:rPr>
          <w:sz w:val="20"/>
          <w:szCs w:val="20"/>
        </w:rPr>
      </w:pPr>
      <w:r>
        <w:rPr>
          <w:sz w:val="20"/>
          <w:szCs w:val="20"/>
        </w:rPr>
        <w:t xml:space="preserve"> </w:t>
      </w:r>
      <w:r>
        <w:rPr>
          <w:b/>
          <w:sz w:val="20"/>
          <w:szCs w:val="20"/>
        </w:rPr>
        <w:t>List of attendees:</w:t>
      </w:r>
      <w:r>
        <w:rPr>
          <w:sz w:val="20"/>
          <w:szCs w:val="20"/>
        </w:rPr>
        <w:t xml:space="preserve"> </w:t>
      </w:r>
    </w:p>
    <w:p w14:paraId="00000007" w14:textId="77777777" w:rsidR="00FC270A" w:rsidRDefault="00000000">
      <w:pPr>
        <w:spacing w:line="261" w:lineRule="auto"/>
        <w:rPr>
          <w:sz w:val="20"/>
          <w:szCs w:val="20"/>
          <w:highlight w:val="white"/>
        </w:rPr>
      </w:pPr>
      <w:r>
        <w:rPr>
          <w:sz w:val="20"/>
          <w:szCs w:val="20"/>
          <w:highlight w:val="white"/>
        </w:rPr>
        <w:t xml:space="preserve">Nominating Committee Appointee (NCA): </w:t>
      </w:r>
      <w:r>
        <w:rPr>
          <w:b/>
          <w:sz w:val="20"/>
          <w:szCs w:val="20"/>
          <w:highlight w:val="white"/>
        </w:rPr>
        <w:t>– Non-Voting</w:t>
      </w:r>
      <w:r>
        <w:rPr>
          <w:sz w:val="20"/>
          <w:szCs w:val="20"/>
          <w:highlight w:val="white"/>
        </w:rPr>
        <w:t xml:space="preserve"> –  Olga Cavalli </w:t>
      </w:r>
    </w:p>
    <w:p w14:paraId="00000008" w14:textId="77777777" w:rsidR="00FC270A" w:rsidRDefault="00000000">
      <w:pPr>
        <w:spacing w:line="261" w:lineRule="auto"/>
        <w:rPr>
          <w:b/>
          <w:sz w:val="20"/>
          <w:szCs w:val="20"/>
          <w:highlight w:val="white"/>
        </w:rPr>
      </w:pPr>
      <w:r>
        <w:rPr>
          <w:b/>
          <w:sz w:val="20"/>
          <w:szCs w:val="20"/>
          <w:highlight w:val="white"/>
        </w:rPr>
        <w:t>Contracted Parties House</w:t>
      </w:r>
    </w:p>
    <w:p w14:paraId="00000009" w14:textId="77777777" w:rsidR="00FC270A" w:rsidRDefault="00000000">
      <w:pPr>
        <w:spacing w:line="261" w:lineRule="auto"/>
        <w:rPr>
          <w:sz w:val="20"/>
          <w:szCs w:val="20"/>
          <w:highlight w:val="white"/>
        </w:rPr>
      </w:pPr>
      <w:r>
        <w:rPr>
          <w:sz w:val="20"/>
          <w:szCs w:val="20"/>
          <w:highlight w:val="white"/>
        </w:rPr>
        <w:t>Registrar Stakeholder Group: Antonia Chu, Theo Geurts, Greg DiBiase,</w:t>
      </w:r>
    </w:p>
    <w:p w14:paraId="0000000A" w14:textId="77777777" w:rsidR="00FC270A" w:rsidRDefault="00000000">
      <w:pPr>
        <w:spacing w:line="261" w:lineRule="auto"/>
        <w:rPr>
          <w:sz w:val="20"/>
          <w:szCs w:val="20"/>
          <w:highlight w:val="white"/>
        </w:rPr>
      </w:pPr>
      <w:r>
        <w:rPr>
          <w:sz w:val="20"/>
          <w:szCs w:val="20"/>
          <w:highlight w:val="white"/>
        </w:rPr>
        <w:t>gTLD Registries Stakeholder Group: Maxim Alzoba, Kurt Pritz, Sebastien Ducos,</w:t>
      </w:r>
    </w:p>
    <w:p w14:paraId="0000000B" w14:textId="77777777" w:rsidR="00FC270A" w:rsidRDefault="00000000">
      <w:pPr>
        <w:spacing w:line="261" w:lineRule="auto"/>
        <w:rPr>
          <w:sz w:val="20"/>
          <w:szCs w:val="20"/>
          <w:highlight w:val="white"/>
        </w:rPr>
      </w:pPr>
      <w:r>
        <w:rPr>
          <w:sz w:val="20"/>
          <w:szCs w:val="20"/>
          <w:highlight w:val="white"/>
        </w:rPr>
        <w:t>Nominating Committee Appointee (NCA): Desiree Miloshevic</w:t>
      </w:r>
    </w:p>
    <w:p w14:paraId="0000000C" w14:textId="77777777" w:rsidR="00FC270A" w:rsidRDefault="00000000">
      <w:pPr>
        <w:spacing w:line="261" w:lineRule="auto"/>
        <w:rPr>
          <w:sz w:val="20"/>
          <w:szCs w:val="20"/>
          <w:highlight w:val="white"/>
        </w:rPr>
      </w:pPr>
      <w:r>
        <w:rPr>
          <w:b/>
          <w:sz w:val="20"/>
          <w:szCs w:val="20"/>
          <w:highlight w:val="white"/>
        </w:rPr>
        <w:t>Non-Contracted Parties House</w:t>
      </w:r>
      <w:r>
        <w:rPr>
          <w:sz w:val="20"/>
          <w:szCs w:val="20"/>
          <w:highlight w:val="white"/>
        </w:rPr>
        <w:t xml:space="preserve"> </w:t>
      </w:r>
    </w:p>
    <w:p w14:paraId="0000000D" w14:textId="77777777" w:rsidR="00FC270A" w:rsidRDefault="00000000">
      <w:pPr>
        <w:spacing w:line="261" w:lineRule="auto"/>
        <w:rPr>
          <w:sz w:val="20"/>
          <w:szCs w:val="20"/>
          <w:highlight w:val="white"/>
        </w:rPr>
      </w:pPr>
      <w:r>
        <w:rPr>
          <w:sz w:val="20"/>
          <w:szCs w:val="20"/>
          <w:highlight w:val="white"/>
        </w:rPr>
        <w:t xml:space="preserve">Commercial Stakeholder Group (CSG): Marie Pattullo , Mark Datysgeld, Philippe Fouquart, Thomas Rickert, John McElwaine (apologies, proxy to Flip Petillion), Flip Petillion </w:t>
      </w:r>
    </w:p>
    <w:p w14:paraId="0000000E" w14:textId="77777777" w:rsidR="00FC270A" w:rsidRDefault="00000000">
      <w:pPr>
        <w:spacing w:line="261" w:lineRule="auto"/>
        <w:rPr>
          <w:sz w:val="20"/>
          <w:szCs w:val="20"/>
          <w:highlight w:val="white"/>
        </w:rPr>
      </w:pPr>
      <w:r>
        <w:rPr>
          <w:sz w:val="20"/>
          <w:szCs w:val="20"/>
          <w:highlight w:val="white"/>
        </w:rPr>
        <w:t>Non Commercial Stakeholder Group (NCSG) Manju Chen, Wisdom Donkor, Farrell Folly, Stephanie Perrin, Juan Manuel Rojas, Tomslin Samme-Nlar,</w:t>
      </w:r>
    </w:p>
    <w:p w14:paraId="0000000F" w14:textId="77777777" w:rsidR="00FC270A" w:rsidRDefault="00000000">
      <w:pPr>
        <w:spacing w:line="261" w:lineRule="auto"/>
        <w:rPr>
          <w:sz w:val="20"/>
          <w:szCs w:val="20"/>
          <w:highlight w:val="white"/>
        </w:rPr>
      </w:pPr>
      <w:r>
        <w:rPr>
          <w:sz w:val="20"/>
          <w:szCs w:val="20"/>
          <w:highlight w:val="white"/>
        </w:rPr>
        <w:t>Nominating Committee Appointee (NCA): Paul McGrady</w:t>
      </w:r>
    </w:p>
    <w:p w14:paraId="00000010" w14:textId="77777777" w:rsidR="00FC270A" w:rsidRDefault="00000000">
      <w:pPr>
        <w:spacing w:line="261" w:lineRule="auto"/>
        <w:rPr>
          <w:b/>
          <w:sz w:val="20"/>
          <w:szCs w:val="20"/>
          <w:highlight w:val="white"/>
        </w:rPr>
      </w:pPr>
      <w:r>
        <w:rPr>
          <w:b/>
          <w:sz w:val="20"/>
          <w:szCs w:val="20"/>
          <w:highlight w:val="white"/>
        </w:rPr>
        <w:t>GNSO Council Liaisons/Observers:</w:t>
      </w:r>
    </w:p>
    <w:p w14:paraId="00000011" w14:textId="77777777" w:rsidR="00FC270A" w:rsidRDefault="00000000">
      <w:pPr>
        <w:spacing w:line="261" w:lineRule="auto"/>
        <w:rPr>
          <w:sz w:val="20"/>
          <w:szCs w:val="20"/>
          <w:highlight w:val="white"/>
        </w:rPr>
      </w:pPr>
      <w:r>
        <w:rPr>
          <w:sz w:val="20"/>
          <w:szCs w:val="20"/>
          <w:highlight w:val="white"/>
        </w:rPr>
        <w:t xml:space="preserve">Justine Chew – ALAC Liaison </w:t>
      </w:r>
    </w:p>
    <w:p w14:paraId="00000012" w14:textId="77777777" w:rsidR="00FC270A" w:rsidRDefault="00000000">
      <w:pPr>
        <w:spacing w:line="261" w:lineRule="auto"/>
        <w:rPr>
          <w:sz w:val="20"/>
          <w:szCs w:val="20"/>
          <w:highlight w:val="white"/>
        </w:rPr>
      </w:pPr>
      <w:r>
        <w:rPr>
          <w:sz w:val="20"/>
          <w:szCs w:val="20"/>
          <w:highlight w:val="white"/>
        </w:rPr>
        <w:t>Jeffrey Neuman– GNSO liaison to the GAC</w:t>
      </w:r>
    </w:p>
    <w:p w14:paraId="00000013" w14:textId="77777777" w:rsidR="00FC270A" w:rsidRDefault="00000000">
      <w:pPr>
        <w:spacing w:line="261" w:lineRule="auto"/>
        <w:rPr>
          <w:sz w:val="20"/>
          <w:szCs w:val="20"/>
          <w:highlight w:val="white"/>
        </w:rPr>
      </w:pPr>
      <w:r>
        <w:rPr>
          <w:sz w:val="20"/>
          <w:szCs w:val="20"/>
          <w:highlight w:val="white"/>
        </w:rPr>
        <w:t xml:space="preserve">Maarten Simon – ccNSO observer </w:t>
      </w:r>
    </w:p>
    <w:p w14:paraId="00000014" w14:textId="77777777" w:rsidR="00FC270A" w:rsidRDefault="00FC270A">
      <w:pPr>
        <w:spacing w:line="261" w:lineRule="auto"/>
        <w:rPr>
          <w:sz w:val="20"/>
          <w:szCs w:val="20"/>
          <w:highlight w:val="white"/>
        </w:rPr>
      </w:pPr>
    </w:p>
    <w:p w14:paraId="00000015" w14:textId="77777777" w:rsidR="00FC270A" w:rsidRDefault="00000000">
      <w:pPr>
        <w:spacing w:line="261" w:lineRule="auto"/>
        <w:rPr>
          <w:sz w:val="20"/>
          <w:szCs w:val="20"/>
          <w:highlight w:val="white"/>
        </w:rPr>
      </w:pPr>
      <w:r>
        <w:rPr>
          <w:b/>
          <w:sz w:val="20"/>
          <w:szCs w:val="20"/>
          <w:highlight w:val="white"/>
        </w:rPr>
        <w:t>Guest speakers</w:t>
      </w:r>
      <w:r>
        <w:rPr>
          <w:sz w:val="20"/>
          <w:szCs w:val="20"/>
          <w:highlight w:val="white"/>
        </w:rPr>
        <w:t>: Lise Fuhr, Chair of the PT Board of Directors, Kim Davies, ICANN org, Michael Palage, Chair of the Registration Data Accuracy Scoping Team, Dr Ajay Data, Chair of the Universal Acceptance Steering Group (UASG)</w:t>
      </w:r>
    </w:p>
    <w:p w14:paraId="00000016" w14:textId="77777777" w:rsidR="00FC270A" w:rsidRDefault="00FC270A">
      <w:pPr>
        <w:spacing w:line="261" w:lineRule="auto"/>
        <w:rPr>
          <w:sz w:val="20"/>
          <w:szCs w:val="20"/>
          <w:highlight w:val="white"/>
        </w:rPr>
      </w:pPr>
    </w:p>
    <w:p w14:paraId="00000017" w14:textId="77777777" w:rsidR="00FC270A" w:rsidRDefault="00000000">
      <w:pPr>
        <w:spacing w:line="261" w:lineRule="auto"/>
        <w:rPr>
          <w:sz w:val="20"/>
          <w:szCs w:val="20"/>
          <w:highlight w:val="white"/>
        </w:rPr>
      </w:pPr>
      <w:r>
        <w:rPr>
          <w:sz w:val="20"/>
          <w:szCs w:val="20"/>
          <w:highlight w:val="white"/>
        </w:rPr>
        <w:t xml:space="preserve"> </w:t>
      </w:r>
    </w:p>
    <w:p w14:paraId="00000018" w14:textId="77777777" w:rsidR="00FC270A" w:rsidRDefault="00000000">
      <w:pPr>
        <w:spacing w:line="261" w:lineRule="auto"/>
        <w:rPr>
          <w:sz w:val="20"/>
          <w:szCs w:val="20"/>
          <w:highlight w:val="white"/>
        </w:rPr>
      </w:pPr>
      <w:r>
        <w:rPr>
          <w:b/>
          <w:sz w:val="20"/>
          <w:szCs w:val="20"/>
          <w:highlight w:val="white"/>
        </w:rPr>
        <w:t>ICANN Staff</w:t>
      </w:r>
      <w:r>
        <w:rPr>
          <w:sz w:val="20"/>
          <w:szCs w:val="20"/>
          <w:highlight w:val="white"/>
        </w:rPr>
        <w:t xml:space="preserve"> </w:t>
      </w:r>
    </w:p>
    <w:p w14:paraId="00000019" w14:textId="77777777" w:rsidR="00FC270A" w:rsidRDefault="00000000">
      <w:pPr>
        <w:spacing w:line="331" w:lineRule="auto"/>
        <w:rPr>
          <w:sz w:val="20"/>
          <w:szCs w:val="20"/>
          <w:highlight w:val="white"/>
        </w:rPr>
      </w:pPr>
      <w:r>
        <w:rPr>
          <w:sz w:val="20"/>
          <w:szCs w:val="20"/>
          <w:highlight w:val="white"/>
        </w:rPr>
        <w:t xml:space="preserve">David Olive – Senior Vice President, Policy Development Support and Managing Manager, ICANN Regional </w:t>
      </w:r>
    </w:p>
    <w:p w14:paraId="0000001A" w14:textId="77777777" w:rsidR="00FC270A" w:rsidRDefault="00000000">
      <w:pPr>
        <w:spacing w:line="331" w:lineRule="auto"/>
        <w:rPr>
          <w:sz w:val="20"/>
          <w:szCs w:val="20"/>
          <w:highlight w:val="white"/>
        </w:rPr>
      </w:pPr>
      <w:r>
        <w:rPr>
          <w:sz w:val="20"/>
          <w:szCs w:val="20"/>
          <w:highlight w:val="white"/>
        </w:rPr>
        <w:t xml:space="preserve">Mary Wong – Vice President, Strategic Community Operations, Planning and Engagement </w:t>
      </w:r>
    </w:p>
    <w:p w14:paraId="0000001B" w14:textId="77777777" w:rsidR="00FC270A" w:rsidRDefault="00000000">
      <w:pPr>
        <w:spacing w:line="331" w:lineRule="auto"/>
        <w:rPr>
          <w:sz w:val="20"/>
          <w:szCs w:val="20"/>
          <w:highlight w:val="white"/>
        </w:rPr>
      </w:pPr>
      <w:r>
        <w:rPr>
          <w:sz w:val="20"/>
          <w:szCs w:val="20"/>
          <w:highlight w:val="white"/>
        </w:rPr>
        <w:t>Marika Konings - Vice President Policy Development Support</w:t>
      </w:r>
    </w:p>
    <w:p w14:paraId="0000001C" w14:textId="77777777" w:rsidR="00FC270A" w:rsidRDefault="00000000">
      <w:pPr>
        <w:spacing w:line="331" w:lineRule="auto"/>
        <w:rPr>
          <w:sz w:val="20"/>
          <w:szCs w:val="20"/>
          <w:highlight w:val="white"/>
        </w:rPr>
      </w:pPr>
      <w:r>
        <w:rPr>
          <w:sz w:val="20"/>
          <w:szCs w:val="20"/>
          <w:highlight w:val="white"/>
        </w:rPr>
        <w:t xml:space="preserve">Julie Hedlund – Policy Development Support Director </w:t>
      </w:r>
    </w:p>
    <w:p w14:paraId="0000001D" w14:textId="77777777" w:rsidR="00FC270A" w:rsidRDefault="00000000">
      <w:pPr>
        <w:spacing w:line="331" w:lineRule="auto"/>
        <w:rPr>
          <w:sz w:val="20"/>
          <w:szCs w:val="20"/>
          <w:highlight w:val="white"/>
        </w:rPr>
      </w:pPr>
      <w:r>
        <w:rPr>
          <w:sz w:val="20"/>
          <w:szCs w:val="20"/>
          <w:highlight w:val="white"/>
        </w:rPr>
        <w:t>Steve Chan – Senior Director</w:t>
      </w:r>
    </w:p>
    <w:p w14:paraId="0000001E" w14:textId="77777777" w:rsidR="00FC270A" w:rsidRDefault="00000000">
      <w:pPr>
        <w:spacing w:line="331" w:lineRule="auto"/>
        <w:rPr>
          <w:sz w:val="20"/>
          <w:szCs w:val="20"/>
          <w:highlight w:val="white"/>
        </w:rPr>
      </w:pPr>
      <w:r>
        <w:rPr>
          <w:sz w:val="20"/>
          <w:szCs w:val="20"/>
          <w:highlight w:val="white"/>
        </w:rPr>
        <w:t>Berry Cobb – Policy Consultant</w:t>
      </w:r>
    </w:p>
    <w:p w14:paraId="0000001F" w14:textId="77777777" w:rsidR="00FC270A" w:rsidRDefault="00000000">
      <w:pPr>
        <w:spacing w:line="331" w:lineRule="auto"/>
        <w:rPr>
          <w:sz w:val="20"/>
          <w:szCs w:val="20"/>
          <w:highlight w:val="white"/>
        </w:rPr>
      </w:pPr>
      <w:r>
        <w:rPr>
          <w:sz w:val="20"/>
          <w:szCs w:val="20"/>
          <w:highlight w:val="white"/>
        </w:rPr>
        <w:t xml:space="preserve">Emily Barabas – Policy Senior Manager </w:t>
      </w:r>
    </w:p>
    <w:p w14:paraId="00000020" w14:textId="77777777" w:rsidR="00FC270A" w:rsidRDefault="00000000">
      <w:pPr>
        <w:spacing w:line="331" w:lineRule="auto"/>
        <w:rPr>
          <w:sz w:val="20"/>
          <w:szCs w:val="20"/>
          <w:highlight w:val="white"/>
        </w:rPr>
      </w:pPr>
      <w:r>
        <w:rPr>
          <w:sz w:val="20"/>
          <w:szCs w:val="20"/>
          <w:highlight w:val="white"/>
        </w:rPr>
        <w:t>Ariel Liang – Policy Senior Specialist</w:t>
      </w:r>
    </w:p>
    <w:p w14:paraId="00000021" w14:textId="77777777" w:rsidR="00FC270A" w:rsidRDefault="00000000">
      <w:pPr>
        <w:spacing w:line="331" w:lineRule="auto"/>
        <w:rPr>
          <w:sz w:val="20"/>
          <w:szCs w:val="20"/>
          <w:highlight w:val="white"/>
        </w:rPr>
      </w:pPr>
      <w:r>
        <w:rPr>
          <w:sz w:val="20"/>
          <w:szCs w:val="20"/>
          <w:highlight w:val="white"/>
        </w:rPr>
        <w:t>Caitlin Tubergen – Policy Director - apologies</w:t>
      </w:r>
    </w:p>
    <w:p w14:paraId="00000022" w14:textId="77777777" w:rsidR="00FC270A" w:rsidRDefault="00000000">
      <w:pPr>
        <w:spacing w:line="331" w:lineRule="auto"/>
        <w:rPr>
          <w:sz w:val="20"/>
          <w:szCs w:val="20"/>
          <w:highlight w:val="white"/>
        </w:rPr>
      </w:pPr>
      <w:r>
        <w:rPr>
          <w:sz w:val="20"/>
          <w:szCs w:val="20"/>
          <w:highlight w:val="white"/>
        </w:rPr>
        <w:t>Terri Agnew - Operations Support, Lead Administrator</w:t>
      </w:r>
    </w:p>
    <w:p w14:paraId="00000023" w14:textId="77777777" w:rsidR="00FC270A" w:rsidRDefault="00000000">
      <w:pPr>
        <w:spacing w:line="331" w:lineRule="auto"/>
        <w:rPr>
          <w:sz w:val="20"/>
          <w:szCs w:val="20"/>
          <w:highlight w:val="white"/>
        </w:rPr>
      </w:pPr>
      <w:r>
        <w:rPr>
          <w:sz w:val="20"/>
          <w:szCs w:val="20"/>
          <w:highlight w:val="white"/>
        </w:rPr>
        <w:t>Nathalie Peregrine – Manager, Operations GNSO</w:t>
      </w:r>
    </w:p>
    <w:p w14:paraId="00000024" w14:textId="77777777" w:rsidR="00FC270A" w:rsidRDefault="00000000">
      <w:pPr>
        <w:spacing w:line="261" w:lineRule="auto"/>
        <w:rPr>
          <w:sz w:val="20"/>
          <w:szCs w:val="20"/>
          <w:highlight w:val="white"/>
        </w:rPr>
      </w:pPr>
      <w:r>
        <w:rPr>
          <w:sz w:val="20"/>
          <w:szCs w:val="20"/>
          <w:highlight w:val="white"/>
        </w:rPr>
        <w:t xml:space="preserve"> </w:t>
      </w:r>
    </w:p>
    <w:p w14:paraId="00000025" w14:textId="77777777" w:rsidR="00FC270A" w:rsidRDefault="00000000">
      <w:pPr>
        <w:rPr>
          <w:sz w:val="20"/>
          <w:szCs w:val="20"/>
          <w:shd w:val="clear" w:color="auto" w:fill="F8F8F8"/>
        </w:rPr>
      </w:pPr>
      <w:hyperlink r:id="rId8">
        <w:r>
          <w:rPr>
            <w:color w:val="1155CC"/>
            <w:sz w:val="20"/>
            <w:szCs w:val="20"/>
            <w:u w:val="single"/>
            <w:shd w:val="clear" w:color="auto" w:fill="F8F8F8"/>
          </w:rPr>
          <w:t>Zoom recording</w:t>
        </w:r>
      </w:hyperlink>
    </w:p>
    <w:p w14:paraId="00000026" w14:textId="77777777" w:rsidR="00FC270A" w:rsidRDefault="00000000">
      <w:pPr>
        <w:rPr>
          <w:b/>
          <w:u w:val="single"/>
        </w:rPr>
      </w:pPr>
      <w:hyperlink r:id="rId9">
        <w:r>
          <w:rPr>
            <w:color w:val="1155CC"/>
            <w:sz w:val="20"/>
            <w:szCs w:val="20"/>
            <w:u w:val="single"/>
          </w:rPr>
          <w:t>Transcript</w:t>
        </w:r>
      </w:hyperlink>
      <w:hyperlink r:id="rId10">
        <w:r>
          <w:rPr>
            <w:color w:val="1155CC"/>
            <w:sz w:val="20"/>
            <w:szCs w:val="20"/>
            <w:u w:val="single"/>
          </w:rPr>
          <w:t xml:space="preserve"> </w:t>
        </w:r>
      </w:hyperlink>
    </w:p>
    <w:p w14:paraId="00000027" w14:textId="77777777" w:rsidR="00FC270A" w:rsidRDefault="00000000">
      <w:pPr>
        <w:shd w:val="clear" w:color="auto" w:fill="FFFFFF"/>
        <w:spacing w:before="160"/>
        <w:rPr>
          <w:b/>
          <w:sz w:val="20"/>
          <w:szCs w:val="20"/>
          <w:u w:val="single"/>
        </w:rPr>
      </w:pPr>
      <w:r>
        <w:rPr>
          <w:b/>
          <w:sz w:val="20"/>
          <w:szCs w:val="20"/>
          <w:u w:val="single"/>
        </w:rPr>
        <w:t>Item 1. Administrative Matters</w:t>
      </w:r>
    </w:p>
    <w:p w14:paraId="00000028" w14:textId="77777777" w:rsidR="00FC270A" w:rsidRDefault="00000000">
      <w:pPr>
        <w:shd w:val="clear" w:color="auto" w:fill="FFFFFF"/>
        <w:spacing w:before="160"/>
        <w:rPr>
          <w:sz w:val="20"/>
          <w:szCs w:val="20"/>
        </w:rPr>
      </w:pPr>
      <w:r>
        <w:rPr>
          <w:sz w:val="20"/>
          <w:szCs w:val="20"/>
        </w:rPr>
        <w:lastRenderedPageBreak/>
        <w:t>1.1 - Roll Call</w:t>
      </w:r>
    </w:p>
    <w:p w14:paraId="00000029" w14:textId="77777777" w:rsidR="00FC270A" w:rsidRDefault="00FC270A">
      <w:pPr>
        <w:shd w:val="clear" w:color="auto" w:fill="FFFFFF"/>
        <w:spacing w:before="160"/>
        <w:rPr>
          <w:sz w:val="20"/>
          <w:szCs w:val="20"/>
        </w:rPr>
      </w:pPr>
    </w:p>
    <w:p w14:paraId="0000002A" w14:textId="77777777" w:rsidR="00FC270A" w:rsidRDefault="00000000">
      <w:pPr>
        <w:shd w:val="clear" w:color="auto" w:fill="FFFFFF"/>
        <w:spacing w:before="160"/>
        <w:rPr>
          <w:sz w:val="20"/>
          <w:szCs w:val="20"/>
        </w:rPr>
      </w:pPr>
      <w:r>
        <w:rPr>
          <w:sz w:val="20"/>
          <w:szCs w:val="20"/>
        </w:rPr>
        <w:t>1.2 - Statements of Interest</w:t>
      </w:r>
    </w:p>
    <w:p w14:paraId="0000002B" w14:textId="77777777" w:rsidR="00FC270A" w:rsidRDefault="00000000">
      <w:pPr>
        <w:shd w:val="clear" w:color="auto" w:fill="FFFFFF"/>
        <w:spacing w:before="160"/>
        <w:rPr>
          <w:sz w:val="20"/>
          <w:szCs w:val="20"/>
        </w:rPr>
      </w:pPr>
      <w:r>
        <w:rPr>
          <w:sz w:val="20"/>
          <w:szCs w:val="20"/>
        </w:rPr>
        <w:t>There were no updates to the Statements of Interest.</w:t>
      </w:r>
    </w:p>
    <w:p w14:paraId="0000002C" w14:textId="77777777" w:rsidR="00FC270A" w:rsidRDefault="00000000">
      <w:pPr>
        <w:shd w:val="clear" w:color="auto" w:fill="FFFFFF"/>
        <w:spacing w:before="160"/>
        <w:rPr>
          <w:sz w:val="20"/>
          <w:szCs w:val="20"/>
        </w:rPr>
      </w:pPr>
      <w:r>
        <w:rPr>
          <w:sz w:val="20"/>
          <w:szCs w:val="20"/>
        </w:rPr>
        <w:t>1.3 - Review / Amend Agenda</w:t>
      </w:r>
    </w:p>
    <w:p w14:paraId="0000002D" w14:textId="77777777" w:rsidR="00FC270A" w:rsidRDefault="00000000">
      <w:pPr>
        <w:shd w:val="clear" w:color="auto" w:fill="FFFFFF"/>
        <w:spacing w:before="160"/>
        <w:rPr>
          <w:sz w:val="20"/>
          <w:szCs w:val="20"/>
        </w:rPr>
      </w:pPr>
      <w:r>
        <w:rPr>
          <w:sz w:val="20"/>
          <w:szCs w:val="20"/>
        </w:rPr>
        <w:t xml:space="preserve">The agenda was accepted as presented. </w:t>
      </w:r>
    </w:p>
    <w:p w14:paraId="0000002E" w14:textId="77777777" w:rsidR="00FC270A" w:rsidRDefault="00000000">
      <w:pPr>
        <w:shd w:val="clear" w:color="auto" w:fill="FFFFFF"/>
        <w:spacing w:before="160"/>
        <w:rPr>
          <w:sz w:val="20"/>
          <w:szCs w:val="20"/>
          <w:highlight w:val="white"/>
        </w:rPr>
      </w:pPr>
      <w:r>
        <w:rPr>
          <w:sz w:val="20"/>
          <w:szCs w:val="20"/>
        </w:rPr>
        <w:t xml:space="preserve">1.4 - Note the status of minutes for the previous Council meetings per the GNSO Operating Procedures: </w:t>
      </w:r>
    </w:p>
    <w:p w14:paraId="0000002F" w14:textId="77777777" w:rsidR="00FC270A" w:rsidRDefault="00000000">
      <w:pPr>
        <w:shd w:val="clear" w:color="auto" w:fill="FFFFFF"/>
        <w:spacing w:before="160"/>
        <w:rPr>
          <w:rFonts w:ascii="Roboto" w:eastAsia="Roboto" w:hAnsi="Roboto" w:cs="Roboto"/>
          <w:sz w:val="20"/>
          <w:szCs w:val="20"/>
          <w:highlight w:val="white"/>
        </w:rPr>
      </w:pPr>
      <w:hyperlink r:id="rId11">
        <w:r>
          <w:rPr>
            <w:rFonts w:ascii="Roboto" w:eastAsia="Roboto" w:hAnsi="Roboto" w:cs="Roboto"/>
            <w:color w:val="0052CC"/>
            <w:sz w:val="20"/>
            <w:szCs w:val="20"/>
            <w:highlight w:val="white"/>
            <w:u w:val="single"/>
          </w:rPr>
          <w:t>Minutes</w:t>
        </w:r>
      </w:hyperlink>
      <w:r>
        <w:rPr>
          <w:rFonts w:ascii="Roboto" w:eastAsia="Roboto" w:hAnsi="Roboto" w:cs="Roboto"/>
          <w:color w:val="172B4D"/>
          <w:sz w:val="20"/>
          <w:szCs w:val="20"/>
          <w:highlight w:val="white"/>
        </w:rPr>
        <w:t xml:space="preserve"> </w:t>
      </w:r>
      <w:r>
        <w:rPr>
          <w:rFonts w:ascii="Roboto" w:eastAsia="Roboto" w:hAnsi="Roboto" w:cs="Roboto"/>
          <w:sz w:val="20"/>
          <w:szCs w:val="20"/>
          <w:highlight w:val="white"/>
        </w:rPr>
        <w:t>of the GNSO Council meeting on 21 July 2022 were posted on 05 August 2022.</w:t>
      </w:r>
    </w:p>
    <w:p w14:paraId="00000030" w14:textId="77777777" w:rsidR="00FC270A" w:rsidRDefault="00000000">
      <w:pPr>
        <w:shd w:val="clear" w:color="auto" w:fill="FFFFFF"/>
        <w:spacing w:before="160"/>
        <w:rPr>
          <w:rFonts w:ascii="Roboto" w:eastAsia="Roboto" w:hAnsi="Roboto" w:cs="Roboto"/>
          <w:sz w:val="20"/>
          <w:szCs w:val="20"/>
          <w:highlight w:val="white"/>
        </w:rPr>
      </w:pPr>
      <w:hyperlink r:id="rId12">
        <w:r>
          <w:rPr>
            <w:rFonts w:ascii="Roboto" w:eastAsia="Roboto" w:hAnsi="Roboto" w:cs="Roboto"/>
            <w:color w:val="0052CC"/>
            <w:sz w:val="21"/>
            <w:szCs w:val="21"/>
            <w:highlight w:val="white"/>
            <w:u w:val="single"/>
          </w:rPr>
          <w:t>Minutes</w:t>
        </w:r>
      </w:hyperlink>
      <w:r>
        <w:rPr>
          <w:rFonts w:ascii="Roboto" w:eastAsia="Roboto" w:hAnsi="Roboto" w:cs="Roboto"/>
          <w:color w:val="172B4D"/>
          <w:sz w:val="21"/>
          <w:szCs w:val="21"/>
          <w:highlight w:val="white"/>
        </w:rPr>
        <w:t xml:space="preserve"> </w:t>
      </w:r>
      <w:r>
        <w:rPr>
          <w:rFonts w:ascii="Roboto" w:eastAsia="Roboto" w:hAnsi="Roboto" w:cs="Roboto"/>
          <w:sz w:val="20"/>
          <w:szCs w:val="20"/>
          <w:highlight w:val="white"/>
        </w:rPr>
        <w:t>of the GNSO Council meeting on 25 August 2022 were posted on 07 September 2022.</w:t>
      </w:r>
    </w:p>
    <w:p w14:paraId="00000031" w14:textId="77777777" w:rsidR="00FC270A" w:rsidRDefault="00FC270A">
      <w:pPr>
        <w:shd w:val="clear" w:color="auto" w:fill="FFFFFF"/>
        <w:spacing w:before="160"/>
        <w:rPr>
          <w:color w:val="172B4D"/>
          <w:sz w:val="20"/>
          <w:szCs w:val="20"/>
          <w:highlight w:val="white"/>
        </w:rPr>
      </w:pPr>
    </w:p>
    <w:p w14:paraId="00000032" w14:textId="77777777" w:rsidR="00FC270A" w:rsidRDefault="00000000">
      <w:pPr>
        <w:shd w:val="clear" w:color="auto" w:fill="FFFFFF"/>
        <w:spacing w:before="160"/>
        <w:rPr>
          <w:b/>
          <w:sz w:val="20"/>
          <w:szCs w:val="20"/>
          <w:u w:val="single"/>
        </w:rPr>
      </w:pPr>
      <w:r>
        <w:rPr>
          <w:b/>
          <w:sz w:val="20"/>
          <w:szCs w:val="20"/>
          <w:u w:val="single"/>
        </w:rPr>
        <w:t xml:space="preserve">Item 2. Opening Remarks / Review of Projects and Action List: </w:t>
      </w:r>
    </w:p>
    <w:p w14:paraId="00000033" w14:textId="77777777" w:rsidR="00FC270A" w:rsidRDefault="00000000">
      <w:pPr>
        <w:shd w:val="clear" w:color="auto" w:fill="FFFFFF"/>
        <w:spacing w:before="160"/>
        <w:rPr>
          <w:sz w:val="20"/>
          <w:szCs w:val="20"/>
        </w:rPr>
      </w:pPr>
      <w:r>
        <w:rPr>
          <w:b/>
          <w:sz w:val="20"/>
          <w:szCs w:val="20"/>
        </w:rPr>
        <w:t xml:space="preserve">Berry Cobb, ICANN org, </w:t>
      </w:r>
      <w:r>
        <w:rPr>
          <w:sz w:val="20"/>
          <w:szCs w:val="20"/>
        </w:rPr>
        <w:t xml:space="preserve">mentioned the email </w:t>
      </w:r>
      <w:hyperlink r:id="rId13">
        <w:r>
          <w:rPr>
            <w:color w:val="1155CC"/>
            <w:sz w:val="20"/>
            <w:szCs w:val="20"/>
            <w:u w:val="single"/>
          </w:rPr>
          <w:t>circulated</w:t>
        </w:r>
      </w:hyperlink>
      <w:r>
        <w:rPr>
          <w:sz w:val="20"/>
          <w:szCs w:val="20"/>
        </w:rPr>
        <w:t xml:space="preserve"> on the Council list with the GNSO Council Portfolio Management Tool Suite, highlighting structural changes to the project management tool in the implementation section of the Project List. </w:t>
      </w:r>
    </w:p>
    <w:p w14:paraId="00000034" w14:textId="77777777" w:rsidR="00FC270A" w:rsidRDefault="00000000">
      <w:pPr>
        <w:shd w:val="clear" w:color="auto" w:fill="FFFFFF"/>
        <w:spacing w:before="160"/>
        <w:rPr>
          <w:sz w:val="20"/>
          <w:szCs w:val="20"/>
        </w:rPr>
      </w:pPr>
      <w:r>
        <w:rPr>
          <w:sz w:val="20"/>
          <w:szCs w:val="20"/>
        </w:rPr>
        <w:t>Focussing on the Project List, a summary of inflight projects initiation by Council amongst the highlights were: RDA ST has submitted Assignments #1 and #2, and an initiation of the GGP which the Council approved during the August meeting.</w:t>
      </w:r>
    </w:p>
    <w:p w14:paraId="00000035" w14:textId="77777777" w:rsidR="00FC270A" w:rsidRDefault="00000000">
      <w:pPr>
        <w:shd w:val="clear" w:color="auto" w:fill="FFFFFF"/>
        <w:spacing w:before="160"/>
        <w:rPr>
          <w:sz w:val="20"/>
          <w:szCs w:val="20"/>
        </w:rPr>
      </w:pPr>
      <w:r>
        <w:rPr>
          <w:sz w:val="20"/>
          <w:szCs w:val="20"/>
        </w:rPr>
        <w:t xml:space="preserve">Action Decision radar updates are explained in further detail in the portfolio tool. In the Unplanned section, the DNS Abuse small team will deliver a report in the next few months. Modified gTLD Consensus Policies will be absorbed in the PDP Improvements effort. In the 0 - 3 months for Council to consider is the Policy Status Report (PSR), as well as the expiration policy for which Compliance is expected to provide additional information.  Staff is re-setting these two work projects for the new Council. Berry also reminded Council to view the </w:t>
      </w:r>
      <w:hyperlink r:id="rId14">
        <w:r>
          <w:rPr>
            <w:color w:val="1155CC"/>
            <w:sz w:val="20"/>
            <w:szCs w:val="20"/>
            <w:u w:val="single"/>
          </w:rPr>
          <w:t>recording</w:t>
        </w:r>
      </w:hyperlink>
      <w:r>
        <w:rPr>
          <w:sz w:val="20"/>
          <w:szCs w:val="20"/>
        </w:rPr>
        <w:t xml:space="preserve"> of how to use the project management tool suite. </w:t>
      </w:r>
    </w:p>
    <w:p w14:paraId="00000036" w14:textId="77777777" w:rsidR="00FC270A" w:rsidRDefault="00FC270A">
      <w:pPr>
        <w:shd w:val="clear" w:color="auto" w:fill="FFFFFF"/>
        <w:spacing w:before="160"/>
        <w:rPr>
          <w:sz w:val="20"/>
          <w:szCs w:val="20"/>
        </w:rPr>
      </w:pPr>
    </w:p>
    <w:p w14:paraId="00000037" w14:textId="77777777" w:rsidR="00FC270A" w:rsidRDefault="00000000">
      <w:pPr>
        <w:shd w:val="clear" w:color="auto" w:fill="FFFFFF"/>
        <w:spacing w:before="160"/>
        <w:rPr>
          <w:b/>
          <w:sz w:val="20"/>
          <w:szCs w:val="20"/>
          <w:highlight w:val="white"/>
          <w:u w:val="single"/>
        </w:rPr>
      </w:pPr>
      <w:r>
        <w:rPr>
          <w:b/>
          <w:sz w:val="20"/>
          <w:szCs w:val="20"/>
          <w:highlight w:val="white"/>
          <w:u w:val="single"/>
        </w:rPr>
        <w:t>Item 3. Consent Agenda: no item</w:t>
      </w:r>
    </w:p>
    <w:p w14:paraId="00000038" w14:textId="77777777" w:rsidR="00FC270A" w:rsidRDefault="00FC270A">
      <w:pPr>
        <w:shd w:val="clear" w:color="auto" w:fill="FFFFFF"/>
        <w:spacing w:before="160"/>
        <w:rPr>
          <w:b/>
          <w:sz w:val="20"/>
          <w:szCs w:val="20"/>
          <w:highlight w:val="white"/>
          <w:u w:val="single"/>
        </w:rPr>
      </w:pPr>
    </w:p>
    <w:p w14:paraId="00000039" w14:textId="77777777" w:rsidR="00FC270A" w:rsidRDefault="00000000">
      <w:pPr>
        <w:shd w:val="clear" w:color="auto" w:fill="FFFFFF"/>
        <w:spacing w:before="160"/>
        <w:rPr>
          <w:sz w:val="20"/>
          <w:szCs w:val="20"/>
          <w:highlight w:val="white"/>
        </w:rPr>
      </w:pPr>
      <w:r>
        <w:rPr>
          <w:b/>
          <w:sz w:val="20"/>
          <w:szCs w:val="20"/>
          <w:highlight w:val="white"/>
          <w:u w:val="single"/>
        </w:rPr>
        <w:t xml:space="preserve">Item 4. COUNCIL UPDATE - </w:t>
      </w:r>
      <w:r>
        <w:rPr>
          <w:rFonts w:ascii="Roboto" w:eastAsia="Roboto" w:hAnsi="Roboto" w:cs="Roboto"/>
          <w:b/>
          <w:color w:val="172B4D"/>
          <w:sz w:val="21"/>
          <w:szCs w:val="21"/>
          <w:highlight w:val="white"/>
          <w:u w:val="single"/>
        </w:rPr>
        <w:t xml:space="preserve">  </w:t>
      </w:r>
      <w:r>
        <w:rPr>
          <w:b/>
          <w:sz w:val="20"/>
          <w:szCs w:val="20"/>
          <w:highlight w:val="white"/>
          <w:u w:val="single"/>
        </w:rPr>
        <w:t>Update from Public Technical Identifiers (PTI) IANA</w:t>
      </w:r>
    </w:p>
    <w:p w14:paraId="0000003A" w14:textId="77777777" w:rsidR="00FC270A" w:rsidRDefault="00FC270A">
      <w:pPr>
        <w:shd w:val="clear" w:color="auto" w:fill="FFFFFF"/>
        <w:rPr>
          <w:sz w:val="20"/>
          <w:szCs w:val="20"/>
          <w:highlight w:val="white"/>
        </w:rPr>
      </w:pPr>
    </w:p>
    <w:p w14:paraId="0000003B" w14:textId="77777777" w:rsidR="00FC270A" w:rsidRDefault="00000000">
      <w:pPr>
        <w:shd w:val="clear" w:color="auto" w:fill="FFFFFF"/>
        <w:rPr>
          <w:sz w:val="20"/>
          <w:szCs w:val="20"/>
          <w:highlight w:val="white"/>
        </w:rPr>
      </w:pPr>
      <w:r>
        <w:rPr>
          <w:b/>
          <w:sz w:val="20"/>
          <w:szCs w:val="20"/>
          <w:highlight w:val="white"/>
        </w:rPr>
        <w:t>Lise Fuhr, Chair of the PTI Board of Directors,</w:t>
      </w:r>
      <w:r>
        <w:rPr>
          <w:sz w:val="20"/>
          <w:szCs w:val="20"/>
          <w:highlight w:val="white"/>
        </w:rPr>
        <w:t xml:space="preserve"> presented the recent updates on IANA-related strategic objectives. </w:t>
      </w:r>
    </w:p>
    <w:p w14:paraId="0000003C" w14:textId="77777777" w:rsidR="00FC270A" w:rsidRDefault="00000000">
      <w:pPr>
        <w:shd w:val="clear" w:color="auto" w:fill="FFFFFF"/>
        <w:rPr>
          <w:sz w:val="20"/>
          <w:szCs w:val="20"/>
          <w:highlight w:val="white"/>
        </w:rPr>
      </w:pPr>
      <w:r>
        <w:rPr>
          <w:sz w:val="20"/>
          <w:szCs w:val="20"/>
          <w:highlight w:val="white"/>
        </w:rPr>
        <w:t xml:space="preserve">There will be a new PTI Chair joining the effort. There was a face to face workshop in July 2022 where governance, the strategic plan, emerging risks and trends in the technology community, looking into aligning the PTI 4 year strategic cycle with the ICANN’s 5 year Strategic cycle were discussed. Outreach was focussed on in the naming and the numbering and protocol community. ICANN Org is doing a lot here but the PTI Board could maybe more active. This is still in the making of a plan. IANA staffing and turnover was also discussed. The team is excellent and needs to stay that way. It would be ideal to look at timing of Operating plan and Budget as PTI starts looking at it 9 months in advance, which makes for imprecisions. The draft for PTI’s Fiscal Year 24 plan and budget. It has been submitted for public </w:t>
      </w:r>
      <w:r>
        <w:rPr>
          <w:sz w:val="20"/>
          <w:szCs w:val="20"/>
          <w:highlight w:val="white"/>
        </w:rPr>
        <w:lastRenderedPageBreak/>
        <w:t xml:space="preserve">consultation. There is a slight increase in spending, strategic objectives remain the same. There is very high customer satisfaction, but service improvements can still be made. There has been uncertainty with Covid, but face-to-face meetings should resume with ICANN and IETF meetings. Projects and activities have been suggested by different groups, these need to be Board approved and are therefore not in the budget at this time. </w:t>
      </w:r>
    </w:p>
    <w:p w14:paraId="0000003D" w14:textId="77777777" w:rsidR="00FC270A" w:rsidRDefault="00000000">
      <w:pPr>
        <w:shd w:val="clear" w:color="auto" w:fill="FFFFFF"/>
        <w:rPr>
          <w:sz w:val="20"/>
          <w:szCs w:val="20"/>
          <w:highlight w:val="white"/>
        </w:rPr>
      </w:pPr>
      <w:r>
        <w:rPr>
          <w:b/>
          <w:sz w:val="20"/>
          <w:szCs w:val="20"/>
          <w:highlight w:val="white"/>
        </w:rPr>
        <w:t>Kim Davies, ICANN org</w:t>
      </w:r>
      <w:r>
        <w:rPr>
          <w:sz w:val="20"/>
          <w:szCs w:val="20"/>
          <w:highlight w:val="white"/>
        </w:rPr>
        <w:t xml:space="preserve">, IANA team is culminating a next generation project for a root zone management system which will help gTLD operators interact better. There will be an initial engagement at a summit in a few months' time, where the changes will be explained. Other technical initiatives are underway, some will involve a design team and will require community involvement. The DNS Symposium at the end of the year will be an opportunity to participate in these. An engagement survey per Stakeholder Group will be sent out shortly, there was low participation for the last survey from the GNSO, it would be helpful to provide more feedback this time around. </w:t>
      </w:r>
    </w:p>
    <w:p w14:paraId="0000003E" w14:textId="77777777" w:rsidR="00FC270A" w:rsidRDefault="00FC270A">
      <w:pPr>
        <w:shd w:val="clear" w:color="auto" w:fill="FFFFFF"/>
        <w:rPr>
          <w:sz w:val="20"/>
          <w:szCs w:val="20"/>
          <w:highlight w:val="white"/>
        </w:rPr>
      </w:pPr>
    </w:p>
    <w:p w14:paraId="0000003F" w14:textId="77777777" w:rsidR="00FC270A" w:rsidRDefault="00000000">
      <w:pPr>
        <w:shd w:val="clear" w:color="auto" w:fill="FFFFFF"/>
        <w:rPr>
          <w:sz w:val="20"/>
          <w:szCs w:val="20"/>
          <w:highlight w:val="white"/>
        </w:rPr>
      </w:pPr>
      <w:r>
        <w:rPr>
          <w:b/>
          <w:sz w:val="20"/>
          <w:szCs w:val="20"/>
          <w:highlight w:val="white"/>
        </w:rPr>
        <w:t>Maxim Alzoba, RySG,</w:t>
      </w:r>
      <w:r>
        <w:rPr>
          <w:sz w:val="20"/>
          <w:szCs w:val="20"/>
          <w:highlight w:val="white"/>
        </w:rPr>
        <w:t xml:space="preserve"> asked about the new RZM, which is of importance to registries. Is it possible to ensure that the new portal is accessible to the new registries ahead of time? </w:t>
      </w:r>
      <w:r>
        <w:rPr>
          <w:b/>
          <w:sz w:val="20"/>
          <w:szCs w:val="20"/>
          <w:highlight w:val="white"/>
        </w:rPr>
        <w:t xml:space="preserve">Kim Davies, ICANN Org, </w:t>
      </w:r>
      <w:r>
        <w:rPr>
          <w:sz w:val="20"/>
          <w:szCs w:val="20"/>
          <w:highlight w:val="white"/>
        </w:rPr>
        <w:t xml:space="preserve">replied that there isn’t a beta program at this time, but there is keenness to test beforehand. </w:t>
      </w:r>
    </w:p>
    <w:p w14:paraId="00000040" w14:textId="77777777" w:rsidR="00FC270A" w:rsidRDefault="00FC270A">
      <w:pPr>
        <w:shd w:val="clear" w:color="auto" w:fill="FFFFFF"/>
        <w:rPr>
          <w:sz w:val="20"/>
          <w:szCs w:val="20"/>
          <w:highlight w:val="white"/>
        </w:rPr>
      </w:pPr>
    </w:p>
    <w:p w14:paraId="00000041" w14:textId="77777777" w:rsidR="00FC270A" w:rsidRDefault="00000000">
      <w:pPr>
        <w:shd w:val="clear" w:color="auto" w:fill="FFFFFF"/>
        <w:rPr>
          <w:sz w:val="20"/>
          <w:szCs w:val="20"/>
          <w:highlight w:val="white"/>
        </w:rPr>
      </w:pPr>
      <w:r>
        <w:rPr>
          <w:b/>
          <w:sz w:val="20"/>
          <w:szCs w:val="20"/>
          <w:highlight w:val="white"/>
        </w:rPr>
        <w:t>Tomslin Samme Nlar, GNSO Council Vice Chair,</w:t>
      </w:r>
      <w:r>
        <w:rPr>
          <w:sz w:val="20"/>
          <w:szCs w:val="20"/>
          <w:highlight w:val="white"/>
        </w:rPr>
        <w:t xml:space="preserve"> asked if there are any updates on recommendations #3 and #4 from the IANA Review. </w:t>
      </w:r>
      <w:r>
        <w:rPr>
          <w:b/>
          <w:sz w:val="20"/>
          <w:szCs w:val="20"/>
          <w:highlight w:val="white"/>
        </w:rPr>
        <w:t>Kim Davies, ICANN Org,</w:t>
      </w:r>
      <w:r>
        <w:rPr>
          <w:sz w:val="20"/>
          <w:szCs w:val="20"/>
          <w:highlight w:val="white"/>
        </w:rPr>
        <w:t xml:space="preserve"> informed Council that a package of updated recommendations is being prepared and will be shortly set to the Board.</w:t>
      </w:r>
    </w:p>
    <w:p w14:paraId="00000042" w14:textId="77777777" w:rsidR="00FC270A" w:rsidRDefault="00FC270A">
      <w:pPr>
        <w:shd w:val="clear" w:color="auto" w:fill="FFFFFF"/>
        <w:rPr>
          <w:sz w:val="20"/>
          <w:szCs w:val="20"/>
          <w:highlight w:val="white"/>
        </w:rPr>
      </w:pPr>
    </w:p>
    <w:p w14:paraId="00000043" w14:textId="77777777" w:rsidR="00FC270A" w:rsidRDefault="00000000">
      <w:pPr>
        <w:shd w:val="clear" w:color="auto" w:fill="FFFFFF"/>
        <w:rPr>
          <w:sz w:val="20"/>
          <w:szCs w:val="20"/>
          <w:highlight w:val="white"/>
        </w:rPr>
      </w:pPr>
      <w:r>
        <w:rPr>
          <w:b/>
          <w:sz w:val="20"/>
          <w:szCs w:val="20"/>
          <w:highlight w:val="white"/>
        </w:rPr>
        <w:t>Stephanie Perrin, NCSG,</w:t>
      </w:r>
      <w:r>
        <w:rPr>
          <w:sz w:val="20"/>
          <w:szCs w:val="20"/>
          <w:highlight w:val="white"/>
        </w:rPr>
        <w:t xml:space="preserve"> raised that Internet Fragmentation had been discussed at the plenary topic session held before the Council meeting, and that the internet user on average isn’t aware of what happens behind the scenes. Has the IANA team thought about the education of the public? </w:t>
      </w:r>
      <w:r>
        <w:rPr>
          <w:b/>
          <w:sz w:val="20"/>
          <w:szCs w:val="20"/>
          <w:highlight w:val="white"/>
        </w:rPr>
        <w:t>Lise Fuhr, Chair of PTI,</w:t>
      </w:r>
      <w:r>
        <w:rPr>
          <w:sz w:val="20"/>
          <w:szCs w:val="20"/>
          <w:highlight w:val="white"/>
        </w:rPr>
        <w:t xml:space="preserve"> replied that public education is a big part of what the IANA team covers. This has been discussed within the PTI Board to a great extent. </w:t>
      </w:r>
      <w:r>
        <w:rPr>
          <w:b/>
          <w:sz w:val="20"/>
          <w:szCs w:val="20"/>
          <w:highlight w:val="white"/>
        </w:rPr>
        <w:t>Kim Davies, ICANN Org,</w:t>
      </w:r>
      <w:r>
        <w:rPr>
          <w:sz w:val="20"/>
          <w:szCs w:val="20"/>
          <w:highlight w:val="white"/>
        </w:rPr>
        <w:t xml:space="preserve"> added that the remit of the PTI Board should be technical focussing on the IANA functions, the education of the public, should be within ICANN org. The Technical Engagement team identifies opportunities to further public understanding for example.</w:t>
      </w:r>
    </w:p>
    <w:p w14:paraId="00000044" w14:textId="77777777" w:rsidR="00FC270A" w:rsidRDefault="00FC270A">
      <w:pPr>
        <w:shd w:val="clear" w:color="auto" w:fill="FFFFFF"/>
        <w:rPr>
          <w:sz w:val="20"/>
          <w:szCs w:val="20"/>
          <w:highlight w:val="white"/>
        </w:rPr>
      </w:pPr>
    </w:p>
    <w:p w14:paraId="00000045" w14:textId="77777777" w:rsidR="00FC270A" w:rsidRDefault="00000000">
      <w:pPr>
        <w:rPr>
          <w:sz w:val="20"/>
          <w:szCs w:val="20"/>
          <w:highlight w:val="white"/>
          <w:u w:val="single"/>
        </w:rPr>
      </w:pPr>
      <w:r>
        <w:rPr>
          <w:sz w:val="20"/>
          <w:szCs w:val="20"/>
          <w:highlight w:val="white"/>
          <w:u w:val="single"/>
        </w:rPr>
        <w:t xml:space="preserve">Action Items: </w:t>
      </w:r>
    </w:p>
    <w:p w14:paraId="00000046" w14:textId="77777777" w:rsidR="00FC270A" w:rsidRDefault="00FC270A">
      <w:pPr>
        <w:shd w:val="clear" w:color="auto" w:fill="FFFFFF"/>
        <w:spacing w:line="240" w:lineRule="auto"/>
        <w:ind w:left="720"/>
        <w:rPr>
          <w:sz w:val="20"/>
          <w:szCs w:val="20"/>
        </w:rPr>
      </w:pPr>
    </w:p>
    <w:p w14:paraId="00000047" w14:textId="77777777" w:rsidR="00FC270A" w:rsidRDefault="00FC270A">
      <w:pPr>
        <w:shd w:val="clear" w:color="auto" w:fill="FFFFFF"/>
        <w:spacing w:line="240" w:lineRule="auto"/>
        <w:ind w:left="720"/>
        <w:rPr>
          <w:sz w:val="20"/>
          <w:szCs w:val="20"/>
        </w:rPr>
      </w:pPr>
    </w:p>
    <w:p w14:paraId="00000048" w14:textId="77777777" w:rsidR="00FC270A" w:rsidRDefault="00FC270A">
      <w:pPr>
        <w:shd w:val="clear" w:color="auto" w:fill="FFFFFF"/>
        <w:spacing w:before="160"/>
        <w:rPr>
          <w:sz w:val="20"/>
          <w:szCs w:val="20"/>
        </w:rPr>
      </w:pPr>
    </w:p>
    <w:p w14:paraId="00000049" w14:textId="77777777" w:rsidR="00FC270A" w:rsidRDefault="00000000">
      <w:pPr>
        <w:shd w:val="clear" w:color="auto" w:fill="FFFFFF"/>
        <w:spacing w:before="160"/>
        <w:rPr>
          <w:b/>
          <w:sz w:val="20"/>
          <w:szCs w:val="20"/>
          <w:highlight w:val="white"/>
          <w:u w:val="single"/>
        </w:rPr>
      </w:pPr>
      <w:r>
        <w:rPr>
          <w:b/>
          <w:sz w:val="20"/>
          <w:szCs w:val="20"/>
          <w:highlight w:val="white"/>
          <w:u w:val="single"/>
        </w:rPr>
        <w:t>Item 5. COUNCIL DISCUSSION -  Registration Data Accuracy Scoping Team (RDA ST) - Assignments #1 (Enforcement and Reporting and #2 (measurement of Accuracy) Write Up &amp; Process for Finding a New Chair</w:t>
      </w:r>
    </w:p>
    <w:p w14:paraId="0000004A" w14:textId="77777777" w:rsidR="00FC270A" w:rsidRDefault="00FC270A">
      <w:pPr>
        <w:rPr>
          <w:sz w:val="20"/>
          <w:szCs w:val="20"/>
          <w:highlight w:val="white"/>
        </w:rPr>
      </w:pPr>
    </w:p>
    <w:p w14:paraId="0000004B" w14:textId="77777777" w:rsidR="00FC270A" w:rsidRDefault="00000000">
      <w:pPr>
        <w:rPr>
          <w:sz w:val="20"/>
          <w:szCs w:val="20"/>
          <w:highlight w:val="white"/>
        </w:rPr>
      </w:pPr>
      <w:r>
        <w:rPr>
          <w:b/>
          <w:sz w:val="20"/>
          <w:szCs w:val="20"/>
          <w:highlight w:val="white"/>
        </w:rPr>
        <w:t>Michael Palage, RDA ST Chair,</w:t>
      </w:r>
      <w:r>
        <w:rPr>
          <w:sz w:val="20"/>
          <w:szCs w:val="20"/>
          <w:highlight w:val="white"/>
        </w:rPr>
        <w:t xml:space="preserve"> updated the GNSO Council. Assignments 1 and 2 have been completed with recommendations. Challenges were dealt with by the group but it was unable to reach an agreement on the definition of accuracy. Several non contracting parties did not participate fully in the effort. Concurrent with this, there was work going on with NIIS 2, which took time away from the RDA ST activities. There will be a registrar survey to be undertaken, and the potential engagement with ICANN Board with the European Data Protection Board which provide buffer points for Council to consider the original charter’s intention to drive the group to a solution. </w:t>
      </w:r>
    </w:p>
    <w:p w14:paraId="0000004C" w14:textId="77777777" w:rsidR="00FC270A" w:rsidRDefault="00FC270A">
      <w:pPr>
        <w:rPr>
          <w:sz w:val="20"/>
          <w:szCs w:val="20"/>
          <w:highlight w:val="white"/>
        </w:rPr>
      </w:pPr>
    </w:p>
    <w:p w14:paraId="0000004D" w14:textId="77777777" w:rsidR="00FC270A" w:rsidRDefault="00000000">
      <w:pPr>
        <w:rPr>
          <w:sz w:val="20"/>
          <w:szCs w:val="20"/>
          <w:highlight w:val="white"/>
        </w:rPr>
      </w:pPr>
      <w:r>
        <w:rPr>
          <w:sz w:val="20"/>
          <w:szCs w:val="20"/>
          <w:highlight w:val="white"/>
        </w:rPr>
        <w:t xml:space="preserve">Two sets of proposals: two involved on access to underlying registrant data, these focussed on challenges to the GDPR. The group talked about a registrar survey, started earlier this week. One of the </w:t>
      </w:r>
      <w:r>
        <w:rPr>
          <w:sz w:val="20"/>
          <w:szCs w:val="20"/>
          <w:highlight w:val="white"/>
        </w:rPr>
        <w:lastRenderedPageBreak/>
        <w:t xml:space="preserve">challenges is that responding is voluntary. The ST recommends that further work is undertaken by the ST in collaboration with ICANN org to explore the option of conducting a Registrar Audit. </w:t>
      </w:r>
    </w:p>
    <w:p w14:paraId="0000004E" w14:textId="77777777" w:rsidR="00FC270A" w:rsidRDefault="00000000">
      <w:pPr>
        <w:rPr>
          <w:sz w:val="20"/>
          <w:szCs w:val="20"/>
          <w:highlight w:val="white"/>
        </w:rPr>
      </w:pPr>
      <w:r>
        <w:rPr>
          <w:sz w:val="20"/>
          <w:szCs w:val="20"/>
          <w:highlight w:val="white"/>
        </w:rPr>
        <w:t xml:space="preserve">The ST also recommends that the GNSO Council pause the work in relation to proposals that require access to registration data until such time when it is clear whether proposals that require access to registration are a viable path to assess the current state of accuracy. GNSO Council request ICANN org to proceed with their outreach to the EDPB as a matter of urgency, and call out the importance of finalizing the DPA between ICANN org and Contracted Parties. </w:t>
      </w:r>
    </w:p>
    <w:p w14:paraId="0000004F" w14:textId="77777777" w:rsidR="00FC270A" w:rsidRDefault="00FC270A">
      <w:pPr>
        <w:rPr>
          <w:sz w:val="20"/>
          <w:szCs w:val="20"/>
          <w:highlight w:val="white"/>
        </w:rPr>
      </w:pPr>
    </w:p>
    <w:p w14:paraId="00000050" w14:textId="77777777" w:rsidR="00FC270A" w:rsidRDefault="00000000">
      <w:pPr>
        <w:rPr>
          <w:sz w:val="20"/>
          <w:szCs w:val="20"/>
          <w:highlight w:val="white"/>
        </w:rPr>
      </w:pPr>
      <w:r>
        <w:rPr>
          <w:b/>
          <w:sz w:val="20"/>
          <w:szCs w:val="20"/>
          <w:highlight w:val="white"/>
        </w:rPr>
        <w:t>Philippe Fouquart, GNSO Chair,</w:t>
      </w:r>
      <w:r>
        <w:rPr>
          <w:sz w:val="20"/>
          <w:szCs w:val="20"/>
          <w:highlight w:val="white"/>
        </w:rPr>
        <w:t xml:space="preserve"> encouraged councilors to read the report and reflect upon next steps.</w:t>
      </w:r>
    </w:p>
    <w:p w14:paraId="00000051" w14:textId="77777777" w:rsidR="00FC270A" w:rsidRDefault="00FC270A">
      <w:pPr>
        <w:rPr>
          <w:sz w:val="20"/>
          <w:szCs w:val="20"/>
          <w:highlight w:val="white"/>
        </w:rPr>
      </w:pPr>
    </w:p>
    <w:p w14:paraId="00000052" w14:textId="77777777" w:rsidR="00FC270A" w:rsidRDefault="00000000">
      <w:pPr>
        <w:rPr>
          <w:sz w:val="20"/>
          <w:szCs w:val="20"/>
          <w:highlight w:val="white"/>
        </w:rPr>
      </w:pPr>
      <w:r>
        <w:rPr>
          <w:b/>
          <w:sz w:val="20"/>
          <w:szCs w:val="20"/>
          <w:highlight w:val="white"/>
        </w:rPr>
        <w:t>Theo Geurts, RrSG,</w:t>
      </w:r>
      <w:r>
        <w:rPr>
          <w:sz w:val="20"/>
          <w:szCs w:val="20"/>
          <w:highlight w:val="white"/>
        </w:rPr>
        <w:t xml:space="preserve"> raised that the lack of agreement on the term of accuracy made things difficult. Regarding the survey, it is more focussed on how registrars verify the data and not whether the data is incorrect. Many registrars received questions on the verification process from ICANN org, and responded to them, there is therefore existing data to hand. </w:t>
      </w:r>
    </w:p>
    <w:p w14:paraId="00000053" w14:textId="77777777" w:rsidR="00FC270A" w:rsidRDefault="00FC270A">
      <w:pPr>
        <w:rPr>
          <w:sz w:val="20"/>
          <w:szCs w:val="20"/>
          <w:highlight w:val="white"/>
        </w:rPr>
      </w:pPr>
    </w:p>
    <w:p w14:paraId="00000054" w14:textId="77777777" w:rsidR="00FC270A" w:rsidRDefault="00000000">
      <w:pPr>
        <w:rPr>
          <w:sz w:val="20"/>
          <w:szCs w:val="20"/>
          <w:highlight w:val="white"/>
        </w:rPr>
      </w:pPr>
      <w:r>
        <w:rPr>
          <w:b/>
          <w:sz w:val="20"/>
          <w:szCs w:val="20"/>
          <w:highlight w:val="white"/>
        </w:rPr>
        <w:t>Michael Palage, RDA ST Chair</w:t>
      </w:r>
      <w:r>
        <w:rPr>
          <w:sz w:val="20"/>
          <w:szCs w:val="20"/>
          <w:highlight w:val="white"/>
        </w:rPr>
        <w:t xml:space="preserve">, agreed that the main issue was the lack of agreement on the definition of the term accuracy, and the different interpretations within the Scoping Team. </w:t>
      </w:r>
    </w:p>
    <w:p w14:paraId="00000055" w14:textId="77777777" w:rsidR="00FC270A" w:rsidRDefault="00FC270A">
      <w:pPr>
        <w:rPr>
          <w:sz w:val="20"/>
          <w:szCs w:val="20"/>
          <w:highlight w:val="white"/>
        </w:rPr>
      </w:pPr>
    </w:p>
    <w:p w14:paraId="00000056" w14:textId="77777777" w:rsidR="00FC270A" w:rsidRDefault="00000000">
      <w:pPr>
        <w:rPr>
          <w:sz w:val="20"/>
          <w:szCs w:val="20"/>
          <w:highlight w:val="white"/>
        </w:rPr>
      </w:pPr>
      <w:r>
        <w:rPr>
          <w:b/>
          <w:sz w:val="20"/>
          <w:szCs w:val="20"/>
          <w:highlight w:val="white"/>
        </w:rPr>
        <w:t>Greg DiBiase, RrSG</w:t>
      </w:r>
      <w:r>
        <w:rPr>
          <w:sz w:val="20"/>
          <w:szCs w:val="20"/>
          <w:highlight w:val="white"/>
        </w:rPr>
        <w:t xml:space="preserve">: survey and audit are what can be done now, but they would be more efficient once DPA agreements are finalized between contracted parties and ICANN, and once they have received input from the EDPB. </w:t>
      </w:r>
    </w:p>
    <w:p w14:paraId="00000057" w14:textId="77777777" w:rsidR="00FC270A" w:rsidRDefault="00FC270A">
      <w:pPr>
        <w:rPr>
          <w:sz w:val="20"/>
          <w:szCs w:val="20"/>
          <w:highlight w:val="white"/>
        </w:rPr>
      </w:pPr>
    </w:p>
    <w:p w14:paraId="00000058" w14:textId="77777777" w:rsidR="00FC270A" w:rsidRDefault="00000000">
      <w:pPr>
        <w:rPr>
          <w:sz w:val="20"/>
          <w:szCs w:val="20"/>
          <w:highlight w:val="white"/>
        </w:rPr>
      </w:pPr>
      <w:r>
        <w:rPr>
          <w:b/>
          <w:sz w:val="20"/>
          <w:szCs w:val="20"/>
          <w:highlight w:val="white"/>
        </w:rPr>
        <w:t xml:space="preserve">Thomas Rickert, ISPCP, </w:t>
      </w:r>
      <w:r>
        <w:rPr>
          <w:sz w:val="20"/>
          <w:szCs w:val="20"/>
          <w:highlight w:val="white"/>
        </w:rPr>
        <w:t xml:space="preserve">mentioned that when talking about accuracy and increasing accuracy, 50% of what is now DNS abuse is actually done via compromised domain names. Strategically, there may be less efficiency in the accuracy work. He thanked Michael for his hard work in chairing the scoping team. </w:t>
      </w:r>
    </w:p>
    <w:p w14:paraId="00000059" w14:textId="77777777" w:rsidR="00FC270A" w:rsidRDefault="00FC270A">
      <w:pPr>
        <w:rPr>
          <w:sz w:val="20"/>
          <w:szCs w:val="20"/>
          <w:highlight w:val="white"/>
        </w:rPr>
      </w:pPr>
    </w:p>
    <w:p w14:paraId="0000005A" w14:textId="77777777" w:rsidR="00FC270A" w:rsidRDefault="00FC270A">
      <w:pPr>
        <w:rPr>
          <w:sz w:val="20"/>
          <w:szCs w:val="20"/>
          <w:highlight w:val="white"/>
        </w:rPr>
      </w:pPr>
    </w:p>
    <w:p w14:paraId="0000005B" w14:textId="77777777" w:rsidR="00FC270A" w:rsidRDefault="00FC270A">
      <w:pPr>
        <w:rPr>
          <w:sz w:val="20"/>
          <w:szCs w:val="20"/>
          <w:highlight w:val="white"/>
        </w:rPr>
      </w:pPr>
    </w:p>
    <w:p w14:paraId="0000005C" w14:textId="77777777" w:rsidR="00FC270A" w:rsidRDefault="00000000">
      <w:pPr>
        <w:rPr>
          <w:sz w:val="20"/>
          <w:szCs w:val="20"/>
          <w:highlight w:val="white"/>
        </w:rPr>
      </w:pPr>
      <w:r>
        <w:rPr>
          <w:sz w:val="20"/>
          <w:szCs w:val="20"/>
          <w:highlight w:val="white"/>
          <w:u w:val="single"/>
        </w:rPr>
        <w:t>Action Item:</w:t>
      </w:r>
      <w:r>
        <w:rPr>
          <w:sz w:val="20"/>
          <w:szCs w:val="20"/>
          <w:highlight w:val="white"/>
        </w:rPr>
        <w:t xml:space="preserve"> </w:t>
      </w:r>
      <w:r>
        <w:rPr>
          <w:b/>
          <w:sz w:val="20"/>
          <w:szCs w:val="20"/>
        </w:rPr>
        <w:t xml:space="preserve"> </w:t>
      </w:r>
    </w:p>
    <w:p w14:paraId="0000005D" w14:textId="77777777" w:rsidR="00FC270A" w:rsidRDefault="00FC270A">
      <w:pPr>
        <w:numPr>
          <w:ilvl w:val="0"/>
          <w:numId w:val="4"/>
        </w:numPr>
        <w:shd w:val="clear" w:color="auto" w:fill="FFFFFF"/>
        <w:spacing w:before="160" w:line="240" w:lineRule="auto"/>
        <w:rPr>
          <w:sz w:val="20"/>
          <w:szCs w:val="20"/>
        </w:rPr>
      </w:pPr>
    </w:p>
    <w:p w14:paraId="0000005E" w14:textId="77777777" w:rsidR="00FC270A" w:rsidRDefault="00FC270A">
      <w:pPr>
        <w:rPr>
          <w:sz w:val="20"/>
          <w:szCs w:val="20"/>
          <w:highlight w:val="white"/>
          <w:u w:val="single"/>
        </w:rPr>
      </w:pPr>
    </w:p>
    <w:p w14:paraId="0000005F" w14:textId="77777777" w:rsidR="00FC270A" w:rsidRDefault="00FC270A">
      <w:pPr>
        <w:rPr>
          <w:sz w:val="20"/>
          <w:szCs w:val="20"/>
          <w:highlight w:val="white"/>
          <w:u w:val="single"/>
        </w:rPr>
      </w:pPr>
    </w:p>
    <w:p w14:paraId="00000060" w14:textId="77777777" w:rsidR="00FC270A" w:rsidRDefault="00000000">
      <w:pPr>
        <w:rPr>
          <w:b/>
          <w:sz w:val="20"/>
          <w:szCs w:val="20"/>
          <w:highlight w:val="white"/>
          <w:u w:val="single"/>
        </w:rPr>
      </w:pPr>
      <w:r>
        <w:rPr>
          <w:b/>
          <w:sz w:val="20"/>
          <w:szCs w:val="20"/>
          <w:highlight w:val="white"/>
          <w:u w:val="single"/>
        </w:rPr>
        <w:t xml:space="preserve">Item 6. COUNCIL DISCUSSION - </w:t>
      </w:r>
      <w:r>
        <w:rPr>
          <w:rFonts w:ascii="Roboto" w:eastAsia="Roboto" w:hAnsi="Roboto" w:cs="Roboto"/>
          <w:b/>
          <w:color w:val="172B4D"/>
          <w:sz w:val="21"/>
          <w:szCs w:val="21"/>
          <w:highlight w:val="white"/>
          <w:u w:val="single"/>
        </w:rPr>
        <w:t xml:space="preserve"> </w:t>
      </w:r>
      <w:r>
        <w:rPr>
          <w:b/>
          <w:sz w:val="20"/>
          <w:szCs w:val="20"/>
          <w:highlight w:val="white"/>
          <w:u w:val="single"/>
        </w:rPr>
        <w:t>Proposed updates to the GNSO Operating Procedures - Working Group Self Assessment (WGSA) &amp; GNSO Statement of Interest (SOI) Procedures.</w:t>
      </w:r>
    </w:p>
    <w:p w14:paraId="00000061" w14:textId="77777777" w:rsidR="00FC270A" w:rsidRDefault="00FC270A">
      <w:pPr>
        <w:rPr>
          <w:b/>
          <w:sz w:val="20"/>
          <w:szCs w:val="20"/>
          <w:highlight w:val="white"/>
          <w:u w:val="single"/>
        </w:rPr>
      </w:pPr>
    </w:p>
    <w:p w14:paraId="00000062" w14:textId="77777777" w:rsidR="00FC270A" w:rsidRDefault="00000000">
      <w:pPr>
        <w:rPr>
          <w:sz w:val="20"/>
          <w:szCs w:val="20"/>
          <w:highlight w:val="white"/>
        </w:rPr>
      </w:pPr>
      <w:r>
        <w:rPr>
          <w:b/>
          <w:sz w:val="20"/>
          <w:szCs w:val="20"/>
          <w:highlight w:val="white"/>
        </w:rPr>
        <w:t>Olga Cavalli, CCOICI Chair</w:t>
      </w:r>
      <w:r>
        <w:rPr>
          <w:sz w:val="20"/>
          <w:szCs w:val="20"/>
          <w:highlight w:val="white"/>
        </w:rPr>
        <w:t xml:space="preserve">, talked about the Council Committee for Overseeing and Implementing Continuous Improvement (CCOICI) and the GNSO Statement of Interest Taskforce (SOI TF) which focussed on the WG Self Assessment and the SOI requirements. </w:t>
      </w:r>
    </w:p>
    <w:p w14:paraId="00000063" w14:textId="77777777" w:rsidR="00FC270A" w:rsidRDefault="00FC270A">
      <w:pPr>
        <w:rPr>
          <w:sz w:val="20"/>
          <w:szCs w:val="20"/>
          <w:highlight w:val="white"/>
        </w:rPr>
      </w:pPr>
    </w:p>
    <w:p w14:paraId="00000064" w14:textId="77777777" w:rsidR="00FC270A" w:rsidRDefault="00000000">
      <w:pPr>
        <w:rPr>
          <w:sz w:val="20"/>
          <w:szCs w:val="20"/>
          <w:highlight w:val="white"/>
        </w:rPr>
      </w:pPr>
      <w:r>
        <w:rPr>
          <w:sz w:val="20"/>
          <w:szCs w:val="20"/>
          <w:highlight w:val="white"/>
        </w:rPr>
        <w:t xml:space="preserve">WGSA proposed updates related to the Working Group guidelines 7.0 and the WG Charter template, as well as the WGSA survey. The WGSA will consist of a periodic survey, with PDP3.0 proposed questions regarding leadership as well as a set of technical requirements. </w:t>
      </w:r>
    </w:p>
    <w:p w14:paraId="00000065" w14:textId="77777777" w:rsidR="00FC270A" w:rsidRDefault="00000000">
      <w:pPr>
        <w:rPr>
          <w:sz w:val="20"/>
          <w:szCs w:val="20"/>
          <w:highlight w:val="white"/>
        </w:rPr>
      </w:pPr>
      <w:r>
        <w:rPr>
          <w:sz w:val="20"/>
          <w:szCs w:val="20"/>
          <w:highlight w:val="white"/>
        </w:rPr>
        <w:t>GNSO SOI proposed updates relate to the GNSO Operating Procedures and the SOI template: split the SOI into two parts (General and Activity Specific Statement of Interest).</w:t>
      </w:r>
    </w:p>
    <w:p w14:paraId="00000066" w14:textId="77777777" w:rsidR="00FC270A" w:rsidRDefault="00000000">
      <w:pPr>
        <w:rPr>
          <w:sz w:val="20"/>
          <w:szCs w:val="20"/>
          <w:highlight w:val="white"/>
        </w:rPr>
      </w:pPr>
      <w:r>
        <w:rPr>
          <w:sz w:val="20"/>
          <w:szCs w:val="20"/>
          <w:highlight w:val="white"/>
        </w:rPr>
        <w:t xml:space="preserve">Other changes to the GNSO Operating Procedures will be minor. All supporting documents are open to Public Comments until 27 October. Next steps for councilors is to take this back to their stakeholder groups and constituencies for the Public Comment. </w:t>
      </w:r>
    </w:p>
    <w:p w14:paraId="00000067" w14:textId="77777777" w:rsidR="00FC270A" w:rsidRDefault="00FC270A">
      <w:pPr>
        <w:rPr>
          <w:sz w:val="20"/>
          <w:szCs w:val="20"/>
          <w:highlight w:val="white"/>
        </w:rPr>
      </w:pPr>
    </w:p>
    <w:p w14:paraId="00000068" w14:textId="77777777" w:rsidR="00FC270A" w:rsidRDefault="00000000">
      <w:pPr>
        <w:rPr>
          <w:sz w:val="20"/>
          <w:szCs w:val="20"/>
          <w:highlight w:val="white"/>
        </w:rPr>
      </w:pPr>
      <w:r>
        <w:rPr>
          <w:b/>
          <w:sz w:val="20"/>
          <w:szCs w:val="20"/>
          <w:highlight w:val="white"/>
        </w:rPr>
        <w:lastRenderedPageBreak/>
        <w:t>Philippe Fouquart, GNSO Chair</w:t>
      </w:r>
      <w:r>
        <w:rPr>
          <w:sz w:val="20"/>
          <w:szCs w:val="20"/>
          <w:highlight w:val="white"/>
        </w:rPr>
        <w:t xml:space="preserve">, thanked Olga and the group for their work on these important documents. </w:t>
      </w:r>
    </w:p>
    <w:p w14:paraId="00000069" w14:textId="77777777" w:rsidR="00FC270A" w:rsidRDefault="00FC270A">
      <w:pPr>
        <w:rPr>
          <w:sz w:val="20"/>
          <w:szCs w:val="20"/>
          <w:highlight w:val="white"/>
        </w:rPr>
      </w:pPr>
    </w:p>
    <w:p w14:paraId="0000006A" w14:textId="77777777" w:rsidR="00FC270A" w:rsidRDefault="00000000">
      <w:pPr>
        <w:rPr>
          <w:sz w:val="20"/>
          <w:szCs w:val="20"/>
        </w:rPr>
      </w:pPr>
      <w:r>
        <w:rPr>
          <w:sz w:val="20"/>
          <w:szCs w:val="20"/>
          <w:highlight w:val="white"/>
          <w:u w:val="single"/>
        </w:rPr>
        <w:t>Action Item</w:t>
      </w:r>
      <w:r>
        <w:rPr>
          <w:sz w:val="20"/>
          <w:szCs w:val="20"/>
          <w:highlight w:val="white"/>
        </w:rPr>
        <w:t xml:space="preserve">: </w:t>
      </w:r>
      <w:r>
        <w:rPr>
          <w:sz w:val="20"/>
          <w:szCs w:val="20"/>
        </w:rPr>
        <w:t xml:space="preserve"> </w:t>
      </w:r>
    </w:p>
    <w:p w14:paraId="0000006B" w14:textId="77777777" w:rsidR="00FC270A" w:rsidRDefault="00FC270A">
      <w:pPr>
        <w:numPr>
          <w:ilvl w:val="0"/>
          <w:numId w:val="1"/>
        </w:numPr>
        <w:shd w:val="clear" w:color="auto" w:fill="FFFFFF"/>
        <w:spacing w:before="160" w:line="240" w:lineRule="auto"/>
        <w:rPr>
          <w:sz w:val="20"/>
          <w:szCs w:val="20"/>
        </w:rPr>
      </w:pPr>
    </w:p>
    <w:p w14:paraId="0000006C" w14:textId="77777777" w:rsidR="00FC270A" w:rsidRDefault="00FC270A">
      <w:pPr>
        <w:rPr>
          <w:sz w:val="20"/>
          <w:szCs w:val="20"/>
          <w:highlight w:val="white"/>
          <w:u w:val="single"/>
        </w:rPr>
      </w:pPr>
    </w:p>
    <w:p w14:paraId="0000006D" w14:textId="77777777" w:rsidR="00FC270A" w:rsidRDefault="00FC270A">
      <w:pPr>
        <w:rPr>
          <w:sz w:val="20"/>
          <w:szCs w:val="20"/>
          <w:highlight w:val="white"/>
          <w:u w:val="single"/>
        </w:rPr>
      </w:pPr>
    </w:p>
    <w:p w14:paraId="0000006E" w14:textId="77777777" w:rsidR="00FC270A" w:rsidRDefault="00FC270A">
      <w:pPr>
        <w:rPr>
          <w:b/>
          <w:sz w:val="20"/>
          <w:szCs w:val="20"/>
          <w:highlight w:val="white"/>
        </w:rPr>
      </w:pPr>
    </w:p>
    <w:p w14:paraId="0000006F" w14:textId="77777777" w:rsidR="00FC270A" w:rsidRDefault="00000000">
      <w:pPr>
        <w:rPr>
          <w:b/>
          <w:sz w:val="20"/>
          <w:szCs w:val="20"/>
          <w:highlight w:val="white"/>
          <w:u w:val="single"/>
        </w:rPr>
      </w:pPr>
      <w:r>
        <w:rPr>
          <w:b/>
          <w:sz w:val="20"/>
          <w:szCs w:val="20"/>
          <w:highlight w:val="white"/>
          <w:u w:val="single"/>
        </w:rPr>
        <w:t>Item 7. COUNCIL DISCUSSION -  PDP Improvements Tracker - Review of Format</w:t>
      </w:r>
    </w:p>
    <w:p w14:paraId="00000070" w14:textId="77777777" w:rsidR="00FC270A" w:rsidRDefault="00FC270A">
      <w:pPr>
        <w:rPr>
          <w:sz w:val="20"/>
          <w:szCs w:val="20"/>
          <w:highlight w:val="white"/>
        </w:rPr>
      </w:pPr>
    </w:p>
    <w:p w14:paraId="00000071" w14:textId="77777777" w:rsidR="00FC270A" w:rsidRDefault="00000000">
      <w:pPr>
        <w:rPr>
          <w:sz w:val="20"/>
          <w:szCs w:val="20"/>
          <w:highlight w:val="white"/>
        </w:rPr>
      </w:pPr>
      <w:r>
        <w:rPr>
          <w:b/>
          <w:sz w:val="20"/>
          <w:szCs w:val="20"/>
          <w:highlight w:val="white"/>
        </w:rPr>
        <w:t>Philippe Fouquart, GNSO Chair,</w:t>
      </w:r>
      <w:r>
        <w:rPr>
          <w:sz w:val="20"/>
          <w:szCs w:val="20"/>
          <w:highlight w:val="white"/>
        </w:rPr>
        <w:t xml:space="preserve"> provided background to the document, and reminded councilors that this had been discussed during the GNSO Working Session at the beginning of ICANN75 but that a dedicated session may be necessary to further discuss.</w:t>
      </w:r>
    </w:p>
    <w:p w14:paraId="00000072" w14:textId="77777777" w:rsidR="00FC270A" w:rsidRDefault="00FC270A">
      <w:pPr>
        <w:rPr>
          <w:sz w:val="20"/>
          <w:szCs w:val="20"/>
          <w:highlight w:val="white"/>
        </w:rPr>
      </w:pPr>
    </w:p>
    <w:p w14:paraId="00000073" w14:textId="77777777" w:rsidR="00FC270A" w:rsidRDefault="00000000">
      <w:pPr>
        <w:rPr>
          <w:sz w:val="20"/>
          <w:szCs w:val="20"/>
          <w:highlight w:val="white"/>
        </w:rPr>
      </w:pPr>
      <w:r>
        <w:rPr>
          <w:b/>
          <w:sz w:val="20"/>
          <w:szCs w:val="20"/>
          <w:highlight w:val="white"/>
        </w:rPr>
        <w:t>Marika Konings, ICANN org</w:t>
      </w:r>
      <w:r>
        <w:rPr>
          <w:sz w:val="20"/>
          <w:szCs w:val="20"/>
          <w:highlight w:val="white"/>
        </w:rPr>
        <w:t xml:space="preserve">, reminded councilors of the survey report circulated on the Council mailing list. There was a high level of support for improvements suggested. There were specific suggestions also provided which need to be considered. What is the best way to finish the review of the improvements and develop next steps? Email input, a dedicated call? Every step forward can be reviewed by the Council to discuss how to move forward. </w:t>
      </w:r>
    </w:p>
    <w:p w14:paraId="00000074" w14:textId="77777777" w:rsidR="00FC270A" w:rsidRDefault="00FC270A">
      <w:pPr>
        <w:rPr>
          <w:sz w:val="20"/>
          <w:szCs w:val="20"/>
          <w:highlight w:val="white"/>
        </w:rPr>
      </w:pPr>
    </w:p>
    <w:p w14:paraId="00000075" w14:textId="77777777" w:rsidR="00FC270A" w:rsidRDefault="00000000">
      <w:pPr>
        <w:rPr>
          <w:sz w:val="20"/>
          <w:szCs w:val="20"/>
          <w:highlight w:val="white"/>
        </w:rPr>
      </w:pPr>
      <w:r>
        <w:rPr>
          <w:b/>
          <w:sz w:val="20"/>
          <w:szCs w:val="20"/>
          <w:highlight w:val="white"/>
        </w:rPr>
        <w:t>Mark Datysgeld, BC</w:t>
      </w:r>
      <w:r>
        <w:rPr>
          <w:sz w:val="20"/>
          <w:szCs w:val="20"/>
          <w:highlight w:val="white"/>
        </w:rPr>
        <w:t xml:space="preserve">, approved an individual review of the suggested improvement. Council members in the chat suggested a standalone webinar would be ideal. </w:t>
      </w:r>
    </w:p>
    <w:p w14:paraId="00000076" w14:textId="77777777" w:rsidR="00FC270A" w:rsidRDefault="00FC270A">
      <w:pPr>
        <w:rPr>
          <w:sz w:val="20"/>
          <w:szCs w:val="20"/>
          <w:highlight w:val="white"/>
        </w:rPr>
      </w:pPr>
    </w:p>
    <w:p w14:paraId="00000077" w14:textId="77777777" w:rsidR="00FC270A" w:rsidRDefault="00000000">
      <w:pPr>
        <w:rPr>
          <w:sz w:val="20"/>
          <w:szCs w:val="20"/>
          <w:highlight w:val="white"/>
        </w:rPr>
      </w:pPr>
      <w:r>
        <w:rPr>
          <w:b/>
          <w:sz w:val="20"/>
          <w:szCs w:val="20"/>
          <w:highlight w:val="white"/>
        </w:rPr>
        <w:t>Tomslin Samme Nlar, GNSO Council Vice Chair,</w:t>
      </w:r>
      <w:r>
        <w:rPr>
          <w:sz w:val="20"/>
          <w:szCs w:val="20"/>
          <w:highlight w:val="white"/>
        </w:rPr>
        <w:t xml:space="preserve"> asked about the suggested timeline for this effort. </w:t>
      </w:r>
    </w:p>
    <w:p w14:paraId="00000078" w14:textId="77777777" w:rsidR="00FC270A" w:rsidRDefault="00FC270A">
      <w:pPr>
        <w:rPr>
          <w:sz w:val="20"/>
          <w:szCs w:val="20"/>
          <w:highlight w:val="white"/>
        </w:rPr>
      </w:pPr>
    </w:p>
    <w:p w14:paraId="00000079" w14:textId="77777777" w:rsidR="00FC270A" w:rsidRDefault="00000000">
      <w:pPr>
        <w:rPr>
          <w:sz w:val="20"/>
          <w:szCs w:val="20"/>
          <w:highlight w:val="white"/>
        </w:rPr>
      </w:pPr>
      <w:r>
        <w:rPr>
          <w:b/>
          <w:sz w:val="20"/>
          <w:szCs w:val="20"/>
          <w:highlight w:val="white"/>
        </w:rPr>
        <w:t>Paul McGrady, NCPH NCA,</w:t>
      </w:r>
      <w:r>
        <w:rPr>
          <w:sz w:val="20"/>
          <w:szCs w:val="20"/>
          <w:highlight w:val="white"/>
        </w:rPr>
        <w:t xml:space="preserve"> mentioned that some of the PDP improvements were already underway. </w:t>
      </w:r>
    </w:p>
    <w:p w14:paraId="0000007A" w14:textId="77777777" w:rsidR="00FC270A" w:rsidRDefault="00FC270A">
      <w:pPr>
        <w:rPr>
          <w:b/>
          <w:sz w:val="20"/>
          <w:szCs w:val="20"/>
          <w:highlight w:val="white"/>
        </w:rPr>
      </w:pPr>
    </w:p>
    <w:p w14:paraId="0000007B" w14:textId="77777777" w:rsidR="00FC270A" w:rsidRDefault="00000000">
      <w:pPr>
        <w:rPr>
          <w:sz w:val="20"/>
          <w:szCs w:val="20"/>
          <w:highlight w:val="white"/>
        </w:rPr>
      </w:pPr>
      <w:r>
        <w:rPr>
          <w:b/>
          <w:sz w:val="20"/>
          <w:szCs w:val="20"/>
          <w:highlight w:val="white"/>
        </w:rPr>
        <w:t>Philippe Fouquart, GNSO Chair,</w:t>
      </w:r>
      <w:r>
        <w:rPr>
          <w:sz w:val="20"/>
          <w:szCs w:val="20"/>
          <w:highlight w:val="white"/>
        </w:rPr>
        <w:t xml:space="preserve"> agreed but added that the focus needed to be the framework of the proposal, and how to make it as lightweight as possible, by maybe focussing on a subset of items. </w:t>
      </w:r>
    </w:p>
    <w:p w14:paraId="0000007C" w14:textId="77777777" w:rsidR="00FC270A" w:rsidRDefault="00FC270A">
      <w:pPr>
        <w:rPr>
          <w:sz w:val="20"/>
          <w:szCs w:val="20"/>
          <w:highlight w:val="white"/>
        </w:rPr>
      </w:pPr>
    </w:p>
    <w:p w14:paraId="0000007D" w14:textId="77777777" w:rsidR="00FC270A" w:rsidRDefault="00000000">
      <w:pPr>
        <w:rPr>
          <w:sz w:val="20"/>
          <w:szCs w:val="20"/>
          <w:highlight w:val="white"/>
        </w:rPr>
      </w:pPr>
      <w:r>
        <w:rPr>
          <w:b/>
          <w:sz w:val="20"/>
          <w:szCs w:val="20"/>
          <w:highlight w:val="white"/>
        </w:rPr>
        <w:t>Marika Konings, ICANN org,</w:t>
      </w:r>
      <w:r>
        <w:rPr>
          <w:sz w:val="20"/>
          <w:szCs w:val="20"/>
          <w:highlight w:val="white"/>
        </w:rPr>
        <w:t xml:space="preserve"> agreed with Paul mentioning for example, the GDS Liaison guidelines, as efforts which have been undertaken or are being rolled out. But it is also an opportunity for Council to review the usefulness of the individual improvements. </w:t>
      </w:r>
    </w:p>
    <w:p w14:paraId="0000007E" w14:textId="77777777" w:rsidR="00FC270A" w:rsidRDefault="00FC270A">
      <w:pPr>
        <w:rPr>
          <w:sz w:val="20"/>
          <w:szCs w:val="20"/>
          <w:highlight w:val="white"/>
        </w:rPr>
      </w:pPr>
    </w:p>
    <w:p w14:paraId="0000007F" w14:textId="77777777" w:rsidR="00FC270A" w:rsidRDefault="00000000">
      <w:pPr>
        <w:rPr>
          <w:sz w:val="20"/>
          <w:szCs w:val="20"/>
          <w:highlight w:val="white"/>
        </w:rPr>
      </w:pPr>
      <w:r>
        <w:rPr>
          <w:b/>
          <w:sz w:val="20"/>
          <w:szCs w:val="20"/>
          <w:highlight w:val="white"/>
        </w:rPr>
        <w:t>John McElwaine, IPC</w:t>
      </w:r>
      <w:r>
        <w:rPr>
          <w:sz w:val="20"/>
          <w:szCs w:val="20"/>
          <w:highlight w:val="white"/>
        </w:rPr>
        <w:t xml:space="preserve">, pointed out that the biggest bucket was Modifying Consensus Policies, which had a small team.  Since there were a few items left over hinging on org input. It could be helpful to re-engage the small team. </w:t>
      </w:r>
    </w:p>
    <w:p w14:paraId="00000080" w14:textId="77777777" w:rsidR="00FC270A" w:rsidRDefault="00FC270A">
      <w:pPr>
        <w:rPr>
          <w:sz w:val="20"/>
          <w:szCs w:val="20"/>
          <w:highlight w:val="white"/>
        </w:rPr>
      </w:pPr>
    </w:p>
    <w:p w14:paraId="00000081" w14:textId="77777777" w:rsidR="00FC270A" w:rsidRDefault="00000000">
      <w:pPr>
        <w:rPr>
          <w:sz w:val="20"/>
          <w:szCs w:val="20"/>
        </w:rPr>
      </w:pPr>
      <w:r>
        <w:rPr>
          <w:sz w:val="20"/>
          <w:szCs w:val="20"/>
          <w:u w:val="single"/>
        </w:rPr>
        <w:t>Action Item</w:t>
      </w:r>
      <w:r>
        <w:rPr>
          <w:sz w:val="20"/>
          <w:szCs w:val="20"/>
        </w:rPr>
        <w:t>:</w:t>
      </w:r>
    </w:p>
    <w:p w14:paraId="00000082" w14:textId="77777777" w:rsidR="00FC270A" w:rsidRDefault="00FC270A">
      <w:pPr>
        <w:numPr>
          <w:ilvl w:val="0"/>
          <w:numId w:val="3"/>
        </w:numPr>
        <w:shd w:val="clear" w:color="auto" w:fill="FFFFFF"/>
        <w:spacing w:before="160" w:line="240" w:lineRule="auto"/>
        <w:rPr>
          <w:sz w:val="20"/>
          <w:szCs w:val="20"/>
        </w:rPr>
      </w:pPr>
    </w:p>
    <w:p w14:paraId="00000083" w14:textId="77777777" w:rsidR="00FC270A" w:rsidRDefault="00FC270A">
      <w:pPr>
        <w:shd w:val="clear" w:color="auto" w:fill="FFFFFF"/>
        <w:spacing w:before="160" w:line="240" w:lineRule="auto"/>
        <w:ind w:left="720"/>
        <w:rPr>
          <w:sz w:val="20"/>
          <w:szCs w:val="20"/>
        </w:rPr>
      </w:pPr>
    </w:p>
    <w:p w14:paraId="00000084" w14:textId="77777777" w:rsidR="00FC270A" w:rsidRDefault="00FC270A">
      <w:pPr>
        <w:shd w:val="clear" w:color="auto" w:fill="FFFFFF"/>
        <w:spacing w:before="160"/>
        <w:rPr>
          <w:sz w:val="20"/>
          <w:szCs w:val="20"/>
          <w:highlight w:val="white"/>
          <w:u w:val="single"/>
        </w:rPr>
      </w:pPr>
    </w:p>
    <w:p w14:paraId="00000085" w14:textId="77777777" w:rsidR="00FC270A" w:rsidRDefault="00000000">
      <w:pPr>
        <w:rPr>
          <w:b/>
          <w:sz w:val="20"/>
          <w:szCs w:val="20"/>
          <w:highlight w:val="white"/>
          <w:u w:val="single"/>
        </w:rPr>
      </w:pPr>
      <w:r>
        <w:rPr>
          <w:b/>
          <w:sz w:val="20"/>
          <w:szCs w:val="20"/>
          <w:u w:val="single"/>
        </w:rPr>
        <w:t>Item 8: COUNCIL DISCUSSION - Whois Disclosure System</w:t>
      </w:r>
    </w:p>
    <w:p w14:paraId="00000086" w14:textId="77777777" w:rsidR="00FC270A" w:rsidRDefault="00000000">
      <w:pPr>
        <w:shd w:val="clear" w:color="auto" w:fill="FFFFFF"/>
        <w:spacing w:before="160"/>
        <w:rPr>
          <w:sz w:val="20"/>
          <w:szCs w:val="20"/>
          <w:highlight w:val="white"/>
        </w:rPr>
      </w:pPr>
      <w:r>
        <w:rPr>
          <w:b/>
          <w:sz w:val="20"/>
          <w:szCs w:val="20"/>
          <w:highlight w:val="white"/>
        </w:rPr>
        <w:t>Sebastien Ducos, Chair of the EPDP Phase 2 small team</w:t>
      </w:r>
      <w:r>
        <w:rPr>
          <w:sz w:val="20"/>
          <w:szCs w:val="20"/>
          <w:highlight w:val="white"/>
        </w:rPr>
        <w:t xml:space="preserve">, updated the Council. The small team received the Operational Design Paper and the proof of concept, Whois Disclosure System (WDS). ICANN org presented the report in further details. It is a thorough report and detailed. A small team </w:t>
      </w:r>
      <w:r>
        <w:rPr>
          <w:sz w:val="20"/>
          <w:szCs w:val="20"/>
          <w:highlight w:val="white"/>
        </w:rPr>
        <w:lastRenderedPageBreak/>
        <w:t xml:space="preserve">meeting is scheduled during ICANN75. The report covers what the small team asked them in May 2022: a scope for a tool which is a ticketing system to propose a centralized intake system for requests. The system asks for all the information necessary for a registrar to take a learned decision on their ability to disclose the requested information, or not, to the requestor. It does not cover all the SSAD requests, as this a test phase. If the GNSO Council decides to proceed with this by the October Council meeting, this work could be scheduled beginning 2023 with necessary bandwidth available at that time. Becky Burr, on behalf of the Board, has asked that it be made very clear to the Board what the GNSO Council is asking them to approve. </w:t>
      </w:r>
    </w:p>
    <w:p w14:paraId="00000087" w14:textId="77777777" w:rsidR="00FC270A" w:rsidRDefault="00000000">
      <w:pPr>
        <w:shd w:val="clear" w:color="auto" w:fill="FFFFFF"/>
        <w:spacing w:before="160"/>
        <w:rPr>
          <w:sz w:val="20"/>
          <w:szCs w:val="20"/>
          <w:highlight w:val="white"/>
        </w:rPr>
      </w:pPr>
      <w:r>
        <w:rPr>
          <w:b/>
          <w:sz w:val="20"/>
          <w:szCs w:val="20"/>
          <w:highlight w:val="white"/>
        </w:rPr>
        <w:t>Marie Pattullo, BC,</w:t>
      </w:r>
      <w:r>
        <w:rPr>
          <w:sz w:val="20"/>
          <w:szCs w:val="20"/>
          <w:highlight w:val="white"/>
        </w:rPr>
        <w:t xml:space="preserve"> thanked Sebastien for all his work, as well as the small team and staff. She added that there had not yet been time to review the report. On the timeline, she warned against going too fast and approving something which was not useful. If the ticketing system will lead to data that can be used, it needs to be usable data. A logging system is therefore key. When the small team gets together, it would be good to not only look at speedy completion, but also at its usability and efficiency. </w:t>
      </w:r>
    </w:p>
    <w:p w14:paraId="00000088" w14:textId="77777777" w:rsidR="00FC270A" w:rsidRDefault="00000000">
      <w:pPr>
        <w:shd w:val="clear" w:color="auto" w:fill="FFFFFF"/>
        <w:spacing w:before="160"/>
        <w:rPr>
          <w:sz w:val="20"/>
          <w:szCs w:val="20"/>
          <w:highlight w:val="white"/>
        </w:rPr>
      </w:pPr>
      <w:r>
        <w:rPr>
          <w:b/>
          <w:sz w:val="20"/>
          <w:szCs w:val="20"/>
          <w:highlight w:val="white"/>
        </w:rPr>
        <w:t>Sebastien Ducos, EPDP Phase 2 small team Chair,</w:t>
      </w:r>
      <w:r>
        <w:rPr>
          <w:sz w:val="20"/>
          <w:szCs w:val="20"/>
          <w:highlight w:val="white"/>
        </w:rPr>
        <w:t xml:space="preserve"> agreed with Marie, even if reworking the definition and scope means running into delays.</w:t>
      </w:r>
    </w:p>
    <w:p w14:paraId="00000089" w14:textId="77777777" w:rsidR="00FC270A" w:rsidRDefault="00000000">
      <w:pPr>
        <w:shd w:val="clear" w:color="auto" w:fill="FFFFFF"/>
        <w:spacing w:before="160"/>
        <w:rPr>
          <w:sz w:val="20"/>
          <w:szCs w:val="20"/>
          <w:highlight w:val="white"/>
        </w:rPr>
      </w:pPr>
      <w:r>
        <w:rPr>
          <w:b/>
          <w:sz w:val="20"/>
          <w:szCs w:val="20"/>
          <w:highlight w:val="white"/>
        </w:rPr>
        <w:t>Manju Chen, NCSG</w:t>
      </w:r>
      <w:r>
        <w:rPr>
          <w:sz w:val="20"/>
          <w:szCs w:val="20"/>
          <w:highlight w:val="white"/>
        </w:rPr>
        <w:t xml:space="preserve">, sent an email to the Council, about the CCWG Human Rights assessment of the SSAD Recommendations and encouraged the EPDP P2 small team to consider it within their work. </w:t>
      </w:r>
    </w:p>
    <w:p w14:paraId="0000008A" w14:textId="77777777" w:rsidR="00FC270A" w:rsidRDefault="00000000">
      <w:pPr>
        <w:shd w:val="clear" w:color="auto" w:fill="FFFFFF"/>
        <w:spacing w:before="160"/>
        <w:rPr>
          <w:sz w:val="20"/>
          <w:szCs w:val="20"/>
          <w:highlight w:val="white"/>
        </w:rPr>
      </w:pPr>
      <w:r>
        <w:rPr>
          <w:b/>
          <w:sz w:val="20"/>
          <w:szCs w:val="20"/>
          <w:highlight w:val="white"/>
        </w:rPr>
        <w:t>Greg DiBiase, RrSG</w:t>
      </w:r>
      <w:r>
        <w:rPr>
          <w:sz w:val="20"/>
          <w:szCs w:val="20"/>
          <w:highlight w:val="white"/>
        </w:rPr>
        <w:t xml:space="preserve">, mentioned on timing, that registrars have more specific operational concerns and have struggled with the portal in the past. They have asked ICANN org to walk them through the process in a more granular way. This will be necessary for registrars to move forward on this. </w:t>
      </w:r>
    </w:p>
    <w:p w14:paraId="0000008B" w14:textId="77777777" w:rsidR="00FC270A" w:rsidRDefault="00000000">
      <w:pPr>
        <w:shd w:val="clear" w:color="auto" w:fill="FFFFFF"/>
        <w:spacing w:before="160"/>
        <w:rPr>
          <w:sz w:val="20"/>
          <w:szCs w:val="20"/>
          <w:highlight w:val="white"/>
        </w:rPr>
      </w:pPr>
      <w:r>
        <w:rPr>
          <w:b/>
          <w:sz w:val="20"/>
          <w:szCs w:val="20"/>
          <w:highlight w:val="white"/>
        </w:rPr>
        <w:t>Kurt Pritz, RySG</w:t>
      </w:r>
      <w:r>
        <w:rPr>
          <w:sz w:val="20"/>
          <w:szCs w:val="20"/>
          <w:highlight w:val="white"/>
        </w:rPr>
        <w:t xml:space="preserve">, suggested that the small team’s report to Council highlight the financial concerns. </w:t>
      </w:r>
    </w:p>
    <w:p w14:paraId="0000008C" w14:textId="77777777" w:rsidR="00FC270A" w:rsidRDefault="00FC270A">
      <w:pPr>
        <w:shd w:val="clear" w:color="auto" w:fill="FFFFFF"/>
        <w:spacing w:before="160"/>
        <w:rPr>
          <w:sz w:val="20"/>
          <w:szCs w:val="20"/>
          <w:highlight w:val="white"/>
        </w:rPr>
      </w:pPr>
    </w:p>
    <w:p w14:paraId="0000008D" w14:textId="77777777" w:rsidR="00FC270A" w:rsidRDefault="00000000">
      <w:pPr>
        <w:shd w:val="clear" w:color="auto" w:fill="FFFFFF"/>
        <w:spacing w:before="160"/>
        <w:rPr>
          <w:sz w:val="20"/>
          <w:szCs w:val="20"/>
          <w:highlight w:val="white"/>
          <w:u w:val="single"/>
        </w:rPr>
      </w:pPr>
      <w:r>
        <w:rPr>
          <w:sz w:val="20"/>
          <w:szCs w:val="20"/>
          <w:highlight w:val="white"/>
          <w:u w:val="single"/>
        </w:rPr>
        <w:t>Action items:</w:t>
      </w:r>
    </w:p>
    <w:p w14:paraId="0000008E" w14:textId="77777777" w:rsidR="00FC270A" w:rsidRDefault="00FC270A">
      <w:pPr>
        <w:shd w:val="clear" w:color="auto" w:fill="FFFFFF"/>
        <w:spacing w:before="160" w:line="240" w:lineRule="auto"/>
        <w:rPr>
          <w:sz w:val="20"/>
          <w:szCs w:val="20"/>
          <w:highlight w:val="white"/>
        </w:rPr>
      </w:pPr>
    </w:p>
    <w:p w14:paraId="0000008F" w14:textId="77777777" w:rsidR="00FC270A" w:rsidRDefault="00000000">
      <w:pPr>
        <w:shd w:val="clear" w:color="auto" w:fill="FFFFFF"/>
        <w:spacing w:before="160" w:line="240" w:lineRule="auto"/>
        <w:rPr>
          <w:b/>
          <w:sz w:val="20"/>
          <w:szCs w:val="20"/>
          <w:highlight w:val="white"/>
          <w:u w:val="single"/>
        </w:rPr>
      </w:pPr>
      <w:r>
        <w:rPr>
          <w:b/>
          <w:sz w:val="20"/>
          <w:szCs w:val="20"/>
          <w:highlight w:val="white"/>
          <w:u w:val="single"/>
        </w:rPr>
        <w:t xml:space="preserve">Item 9: COUNCIL DISCUSSION - Update from the Universal Acceptance Steering Group (UASG) </w:t>
      </w:r>
    </w:p>
    <w:p w14:paraId="00000090" w14:textId="77777777" w:rsidR="00FC270A" w:rsidRDefault="00000000">
      <w:pPr>
        <w:shd w:val="clear" w:color="auto" w:fill="FFFFFF"/>
        <w:spacing w:before="160" w:line="240" w:lineRule="auto"/>
        <w:rPr>
          <w:sz w:val="20"/>
          <w:szCs w:val="20"/>
          <w:highlight w:val="white"/>
        </w:rPr>
      </w:pPr>
      <w:r>
        <w:rPr>
          <w:b/>
          <w:sz w:val="20"/>
          <w:szCs w:val="20"/>
          <w:highlight w:val="white"/>
        </w:rPr>
        <w:t>Dr Ajay Data, Chair of the UASG</w:t>
      </w:r>
      <w:r>
        <w:rPr>
          <w:sz w:val="20"/>
          <w:szCs w:val="20"/>
          <w:highlight w:val="white"/>
        </w:rPr>
        <w:t xml:space="preserve">, </w:t>
      </w:r>
      <w:hyperlink r:id="rId15">
        <w:r>
          <w:rPr>
            <w:color w:val="1155CC"/>
            <w:sz w:val="20"/>
            <w:szCs w:val="20"/>
            <w:highlight w:val="white"/>
            <w:u w:val="single"/>
          </w:rPr>
          <w:t>presented</w:t>
        </w:r>
      </w:hyperlink>
      <w:r>
        <w:rPr>
          <w:sz w:val="20"/>
          <w:szCs w:val="20"/>
          <w:highlight w:val="white"/>
        </w:rPr>
        <w:t xml:space="preserve"> the latest updates from the group. He thanked the GNSO for appointing Christian Dawson, GNSO liaison to the UASG. He introduced with an overview of the vision of UA, leadership team, local initiatives team, and a UA day on 16 February 2023. </w:t>
      </w:r>
    </w:p>
    <w:p w14:paraId="00000091" w14:textId="77777777" w:rsidR="00FC270A" w:rsidRDefault="00000000">
      <w:pPr>
        <w:shd w:val="clear" w:color="auto" w:fill="FFFFFF"/>
        <w:spacing w:before="160" w:line="240" w:lineRule="auto"/>
        <w:rPr>
          <w:sz w:val="20"/>
          <w:szCs w:val="20"/>
          <w:highlight w:val="white"/>
        </w:rPr>
      </w:pPr>
      <w:r>
        <w:rPr>
          <w:sz w:val="20"/>
          <w:szCs w:val="20"/>
          <w:highlight w:val="white"/>
        </w:rPr>
        <w:t xml:space="preserve">Council asked for further information on how best to celebrate UA day. </w:t>
      </w:r>
    </w:p>
    <w:p w14:paraId="00000092" w14:textId="77777777" w:rsidR="00FC270A" w:rsidRDefault="00FC270A">
      <w:pPr>
        <w:shd w:val="clear" w:color="auto" w:fill="FFFFFF"/>
        <w:spacing w:before="160" w:line="240" w:lineRule="auto"/>
        <w:rPr>
          <w:sz w:val="20"/>
          <w:szCs w:val="20"/>
          <w:highlight w:val="white"/>
        </w:rPr>
      </w:pPr>
    </w:p>
    <w:p w14:paraId="00000093" w14:textId="77777777" w:rsidR="00FC270A" w:rsidRDefault="00000000">
      <w:pPr>
        <w:shd w:val="clear" w:color="auto" w:fill="FFFFFF"/>
        <w:spacing w:before="160" w:line="240" w:lineRule="auto"/>
        <w:rPr>
          <w:sz w:val="20"/>
          <w:szCs w:val="20"/>
          <w:highlight w:val="white"/>
          <w:u w:val="single"/>
        </w:rPr>
      </w:pPr>
      <w:r>
        <w:rPr>
          <w:sz w:val="20"/>
          <w:szCs w:val="20"/>
          <w:highlight w:val="white"/>
          <w:u w:val="single"/>
        </w:rPr>
        <w:t>Action items:</w:t>
      </w:r>
    </w:p>
    <w:p w14:paraId="00000094" w14:textId="77777777" w:rsidR="00FC270A" w:rsidRDefault="00FC270A">
      <w:pPr>
        <w:numPr>
          <w:ilvl w:val="0"/>
          <w:numId w:val="2"/>
        </w:numPr>
        <w:shd w:val="clear" w:color="auto" w:fill="FFFFFF"/>
        <w:spacing w:before="160" w:line="240" w:lineRule="auto"/>
        <w:rPr>
          <w:sz w:val="20"/>
          <w:szCs w:val="20"/>
        </w:rPr>
      </w:pPr>
    </w:p>
    <w:p w14:paraId="00000095" w14:textId="77777777" w:rsidR="00FC270A" w:rsidRDefault="00FC270A">
      <w:pPr>
        <w:shd w:val="clear" w:color="auto" w:fill="FFFFFF"/>
        <w:spacing w:before="160" w:line="240" w:lineRule="auto"/>
        <w:rPr>
          <w:sz w:val="20"/>
          <w:szCs w:val="20"/>
          <w:highlight w:val="white"/>
        </w:rPr>
      </w:pPr>
    </w:p>
    <w:p w14:paraId="00000096" w14:textId="77777777" w:rsidR="00FC270A" w:rsidRDefault="00000000">
      <w:pPr>
        <w:shd w:val="clear" w:color="auto" w:fill="FFFFFF"/>
        <w:spacing w:before="160" w:line="240" w:lineRule="auto"/>
        <w:rPr>
          <w:b/>
          <w:sz w:val="20"/>
          <w:szCs w:val="20"/>
          <w:highlight w:val="white"/>
          <w:u w:val="single"/>
        </w:rPr>
      </w:pPr>
      <w:r>
        <w:rPr>
          <w:b/>
          <w:sz w:val="20"/>
          <w:szCs w:val="20"/>
          <w:highlight w:val="white"/>
          <w:u w:val="single"/>
        </w:rPr>
        <w:t xml:space="preserve">Item 10: ANY OTHER BUSINESS </w:t>
      </w:r>
    </w:p>
    <w:p w14:paraId="00000097" w14:textId="77777777" w:rsidR="00FC270A" w:rsidRDefault="00000000">
      <w:pPr>
        <w:shd w:val="clear" w:color="auto" w:fill="FFFFFF"/>
        <w:spacing w:before="160" w:line="240" w:lineRule="auto"/>
        <w:rPr>
          <w:sz w:val="20"/>
          <w:szCs w:val="20"/>
          <w:highlight w:val="white"/>
        </w:rPr>
      </w:pPr>
      <w:r>
        <w:rPr>
          <w:sz w:val="20"/>
          <w:szCs w:val="20"/>
          <w:highlight w:val="white"/>
        </w:rPr>
        <w:t>10.1 - Confirmation of approach for term limits for the GNSO Liaison to the GAC</w:t>
      </w:r>
    </w:p>
    <w:p w14:paraId="00000098" w14:textId="77777777" w:rsidR="00FC270A" w:rsidRDefault="00000000">
      <w:pPr>
        <w:shd w:val="clear" w:color="auto" w:fill="FFFFFF"/>
        <w:spacing w:before="160" w:line="240" w:lineRule="auto"/>
        <w:rPr>
          <w:sz w:val="20"/>
          <w:szCs w:val="20"/>
          <w:highlight w:val="white"/>
        </w:rPr>
      </w:pPr>
      <w:r>
        <w:rPr>
          <w:sz w:val="20"/>
          <w:szCs w:val="20"/>
          <w:highlight w:val="white"/>
        </w:rPr>
        <w:t xml:space="preserve">Agreement on the list: term is for 4 years, with call for interest to be circulated in 2024. </w:t>
      </w:r>
    </w:p>
    <w:p w14:paraId="00000099" w14:textId="77777777" w:rsidR="00FC270A" w:rsidRDefault="00000000">
      <w:pPr>
        <w:shd w:val="clear" w:color="auto" w:fill="FFFFFF"/>
        <w:spacing w:before="160" w:line="240" w:lineRule="auto"/>
        <w:rPr>
          <w:sz w:val="20"/>
          <w:szCs w:val="20"/>
          <w:highlight w:val="white"/>
        </w:rPr>
      </w:pPr>
      <w:r>
        <w:rPr>
          <w:sz w:val="20"/>
          <w:szCs w:val="20"/>
          <w:highlight w:val="white"/>
        </w:rPr>
        <w:t>10.2 - Update – Potential changes to the Standing Committee for ICANN Budget &amp; Operations (SCBO)</w:t>
      </w:r>
    </w:p>
    <w:p w14:paraId="0000009A" w14:textId="77777777" w:rsidR="00FC270A" w:rsidRDefault="00000000">
      <w:pPr>
        <w:shd w:val="clear" w:color="auto" w:fill="FFFFFF"/>
        <w:spacing w:before="160" w:line="240" w:lineRule="auto"/>
        <w:rPr>
          <w:sz w:val="20"/>
          <w:szCs w:val="20"/>
          <w:highlight w:val="white"/>
        </w:rPr>
      </w:pPr>
      <w:r>
        <w:rPr>
          <w:sz w:val="20"/>
          <w:szCs w:val="20"/>
          <w:highlight w:val="white"/>
        </w:rPr>
        <w:t>Deferred due to lack of time</w:t>
      </w:r>
    </w:p>
    <w:p w14:paraId="0000009B" w14:textId="77777777" w:rsidR="00FC270A" w:rsidRDefault="00000000">
      <w:pPr>
        <w:shd w:val="clear" w:color="auto" w:fill="FFFFFF"/>
        <w:spacing w:before="160" w:line="240" w:lineRule="auto"/>
        <w:rPr>
          <w:i/>
          <w:sz w:val="20"/>
          <w:szCs w:val="20"/>
          <w:highlight w:val="white"/>
        </w:rPr>
      </w:pPr>
      <w:r>
        <w:rPr>
          <w:sz w:val="20"/>
          <w:szCs w:val="20"/>
          <w:highlight w:val="white"/>
        </w:rPr>
        <w:lastRenderedPageBreak/>
        <w:t>10.3 - Farewell to outgoing Councilors</w:t>
      </w:r>
      <w:r>
        <w:rPr>
          <w:b/>
          <w:sz w:val="20"/>
          <w:szCs w:val="20"/>
          <w:highlight w:val="white"/>
        </w:rPr>
        <w:t xml:space="preserve"> </w:t>
      </w:r>
      <w:r>
        <w:rPr>
          <w:i/>
          <w:sz w:val="20"/>
          <w:szCs w:val="20"/>
          <w:highlight w:val="white"/>
        </w:rPr>
        <w:t>(Flip Petillion, Juan Manuel Rojas, Maxim Alzoba, Olga Cavalli, Philippe Fouquart)</w:t>
      </w:r>
    </w:p>
    <w:p w14:paraId="0000009C" w14:textId="77777777" w:rsidR="00FC270A" w:rsidRDefault="00000000">
      <w:pPr>
        <w:shd w:val="clear" w:color="auto" w:fill="FFFFFF"/>
        <w:spacing w:before="160" w:line="240" w:lineRule="auto"/>
        <w:rPr>
          <w:sz w:val="20"/>
          <w:szCs w:val="20"/>
          <w:highlight w:val="white"/>
        </w:rPr>
      </w:pPr>
      <w:r>
        <w:rPr>
          <w:b/>
          <w:sz w:val="20"/>
          <w:szCs w:val="20"/>
          <w:highlight w:val="white"/>
        </w:rPr>
        <w:t>Philippe Fouquart, GNSO Chair,</w:t>
      </w:r>
      <w:r>
        <w:rPr>
          <w:sz w:val="20"/>
          <w:szCs w:val="20"/>
          <w:highlight w:val="white"/>
        </w:rPr>
        <w:t xml:space="preserve"> said it had been a pleasure to serve on Council for all these years. Jeff Neuman, GNSO Liaison to the GAC, thanked him for his role. </w:t>
      </w:r>
    </w:p>
    <w:p w14:paraId="0000009D" w14:textId="77777777" w:rsidR="00FC270A" w:rsidRDefault="00000000">
      <w:pPr>
        <w:shd w:val="clear" w:color="auto" w:fill="FFFFFF"/>
        <w:spacing w:before="160" w:line="240" w:lineRule="auto"/>
        <w:rPr>
          <w:sz w:val="20"/>
          <w:szCs w:val="20"/>
          <w:highlight w:val="white"/>
        </w:rPr>
      </w:pPr>
      <w:r>
        <w:rPr>
          <w:b/>
          <w:sz w:val="20"/>
          <w:szCs w:val="20"/>
          <w:highlight w:val="white"/>
        </w:rPr>
        <w:t>Sebastien Ducos, GNSO Council Vice Chair,</w:t>
      </w:r>
      <w:r>
        <w:rPr>
          <w:sz w:val="20"/>
          <w:szCs w:val="20"/>
          <w:highlight w:val="white"/>
        </w:rPr>
        <w:t xml:space="preserve"> presented the slide deck for the Farewell to the Chair.</w:t>
      </w:r>
    </w:p>
    <w:p w14:paraId="0000009E" w14:textId="77777777" w:rsidR="00FC270A" w:rsidRDefault="00000000">
      <w:pPr>
        <w:shd w:val="clear" w:color="auto" w:fill="FFFFFF"/>
        <w:spacing w:before="160" w:line="240" w:lineRule="auto"/>
        <w:rPr>
          <w:sz w:val="20"/>
          <w:szCs w:val="20"/>
          <w:highlight w:val="white"/>
        </w:rPr>
      </w:pPr>
      <w:r>
        <w:rPr>
          <w:i/>
          <w:sz w:val="20"/>
          <w:szCs w:val="20"/>
          <w:highlight w:val="white"/>
        </w:rPr>
        <w:t xml:space="preserve">10.4 - </w:t>
      </w:r>
      <w:r>
        <w:rPr>
          <w:sz w:val="20"/>
          <w:szCs w:val="20"/>
          <w:highlight w:val="white"/>
        </w:rPr>
        <w:t>Open microphone</w:t>
      </w:r>
    </w:p>
    <w:p w14:paraId="0000009F" w14:textId="77777777" w:rsidR="00FC270A" w:rsidRDefault="00FC270A">
      <w:pPr>
        <w:shd w:val="clear" w:color="auto" w:fill="FFFFFF"/>
        <w:spacing w:before="160" w:line="240" w:lineRule="auto"/>
        <w:rPr>
          <w:sz w:val="20"/>
          <w:szCs w:val="20"/>
          <w:highlight w:val="white"/>
        </w:rPr>
      </w:pPr>
    </w:p>
    <w:p w14:paraId="000000A0" w14:textId="77777777" w:rsidR="00FC270A" w:rsidRDefault="00000000">
      <w:pPr>
        <w:shd w:val="clear" w:color="auto" w:fill="FFFFFF"/>
        <w:spacing w:before="160" w:line="240" w:lineRule="auto"/>
        <w:rPr>
          <w:sz w:val="20"/>
          <w:szCs w:val="20"/>
          <w:highlight w:val="white"/>
          <w:u w:val="single"/>
        </w:rPr>
      </w:pPr>
      <w:r>
        <w:rPr>
          <w:sz w:val="20"/>
          <w:szCs w:val="20"/>
          <w:highlight w:val="white"/>
          <w:u w:val="single"/>
        </w:rPr>
        <w:t xml:space="preserve">Action items: </w:t>
      </w:r>
    </w:p>
    <w:p w14:paraId="000000A1" w14:textId="77777777" w:rsidR="00FC270A" w:rsidRDefault="00FC270A">
      <w:pPr>
        <w:shd w:val="clear" w:color="auto" w:fill="FFFFFF"/>
        <w:spacing w:before="160" w:line="240" w:lineRule="auto"/>
        <w:rPr>
          <w:sz w:val="20"/>
          <w:szCs w:val="20"/>
          <w:highlight w:val="white"/>
        </w:rPr>
      </w:pPr>
    </w:p>
    <w:p w14:paraId="000000A2" w14:textId="77777777" w:rsidR="00FC270A" w:rsidRDefault="00FC270A">
      <w:pPr>
        <w:rPr>
          <w:b/>
          <w:sz w:val="20"/>
          <w:szCs w:val="20"/>
          <w:highlight w:val="white"/>
        </w:rPr>
      </w:pPr>
    </w:p>
    <w:p w14:paraId="000000A3" w14:textId="77777777" w:rsidR="00FC270A" w:rsidRDefault="00000000">
      <w:pPr>
        <w:rPr>
          <w:sz w:val="20"/>
          <w:szCs w:val="20"/>
          <w:highlight w:val="white"/>
        </w:rPr>
      </w:pPr>
      <w:r>
        <w:rPr>
          <w:b/>
          <w:sz w:val="20"/>
          <w:szCs w:val="20"/>
          <w:highlight w:val="white"/>
        </w:rPr>
        <w:t>Philippe Fouquart</w:t>
      </w:r>
      <w:r>
        <w:rPr>
          <w:sz w:val="20"/>
          <w:szCs w:val="20"/>
          <w:highlight w:val="white"/>
        </w:rPr>
        <w:t xml:space="preserve">, </w:t>
      </w:r>
      <w:r>
        <w:rPr>
          <w:b/>
          <w:sz w:val="20"/>
          <w:szCs w:val="20"/>
          <w:highlight w:val="white"/>
        </w:rPr>
        <w:t>GNSO Chair,</w:t>
      </w:r>
      <w:r>
        <w:rPr>
          <w:sz w:val="20"/>
          <w:szCs w:val="20"/>
          <w:highlight w:val="white"/>
        </w:rPr>
        <w:t xml:space="preserve"> adjourned the meeting at 07:17 UTC.</w:t>
      </w:r>
    </w:p>
    <w:p w14:paraId="000000A4" w14:textId="77777777" w:rsidR="00FC270A" w:rsidRDefault="00000000">
      <w:pPr>
        <w:rPr>
          <w:sz w:val="20"/>
          <w:szCs w:val="20"/>
          <w:highlight w:val="white"/>
        </w:rPr>
      </w:pPr>
      <w:r>
        <w:rPr>
          <w:sz w:val="20"/>
          <w:szCs w:val="20"/>
          <w:highlight w:val="white"/>
        </w:rPr>
        <w:t xml:space="preserve"> </w:t>
      </w:r>
    </w:p>
    <w:p w14:paraId="000000A5" w14:textId="77777777" w:rsidR="00FC270A" w:rsidRDefault="00000000">
      <w:pPr>
        <w:rPr>
          <w:sz w:val="20"/>
          <w:szCs w:val="20"/>
          <w:highlight w:val="white"/>
        </w:rPr>
      </w:pPr>
      <w:r>
        <w:rPr>
          <w:sz w:val="20"/>
          <w:szCs w:val="20"/>
          <w:highlight w:val="white"/>
        </w:rPr>
        <w:t>The next GNSO Council meeting will take place on Thursday 20 October 2022.</w:t>
      </w:r>
    </w:p>
    <w:p w14:paraId="000000A6" w14:textId="77777777" w:rsidR="00FC270A" w:rsidRDefault="00FC270A"/>
    <w:sectPr w:rsidR="00FC270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B0604020202020204"/>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4E87"/>
    <w:multiLevelType w:val="multilevel"/>
    <w:tmpl w:val="B0DC9D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465AD4"/>
    <w:multiLevelType w:val="multilevel"/>
    <w:tmpl w:val="8DE05B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E37809"/>
    <w:multiLevelType w:val="multilevel"/>
    <w:tmpl w:val="ACE8B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72803A2"/>
    <w:multiLevelType w:val="multilevel"/>
    <w:tmpl w:val="1BEA66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35436632">
    <w:abstractNumId w:val="1"/>
  </w:num>
  <w:num w:numId="2" w16cid:durableId="2137916411">
    <w:abstractNumId w:val="0"/>
  </w:num>
  <w:num w:numId="3" w16cid:durableId="1413428068">
    <w:abstractNumId w:val="2"/>
  </w:num>
  <w:num w:numId="4" w16cid:durableId="1845784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70A"/>
    <w:rsid w:val="00C75D37"/>
    <w:rsid w:val="00FC270A"/>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5:docId w15:val="{484C9239-4DFF-A545-AC25-D427F5649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cann.zoom.us/rec/share/BYAKGwD2U4PMV6RsM7XkxW4B4BSKRquymXb8C1Kb_Z5Ox7BetNW9Z7oLKSH52s7T.qltuaG2HYbxQBzvj?startTime=1663737330000" TargetMode="External"/><Relationship Id="rId13" Type="http://schemas.openxmlformats.org/officeDocument/2006/relationships/hyperlink" Target="https://mm.icann.org/pipermail/council/2022-September/025964.html" TargetMode="External"/><Relationship Id="rId3" Type="http://schemas.openxmlformats.org/officeDocument/2006/relationships/settings" Target="settings.xml"/><Relationship Id="rId7" Type="http://schemas.openxmlformats.org/officeDocument/2006/relationships/hyperlink" Target="https://tinyurl.com/bdpud5r3" TargetMode="External"/><Relationship Id="rId12" Type="http://schemas.openxmlformats.org/officeDocument/2006/relationships/hyperlink" Target="https://gnso.icann.org/sites/default/files/policy/2022/minutes/minutes-gnso-council-25aug22-e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ommunity.icann.org/display/gnsocouncilmeetings/Documents+2022-09-21" TargetMode="External"/><Relationship Id="rId11" Type="http://schemas.openxmlformats.org/officeDocument/2006/relationships/hyperlink" Target="https://gnso.icann.org/sites/default/files/policy/2022/minutes/minutes-gnso-council-21jul22-en.pdf" TargetMode="External"/><Relationship Id="rId5" Type="http://schemas.openxmlformats.org/officeDocument/2006/relationships/hyperlink" Target="https://community.icann.org/display/gnsocouncilmeetings/Final+Proposed+Agenda+2022-09-21+-+Part+1" TargetMode="External"/><Relationship Id="rId15" Type="http://schemas.openxmlformats.org/officeDocument/2006/relationships/hyperlink" Target="https://community.icann.org/download/attachments/206144144/Proposed%20Updates%20to%20GOP%20-%20WGSA%20and%20SOI%20-%2017%20Sept%202022.pdf?version=1&amp;modificationDate=1663391081000&amp;api=v2" TargetMode="External"/><Relationship Id="rId10" Type="http://schemas.openxmlformats.org/officeDocument/2006/relationships/hyperlink" Target="https://75.schedule.icann.org/meetings/83izgwgonTkNzQX89" TargetMode="External"/><Relationship Id="rId4" Type="http://schemas.openxmlformats.org/officeDocument/2006/relationships/webSettings" Target="webSettings.xml"/><Relationship Id="rId9" Type="http://schemas.openxmlformats.org/officeDocument/2006/relationships/hyperlink" Target="https://75.schedule.icann.org/meetings/83izgwgonTkNzQX89" TargetMode="External"/><Relationship Id="rId14" Type="http://schemas.openxmlformats.org/officeDocument/2006/relationships/hyperlink" Target="https://icann.zoom.us/rec/share/U6GnJYPaz4V-69pa6M-IWahOEtdLc35okSl4AHOt3ASAG584Cf2u2D4Mb8seVerV.lQmXggHXED2JZRiE?startTime=1653061545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2673</Words>
  <Characters>15242</Characters>
  <Application>Microsoft Office Word</Application>
  <DocSecurity>0</DocSecurity>
  <Lines>127</Lines>
  <Paragraphs>35</Paragraphs>
  <ScaleCrop>false</ScaleCrop>
  <Company/>
  <LinksUpToDate>false</LinksUpToDate>
  <CharactersWithSpaces>17880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Nathalie Peregrine</cp:lastModifiedBy>
  <cp:revision>2</cp:revision>
  <dcterms:created xsi:type="dcterms:W3CDTF">2022-10-05T14:38:00Z</dcterms:created>
  <dcterms:modified xsi:type="dcterms:W3CDTF">2022-10-05T14:38:00Z</dcterms:modified>
</cp:coreProperties>
</file>