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4428"/>
      </w:tblGrid>
      <w:tr w:rsidR="00D5499F" w:rsidRPr="009855FE" w14:paraId="07EB4E7D" w14:textId="77777777" w:rsidTr="00D5499F">
        <w:tc>
          <w:tcPr>
            <w:tcW w:w="44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5D1093" w14:textId="77777777" w:rsidR="00D5499F" w:rsidRPr="009855FE" w:rsidRDefault="00D5499F" w:rsidP="00D5499F">
            <w:pPr>
              <w:rPr>
                <w:rFonts w:ascii="Calibri" w:hAnsi="Calibri" w:cs="Times New Roman"/>
                <w:sz w:val="22"/>
                <w:szCs w:val="22"/>
              </w:rPr>
            </w:pPr>
            <w:r w:rsidRPr="009855FE">
              <w:rPr>
                <w:rFonts w:ascii="Calibri" w:hAnsi="Calibri" w:cs="Times New Roman"/>
                <w:b/>
                <w:bCs/>
                <w:sz w:val="22"/>
                <w:szCs w:val="22"/>
              </w:rPr>
              <w:t>T/T Rec</w:t>
            </w:r>
          </w:p>
        </w:tc>
        <w:tc>
          <w:tcPr>
            <w:tcW w:w="45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51E5D7" w14:textId="77777777" w:rsidR="00D5499F" w:rsidRPr="009855FE" w:rsidRDefault="00D5499F" w:rsidP="00D5499F">
            <w:pPr>
              <w:rPr>
                <w:rFonts w:ascii="Calibri" w:hAnsi="Calibri" w:cs="Times New Roman"/>
                <w:sz w:val="22"/>
                <w:szCs w:val="22"/>
              </w:rPr>
            </w:pPr>
            <w:r w:rsidRPr="009855FE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Corresponding IRD Rec </w:t>
            </w:r>
          </w:p>
        </w:tc>
      </w:tr>
      <w:tr w:rsidR="00D5499F" w:rsidRPr="009855FE" w14:paraId="4B70D98D" w14:textId="77777777" w:rsidTr="00D5499F">
        <w:tc>
          <w:tcPr>
            <w:tcW w:w="45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EBBAB" w14:textId="77777777" w:rsidR="00D5499F" w:rsidRPr="009855FE" w:rsidRDefault="00D5499F" w:rsidP="00D5499F">
            <w:pPr>
              <w:numPr>
                <w:ilvl w:val="1"/>
                <w:numId w:val="1"/>
              </w:numPr>
              <w:ind w:left="353"/>
              <w:textAlignment w:val="center"/>
              <w:rPr>
                <w:rFonts w:ascii="Arial" w:eastAsia="Times New Roman" w:hAnsi="Arial" w:cs="Arial"/>
                <w:color w:val="0C1F24"/>
                <w:sz w:val="20"/>
                <w:szCs w:val="20"/>
              </w:rPr>
            </w:pPr>
            <w:r w:rsidRPr="009855FE">
              <w:rPr>
                <w:rFonts w:ascii="Arial" w:eastAsia="Times New Roman" w:hAnsi="Arial" w:cs="Arial"/>
                <w:color w:val="0C1F24"/>
                <w:sz w:val="20"/>
                <w:szCs w:val="20"/>
              </w:rPr>
              <w:t xml:space="preserve">T/T should </w:t>
            </w:r>
            <w:r w:rsidRPr="009855FE">
              <w:rPr>
                <w:rFonts w:ascii="Arial" w:eastAsia="Times New Roman" w:hAnsi="Arial" w:cs="Arial"/>
                <w:i/>
                <w:iCs/>
                <w:color w:val="0C1F24"/>
                <w:sz w:val="20"/>
                <w:szCs w:val="20"/>
              </w:rPr>
              <w:t xml:space="preserve">not </w:t>
            </w:r>
            <w:r w:rsidRPr="009855FE">
              <w:rPr>
                <w:rFonts w:ascii="Arial" w:eastAsia="Times New Roman" w:hAnsi="Arial" w:cs="Arial"/>
                <w:color w:val="0C1F24"/>
                <w:sz w:val="20"/>
                <w:szCs w:val="20"/>
              </w:rPr>
              <w:t>be mandatory</w:t>
            </w:r>
          </w:p>
        </w:tc>
        <w:tc>
          <w:tcPr>
            <w:tcW w:w="44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E27A0B" w14:textId="77777777" w:rsidR="00D5499F" w:rsidRPr="009855FE" w:rsidRDefault="00D5499F" w:rsidP="00D5499F">
            <w:pPr>
              <w:rPr>
                <w:rFonts w:ascii="Calibri" w:hAnsi="Calibri" w:cs="Times New Roman"/>
                <w:sz w:val="22"/>
                <w:szCs w:val="22"/>
              </w:rPr>
            </w:pPr>
            <w:r w:rsidRPr="009855FE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D5499F" w:rsidRPr="009855FE" w14:paraId="25832B5C" w14:textId="77777777" w:rsidTr="00D5499F">
        <w:tc>
          <w:tcPr>
            <w:tcW w:w="45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56E318" w14:textId="77777777" w:rsidR="00D5499F" w:rsidRPr="009855FE" w:rsidRDefault="00D5499F" w:rsidP="00D5499F">
            <w:pPr>
              <w:numPr>
                <w:ilvl w:val="1"/>
                <w:numId w:val="2"/>
              </w:numPr>
              <w:ind w:left="353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Whois</w:t>
            </w:r>
            <w:proofErr w:type="spellEnd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replacement should be able to </w:t>
            </w:r>
          </w:p>
          <w:p w14:paraId="7752E6A2" w14:textId="77777777" w:rsidR="00D5499F" w:rsidRPr="009855FE" w:rsidRDefault="00D5499F" w:rsidP="00D5499F">
            <w:pPr>
              <w:numPr>
                <w:ilvl w:val="2"/>
                <w:numId w:val="3"/>
              </w:numPr>
              <w:ind w:left="893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receive input in non-ASCII form </w:t>
            </w:r>
          </w:p>
          <w:p w14:paraId="4266C9AA" w14:textId="77777777" w:rsidR="00D5499F" w:rsidRPr="009855FE" w:rsidRDefault="00D5499F" w:rsidP="00D5499F">
            <w:pPr>
              <w:numPr>
                <w:ilvl w:val="2"/>
                <w:numId w:val="3"/>
              </w:numPr>
              <w:ind w:left="893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fields be easy to ID in terms of what each field represents and what languages have be used by registered name holder</w:t>
            </w:r>
          </w:p>
        </w:tc>
        <w:tc>
          <w:tcPr>
            <w:tcW w:w="4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535F7D" w14:textId="77777777" w:rsidR="00D5499F" w:rsidRPr="009855FE" w:rsidRDefault="00D5499F" w:rsidP="00D5499F">
            <w:pPr>
              <w:numPr>
                <w:ilvl w:val="1"/>
                <w:numId w:val="4"/>
              </w:numPr>
              <w:ind w:left="353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5FE">
              <w:rPr>
                <w:rFonts w:ascii="Arial" w:eastAsia="Times New Roman" w:hAnsi="Arial" w:cs="Arial"/>
                <w:sz w:val="20"/>
                <w:szCs w:val="20"/>
              </w:rPr>
              <w:t>Unless explicitly stated otherwise, all data elements should be tagged with the language(s) and script(s) in use, and this information shou</w:t>
            </w:r>
            <w:bookmarkStart w:id="0" w:name="_GoBack"/>
            <w:bookmarkEnd w:id="0"/>
            <w:r w:rsidRPr="009855FE">
              <w:rPr>
                <w:rFonts w:ascii="Arial" w:eastAsia="Times New Roman" w:hAnsi="Arial" w:cs="Arial"/>
                <w:sz w:val="20"/>
                <w:szCs w:val="20"/>
              </w:rPr>
              <w:t>ld always be available with the data element.</w:t>
            </w:r>
          </w:p>
        </w:tc>
      </w:tr>
      <w:tr w:rsidR="00D5499F" w:rsidRPr="009855FE" w14:paraId="47EC0272" w14:textId="77777777" w:rsidTr="00D5499F">
        <w:tc>
          <w:tcPr>
            <w:tcW w:w="45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232018" w14:textId="77777777" w:rsidR="00D5499F" w:rsidRPr="00847F88" w:rsidRDefault="00D5499F" w:rsidP="00D5499F">
            <w:pPr>
              <w:numPr>
                <w:ilvl w:val="1"/>
                <w:numId w:val="5"/>
              </w:numPr>
              <w:ind w:left="353"/>
              <w:textAlignment w:val="center"/>
              <w:rPr>
                <w:rFonts w:ascii="Arial" w:eastAsia="Times New Roman" w:hAnsi="Arial" w:cs="Arial"/>
                <w:color w:val="0C1F24"/>
                <w:sz w:val="20"/>
                <w:szCs w:val="20"/>
                <w:highlight w:val="yellow"/>
              </w:rPr>
            </w:pPr>
            <w:r w:rsidRPr="00847F88">
              <w:rPr>
                <w:rFonts w:ascii="Arial" w:eastAsia="Times New Roman" w:hAnsi="Arial" w:cs="Arial"/>
                <w:color w:val="0C1F24"/>
                <w:sz w:val="20"/>
                <w:szCs w:val="20"/>
                <w:highlight w:val="yellow"/>
              </w:rPr>
              <w:t xml:space="preserve">Language and script supported for registrants to submit contact info may be chosen according to </w:t>
            </w:r>
            <w:proofErr w:type="spellStart"/>
            <w:r w:rsidRPr="00847F88">
              <w:rPr>
                <w:rFonts w:ascii="Arial" w:eastAsia="Times New Roman" w:hAnsi="Arial" w:cs="Arial"/>
                <w:color w:val="0C1F24"/>
                <w:sz w:val="20"/>
                <w:szCs w:val="20"/>
                <w:highlight w:val="yellow"/>
              </w:rPr>
              <w:t>gTLD</w:t>
            </w:r>
            <w:proofErr w:type="spellEnd"/>
            <w:r w:rsidRPr="00847F88">
              <w:rPr>
                <w:rFonts w:ascii="Arial" w:eastAsia="Times New Roman" w:hAnsi="Arial" w:cs="Arial"/>
                <w:color w:val="0C1F24"/>
                <w:sz w:val="20"/>
                <w:szCs w:val="20"/>
                <w:highlight w:val="yellow"/>
              </w:rPr>
              <w:t xml:space="preserve"> provider business models</w:t>
            </w:r>
          </w:p>
        </w:tc>
        <w:tc>
          <w:tcPr>
            <w:tcW w:w="4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9310FC" w14:textId="77777777" w:rsidR="00D5499F" w:rsidRPr="00847F88" w:rsidRDefault="00D5499F" w:rsidP="00D5499F">
            <w:pPr>
              <w:numPr>
                <w:ilvl w:val="1"/>
                <w:numId w:val="6"/>
              </w:numPr>
              <w:ind w:left="353"/>
              <w:textAlignment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847F88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Registrants should only be required to input registration data in a language(s) or script(s) with which they are skilled</w:t>
            </w:r>
          </w:p>
          <w:p w14:paraId="1EFF6C57" w14:textId="77777777" w:rsidR="00D5499F" w:rsidRPr="00847F88" w:rsidRDefault="00D5499F" w:rsidP="00D5499F">
            <w:pPr>
              <w:numPr>
                <w:ilvl w:val="1"/>
                <w:numId w:val="6"/>
              </w:numPr>
              <w:ind w:left="353"/>
              <w:textAlignment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847F88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 registry must be able to accept and store any language or script that might reasonably be expected to be used in their target market</w:t>
            </w:r>
          </w:p>
        </w:tc>
      </w:tr>
      <w:tr w:rsidR="00D5499F" w:rsidRPr="009855FE" w14:paraId="7CF3AA5A" w14:textId="77777777" w:rsidTr="00D5499F"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26BC23" w14:textId="77777777" w:rsidR="00D5499F" w:rsidRPr="009855FE" w:rsidRDefault="00D5499F" w:rsidP="00D5499F">
            <w:pPr>
              <w:numPr>
                <w:ilvl w:val="1"/>
                <w:numId w:val="7"/>
              </w:numPr>
              <w:ind w:left="353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fields to remain consistent with relevant existing policies, contact info to be validated [covered by EPP], and language/script easily identifiable</w:t>
            </w:r>
          </w:p>
        </w:tc>
        <w:tc>
          <w:tcPr>
            <w:tcW w:w="4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0C53B3" w14:textId="77777777" w:rsidR="00D5499F" w:rsidRPr="009855FE" w:rsidRDefault="00D5499F" w:rsidP="00D5499F">
            <w:pPr>
              <w:numPr>
                <w:ilvl w:val="1"/>
                <w:numId w:val="8"/>
              </w:numPr>
              <w:ind w:left="353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5FE">
              <w:rPr>
                <w:rFonts w:ascii="Arial" w:eastAsia="Times New Roman" w:hAnsi="Arial" w:cs="Arial"/>
                <w:sz w:val="20"/>
                <w:szCs w:val="20"/>
              </w:rPr>
              <w:t>Unless explicitly stated otherwise, all data elements should be tagged with the language(s) and script(s) in use, and this information should always be available with the data element.</w:t>
            </w:r>
          </w:p>
        </w:tc>
      </w:tr>
      <w:tr w:rsidR="00D5499F" w:rsidRPr="009855FE" w14:paraId="294A3E9B" w14:textId="77777777" w:rsidTr="00D5499F">
        <w:tc>
          <w:tcPr>
            <w:tcW w:w="45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DB44F8" w14:textId="77777777" w:rsidR="00D5499F" w:rsidRPr="009855FE" w:rsidRDefault="00D5499F" w:rsidP="00D5499F">
            <w:pPr>
              <w:numPr>
                <w:ilvl w:val="1"/>
                <w:numId w:val="9"/>
              </w:numPr>
              <w:ind w:left="353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T/T, if performed, should be presented in </w:t>
            </w:r>
            <w:proofErr w:type="spellStart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addt’l</w:t>
            </w:r>
            <w:proofErr w:type="spellEnd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data fields (if present) as transformed, and source noted</w:t>
            </w:r>
          </w:p>
        </w:tc>
        <w:tc>
          <w:tcPr>
            <w:tcW w:w="44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F1A4C0" w14:textId="77777777" w:rsidR="00D5499F" w:rsidRPr="009855FE" w:rsidRDefault="00D5499F" w:rsidP="00D5499F">
            <w:pPr>
              <w:rPr>
                <w:rFonts w:ascii="Arial" w:hAnsi="Arial" w:cs="Arial"/>
                <w:sz w:val="20"/>
                <w:szCs w:val="20"/>
              </w:rPr>
            </w:pPr>
            <w:r w:rsidRPr="009855FE">
              <w:rPr>
                <w:rFonts w:ascii="Arial" w:hAnsi="Arial" w:cs="Arial"/>
                <w:sz w:val="20"/>
                <w:szCs w:val="20"/>
              </w:rPr>
              <w:t>[IRD and RDAP data models +/- synced on this]</w:t>
            </w:r>
          </w:p>
        </w:tc>
      </w:tr>
      <w:tr w:rsidR="00D5499F" w:rsidRPr="009855FE" w14:paraId="1B35435C" w14:textId="77777777" w:rsidTr="00D5499F">
        <w:tc>
          <w:tcPr>
            <w:tcW w:w="45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508685" w14:textId="77777777" w:rsidR="00D5499F" w:rsidRPr="009855FE" w:rsidRDefault="00D5499F" w:rsidP="00D5499F">
            <w:pPr>
              <w:numPr>
                <w:ilvl w:val="1"/>
                <w:numId w:val="10"/>
              </w:numPr>
              <w:ind w:left="353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Whois</w:t>
            </w:r>
            <w:proofErr w:type="spellEnd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replacement (e.g. RDAP) should have built-in flexibility to add new languages/scripts</w:t>
            </w:r>
          </w:p>
        </w:tc>
        <w:tc>
          <w:tcPr>
            <w:tcW w:w="44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45575C" w14:textId="77777777" w:rsidR="00D5499F" w:rsidRPr="009855FE" w:rsidRDefault="00D5499F" w:rsidP="00D5499F">
            <w:pPr>
              <w:rPr>
                <w:rFonts w:ascii="Arial" w:hAnsi="Arial" w:cs="Arial"/>
                <w:sz w:val="20"/>
                <w:szCs w:val="20"/>
              </w:rPr>
            </w:pPr>
            <w:r w:rsidRPr="009855FE">
              <w:rPr>
                <w:rFonts w:ascii="Arial" w:hAnsi="Arial" w:cs="Arial"/>
                <w:sz w:val="20"/>
                <w:szCs w:val="20"/>
              </w:rPr>
              <w:t>[IRD and RDAP data models +/- synced on this]</w:t>
            </w:r>
          </w:p>
        </w:tc>
      </w:tr>
      <w:tr w:rsidR="00D5499F" w:rsidRPr="00D5499F" w14:paraId="4C5A18B2" w14:textId="77777777" w:rsidTr="00D5499F">
        <w:tc>
          <w:tcPr>
            <w:tcW w:w="45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65D937" w14:textId="77777777" w:rsidR="00D5499F" w:rsidRPr="009855FE" w:rsidRDefault="00D5499F" w:rsidP="00D5499F">
            <w:pPr>
              <w:numPr>
                <w:ilvl w:val="1"/>
                <w:numId w:val="11"/>
              </w:numPr>
              <w:ind w:left="353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These recommendations should be coordinated with other </w:t>
            </w:r>
            <w:proofErr w:type="spellStart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Whois</w:t>
            </w:r>
            <w:proofErr w:type="spellEnd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modifications where necessary and be implemented as soon as a </w:t>
            </w:r>
            <w:proofErr w:type="spellStart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Whois</w:t>
            </w:r>
            <w:proofErr w:type="spellEnd"/>
            <w:r w:rsidRPr="009855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that can receive, store, and display non-ASCII characters becomes operational</w:t>
            </w:r>
            <w:r w:rsidRPr="009855FE">
              <w:rPr>
                <w:rFonts w:ascii="Arial" w:eastAsia="Times New Roman" w:hAnsi="Arial" w:cs="Arial"/>
                <w:color w:val="0C1F24"/>
                <w:sz w:val="20"/>
                <w:szCs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4B070C" w14:textId="77777777" w:rsidR="00D5499F" w:rsidRPr="00D5499F" w:rsidRDefault="00D5499F" w:rsidP="00D5499F">
            <w:pPr>
              <w:rPr>
                <w:rFonts w:ascii="Times" w:hAnsi="Times" w:cs="Times New Roman"/>
                <w:sz w:val="20"/>
                <w:szCs w:val="20"/>
              </w:rPr>
            </w:pPr>
            <w:r w:rsidRPr="009855FE">
              <w:rPr>
                <w:rFonts w:ascii="Calibri" w:hAnsi="Calibri" w:cs="Times New Roman"/>
                <w:sz w:val="22"/>
                <w:szCs w:val="22"/>
              </w:rPr>
              <w:t>I</w:t>
            </w:r>
            <w:r w:rsidRPr="009855FE">
              <w:rPr>
                <w:rFonts w:ascii="Arial" w:hAnsi="Arial" w:cs="Arial"/>
                <w:sz w:val="20"/>
                <w:szCs w:val="20"/>
              </w:rPr>
              <w:t>RD [not a formal recommendation]: "Requirements should not apply until significant uptake in the adoption of Registration Data Access Protocol (RDAP)"</w:t>
            </w:r>
          </w:p>
        </w:tc>
      </w:tr>
    </w:tbl>
    <w:p w14:paraId="37724D7D" w14:textId="77777777" w:rsidR="00FE2A1F" w:rsidRDefault="00FE2A1F"/>
    <w:sectPr w:rsidR="00FE2A1F" w:rsidSect="00FE2A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4048"/>
    <w:multiLevelType w:val="multilevel"/>
    <w:tmpl w:val="8C84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03C0B"/>
    <w:multiLevelType w:val="multilevel"/>
    <w:tmpl w:val="4E56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F26D5"/>
    <w:multiLevelType w:val="multilevel"/>
    <w:tmpl w:val="DEA2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E4EAB"/>
    <w:multiLevelType w:val="multilevel"/>
    <w:tmpl w:val="6642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336FB"/>
    <w:multiLevelType w:val="multilevel"/>
    <w:tmpl w:val="0620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112F1"/>
    <w:multiLevelType w:val="multilevel"/>
    <w:tmpl w:val="C3E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32B74"/>
    <w:multiLevelType w:val="multilevel"/>
    <w:tmpl w:val="83BE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110AD"/>
    <w:multiLevelType w:val="multilevel"/>
    <w:tmpl w:val="E01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101C46"/>
    <w:multiLevelType w:val="multilevel"/>
    <w:tmpl w:val="D6A4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84736"/>
    <w:multiLevelType w:val="multilevel"/>
    <w:tmpl w:val="4BBA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1">
      <w:startOverride w:val="1"/>
    </w:lvlOverride>
  </w:num>
  <w:num w:numId="2">
    <w:abstractNumId w:val="1"/>
    <w:lvlOverride w:ilvl="1">
      <w:startOverride w:val="2"/>
    </w:lvlOverride>
  </w:num>
  <w:num w:numId="3">
    <w:abstractNumId w:val="1"/>
    <w:lvlOverride w:ilvl="1"/>
    <w:lvlOverride w:ilvl="2">
      <w:startOverride w:val="1"/>
    </w:lvlOverride>
  </w:num>
  <w:num w:numId="4">
    <w:abstractNumId w:val="9"/>
    <w:lvlOverride w:ilvl="1">
      <w:startOverride w:val="3"/>
    </w:lvlOverride>
  </w:num>
  <w:num w:numId="5">
    <w:abstractNumId w:val="4"/>
    <w:lvlOverride w:ilvl="1">
      <w:startOverride w:val="3"/>
    </w:lvlOverride>
  </w:num>
  <w:num w:numId="6">
    <w:abstractNumId w:val="0"/>
    <w:lvlOverride w:ilvl="1">
      <w:startOverride w:val="1"/>
    </w:lvlOverride>
  </w:num>
  <w:num w:numId="7">
    <w:abstractNumId w:val="8"/>
    <w:lvlOverride w:ilvl="1">
      <w:startOverride w:val="4"/>
    </w:lvlOverride>
  </w:num>
  <w:num w:numId="8">
    <w:abstractNumId w:val="7"/>
    <w:lvlOverride w:ilvl="1">
      <w:startOverride w:val="3"/>
    </w:lvlOverride>
  </w:num>
  <w:num w:numId="9">
    <w:abstractNumId w:val="2"/>
    <w:lvlOverride w:ilvl="1">
      <w:startOverride w:val="5"/>
    </w:lvlOverride>
  </w:num>
  <w:num w:numId="10">
    <w:abstractNumId w:val="6"/>
    <w:lvlOverride w:ilvl="1">
      <w:startOverride w:val="6"/>
    </w:lvlOverride>
  </w:num>
  <w:num w:numId="11">
    <w:abstractNumId w:val="3"/>
    <w:lvlOverride w:ilvl="1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9F"/>
    <w:rsid w:val="00217793"/>
    <w:rsid w:val="00281F86"/>
    <w:rsid w:val="0061401E"/>
    <w:rsid w:val="00847F88"/>
    <w:rsid w:val="009855FE"/>
    <w:rsid w:val="00D5499F"/>
    <w:rsid w:val="00F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EE97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eastAsiaTheme="minorEastAsia" w:hAnsi="Source Sans Pr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7793"/>
    <w:pPr>
      <w:keepNext/>
      <w:keepLines/>
      <w:spacing w:before="240" w:after="24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17793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17793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17793"/>
    <w:pPr>
      <w:keepNext/>
      <w:keepLines/>
      <w:spacing w:before="8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793"/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17793"/>
    <w:rPr>
      <w:rFonts w:eastAsiaTheme="majorEastAsia" w:cstheme="majorBidi"/>
      <w:bCs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217793"/>
    <w:rPr>
      <w:rFonts w:eastAsiaTheme="majorEastAsia" w:cstheme="majorBidi"/>
      <w:b/>
      <w:bCs/>
      <w:i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17793"/>
    <w:rPr>
      <w:rFonts w:eastAsiaTheme="majorEastAsia" w:cstheme="majorBidi"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D549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Macintosh Word</Application>
  <DocSecurity>0</DocSecurity>
  <Lines>12</Lines>
  <Paragraphs>3</Paragraphs>
  <ScaleCrop>false</ScaleCrop>
  <Company>ICANN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Aitchison</dc:creator>
  <cp:keywords/>
  <dc:description/>
  <cp:lastModifiedBy>Mary Wong</cp:lastModifiedBy>
  <cp:revision>2</cp:revision>
  <dcterms:created xsi:type="dcterms:W3CDTF">2016-05-12T02:50:00Z</dcterms:created>
  <dcterms:modified xsi:type="dcterms:W3CDTF">2016-05-12T02:50:00Z</dcterms:modified>
</cp:coreProperties>
</file>