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3171B" w14:textId="6361E5CE" w:rsidR="00D30995" w:rsidRPr="00A257A6" w:rsidRDefault="00FD20A2" w:rsidP="00D30995">
      <w:pPr>
        <w:pStyle w:val="p1"/>
        <w:rPr>
          <w:rFonts w:asciiTheme="majorHAnsi" w:hAnsiTheme="majorHAnsi" w:cstheme="majorHAnsi"/>
          <w:b/>
          <w:sz w:val="24"/>
          <w:szCs w:val="24"/>
        </w:rPr>
      </w:pPr>
      <w:r>
        <w:rPr>
          <w:rFonts w:asciiTheme="majorHAnsi" w:hAnsiTheme="majorHAnsi" w:cstheme="majorHAnsi"/>
          <w:b/>
          <w:sz w:val="24"/>
          <w:szCs w:val="24"/>
        </w:rPr>
        <w:t>M</w:t>
      </w:r>
      <w:r w:rsidR="00404598" w:rsidRPr="00A257A6">
        <w:rPr>
          <w:rFonts w:asciiTheme="majorHAnsi" w:hAnsiTheme="majorHAnsi" w:cstheme="majorHAnsi"/>
          <w:b/>
          <w:sz w:val="24"/>
          <w:szCs w:val="24"/>
        </w:rPr>
        <w:t xml:space="preserve">otion – </w:t>
      </w:r>
      <w:r w:rsidR="00D30995" w:rsidRPr="00A257A6">
        <w:rPr>
          <w:rFonts w:asciiTheme="majorHAnsi" w:hAnsiTheme="majorHAnsi" w:cstheme="majorHAnsi"/>
          <w:b/>
          <w:sz w:val="24"/>
          <w:szCs w:val="24"/>
        </w:rPr>
        <w:t>Comp</w:t>
      </w:r>
      <w:r w:rsidR="00936C3D">
        <w:rPr>
          <w:rFonts w:asciiTheme="majorHAnsi" w:hAnsiTheme="majorHAnsi" w:cstheme="majorHAnsi"/>
          <w:b/>
          <w:sz w:val="24"/>
          <w:szCs w:val="24"/>
        </w:rPr>
        <w:t>l</w:t>
      </w:r>
      <w:r w:rsidR="00D30995" w:rsidRPr="00A257A6">
        <w:rPr>
          <w:rFonts w:asciiTheme="majorHAnsi" w:hAnsiTheme="majorHAnsi" w:cstheme="majorHAnsi"/>
          <w:b/>
          <w:sz w:val="24"/>
          <w:szCs w:val="24"/>
        </w:rPr>
        <w:t xml:space="preserve">etion of </w:t>
      </w:r>
      <w:r w:rsidR="00936C3D">
        <w:rPr>
          <w:rFonts w:asciiTheme="majorHAnsi" w:hAnsiTheme="majorHAnsi" w:cstheme="majorHAnsi"/>
          <w:b/>
          <w:sz w:val="24"/>
          <w:szCs w:val="24"/>
        </w:rPr>
        <w:t xml:space="preserve">the </w:t>
      </w:r>
      <w:r w:rsidR="00D30995" w:rsidRPr="00A257A6">
        <w:rPr>
          <w:rFonts w:asciiTheme="majorHAnsi" w:hAnsiTheme="majorHAnsi" w:cstheme="majorHAnsi"/>
          <w:b/>
          <w:sz w:val="24"/>
          <w:szCs w:val="24"/>
        </w:rPr>
        <w:t>Final Report of the IGO/INGO Access to Curative Rights Protection Mechanisms PDP (Curative Rights PDP)</w:t>
      </w:r>
    </w:p>
    <w:p w14:paraId="67BFA444" w14:textId="77777777" w:rsidR="00D30995" w:rsidRPr="00A257A6" w:rsidRDefault="00D30995" w:rsidP="00D30995">
      <w:pPr>
        <w:pStyle w:val="p1"/>
        <w:rPr>
          <w:rFonts w:asciiTheme="majorHAnsi" w:hAnsiTheme="majorHAnsi" w:cstheme="majorHAnsi"/>
          <w:b/>
          <w:sz w:val="24"/>
          <w:szCs w:val="24"/>
        </w:rPr>
      </w:pPr>
    </w:p>
    <w:p w14:paraId="1BBDFAAC" w14:textId="77777777" w:rsidR="00404598" w:rsidRPr="00A257A6" w:rsidRDefault="00404598" w:rsidP="00F61A7C">
      <w:pPr>
        <w:pStyle w:val="p1"/>
        <w:rPr>
          <w:rFonts w:asciiTheme="majorHAnsi" w:hAnsiTheme="majorHAnsi" w:cstheme="majorHAnsi"/>
          <w:b/>
          <w:sz w:val="24"/>
          <w:szCs w:val="24"/>
        </w:rPr>
      </w:pPr>
    </w:p>
    <w:p w14:paraId="62465579" w14:textId="77777777" w:rsidR="00404598" w:rsidRPr="00A257A6" w:rsidRDefault="00404598">
      <w:pPr>
        <w:rPr>
          <w:rFonts w:asciiTheme="majorHAnsi" w:hAnsiTheme="majorHAnsi" w:cstheme="majorHAnsi"/>
        </w:rPr>
      </w:pPr>
      <w:r w:rsidRPr="00A257A6">
        <w:rPr>
          <w:rFonts w:asciiTheme="majorHAnsi" w:hAnsiTheme="majorHAnsi" w:cstheme="majorHAnsi"/>
        </w:rPr>
        <w:t>Whereas,</w:t>
      </w:r>
    </w:p>
    <w:p w14:paraId="606F6D6D" w14:textId="795AFFD2" w:rsidR="00A257A6" w:rsidRPr="00A33B6B" w:rsidRDefault="00A257A6" w:rsidP="00A33B6B">
      <w:pPr>
        <w:rPr>
          <w:rFonts w:asciiTheme="majorHAnsi" w:hAnsiTheme="majorHAnsi" w:cstheme="majorHAnsi"/>
        </w:rPr>
      </w:pPr>
    </w:p>
    <w:p w14:paraId="5BADDE37" w14:textId="014B8C45" w:rsidR="00505834" w:rsidRPr="00A33B6B" w:rsidRDefault="004B3C9F" w:rsidP="00A33B6B">
      <w:pPr>
        <w:pStyle w:val="ListParagraph"/>
        <w:numPr>
          <w:ilvl w:val="0"/>
          <w:numId w:val="12"/>
        </w:numPr>
        <w:rPr>
          <w:rFonts w:asciiTheme="majorHAnsi" w:hAnsiTheme="majorHAnsi" w:cstheme="majorHAnsi"/>
        </w:rPr>
      </w:pPr>
      <w:r w:rsidRPr="00505834">
        <w:rPr>
          <w:rFonts w:asciiTheme="majorHAnsi" w:hAnsiTheme="majorHAnsi" w:cstheme="majorHAnsi"/>
        </w:rPr>
        <w:t>The</w:t>
      </w:r>
      <w:r w:rsidR="00505834">
        <w:rPr>
          <w:rFonts w:asciiTheme="majorHAnsi" w:hAnsiTheme="majorHAnsi" w:cstheme="majorHAnsi"/>
        </w:rPr>
        <w:t xml:space="preserve"> origin of the</w:t>
      </w:r>
      <w:r w:rsidRPr="00505834">
        <w:rPr>
          <w:rFonts w:asciiTheme="majorHAnsi" w:hAnsiTheme="majorHAnsi" w:cstheme="majorHAnsi"/>
        </w:rPr>
        <w:t xml:space="preserve"> </w:t>
      </w:r>
      <w:r w:rsidR="00A33B6B" w:rsidRPr="00494E24">
        <w:rPr>
          <w:rFonts w:asciiTheme="majorHAnsi" w:hAnsiTheme="majorHAnsi" w:cstheme="majorHAnsi"/>
        </w:rPr>
        <w:t>IGO/INGO Access to Curative Rights Protection Mechanisms P</w:t>
      </w:r>
      <w:r w:rsidR="00A33B6B">
        <w:rPr>
          <w:rFonts w:asciiTheme="majorHAnsi" w:hAnsiTheme="majorHAnsi" w:cstheme="majorHAnsi"/>
        </w:rPr>
        <w:t>olicy Development Process</w:t>
      </w:r>
      <w:r w:rsidR="00A33B6B" w:rsidRPr="00494E24">
        <w:rPr>
          <w:rFonts w:asciiTheme="majorHAnsi" w:hAnsiTheme="majorHAnsi" w:cstheme="majorHAnsi"/>
        </w:rPr>
        <w:t xml:space="preserve"> (Curative Rights PDP)</w:t>
      </w:r>
      <w:r w:rsidR="00A33B6B">
        <w:rPr>
          <w:rFonts w:asciiTheme="majorHAnsi" w:hAnsiTheme="majorHAnsi" w:cstheme="majorHAnsi"/>
        </w:rPr>
        <w:t xml:space="preserve"> traces back to</w:t>
      </w:r>
      <w:r w:rsidR="00505834">
        <w:rPr>
          <w:rFonts w:asciiTheme="majorHAnsi" w:hAnsiTheme="majorHAnsi" w:cstheme="majorHAnsi"/>
        </w:rPr>
        <w:t xml:space="preserve"> a</w:t>
      </w:r>
      <w:r w:rsidRPr="00505834">
        <w:rPr>
          <w:rFonts w:asciiTheme="majorHAnsi" w:hAnsiTheme="majorHAnsi" w:cstheme="majorHAnsi"/>
        </w:rPr>
        <w:t xml:space="preserve"> consensus rec</w:t>
      </w:r>
      <w:r w:rsidR="00505834">
        <w:rPr>
          <w:rFonts w:asciiTheme="majorHAnsi" w:hAnsiTheme="majorHAnsi" w:cstheme="majorHAnsi"/>
        </w:rPr>
        <w:t xml:space="preserve">ommendation from a previous PDP, </w:t>
      </w:r>
      <w:r w:rsidR="00505834" w:rsidRPr="00505834">
        <w:rPr>
          <w:rFonts w:asciiTheme="majorHAnsi" w:hAnsiTheme="majorHAnsi" w:cstheme="majorHAnsi"/>
        </w:rPr>
        <w:t xml:space="preserve">the Protection of IGO and INGO Identifiers in All </w:t>
      </w:r>
      <w:proofErr w:type="spellStart"/>
      <w:r w:rsidR="00505834" w:rsidRPr="00505834">
        <w:rPr>
          <w:rFonts w:asciiTheme="majorHAnsi" w:hAnsiTheme="majorHAnsi" w:cstheme="majorHAnsi"/>
        </w:rPr>
        <w:t>gTLDs</w:t>
      </w:r>
      <w:proofErr w:type="spellEnd"/>
      <w:r w:rsidR="00A33B6B">
        <w:rPr>
          <w:rFonts w:asciiTheme="majorHAnsi" w:hAnsiTheme="majorHAnsi" w:cstheme="majorHAnsi"/>
        </w:rPr>
        <w:t xml:space="preserve"> PDP (IGO/INGO Protection PDP). The IGO/INGO Protection PDP</w:t>
      </w:r>
      <w:r w:rsidRPr="00505834">
        <w:rPr>
          <w:rFonts w:asciiTheme="majorHAnsi" w:hAnsiTheme="majorHAnsi" w:cstheme="majorHAnsi"/>
        </w:rPr>
        <w:t xml:space="preserve"> considered whether and how the names and acronyms of international governmental organizations (IGOs) and international non-governmental organizations (INGOs) </w:t>
      </w:r>
      <w:proofErr w:type="gramStart"/>
      <w:r w:rsidRPr="00505834">
        <w:rPr>
          <w:rFonts w:asciiTheme="majorHAnsi" w:hAnsiTheme="majorHAnsi" w:cstheme="majorHAnsi"/>
        </w:rPr>
        <w:t>should be protected</w:t>
      </w:r>
      <w:proofErr w:type="gramEnd"/>
      <w:r w:rsidRPr="00505834">
        <w:rPr>
          <w:rFonts w:asciiTheme="majorHAnsi" w:hAnsiTheme="majorHAnsi" w:cstheme="majorHAnsi"/>
        </w:rPr>
        <w:t xml:space="preserve"> at the top and second levels of the domain name s</w:t>
      </w:r>
      <w:r w:rsidR="00A33B6B">
        <w:rPr>
          <w:rFonts w:asciiTheme="majorHAnsi" w:hAnsiTheme="majorHAnsi" w:cstheme="majorHAnsi"/>
        </w:rPr>
        <w:t xml:space="preserve">ystem (DNS). This earlier </w:t>
      </w:r>
      <w:r w:rsidR="00505834" w:rsidRPr="00A33B6B">
        <w:rPr>
          <w:rFonts w:asciiTheme="majorHAnsi" w:hAnsiTheme="majorHAnsi" w:cstheme="majorHAnsi"/>
        </w:rPr>
        <w:t xml:space="preserve">PDP </w:t>
      </w:r>
      <w:r w:rsidRPr="00A33B6B">
        <w:rPr>
          <w:rFonts w:asciiTheme="majorHAnsi" w:hAnsiTheme="majorHAnsi" w:cstheme="majorHAnsi"/>
        </w:rPr>
        <w:t xml:space="preserve">resulted in a number of recommendations that were inconsistent with GAC advice on </w:t>
      </w:r>
      <w:r w:rsidR="00505834" w:rsidRPr="00A33B6B">
        <w:rPr>
          <w:rFonts w:asciiTheme="majorHAnsi" w:hAnsiTheme="majorHAnsi" w:cstheme="majorHAnsi"/>
        </w:rPr>
        <w:t>this</w:t>
      </w:r>
      <w:r w:rsidRPr="00A33B6B">
        <w:rPr>
          <w:rFonts w:asciiTheme="majorHAnsi" w:hAnsiTheme="majorHAnsi" w:cstheme="majorHAnsi"/>
        </w:rPr>
        <w:t xml:space="preserve"> topic. On 30 April 2014, the ICANN Board approved </w:t>
      </w:r>
      <w:r w:rsidR="00505834" w:rsidRPr="00A33B6B">
        <w:rPr>
          <w:rFonts w:asciiTheme="majorHAnsi" w:hAnsiTheme="majorHAnsi" w:cstheme="majorHAnsi"/>
        </w:rPr>
        <w:t>the</w:t>
      </w:r>
      <w:r w:rsidRPr="00A33B6B">
        <w:rPr>
          <w:rFonts w:asciiTheme="majorHAnsi" w:hAnsiTheme="majorHAnsi" w:cstheme="majorHAnsi"/>
        </w:rPr>
        <w:t xml:space="preserve"> PDP recommendations that were consistent with GAC advice, so that the GAC, GNSO and the affected community groups could </w:t>
      </w:r>
      <w:r w:rsidR="001E3DAC" w:rsidRPr="00A33B6B">
        <w:rPr>
          <w:rFonts w:asciiTheme="majorHAnsi" w:hAnsiTheme="majorHAnsi" w:cstheme="majorHAnsi"/>
        </w:rPr>
        <w:t xml:space="preserve">continue to </w:t>
      </w:r>
      <w:r w:rsidRPr="00A33B6B">
        <w:rPr>
          <w:rFonts w:asciiTheme="majorHAnsi" w:hAnsiTheme="majorHAnsi" w:cstheme="majorHAnsi"/>
        </w:rPr>
        <w:t xml:space="preserve">work on reconciling the remaining inconsistencies. </w:t>
      </w:r>
    </w:p>
    <w:p w14:paraId="3832CFCE" w14:textId="77777777" w:rsidR="00505834" w:rsidRPr="00505834" w:rsidRDefault="00505834" w:rsidP="00505834">
      <w:pPr>
        <w:pStyle w:val="ListParagraph"/>
        <w:rPr>
          <w:rFonts w:asciiTheme="majorHAnsi" w:hAnsiTheme="majorHAnsi" w:cstheme="majorHAnsi"/>
        </w:rPr>
      </w:pPr>
    </w:p>
    <w:p w14:paraId="42925EC5" w14:textId="208A6C7C" w:rsidR="00A33B6B" w:rsidRDefault="00505834" w:rsidP="00D156A8">
      <w:pPr>
        <w:pStyle w:val="ListParagraph"/>
        <w:numPr>
          <w:ilvl w:val="0"/>
          <w:numId w:val="12"/>
        </w:numPr>
        <w:rPr>
          <w:rFonts w:asciiTheme="majorHAnsi" w:hAnsiTheme="majorHAnsi" w:cstheme="majorHAnsi"/>
        </w:rPr>
      </w:pPr>
      <w:r w:rsidRPr="00A33B6B">
        <w:rPr>
          <w:rFonts w:asciiTheme="majorHAnsi" w:hAnsiTheme="majorHAnsi" w:cstheme="majorHAnsi"/>
        </w:rPr>
        <w:t xml:space="preserve">A </w:t>
      </w:r>
      <w:proofErr w:type="spellStart"/>
      <w:r w:rsidRPr="00A33B6B">
        <w:rPr>
          <w:rFonts w:asciiTheme="majorHAnsi" w:hAnsiTheme="majorHAnsi" w:cstheme="majorHAnsi"/>
        </w:rPr>
        <w:t>faciliated</w:t>
      </w:r>
      <w:proofErr w:type="spellEnd"/>
      <w:r w:rsidRPr="00A33B6B">
        <w:rPr>
          <w:rFonts w:asciiTheme="majorHAnsi" w:hAnsiTheme="majorHAnsi" w:cstheme="majorHAnsi"/>
        </w:rPr>
        <w:t xml:space="preserve"> dialogue between the GAC and GNSO took place at ICANN58 in March 2017. Based on these discussions, in May 2017, the GNSO Council agreed to initiate a new</w:t>
      </w:r>
      <w:r w:rsidR="004B3C9F" w:rsidRPr="00A33B6B">
        <w:rPr>
          <w:rFonts w:asciiTheme="majorHAnsi" w:hAnsiTheme="majorHAnsi" w:cstheme="majorHAnsi"/>
        </w:rPr>
        <w:t xml:space="preserve"> </w:t>
      </w:r>
      <w:r w:rsidR="00A33B6B" w:rsidRPr="00A33B6B">
        <w:rPr>
          <w:rFonts w:asciiTheme="majorHAnsi" w:hAnsiTheme="majorHAnsi" w:cstheme="majorHAnsi"/>
        </w:rPr>
        <w:t>PDP</w:t>
      </w:r>
      <w:r w:rsidR="004B3C9F" w:rsidRPr="00A33B6B">
        <w:rPr>
          <w:rFonts w:asciiTheme="majorHAnsi" w:hAnsiTheme="majorHAnsi" w:cstheme="majorHAnsi"/>
        </w:rPr>
        <w:t xml:space="preserve"> to </w:t>
      </w:r>
      <w:r w:rsidR="00A33B6B" w:rsidRPr="00A33B6B">
        <w:rPr>
          <w:rFonts w:asciiTheme="majorHAnsi" w:hAnsiTheme="majorHAnsi" w:cstheme="majorHAnsi"/>
        </w:rPr>
        <w:t>revisit</w:t>
      </w:r>
      <w:r w:rsidR="004B3C9F" w:rsidRPr="00A33B6B">
        <w:rPr>
          <w:rFonts w:asciiTheme="majorHAnsi" w:hAnsiTheme="majorHAnsi" w:cstheme="majorHAnsi"/>
        </w:rPr>
        <w:t xml:space="preserve"> the</w:t>
      </w:r>
      <w:r w:rsidR="00A33B6B" w:rsidRPr="00A33B6B">
        <w:rPr>
          <w:rFonts w:asciiTheme="majorHAnsi" w:hAnsiTheme="majorHAnsi" w:cstheme="majorHAnsi"/>
        </w:rPr>
        <w:t xml:space="preserve"> IGO/INGO Protection</w:t>
      </w:r>
      <w:r w:rsidR="004B3C9F" w:rsidRPr="00A33B6B">
        <w:rPr>
          <w:rFonts w:asciiTheme="majorHAnsi" w:hAnsiTheme="majorHAnsi" w:cstheme="majorHAnsi"/>
        </w:rPr>
        <w:t xml:space="preserve"> PDP</w:t>
      </w:r>
      <w:r w:rsidR="00A33B6B">
        <w:rPr>
          <w:rFonts w:asciiTheme="majorHAnsi" w:hAnsiTheme="majorHAnsi" w:cstheme="majorHAnsi"/>
        </w:rPr>
        <w:t>’s</w:t>
      </w:r>
      <w:r w:rsidR="004B3C9F" w:rsidRPr="00A33B6B">
        <w:rPr>
          <w:rFonts w:asciiTheme="majorHAnsi" w:hAnsiTheme="majorHAnsi" w:cstheme="majorHAnsi"/>
        </w:rPr>
        <w:t xml:space="preserve"> recommendation concerning certain Red Cross names</w:t>
      </w:r>
      <w:r w:rsidR="00A33B6B">
        <w:rPr>
          <w:rFonts w:asciiTheme="majorHAnsi" w:hAnsiTheme="majorHAnsi" w:cstheme="majorHAnsi"/>
        </w:rPr>
        <w:t>.</w:t>
      </w:r>
    </w:p>
    <w:p w14:paraId="0F361E70" w14:textId="77777777" w:rsidR="00A33B6B" w:rsidRPr="00A33B6B" w:rsidRDefault="00A33B6B" w:rsidP="00A33B6B">
      <w:pPr>
        <w:pStyle w:val="ListParagraph"/>
        <w:rPr>
          <w:rFonts w:asciiTheme="majorHAnsi" w:hAnsiTheme="majorHAnsi" w:cstheme="majorHAnsi"/>
        </w:rPr>
      </w:pPr>
    </w:p>
    <w:p w14:paraId="28EDE77E" w14:textId="6BC0E37E" w:rsidR="00A33B6B" w:rsidRDefault="00A33B6B" w:rsidP="00A33B6B">
      <w:pPr>
        <w:pStyle w:val="ListParagraph"/>
        <w:numPr>
          <w:ilvl w:val="0"/>
          <w:numId w:val="12"/>
        </w:numPr>
        <w:rPr>
          <w:rFonts w:asciiTheme="majorHAnsi" w:hAnsiTheme="majorHAnsi" w:cstheme="majorHAnsi"/>
        </w:rPr>
      </w:pPr>
      <w:r w:rsidRPr="00A33B6B">
        <w:rPr>
          <w:rFonts w:asciiTheme="majorHAnsi" w:hAnsiTheme="majorHAnsi" w:cstheme="majorHAnsi"/>
        </w:rPr>
        <w:t xml:space="preserve">On 5 June 2014, the Council of the Generic Names Supporting Organization (GNSO) chartered the Curative Rights PDP. </w:t>
      </w:r>
      <w:proofErr w:type="gramStart"/>
      <w:r>
        <w:rPr>
          <w:rFonts w:asciiTheme="majorHAnsi" w:hAnsiTheme="majorHAnsi" w:cstheme="majorHAnsi"/>
        </w:rPr>
        <w:t>This new</w:t>
      </w:r>
      <w:r w:rsidRPr="00A33B6B">
        <w:rPr>
          <w:rFonts w:asciiTheme="majorHAnsi" w:hAnsiTheme="majorHAnsi" w:cstheme="majorHAnsi"/>
        </w:rPr>
        <w:t xml:space="preserve"> PDP was initiated to evaluate (</w:t>
      </w:r>
      <w:proofErr w:type="spellStart"/>
      <w:r w:rsidRPr="00A33B6B">
        <w:rPr>
          <w:rFonts w:asciiTheme="majorHAnsi" w:hAnsiTheme="majorHAnsi" w:cstheme="majorHAnsi"/>
        </w:rPr>
        <w:t>i</w:t>
      </w:r>
      <w:proofErr w:type="spellEnd"/>
      <w:r w:rsidRPr="00A33B6B">
        <w:rPr>
          <w:rFonts w:asciiTheme="majorHAnsi" w:hAnsiTheme="majorHAnsi" w:cstheme="majorHAnsi"/>
        </w:rPr>
        <w:t>) whether the UDRP and/or URS should be amended to enable their access and use by IGOs and INGOs whose identifiers had been recommended for prote</w:t>
      </w:r>
      <w:r>
        <w:rPr>
          <w:rFonts w:asciiTheme="majorHAnsi" w:hAnsiTheme="majorHAnsi" w:cstheme="majorHAnsi"/>
        </w:rPr>
        <w:t>ction by</w:t>
      </w:r>
      <w:r w:rsidRPr="00A33B6B">
        <w:rPr>
          <w:rFonts w:asciiTheme="majorHAnsi" w:hAnsiTheme="majorHAnsi" w:cstheme="majorHAnsi"/>
        </w:rPr>
        <w:t xml:space="preserve"> the IGO-INGO </w:t>
      </w:r>
      <w:r>
        <w:rPr>
          <w:rFonts w:asciiTheme="majorHAnsi" w:hAnsiTheme="majorHAnsi" w:cstheme="majorHAnsi"/>
        </w:rPr>
        <w:t>Protection PDP</w:t>
      </w:r>
      <w:r w:rsidRPr="00A33B6B">
        <w:rPr>
          <w:rFonts w:asciiTheme="majorHAnsi" w:hAnsiTheme="majorHAnsi" w:cstheme="majorHAnsi"/>
        </w:rPr>
        <w:t xml:space="preserve"> and if so, in what way; or (ii) whether a separate narrowly-tailored procedure modeled on these curative rights protection measures to apply only to protected IGO and INGO identifiers should be developed.</w:t>
      </w:r>
      <w:proofErr w:type="gramEnd"/>
    </w:p>
    <w:p w14:paraId="49D683B2" w14:textId="77777777" w:rsidR="00A33B6B" w:rsidRPr="00A33B6B" w:rsidRDefault="00A33B6B" w:rsidP="00A33B6B">
      <w:pPr>
        <w:pStyle w:val="ListParagraph"/>
        <w:rPr>
          <w:rFonts w:asciiTheme="majorHAnsi" w:hAnsiTheme="majorHAnsi" w:cstheme="majorHAnsi"/>
        </w:rPr>
      </w:pPr>
    </w:p>
    <w:p w14:paraId="4EBA0AC1" w14:textId="77777777" w:rsidR="00CC42B2" w:rsidRDefault="00505834" w:rsidP="00494E24">
      <w:pPr>
        <w:pStyle w:val="ListParagraph"/>
        <w:numPr>
          <w:ilvl w:val="0"/>
          <w:numId w:val="12"/>
        </w:numPr>
        <w:rPr>
          <w:rFonts w:asciiTheme="majorHAnsi" w:hAnsiTheme="majorHAnsi" w:cstheme="majorHAnsi"/>
        </w:rPr>
      </w:pPr>
      <w:r>
        <w:rPr>
          <w:rFonts w:asciiTheme="majorHAnsi" w:hAnsiTheme="majorHAnsi" w:cstheme="majorHAnsi"/>
        </w:rPr>
        <w:t>The Cu</w:t>
      </w:r>
      <w:r w:rsidR="00A33B6B">
        <w:rPr>
          <w:rFonts w:asciiTheme="majorHAnsi" w:hAnsiTheme="majorHAnsi" w:cstheme="majorHAnsi"/>
        </w:rPr>
        <w:t>r</w:t>
      </w:r>
      <w:r w:rsidR="00B81454" w:rsidRPr="00494E24">
        <w:rPr>
          <w:rFonts w:asciiTheme="majorHAnsi" w:hAnsiTheme="majorHAnsi" w:cstheme="majorHAnsi"/>
        </w:rPr>
        <w:t>ative Rights PDP Working Group co</w:t>
      </w:r>
      <w:r w:rsidR="00A33B6B">
        <w:rPr>
          <w:rFonts w:asciiTheme="majorHAnsi" w:hAnsiTheme="majorHAnsi" w:cstheme="majorHAnsi"/>
        </w:rPr>
        <w:t>mmenced its work in August 2014</w:t>
      </w:r>
      <w:r w:rsidR="00B81454" w:rsidRPr="00494E24">
        <w:rPr>
          <w:rFonts w:asciiTheme="majorHAnsi" w:hAnsiTheme="majorHAnsi" w:cstheme="majorHAnsi"/>
        </w:rPr>
        <w:t xml:space="preserve"> and issued its Initial Report for public comments in January 2017</w:t>
      </w:r>
      <w:r w:rsidR="00986A63" w:rsidRPr="00494E24">
        <w:rPr>
          <w:rFonts w:asciiTheme="majorHAnsi" w:hAnsiTheme="majorHAnsi" w:cstheme="majorHAnsi"/>
        </w:rPr>
        <w:t>, with the public comment period closing on 30 March 2017</w:t>
      </w:r>
      <w:r w:rsidR="00B81454" w:rsidRPr="00494E24">
        <w:rPr>
          <w:rFonts w:asciiTheme="majorHAnsi" w:hAnsiTheme="majorHAnsi" w:cstheme="majorHAnsi"/>
        </w:rPr>
        <w:t>.</w:t>
      </w:r>
      <w:r w:rsidR="00986A63" w:rsidRPr="00494E24">
        <w:rPr>
          <w:rFonts w:asciiTheme="majorHAnsi" w:hAnsiTheme="majorHAnsi" w:cstheme="majorHAnsi"/>
        </w:rPr>
        <w:t xml:space="preserve"> Following its analysis of the input received, the </w:t>
      </w:r>
      <w:r w:rsidR="00A33B6B">
        <w:rPr>
          <w:rFonts w:asciiTheme="majorHAnsi" w:hAnsiTheme="majorHAnsi" w:cstheme="majorHAnsi"/>
        </w:rPr>
        <w:t xml:space="preserve">Curative Rights PDP </w:t>
      </w:r>
      <w:r w:rsidR="00986A63" w:rsidRPr="00494E24">
        <w:rPr>
          <w:rFonts w:asciiTheme="majorHAnsi" w:hAnsiTheme="majorHAnsi" w:cstheme="majorHAnsi"/>
        </w:rPr>
        <w:t>Working Group came to agreement on modifying one of its initial recommendations by ICAN</w:t>
      </w:r>
      <w:r w:rsidR="00CC42B2">
        <w:rPr>
          <w:rFonts w:asciiTheme="majorHAnsi" w:hAnsiTheme="majorHAnsi" w:cstheme="majorHAnsi"/>
        </w:rPr>
        <w:t xml:space="preserve">N59 in June 2017. </w:t>
      </w:r>
    </w:p>
    <w:p w14:paraId="523B7CA2" w14:textId="77777777" w:rsidR="00CC42B2" w:rsidRPr="00CC42B2" w:rsidRDefault="00CC42B2" w:rsidP="00CC42B2">
      <w:pPr>
        <w:pStyle w:val="ListParagraph"/>
        <w:rPr>
          <w:rFonts w:asciiTheme="majorHAnsi" w:hAnsiTheme="majorHAnsi" w:cstheme="majorHAnsi"/>
        </w:rPr>
      </w:pPr>
    </w:p>
    <w:p w14:paraId="5E26890F" w14:textId="102D222A" w:rsidR="00D30995" w:rsidRPr="00CC42B2" w:rsidRDefault="00CC42B2" w:rsidP="00CC42B2">
      <w:pPr>
        <w:pStyle w:val="ListParagraph"/>
        <w:numPr>
          <w:ilvl w:val="0"/>
          <w:numId w:val="12"/>
        </w:numPr>
        <w:rPr>
          <w:rFonts w:asciiTheme="majorHAnsi" w:hAnsiTheme="majorHAnsi" w:cstheme="majorHAnsi"/>
        </w:rPr>
      </w:pPr>
      <w:r>
        <w:rPr>
          <w:rFonts w:asciiTheme="majorHAnsi" w:hAnsiTheme="majorHAnsi" w:cstheme="majorHAnsi"/>
        </w:rPr>
        <w:t>Since June 2017, the Curative Rights PDP WG</w:t>
      </w:r>
      <w:r w:rsidR="00986A63" w:rsidRPr="00494E24">
        <w:rPr>
          <w:rFonts w:asciiTheme="majorHAnsi" w:hAnsiTheme="majorHAnsi" w:cstheme="majorHAnsi"/>
        </w:rPr>
        <w:t xml:space="preserve"> has been engaged in trying to reach consensus on one remaining issue concerning IGO jurisdictional immunity.</w:t>
      </w:r>
      <w:r w:rsidR="00B81454" w:rsidRPr="00494E24">
        <w:rPr>
          <w:rFonts w:asciiTheme="majorHAnsi" w:hAnsiTheme="majorHAnsi" w:cstheme="majorHAnsi"/>
        </w:rPr>
        <w:t xml:space="preserve"> </w:t>
      </w:r>
      <w:r w:rsidR="00986A63" w:rsidRPr="00CC42B2">
        <w:rPr>
          <w:rFonts w:asciiTheme="majorHAnsi" w:hAnsiTheme="majorHAnsi" w:cstheme="majorHAnsi"/>
        </w:rPr>
        <w:t xml:space="preserve">In </w:t>
      </w:r>
      <w:r w:rsidR="00D30995" w:rsidRPr="00CC42B2">
        <w:rPr>
          <w:rFonts w:asciiTheme="majorHAnsi" w:hAnsiTheme="majorHAnsi" w:cstheme="majorHAnsi"/>
        </w:rPr>
        <w:t>December 2017</w:t>
      </w:r>
      <w:r w:rsidR="00986A63" w:rsidRPr="00CC42B2">
        <w:rPr>
          <w:rFonts w:asciiTheme="majorHAnsi" w:hAnsiTheme="majorHAnsi" w:cstheme="majorHAnsi"/>
        </w:rPr>
        <w:t xml:space="preserve">, </w:t>
      </w:r>
      <w:proofErr w:type="gramStart"/>
      <w:r w:rsidR="00986A63" w:rsidRPr="00CC42B2">
        <w:rPr>
          <w:rFonts w:asciiTheme="majorHAnsi" w:hAnsiTheme="majorHAnsi" w:cstheme="majorHAnsi"/>
        </w:rPr>
        <w:t>a Working Group member</w:t>
      </w:r>
      <w:r w:rsidR="00505834" w:rsidRPr="00CC42B2">
        <w:rPr>
          <w:rFonts w:asciiTheme="majorHAnsi" w:hAnsiTheme="majorHAnsi" w:cstheme="majorHAnsi"/>
        </w:rPr>
        <w:t xml:space="preserve"> </w:t>
      </w:r>
      <w:r w:rsidR="00986A63" w:rsidRPr="00CC42B2">
        <w:rPr>
          <w:rFonts w:asciiTheme="majorHAnsi" w:hAnsiTheme="majorHAnsi" w:cstheme="majorHAnsi"/>
        </w:rPr>
        <w:t>filed an appeal pursuant to</w:t>
      </w:r>
      <w:r w:rsidR="00D30995" w:rsidRPr="00CC42B2">
        <w:rPr>
          <w:rFonts w:asciiTheme="majorHAnsi" w:hAnsiTheme="majorHAnsi" w:cstheme="majorHAnsi"/>
        </w:rPr>
        <w:t xml:space="preserve"> </w:t>
      </w:r>
      <w:r w:rsidR="00986A63" w:rsidRPr="00CC42B2">
        <w:rPr>
          <w:rFonts w:asciiTheme="majorHAnsi" w:hAnsiTheme="majorHAnsi" w:cstheme="majorHAnsi"/>
        </w:rPr>
        <w:t>S</w:t>
      </w:r>
      <w:r w:rsidR="00D30995" w:rsidRPr="00CC42B2">
        <w:rPr>
          <w:rFonts w:asciiTheme="majorHAnsi" w:hAnsiTheme="majorHAnsi" w:cstheme="majorHAnsi"/>
        </w:rPr>
        <w:t xml:space="preserve">ection 3.7 </w:t>
      </w:r>
      <w:r w:rsidR="00986A63" w:rsidRPr="00CC42B2">
        <w:rPr>
          <w:rFonts w:asciiTheme="majorHAnsi" w:hAnsiTheme="majorHAnsi" w:cstheme="majorHAnsi"/>
        </w:rPr>
        <w:t>of</w:t>
      </w:r>
      <w:r w:rsidR="001849E1" w:rsidRPr="00CC42B2">
        <w:rPr>
          <w:rFonts w:asciiTheme="majorHAnsi" w:hAnsiTheme="majorHAnsi" w:cstheme="majorHAnsi"/>
        </w:rPr>
        <w:t xml:space="preserve"> the</w:t>
      </w:r>
      <w:r w:rsidR="00D30995" w:rsidRPr="00CC42B2">
        <w:rPr>
          <w:rFonts w:asciiTheme="majorHAnsi" w:hAnsiTheme="majorHAnsi" w:cstheme="majorHAnsi"/>
        </w:rPr>
        <w:t xml:space="preserve"> </w:t>
      </w:r>
      <w:hyperlink r:id="rId6" w:tgtFrame="_blank" w:history="1">
        <w:r w:rsidR="001849E1" w:rsidRPr="00CC42B2">
          <w:rPr>
            <w:rStyle w:val="Hyperlink"/>
            <w:rFonts w:asciiTheme="majorHAnsi" w:hAnsiTheme="majorHAnsi" w:cstheme="majorHAnsi"/>
            <w:color w:val="3B73AF"/>
          </w:rPr>
          <w:t>GNSO Working Group Guidelines</w:t>
        </w:r>
      </w:hyperlink>
      <w:r w:rsidR="001849E1" w:rsidRPr="00CC42B2">
        <w:rPr>
          <w:rFonts w:asciiTheme="majorHAnsi" w:hAnsiTheme="majorHAnsi" w:cstheme="majorHAnsi"/>
          <w:color w:val="222222"/>
        </w:rPr>
        <w:t xml:space="preserve"> </w:t>
      </w:r>
      <w:r>
        <w:rPr>
          <w:rFonts w:asciiTheme="majorHAnsi" w:hAnsiTheme="majorHAnsi" w:cstheme="majorHAnsi"/>
          <w:color w:val="222222"/>
        </w:rPr>
        <w:t xml:space="preserve">(the Guidelines) </w:t>
      </w:r>
      <w:r w:rsidR="00D30995" w:rsidRPr="00CC42B2">
        <w:rPr>
          <w:rFonts w:asciiTheme="majorHAnsi" w:hAnsiTheme="majorHAnsi" w:cstheme="majorHAnsi"/>
        </w:rPr>
        <w:t xml:space="preserve">to challenge the mechanisms </w:t>
      </w:r>
      <w:r w:rsidR="00986A63" w:rsidRPr="00CC42B2">
        <w:rPr>
          <w:rFonts w:asciiTheme="majorHAnsi" w:hAnsiTheme="majorHAnsi" w:cstheme="majorHAnsi"/>
        </w:rPr>
        <w:t xml:space="preserve">the </w:t>
      </w:r>
      <w:r w:rsidR="00BE3E81" w:rsidRPr="00CC42B2">
        <w:rPr>
          <w:rFonts w:asciiTheme="majorHAnsi" w:hAnsiTheme="majorHAnsi" w:cstheme="majorHAnsi"/>
        </w:rPr>
        <w:t>C</w:t>
      </w:r>
      <w:r w:rsidR="00986A63" w:rsidRPr="00CC42B2">
        <w:rPr>
          <w:rFonts w:asciiTheme="majorHAnsi" w:hAnsiTheme="majorHAnsi" w:cstheme="majorHAnsi"/>
        </w:rPr>
        <w:t>o-</w:t>
      </w:r>
      <w:r w:rsidR="00BE3E81" w:rsidRPr="00CC42B2">
        <w:rPr>
          <w:rFonts w:asciiTheme="majorHAnsi" w:hAnsiTheme="majorHAnsi" w:cstheme="majorHAnsi"/>
        </w:rPr>
        <w:t>C</w:t>
      </w:r>
      <w:r w:rsidR="00986A63" w:rsidRPr="00CC42B2">
        <w:rPr>
          <w:rFonts w:asciiTheme="majorHAnsi" w:hAnsiTheme="majorHAnsi" w:cstheme="majorHAnsi"/>
        </w:rPr>
        <w:t xml:space="preserve">hairs </w:t>
      </w:r>
      <w:r w:rsidR="00D30995" w:rsidRPr="00CC42B2">
        <w:rPr>
          <w:rFonts w:asciiTheme="majorHAnsi" w:hAnsiTheme="majorHAnsi" w:cstheme="majorHAnsi"/>
        </w:rPr>
        <w:t>proposed be used</w:t>
      </w:r>
      <w:proofErr w:type="gramEnd"/>
      <w:r w:rsidR="00D30995" w:rsidRPr="00CC42B2">
        <w:rPr>
          <w:rFonts w:asciiTheme="majorHAnsi" w:hAnsiTheme="majorHAnsi" w:cstheme="majorHAnsi"/>
        </w:rPr>
        <w:t xml:space="preserve"> to determine consensus</w:t>
      </w:r>
      <w:r w:rsidR="00986A63" w:rsidRPr="00CC42B2">
        <w:rPr>
          <w:rFonts w:asciiTheme="majorHAnsi" w:hAnsiTheme="majorHAnsi" w:cstheme="majorHAnsi"/>
        </w:rPr>
        <w:t xml:space="preserve"> </w:t>
      </w:r>
      <w:r>
        <w:rPr>
          <w:rFonts w:asciiTheme="majorHAnsi" w:hAnsiTheme="majorHAnsi" w:cstheme="majorHAnsi"/>
        </w:rPr>
        <w:t xml:space="preserve">in relation </w:t>
      </w:r>
      <w:r>
        <w:rPr>
          <w:rFonts w:asciiTheme="majorHAnsi" w:hAnsiTheme="majorHAnsi" w:cstheme="majorHAnsi"/>
        </w:rPr>
        <w:lastRenderedPageBreak/>
        <w:t>to this remaining issue</w:t>
      </w:r>
      <w:r w:rsidR="00D30995" w:rsidRPr="00CC42B2">
        <w:rPr>
          <w:rFonts w:asciiTheme="majorHAnsi" w:hAnsiTheme="majorHAnsi" w:cstheme="majorHAnsi"/>
        </w:rPr>
        <w:t xml:space="preserve">. </w:t>
      </w:r>
      <w:r>
        <w:rPr>
          <w:rFonts w:asciiTheme="majorHAnsi" w:hAnsiTheme="majorHAnsi" w:cstheme="majorHAnsi"/>
        </w:rPr>
        <w:t>A</w:t>
      </w:r>
      <w:r w:rsidR="00557059" w:rsidRPr="00CC42B2">
        <w:rPr>
          <w:rFonts w:asciiTheme="majorHAnsi" w:hAnsiTheme="majorHAnsi" w:cstheme="majorHAnsi"/>
        </w:rPr>
        <w:t xml:space="preserve">n attempt to resolve the </w:t>
      </w:r>
      <w:r w:rsidR="00505834" w:rsidRPr="00CC42B2">
        <w:rPr>
          <w:rFonts w:asciiTheme="majorHAnsi" w:hAnsiTheme="majorHAnsi" w:cstheme="majorHAnsi"/>
        </w:rPr>
        <w:t xml:space="preserve">member’s </w:t>
      </w:r>
      <w:r w:rsidR="00557059" w:rsidRPr="00CC42B2">
        <w:rPr>
          <w:rFonts w:asciiTheme="majorHAnsi" w:hAnsiTheme="majorHAnsi" w:cstheme="majorHAnsi"/>
        </w:rPr>
        <w:t>concerns</w:t>
      </w:r>
      <w:r w:rsidR="00505834" w:rsidRPr="00CC42B2">
        <w:rPr>
          <w:rFonts w:asciiTheme="majorHAnsi" w:hAnsiTheme="majorHAnsi" w:cstheme="majorHAnsi"/>
        </w:rPr>
        <w:t xml:space="preserve"> with the PDP Co-Chairs took place</w:t>
      </w:r>
      <w:r>
        <w:rPr>
          <w:rFonts w:asciiTheme="majorHAnsi" w:hAnsiTheme="majorHAnsi" w:cstheme="majorHAnsi"/>
        </w:rPr>
        <w:t xml:space="preserve"> in January 2018</w:t>
      </w:r>
      <w:r w:rsidRPr="00CC42B2">
        <w:rPr>
          <w:rFonts w:asciiTheme="majorHAnsi" w:hAnsiTheme="majorHAnsi" w:cstheme="majorHAnsi"/>
        </w:rPr>
        <w:t xml:space="preserve"> </w:t>
      </w:r>
      <w:r>
        <w:rPr>
          <w:rFonts w:asciiTheme="majorHAnsi" w:hAnsiTheme="majorHAnsi" w:cstheme="majorHAnsi"/>
        </w:rPr>
        <w:t>i</w:t>
      </w:r>
      <w:r w:rsidRPr="00CC42B2">
        <w:rPr>
          <w:rFonts w:asciiTheme="majorHAnsi" w:hAnsiTheme="majorHAnsi" w:cstheme="majorHAnsi"/>
        </w:rPr>
        <w:t>n</w:t>
      </w:r>
      <w:r>
        <w:rPr>
          <w:rFonts w:asciiTheme="majorHAnsi" w:hAnsiTheme="majorHAnsi" w:cstheme="majorHAnsi"/>
        </w:rPr>
        <w:t xml:space="preserve"> accordance with the Guidelines</w:t>
      </w:r>
      <w:r w:rsidR="00557059" w:rsidRPr="00CC42B2">
        <w:rPr>
          <w:rFonts w:asciiTheme="majorHAnsi" w:hAnsiTheme="majorHAnsi" w:cstheme="majorHAnsi"/>
        </w:rPr>
        <w:t xml:space="preserve">. </w:t>
      </w:r>
      <w:r w:rsidR="00505834" w:rsidRPr="00CC42B2">
        <w:rPr>
          <w:rFonts w:asciiTheme="majorHAnsi" w:hAnsiTheme="majorHAnsi" w:cstheme="majorHAnsi"/>
        </w:rPr>
        <w:t>F</w:t>
      </w:r>
      <w:r w:rsidR="00D30995" w:rsidRPr="00CC42B2">
        <w:rPr>
          <w:rFonts w:asciiTheme="majorHAnsi" w:hAnsiTheme="majorHAnsi" w:cstheme="majorHAnsi"/>
        </w:rPr>
        <w:t xml:space="preserve">ollowing unsuccessful resolution with the </w:t>
      </w:r>
      <w:r w:rsidR="00936C3D" w:rsidRPr="00CC42B2">
        <w:rPr>
          <w:rFonts w:asciiTheme="majorHAnsi" w:hAnsiTheme="majorHAnsi" w:cstheme="majorHAnsi"/>
        </w:rPr>
        <w:t>C</w:t>
      </w:r>
      <w:r w:rsidR="00D30995" w:rsidRPr="00CC42B2">
        <w:rPr>
          <w:rFonts w:asciiTheme="majorHAnsi" w:hAnsiTheme="majorHAnsi" w:cstheme="majorHAnsi"/>
        </w:rPr>
        <w:t>o-</w:t>
      </w:r>
      <w:r w:rsidR="00936C3D" w:rsidRPr="00CC42B2">
        <w:rPr>
          <w:rFonts w:asciiTheme="majorHAnsi" w:hAnsiTheme="majorHAnsi" w:cstheme="majorHAnsi"/>
        </w:rPr>
        <w:t>C</w:t>
      </w:r>
      <w:r w:rsidR="00D30995" w:rsidRPr="00CC42B2">
        <w:rPr>
          <w:rFonts w:asciiTheme="majorHAnsi" w:hAnsiTheme="majorHAnsi" w:cstheme="majorHAnsi"/>
        </w:rPr>
        <w:t xml:space="preserve">hairs, the matter </w:t>
      </w:r>
      <w:proofErr w:type="gramStart"/>
      <w:r w:rsidR="00D30995" w:rsidRPr="00CC42B2">
        <w:rPr>
          <w:rFonts w:asciiTheme="majorHAnsi" w:hAnsiTheme="majorHAnsi" w:cstheme="majorHAnsi"/>
        </w:rPr>
        <w:t>w</w:t>
      </w:r>
      <w:r w:rsidR="001849E1" w:rsidRPr="00CC42B2">
        <w:rPr>
          <w:rFonts w:asciiTheme="majorHAnsi" w:hAnsiTheme="majorHAnsi" w:cstheme="majorHAnsi"/>
        </w:rPr>
        <w:t>as raised</w:t>
      </w:r>
      <w:proofErr w:type="gramEnd"/>
      <w:r w:rsidR="001849E1" w:rsidRPr="00CC42B2">
        <w:rPr>
          <w:rFonts w:asciiTheme="majorHAnsi" w:hAnsiTheme="majorHAnsi" w:cstheme="majorHAnsi"/>
        </w:rPr>
        <w:t xml:space="preserve"> with the GNSO</w:t>
      </w:r>
      <w:r w:rsidR="00936C3D" w:rsidRPr="00CC42B2">
        <w:rPr>
          <w:rFonts w:asciiTheme="majorHAnsi" w:hAnsiTheme="majorHAnsi" w:cstheme="majorHAnsi"/>
        </w:rPr>
        <w:t xml:space="preserve"> Council</w:t>
      </w:r>
      <w:r w:rsidR="001849E1" w:rsidRPr="00CC42B2">
        <w:rPr>
          <w:rFonts w:asciiTheme="majorHAnsi" w:hAnsiTheme="majorHAnsi" w:cstheme="majorHAnsi"/>
        </w:rPr>
        <w:t xml:space="preserve"> Chair</w:t>
      </w:r>
      <w:r w:rsidR="00986A63" w:rsidRPr="00CC42B2">
        <w:rPr>
          <w:rFonts w:asciiTheme="majorHAnsi" w:hAnsiTheme="majorHAnsi" w:cstheme="majorHAnsi"/>
        </w:rPr>
        <w:t xml:space="preserve"> as prescribed by Section 3.7</w:t>
      </w:r>
      <w:r w:rsidR="001849E1" w:rsidRPr="00CC42B2">
        <w:rPr>
          <w:rFonts w:asciiTheme="majorHAnsi" w:hAnsiTheme="majorHAnsi" w:cstheme="majorHAnsi"/>
        </w:rPr>
        <w:t xml:space="preserve">. </w:t>
      </w:r>
      <w:r w:rsidR="00986A63" w:rsidRPr="00CC42B2">
        <w:rPr>
          <w:rFonts w:asciiTheme="majorHAnsi" w:hAnsiTheme="majorHAnsi" w:cstheme="majorHAnsi"/>
        </w:rPr>
        <w:t>D</w:t>
      </w:r>
      <w:r w:rsidR="001849E1" w:rsidRPr="00CC42B2">
        <w:rPr>
          <w:rFonts w:asciiTheme="majorHAnsi" w:hAnsiTheme="majorHAnsi" w:cstheme="majorHAnsi"/>
        </w:rPr>
        <w:t xml:space="preserve">iscussions between the GNSO </w:t>
      </w:r>
      <w:r w:rsidR="00936C3D" w:rsidRPr="00CC42B2">
        <w:rPr>
          <w:rFonts w:asciiTheme="majorHAnsi" w:hAnsiTheme="majorHAnsi" w:cstheme="majorHAnsi"/>
        </w:rPr>
        <w:t xml:space="preserve">Council </w:t>
      </w:r>
      <w:r w:rsidR="001849E1" w:rsidRPr="00CC42B2">
        <w:rPr>
          <w:rFonts w:asciiTheme="majorHAnsi" w:hAnsiTheme="majorHAnsi" w:cstheme="majorHAnsi"/>
        </w:rPr>
        <w:t>Chair, the GNSO Council liaison, the appe</w:t>
      </w:r>
      <w:r w:rsidR="00986A63" w:rsidRPr="00CC42B2">
        <w:rPr>
          <w:rFonts w:asciiTheme="majorHAnsi" w:hAnsiTheme="majorHAnsi" w:cstheme="majorHAnsi"/>
        </w:rPr>
        <w:t>l</w:t>
      </w:r>
      <w:r w:rsidR="001849E1" w:rsidRPr="00CC42B2">
        <w:rPr>
          <w:rFonts w:asciiTheme="majorHAnsi" w:hAnsiTheme="majorHAnsi" w:cstheme="majorHAnsi"/>
        </w:rPr>
        <w:t>l</w:t>
      </w:r>
      <w:r>
        <w:rPr>
          <w:rFonts w:asciiTheme="majorHAnsi" w:hAnsiTheme="majorHAnsi" w:cstheme="majorHAnsi"/>
        </w:rPr>
        <w:t>ants</w:t>
      </w:r>
      <w:r w:rsidR="001849E1" w:rsidRPr="00CC42B2">
        <w:rPr>
          <w:rFonts w:asciiTheme="majorHAnsi" w:hAnsiTheme="majorHAnsi" w:cstheme="majorHAnsi"/>
        </w:rPr>
        <w:t xml:space="preserve"> and the </w:t>
      </w:r>
      <w:r>
        <w:rPr>
          <w:rFonts w:asciiTheme="majorHAnsi" w:hAnsiTheme="majorHAnsi" w:cstheme="majorHAnsi"/>
        </w:rPr>
        <w:t>PDP</w:t>
      </w:r>
      <w:r w:rsidR="00986A63" w:rsidRPr="00CC42B2">
        <w:rPr>
          <w:rFonts w:asciiTheme="majorHAnsi" w:hAnsiTheme="majorHAnsi" w:cstheme="majorHAnsi"/>
        </w:rPr>
        <w:t xml:space="preserve"> </w:t>
      </w:r>
      <w:r w:rsidR="00936C3D" w:rsidRPr="00CC42B2">
        <w:rPr>
          <w:rFonts w:asciiTheme="majorHAnsi" w:hAnsiTheme="majorHAnsi" w:cstheme="majorHAnsi"/>
        </w:rPr>
        <w:t>C</w:t>
      </w:r>
      <w:r w:rsidR="001849E1" w:rsidRPr="00CC42B2">
        <w:rPr>
          <w:rFonts w:asciiTheme="majorHAnsi" w:hAnsiTheme="majorHAnsi" w:cstheme="majorHAnsi"/>
        </w:rPr>
        <w:t>o-</w:t>
      </w:r>
      <w:r w:rsidR="00936C3D" w:rsidRPr="00CC42B2">
        <w:rPr>
          <w:rFonts w:asciiTheme="majorHAnsi" w:hAnsiTheme="majorHAnsi" w:cstheme="majorHAnsi"/>
        </w:rPr>
        <w:t>C</w:t>
      </w:r>
      <w:r w:rsidR="001849E1" w:rsidRPr="00CC42B2">
        <w:rPr>
          <w:rFonts w:asciiTheme="majorHAnsi" w:hAnsiTheme="majorHAnsi" w:cstheme="majorHAnsi"/>
        </w:rPr>
        <w:t>hairs</w:t>
      </w:r>
      <w:r w:rsidR="00986A63" w:rsidRPr="00CC42B2">
        <w:rPr>
          <w:rFonts w:asciiTheme="majorHAnsi" w:hAnsiTheme="majorHAnsi" w:cstheme="majorHAnsi"/>
        </w:rPr>
        <w:t xml:space="preserve"> </w:t>
      </w:r>
      <w:r>
        <w:rPr>
          <w:rFonts w:asciiTheme="majorHAnsi" w:hAnsiTheme="majorHAnsi" w:cstheme="majorHAnsi"/>
        </w:rPr>
        <w:t>culminated</w:t>
      </w:r>
      <w:r w:rsidR="00986A63" w:rsidRPr="00CC42B2">
        <w:rPr>
          <w:rFonts w:asciiTheme="majorHAnsi" w:hAnsiTheme="majorHAnsi" w:cstheme="majorHAnsi"/>
        </w:rPr>
        <w:t xml:space="preserve"> in a proposal for</w:t>
      </w:r>
      <w:r w:rsidR="001849E1" w:rsidRPr="00CC42B2">
        <w:rPr>
          <w:rFonts w:asciiTheme="majorHAnsi" w:hAnsiTheme="majorHAnsi" w:cstheme="majorHAnsi"/>
        </w:rPr>
        <w:t xml:space="preserve"> the GNSO Council Liaison to </w:t>
      </w:r>
      <w:r w:rsidR="00986A63" w:rsidRPr="00CC42B2">
        <w:rPr>
          <w:rFonts w:asciiTheme="majorHAnsi" w:hAnsiTheme="majorHAnsi" w:cstheme="majorHAnsi"/>
        </w:rPr>
        <w:t xml:space="preserve">meet with </w:t>
      </w:r>
      <w:r w:rsidR="00936C3D" w:rsidRPr="00CC42B2">
        <w:rPr>
          <w:rFonts w:asciiTheme="majorHAnsi" w:hAnsiTheme="majorHAnsi" w:cstheme="majorHAnsi"/>
        </w:rPr>
        <w:t xml:space="preserve">and </w:t>
      </w:r>
      <w:r>
        <w:rPr>
          <w:rFonts w:asciiTheme="majorHAnsi" w:hAnsiTheme="majorHAnsi" w:cstheme="majorHAnsi"/>
        </w:rPr>
        <w:t xml:space="preserve">gather inputs from </w:t>
      </w:r>
      <w:r w:rsidR="001849E1" w:rsidRPr="00CC42B2">
        <w:rPr>
          <w:rFonts w:asciiTheme="majorHAnsi" w:hAnsiTheme="majorHAnsi" w:cstheme="majorHAnsi"/>
        </w:rPr>
        <w:t xml:space="preserve">WG members </w:t>
      </w:r>
      <w:r>
        <w:rPr>
          <w:rFonts w:asciiTheme="majorHAnsi" w:hAnsiTheme="majorHAnsi" w:cstheme="majorHAnsi"/>
        </w:rPr>
        <w:t>at and after ICANN61</w:t>
      </w:r>
      <w:r w:rsidR="00986A63" w:rsidRPr="00CC42B2">
        <w:rPr>
          <w:rFonts w:asciiTheme="majorHAnsi" w:hAnsiTheme="majorHAnsi" w:cstheme="majorHAnsi"/>
        </w:rPr>
        <w:t xml:space="preserve"> </w:t>
      </w:r>
      <w:r w:rsidR="001849E1" w:rsidRPr="00CC42B2">
        <w:rPr>
          <w:rFonts w:asciiTheme="majorHAnsi" w:hAnsiTheme="majorHAnsi" w:cstheme="majorHAnsi"/>
        </w:rPr>
        <w:t>to assist in the consensus-bu</w:t>
      </w:r>
      <w:r>
        <w:rPr>
          <w:rFonts w:asciiTheme="majorHAnsi" w:hAnsiTheme="majorHAnsi" w:cstheme="majorHAnsi"/>
        </w:rPr>
        <w:t xml:space="preserve">ilding process by providing </w:t>
      </w:r>
      <w:r w:rsidR="001849E1" w:rsidRPr="00CC42B2">
        <w:rPr>
          <w:rFonts w:asciiTheme="majorHAnsi" w:hAnsiTheme="majorHAnsi" w:cstheme="majorHAnsi"/>
        </w:rPr>
        <w:t>WG members with an opportunity to express their views on the WG’s draft recommendations.</w:t>
      </w:r>
      <w:r w:rsidR="0068238D" w:rsidRPr="00CC42B2">
        <w:rPr>
          <w:rFonts w:asciiTheme="majorHAnsi" w:hAnsiTheme="majorHAnsi" w:cstheme="majorHAnsi"/>
        </w:rPr>
        <w:t xml:space="preserve"> A summary report of those meetings was prepared and shared with the Working Group in April 2018</w:t>
      </w:r>
      <w:r w:rsidR="0061628A" w:rsidRPr="00CC42B2">
        <w:rPr>
          <w:rFonts w:asciiTheme="majorHAnsi" w:hAnsiTheme="majorHAnsi" w:cstheme="majorHAnsi"/>
        </w:rPr>
        <w:t xml:space="preserve"> in resolution of the</w:t>
      </w:r>
      <w:r w:rsidR="00505834" w:rsidRPr="00CC42B2">
        <w:rPr>
          <w:rFonts w:asciiTheme="majorHAnsi" w:hAnsiTheme="majorHAnsi" w:cstheme="majorHAnsi"/>
        </w:rPr>
        <w:t xml:space="preserve"> Section</w:t>
      </w:r>
      <w:r w:rsidR="0061628A" w:rsidRPr="00CC42B2">
        <w:rPr>
          <w:rFonts w:asciiTheme="majorHAnsi" w:hAnsiTheme="majorHAnsi" w:cstheme="majorHAnsi"/>
        </w:rPr>
        <w:t xml:space="preserve"> 3.7 appeal</w:t>
      </w:r>
      <w:r>
        <w:rPr>
          <w:rFonts w:asciiTheme="majorHAnsi" w:hAnsiTheme="majorHAnsi" w:cstheme="majorHAnsi"/>
        </w:rPr>
        <w:t>, and the GNSO Council liaison offered to continue to support the WG in developing its Final Report</w:t>
      </w:r>
      <w:r w:rsidR="0068238D" w:rsidRPr="00CC42B2">
        <w:rPr>
          <w:rFonts w:asciiTheme="majorHAnsi" w:hAnsiTheme="majorHAnsi" w:cstheme="majorHAnsi"/>
        </w:rPr>
        <w:t>.</w:t>
      </w:r>
      <w:r w:rsidR="00505834" w:rsidRPr="00CC42B2">
        <w:rPr>
          <w:rFonts w:asciiTheme="majorHAnsi" w:hAnsiTheme="majorHAnsi" w:cstheme="majorHAnsi"/>
        </w:rPr>
        <w:t xml:space="preserve"> As of 16</w:t>
      </w:r>
      <w:r w:rsidR="0068238D" w:rsidRPr="00CC42B2">
        <w:rPr>
          <w:rFonts w:asciiTheme="majorHAnsi" w:hAnsiTheme="majorHAnsi" w:cstheme="majorHAnsi"/>
        </w:rPr>
        <w:t xml:space="preserve"> June 2018, the Working Group is continuing to work toward a Final Report.</w:t>
      </w:r>
    </w:p>
    <w:p w14:paraId="395F52C9" w14:textId="648A27A7" w:rsidR="00D30995" w:rsidRPr="00494E24" w:rsidRDefault="00D30995" w:rsidP="00D30995">
      <w:pPr>
        <w:rPr>
          <w:rFonts w:asciiTheme="majorHAnsi" w:hAnsiTheme="majorHAnsi" w:cstheme="majorHAnsi"/>
        </w:rPr>
      </w:pPr>
    </w:p>
    <w:p w14:paraId="2B804718" w14:textId="71B3D454" w:rsidR="00936C3D" w:rsidRDefault="0068238D" w:rsidP="00494E24">
      <w:pPr>
        <w:pStyle w:val="ListParagraph"/>
        <w:numPr>
          <w:ilvl w:val="0"/>
          <w:numId w:val="12"/>
        </w:numPr>
        <w:rPr>
          <w:rFonts w:asciiTheme="majorHAnsi" w:hAnsiTheme="majorHAnsi" w:cstheme="majorHAnsi"/>
        </w:rPr>
      </w:pPr>
      <w:r w:rsidRPr="00494E24">
        <w:rPr>
          <w:rFonts w:asciiTheme="majorHAnsi" w:hAnsiTheme="majorHAnsi" w:cstheme="majorHAnsi"/>
        </w:rPr>
        <w:t xml:space="preserve">In January 2018, the </w:t>
      </w:r>
      <w:r w:rsidR="00D30995" w:rsidRPr="00494E24">
        <w:rPr>
          <w:rFonts w:asciiTheme="majorHAnsi" w:hAnsiTheme="majorHAnsi" w:cstheme="majorHAnsi"/>
        </w:rPr>
        <w:t>GNSO Council</w:t>
      </w:r>
      <w:r w:rsidRPr="00494E24">
        <w:rPr>
          <w:rFonts w:asciiTheme="majorHAnsi" w:hAnsiTheme="majorHAnsi" w:cstheme="majorHAnsi"/>
        </w:rPr>
        <w:t xml:space="preserve"> </w:t>
      </w:r>
      <w:r w:rsidR="00D30995" w:rsidRPr="00494E24">
        <w:rPr>
          <w:rFonts w:asciiTheme="majorHAnsi" w:hAnsiTheme="majorHAnsi" w:cstheme="majorHAnsi"/>
        </w:rPr>
        <w:t xml:space="preserve">held a Strategic Planning Session at which </w:t>
      </w:r>
      <w:r w:rsidRPr="00494E24">
        <w:rPr>
          <w:rFonts w:asciiTheme="majorHAnsi" w:hAnsiTheme="majorHAnsi" w:cstheme="majorHAnsi"/>
        </w:rPr>
        <w:t xml:space="preserve">the Council </w:t>
      </w:r>
      <w:r w:rsidR="00D30995" w:rsidRPr="00494E24">
        <w:rPr>
          <w:rFonts w:asciiTheme="majorHAnsi" w:hAnsiTheme="majorHAnsi" w:cstheme="majorHAnsi"/>
        </w:rPr>
        <w:t>agreed that</w:t>
      </w:r>
      <w:r w:rsidRPr="00494E24">
        <w:rPr>
          <w:rFonts w:asciiTheme="majorHAnsi" w:hAnsiTheme="majorHAnsi" w:cstheme="majorHAnsi"/>
        </w:rPr>
        <w:t xml:space="preserve">, </w:t>
      </w:r>
      <w:r w:rsidR="00D30995" w:rsidRPr="00494E24">
        <w:rPr>
          <w:rFonts w:asciiTheme="majorHAnsi" w:hAnsiTheme="majorHAnsi" w:cstheme="majorHAnsi"/>
        </w:rPr>
        <w:t xml:space="preserve">to ensure effective allocation of resources and </w:t>
      </w:r>
      <w:r w:rsidR="006C334D" w:rsidRPr="00494E24">
        <w:rPr>
          <w:rFonts w:asciiTheme="majorHAnsi" w:hAnsiTheme="majorHAnsi" w:cstheme="majorHAnsi"/>
        </w:rPr>
        <w:t xml:space="preserve">improve </w:t>
      </w:r>
      <w:r w:rsidRPr="00494E24">
        <w:rPr>
          <w:rFonts w:asciiTheme="majorHAnsi" w:hAnsiTheme="majorHAnsi" w:cstheme="majorHAnsi"/>
        </w:rPr>
        <w:t xml:space="preserve">management of the community’s workload, </w:t>
      </w:r>
      <w:r w:rsidR="00D30995" w:rsidRPr="00494E24">
        <w:rPr>
          <w:rFonts w:asciiTheme="majorHAnsi" w:hAnsiTheme="majorHAnsi" w:cstheme="majorHAnsi"/>
        </w:rPr>
        <w:t>a timely resolution of policy development processes</w:t>
      </w:r>
      <w:r w:rsidRPr="00494E24">
        <w:rPr>
          <w:rFonts w:asciiTheme="majorHAnsi" w:hAnsiTheme="majorHAnsi" w:cstheme="majorHAnsi"/>
        </w:rPr>
        <w:t xml:space="preserve"> should be a priority. </w:t>
      </w:r>
    </w:p>
    <w:p w14:paraId="6A9223F3" w14:textId="77777777" w:rsidR="00B30233" w:rsidRPr="00494E24" w:rsidRDefault="00B30233" w:rsidP="00494E24">
      <w:pPr>
        <w:pStyle w:val="ListParagraph"/>
        <w:rPr>
          <w:rFonts w:asciiTheme="majorHAnsi" w:hAnsiTheme="majorHAnsi" w:cstheme="majorHAnsi"/>
        </w:rPr>
      </w:pPr>
    </w:p>
    <w:p w14:paraId="23201660" w14:textId="778B8C59" w:rsidR="00D30995" w:rsidRPr="00494E24" w:rsidRDefault="0068238D" w:rsidP="00494E24">
      <w:pPr>
        <w:pStyle w:val="ListParagraph"/>
        <w:numPr>
          <w:ilvl w:val="0"/>
          <w:numId w:val="12"/>
        </w:numPr>
        <w:rPr>
          <w:rFonts w:asciiTheme="majorHAnsi" w:hAnsiTheme="majorHAnsi" w:cstheme="majorHAnsi"/>
        </w:rPr>
      </w:pPr>
      <w:r w:rsidRPr="00494E24">
        <w:rPr>
          <w:rFonts w:asciiTheme="majorHAnsi" w:hAnsiTheme="majorHAnsi" w:cstheme="majorHAnsi"/>
        </w:rPr>
        <w:t>At its May 2018 meeting</w:t>
      </w:r>
      <w:r w:rsidR="00D30995" w:rsidRPr="00494E24">
        <w:rPr>
          <w:rFonts w:asciiTheme="majorHAnsi" w:hAnsiTheme="majorHAnsi" w:cstheme="majorHAnsi"/>
        </w:rPr>
        <w:t>,</w:t>
      </w:r>
      <w:r w:rsidRPr="00494E24">
        <w:rPr>
          <w:rFonts w:asciiTheme="majorHAnsi" w:hAnsiTheme="majorHAnsi" w:cstheme="majorHAnsi"/>
        </w:rPr>
        <w:t xml:space="preserve"> the </w:t>
      </w:r>
      <w:r w:rsidR="00B30233">
        <w:rPr>
          <w:rFonts w:asciiTheme="majorHAnsi" w:hAnsiTheme="majorHAnsi" w:cstheme="majorHAnsi"/>
        </w:rPr>
        <w:t>GNSO</w:t>
      </w:r>
      <w:r w:rsidR="003E61C6">
        <w:rPr>
          <w:rFonts w:asciiTheme="majorHAnsi" w:hAnsiTheme="majorHAnsi" w:cstheme="majorHAnsi"/>
        </w:rPr>
        <w:t xml:space="preserve"> </w:t>
      </w:r>
      <w:r w:rsidRPr="00494E24">
        <w:rPr>
          <w:rFonts w:asciiTheme="majorHAnsi" w:hAnsiTheme="majorHAnsi" w:cstheme="majorHAnsi"/>
        </w:rPr>
        <w:t>Council liaison informed the Council that</w:t>
      </w:r>
      <w:r w:rsidR="00D30995" w:rsidRPr="00494E24">
        <w:rPr>
          <w:rFonts w:asciiTheme="majorHAnsi" w:hAnsiTheme="majorHAnsi" w:cstheme="majorHAnsi"/>
        </w:rPr>
        <w:t xml:space="preserve"> the Curative Rights PDP </w:t>
      </w:r>
      <w:r w:rsidRPr="00494E24">
        <w:rPr>
          <w:rFonts w:asciiTheme="majorHAnsi" w:hAnsiTheme="majorHAnsi" w:cstheme="majorHAnsi"/>
        </w:rPr>
        <w:t xml:space="preserve">would </w:t>
      </w:r>
      <w:r w:rsidR="00D30995" w:rsidRPr="00494E24">
        <w:rPr>
          <w:rFonts w:asciiTheme="majorHAnsi" w:hAnsiTheme="majorHAnsi" w:cstheme="majorHAnsi"/>
        </w:rPr>
        <w:t xml:space="preserve">aim to wind up its work by </w:t>
      </w:r>
      <w:r w:rsidRPr="00494E24">
        <w:rPr>
          <w:rFonts w:asciiTheme="majorHAnsi" w:hAnsiTheme="majorHAnsi" w:cstheme="majorHAnsi"/>
        </w:rPr>
        <w:t>June</w:t>
      </w:r>
      <w:r w:rsidR="00D30995" w:rsidRPr="00494E24">
        <w:rPr>
          <w:rFonts w:asciiTheme="majorHAnsi" w:hAnsiTheme="majorHAnsi" w:cstheme="majorHAnsi"/>
        </w:rPr>
        <w:t xml:space="preserve"> 2018.</w:t>
      </w:r>
      <w:r w:rsidR="001849E1" w:rsidRPr="00494E24">
        <w:rPr>
          <w:rFonts w:asciiTheme="majorHAnsi" w:hAnsiTheme="majorHAnsi" w:cstheme="majorHAnsi"/>
        </w:rPr>
        <w:t xml:space="preserve"> </w:t>
      </w:r>
    </w:p>
    <w:p w14:paraId="4D577FA9" w14:textId="77777777" w:rsidR="001849E1" w:rsidRPr="00A257A6" w:rsidRDefault="001849E1" w:rsidP="00494E24">
      <w:pPr>
        <w:rPr>
          <w:rFonts w:asciiTheme="majorHAnsi" w:hAnsiTheme="majorHAnsi" w:cstheme="majorHAnsi"/>
          <w:color w:val="000000"/>
        </w:rPr>
      </w:pPr>
    </w:p>
    <w:p w14:paraId="51C7A0EF" w14:textId="78FAF93D" w:rsidR="00A33B6B" w:rsidRPr="00A33B6B" w:rsidRDefault="00A33B6B" w:rsidP="00A33B6B">
      <w:pPr>
        <w:pStyle w:val="ListParagraph"/>
        <w:numPr>
          <w:ilvl w:val="0"/>
          <w:numId w:val="12"/>
        </w:numPr>
        <w:rPr>
          <w:rFonts w:asciiTheme="majorHAnsi" w:hAnsiTheme="majorHAnsi" w:cstheme="majorHAnsi"/>
        </w:rPr>
      </w:pPr>
      <w:proofErr w:type="gramStart"/>
      <w:r w:rsidRPr="00A33B6B">
        <w:rPr>
          <w:rFonts w:asciiTheme="majorHAnsi" w:hAnsiTheme="majorHAnsi" w:cstheme="majorHAnsi"/>
        </w:rPr>
        <w:t>As th</w:t>
      </w:r>
      <w:r>
        <w:rPr>
          <w:rFonts w:asciiTheme="majorHAnsi" w:hAnsiTheme="majorHAnsi" w:cstheme="majorHAnsi"/>
        </w:rPr>
        <w:t xml:space="preserve">e </w:t>
      </w:r>
      <w:r w:rsidRPr="00A33B6B">
        <w:rPr>
          <w:rFonts w:asciiTheme="majorHAnsi" w:hAnsiTheme="majorHAnsi" w:cstheme="majorHAnsi"/>
        </w:rPr>
        <w:t>scope of the Curative Rights PDP includes consideration of the applicability and usability of existing second level dispute resolution processes (i.e. curative mechanisms) in relation to IGO/INGO names and acronyms, its outcome is likely to affect the full scope of the final protections that are ultimately decided upon for IGO acronyms</w:t>
      </w:r>
      <w:r>
        <w:rPr>
          <w:rFonts w:asciiTheme="majorHAnsi" w:hAnsiTheme="majorHAnsi" w:cstheme="majorHAnsi"/>
        </w:rPr>
        <w:t>, and thus the differences that remain between GAC advice and conclusions of the earlier IGO/INGO Protection PDP.</w:t>
      </w:r>
      <w:proofErr w:type="gramEnd"/>
      <w:r>
        <w:rPr>
          <w:rFonts w:asciiTheme="majorHAnsi" w:hAnsiTheme="majorHAnsi" w:cstheme="majorHAnsi"/>
        </w:rPr>
        <w:t xml:space="preserve"> </w:t>
      </w:r>
      <w:r w:rsidRPr="00A33B6B">
        <w:rPr>
          <w:rFonts w:asciiTheme="majorHAnsi" w:hAnsiTheme="majorHAnsi" w:cstheme="majorHAnsi"/>
        </w:rPr>
        <w:t xml:space="preserve">Given the length of time that has elapsed since the Board first placed IGO acronyms on a temporary reserved list and the possibility of additional conflict between GAC advice and GNSO policy on the topic of IGO protections, the GNSO Council believes it is imperative that the Curative Rights PDP </w:t>
      </w:r>
      <w:proofErr w:type="gramStart"/>
      <w:r w:rsidRPr="00A33B6B">
        <w:rPr>
          <w:rFonts w:asciiTheme="majorHAnsi" w:hAnsiTheme="majorHAnsi" w:cstheme="majorHAnsi"/>
        </w:rPr>
        <w:t>is conclud</w:t>
      </w:r>
      <w:r>
        <w:rPr>
          <w:rFonts w:asciiTheme="majorHAnsi" w:hAnsiTheme="majorHAnsi" w:cstheme="majorHAnsi"/>
        </w:rPr>
        <w:t>ed</w:t>
      </w:r>
      <w:proofErr w:type="gramEnd"/>
      <w:r>
        <w:rPr>
          <w:rFonts w:asciiTheme="majorHAnsi" w:hAnsiTheme="majorHAnsi" w:cstheme="majorHAnsi"/>
        </w:rPr>
        <w:t xml:space="preserve"> in a timely and effective manner</w:t>
      </w:r>
      <w:r w:rsidRPr="00A33B6B">
        <w:rPr>
          <w:rFonts w:asciiTheme="majorHAnsi" w:hAnsiTheme="majorHAnsi" w:cstheme="majorHAnsi"/>
        </w:rPr>
        <w:t xml:space="preserve">. </w:t>
      </w:r>
    </w:p>
    <w:p w14:paraId="7275D634" w14:textId="77777777" w:rsidR="00A33B6B" w:rsidRPr="00A33B6B" w:rsidRDefault="00A33B6B" w:rsidP="00A33B6B">
      <w:pPr>
        <w:pStyle w:val="ListParagraph"/>
        <w:rPr>
          <w:rFonts w:asciiTheme="majorHAnsi" w:hAnsiTheme="majorHAnsi" w:cstheme="majorHAnsi"/>
          <w:color w:val="000000"/>
        </w:rPr>
      </w:pPr>
    </w:p>
    <w:p w14:paraId="692A29D2" w14:textId="249BDE54" w:rsidR="00936C3D" w:rsidRDefault="001849E1" w:rsidP="00CC42B2">
      <w:pPr>
        <w:pStyle w:val="ListParagraph"/>
        <w:widowControl w:val="0"/>
        <w:numPr>
          <w:ilvl w:val="0"/>
          <w:numId w:val="12"/>
        </w:numPr>
        <w:autoSpaceDE w:val="0"/>
        <w:autoSpaceDN w:val="0"/>
        <w:adjustRightInd w:val="0"/>
        <w:rPr>
          <w:rFonts w:asciiTheme="majorHAnsi" w:hAnsiTheme="majorHAnsi" w:cstheme="majorHAnsi"/>
          <w:color w:val="000000"/>
        </w:rPr>
      </w:pPr>
      <w:r w:rsidRPr="00494E24">
        <w:rPr>
          <w:rFonts w:asciiTheme="majorHAnsi" w:hAnsiTheme="majorHAnsi" w:cstheme="majorHAnsi"/>
          <w:color w:val="000000"/>
        </w:rPr>
        <w:t xml:space="preserve">On </w:t>
      </w:r>
      <w:r w:rsidR="006C334D" w:rsidRPr="00A257A6">
        <w:rPr>
          <w:rFonts w:asciiTheme="majorHAnsi" w:hAnsiTheme="majorHAnsi" w:cstheme="majorHAnsi"/>
          <w:color w:val="000000"/>
        </w:rPr>
        <w:t>10 June 2018</w:t>
      </w:r>
      <w:r w:rsidR="00936C3D">
        <w:rPr>
          <w:rFonts w:asciiTheme="majorHAnsi" w:hAnsiTheme="majorHAnsi" w:cstheme="majorHAnsi"/>
          <w:color w:val="000000"/>
        </w:rPr>
        <w:t xml:space="preserve">, </w:t>
      </w:r>
      <w:r w:rsidR="00D75D18">
        <w:rPr>
          <w:rFonts w:asciiTheme="majorHAnsi" w:hAnsiTheme="majorHAnsi" w:cstheme="majorHAnsi"/>
          <w:color w:val="000000"/>
        </w:rPr>
        <w:t>a new S</w:t>
      </w:r>
      <w:r w:rsidRPr="00494E24">
        <w:rPr>
          <w:rFonts w:asciiTheme="majorHAnsi" w:hAnsiTheme="majorHAnsi" w:cstheme="majorHAnsi"/>
          <w:color w:val="000000"/>
        </w:rPr>
        <w:t xml:space="preserve">ection 3.7 appeal </w:t>
      </w:r>
      <w:proofErr w:type="gramStart"/>
      <w:r w:rsidR="00505834">
        <w:rPr>
          <w:rFonts w:asciiTheme="majorHAnsi" w:hAnsiTheme="majorHAnsi" w:cstheme="majorHAnsi"/>
          <w:color w:val="000000"/>
        </w:rPr>
        <w:t>was made</w:t>
      </w:r>
      <w:proofErr w:type="gramEnd"/>
      <w:r w:rsidR="00505834">
        <w:rPr>
          <w:rFonts w:asciiTheme="majorHAnsi" w:hAnsiTheme="majorHAnsi" w:cstheme="majorHAnsi"/>
          <w:color w:val="000000"/>
        </w:rPr>
        <w:t xml:space="preserve"> </w:t>
      </w:r>
      <w:r w:rsidRPr="00494E24">
        <w:rPr>
          <w:rFonts w:asciiTheme="majorHAnsi" w:hAnsiTheme="majorHAnsi" w:cstheme="majorHAnsi"/>
          <w:color w:val="000000"/>
        </w:rPr>
        <w:t xml:space="preserve">under the GNSO Working Group Guidelines </w:t>
      </w:r>
      <w:r w:rsidR="00CC42B2">
        <w:rPr>
          <w:rFonts w:asciiTheme="majorHAnsi" w:hAnsiTheme="majorHAnsi" w:cstheme="majorHAnsi"/>
          <w:color w:val="000000"/>
        </w:rPr>
        <w:t>challenging the involvement of the PDP Chair</w:t>
      </w:r>
      <w:r w:rsidR="006C334D" w:rsidRPr="00B30233">
        <w:rPr>
          <w:rFonts w:asciiTheme="majorHAnsi" w:hAnsiTheme="majorHAnsi" w:cstheme="majorHAnsi"/>
          <w:color w:val="000000"/>
        </w:rPr>
        <w:t xml:space="preserve"> (th</w:t>
      </w:r>
      <w:r w:rsidR="00CC42B2">
        <w:rPr>
          <w:rFonts w:asciiTheme="majorHAnsi" w:hAnsiTheme="majorHAnsi" w:cstheme="majorHAnsi"/>
          <w:color w:val="000000"/>
        </w:rPr>
        <w:t>e other Co-C</w:t>
      </w:r>
      <w:r w:rsidR="002C26A6" w:rsidRPr="00B30233">
        <w:rPr>
          <w:rFonts w:asciiTheme="majorHAnsi" w:hAnsiTheme="majorHAnsi" w:cstheme="majorHAnsi"/>
          <w:color w:val="000000"/>
        </w:rPr>
        <w:t xml:space="preserve">hair having resigned in May), the </w:t>
      </w:r>
      <w:r w:rsidR="00936C3D">
        <w:rPr>
          <w:rFonts w:asciiTheme="majorHAnsi" w:hAnsiTheme="majorHAnsi" w:cstheme="majorHAnsi"/>
          <w:color w:val="000000"/>
        </w:rPr>
        <w:t xml:space="preserve">GNSO </w:t>
      </w:r>
      <w:r w:rsidR="002C26A6" w:rsidRPr="00B30233">
        <w:rPr>
          <w:rFonts w:asciiTheme="majorHAnsi" w:hAnsiTheme="majorHAnsi" w:cstheme="majorHAnsi"/>
          <w:color w:val="000000"/>
        </w:rPr>
        <w:t xml:space="preserve">Council liaison and policy staff </w:t>
      </w:r>
      <w:r w:rsidR="00CC42B2">
        <w:rPr>
          <w:rFonts w:asciiTheme="majorHAnsi" w:hAnsiTheme="majorHAnsi" w:cstheme="majorHAnsi"/>
          <w:color w:val="000000"/>
        </w:rPr>
        <w:t>in developing the PDP’s Final Report</w:t>
      </w:r>
      <w:r w:rsidRPr="00494E24">
        <w:rPr>
          <w:rFonts w:asciiTheme="majorHAnsi" w:hAnsiTheme="majorHAnsi" w:cstheme="majorHAnsi"/>
          <w:color w:val="000000"/>
        </w:rPr>
        <w:t xml:space="preserve">. </w:t>
      </w:r>
      <w:r w:rsidR="00CC42B2">
        <w:rPr>
          <w:rFonts w:asciiTheme="majorHAnsi" w:hAnsiTheme="majorHAnsi" w:cstheme="majorHAnsi"/>
          <w:color w:val="000000"/>
        </w:rPr>
        <w:t>This new</w:t>
      </w:r>
      <w:r w:rsidR="00936C3D">
        <w:rPr>
          <w:rFonts w:asciiTheme="majorHAnsi" w:hAnsiTheme="majorHAnsi" w:cstheme="majorHAnsi"/>
          <w:color w:val="000000"/>
        </w:rPr>
        <w:t xml:space="preserve"> appeal is currently </w:t>
      </w:r>
      <w:r w:rsidR="00305E48">
        <w:rPr>
          <w:rFonts w:asciiTheme="majorHAnsi" w:hAnsiTheme="majorHAnsi" w:cstheme="majorHAnsi"/>
          <w:color w:val="000000"/>
        </w:rPr>
        <w:t>proceeding through the recommended steps in the GNSO Working Group Guidelines</w:t>
      </w:r>
      <w:r w:rsidR="00CC42B2">
        <w:rPr>
          <w:rFonts w:asciiTheme="majorHAnsi" w:hAnsiTheme="majorHAnsi" w:cstheme="majorHAnsi"/>
          <w:color w:val="000000"/>
        </w:rPr>
        <w:t>. The appellant has expressed willingness for the substantive work of the PDP to continue towards resolution of the Final Report while the appeal process progresses</w:t>
      </w:r>
      <w:r w:rsidR="00305E48">
        <w:rPr>
          <w:rFonts w:asciiTheme="majorHAnsi" w:hAnsiTheme="majorHAnsi" w:cstheme="majorHAnsi"/>
          <w:color w:val="000000"/>
        </w:rPr>
        <w:t>.</w:t>
      </w:r>
    </w:p>
    <w:p w14:paraId="17992C6E" w14:textId="77777777" w:rsidR="00B30233" w:rsidRDefault="00B30233" w:rsidP="00494E24">
      <w:pPr>
        <w:pStyle w:val="ListParagraph"/>
        <w:widowControl w:val="0"/>
        <w:autoSpaceDE w:val="0"/>
        <w:autoSpaceDN w:val="0"/>
        <w:adjustRightInd w:val="0"/>
        <w:rPr>
          <w:rFonts w:asciiTheme="majorHAnsi" w:hAnsiTheme="majorHAnsi" w:cstheme="majorHAnsi"/>
          <w:color w:val="000000"/>
        </w:rPr>
      </w:pPr>
    </w:p>
    <w:p w14:paraId="728AAE8E" w14:textId="62188FD5" w:rsidR="001849E1" w:rsidRPr="00494E24" w:rsidRDefault="001849E1" w:rsidP="00494E24">
      <w:pPr>
        <w:pStyle w:val="ListParagraph"/>
        <w:widowControl w:val="0"/>
        <w:numPr>
          <w:ilvl w:val="0"/>
          <w:numId w:val="12"/>
        </w:numPr>
        <w:autoSpaceDE w:val="0"/>
        <w:autoSpaceDN w:val="0"/>
        <w:adjustRightInd w:val="0"/>
        <w:rPr>
          <w:rFonts w:asciiTheme="majorHAnsi" w:hAnsiTheme="majorHAnsi" w:cstheme="majorHAnsi"/>
          <w:color w:val="000000"/>
        </w:rPr>
      </w:pPr>
      <w:proofErr w:type="gramStart"/>
      <w:r w:rsidRPr="00494E24">
        <w:rPr>
          <w:rFonts w:asciiTheme="majorHAnsi" w:hAnsiTheme="majorHAnsi" w:cstheme="majorHAnsi"/>
          <w:color w:val="000000"/>
        </w:rPr>
        <w:t xml:space="preserve">Following consultation with the </w:t>
      </w:r>
      <w:r w:rsidR="002C26A6" w:rsidRPr="00A257A6">
        <w:rPr>
          <w:rFonts w:asciiTheme="majorHAnsi" w:hAnsiTheme="majorHAnsi" w:cstheme="majorHAnsi"/>
          <w:color w:val="000000"/>
        </w:rPr>
        <w:t xml:space="preserve">Working Group </w:t>
      </w:r>
      <w:r w:rsidR="00936C3D">
        <w:rPr>
          <w:rFonts w:asciiTheme="majorHAnsi" w:hAnsiTheme="majorHAnsi" w:cstheme="majorHAnsi"/>
          <w:color w:val="000000"/>
        </w:rPr>
        <w:t>C</w:t>
      </w:r>
      <w:r w:rsidRPr="00494E24">
        <w:rPr>
          <w:rFonts w:asciiTheme="majorHAnsi" w:hAnsiTheme="majorHAnsi" w:cstheme="majorHAnsi"/>
          <w:color w:val="000000"/>
        </w:rPr>
        <w:t xml:space="preserve">hair, </w:t>
      </w:r>
      <w:r w:rsidR="00936C3D">
        <w:rPr>
          <w:rFonts w:asciiTheme="majorHAnsi" w:hAnsiTheme="majorHAnsi" w:cstheme="majorHAnsi"/>
          <w:color w:val="000000"/>
        </w:rPr>
        <w:t xml:space="preserve">GNSO </w:t>
      </w:r>
      <w:r w:rsidRPr="00494E24">
        <w:rPr>
          <w:rFonts w:asciiTheme="majorHAnsi" w:hAnsiTheme="majorHAnsi" w:cstheme="majorHAnsi"/>
          <w:color w:val="000000"/>
        </w:rPr>
        <w:t xml:space="preserve">Council Liaison, and </w:t>
      </w:r>
      <w:r w:rsidRPr="00494E24">
        <w:rPr>
          <w:rFonts w:asciiTheme="majorHAnsi" w:hAnsiTheme="majorHAnsi" w:cstheme="majorHAnsi"/>
          <w:color w:val="000000"/>
        </w:rPr>
        <w:lastRenderedPageBreak/>
        <w:t xml:space="preserve">GNSO Council leadership team, </w:t>
      </w:r>
      <w:r w:rsidR="00557059">
        <w:rPr>
          <w:rFonts w:asciiTheme="majorHAnsi" w:hAnsiTheme="majorHAnsi" w:cstheme="majorHAnsi"/>
          <w:color w:val="000000"/>
        </w:rPr>
        <w:t xml:space="preserve">and notwithstanding the most recent appeal, </w:t>
      </w:r>
      <w:r w:rsidRPr="00494E24">
        <w:rPr>
          <w:rFonts w:asciiTheme="majorHAnsi" w:hAnsiTheme="majorHAnsi" w:cstheme="majorHAnsi"/>
          <w:color w:val="000000"/>
        </w:rPr>
        <w:t xml:space="preserve">the GNSO Chair proposed </w:t>
      </w:r>
      <w:r w:rsidR="00CC42B2">
        <w:rPr>
          <w:rFonts w:asciiTheme="majorHAnsi" w:hAnsiTheme="majorHAnsi" w:cstheme="majorHAnsi"/>
          <w:color w:val="000000"/>
        </w:rPr>
        <w:t xml:space="preserve">on 13 June 2018 </w:t>
      </w:r>
      <w:r w:rsidRPr="00494E24">
        <w:rPr>
          <w:rFonts w:asciiTheme="majorHAnsi" w:hAnsiTheme="majorHAnsi" w:cstheme="majorHAnsi"/>
          <w:color w:val="000000"/>
        </w:rPr>
        <w:t xml:space="preserve">that the target </w:t>
      </w:r>
      <w:r w:rsidR="002C26A6" w:rsidRPr="00A257A6">
        <w:rPr>
          <w:rFonts w:asciiTheme="majorHAnsi" w:hAnsiTheme="majorHAnsi" w:cstheme="majorHAnsi"/>
          <w:color w:val="000000"/>
        </w:rPr>
        <w:t xml:space="preserve">date </w:t>
      </w:r>
      <w:r w:rsidRPr="00494E24">
        <w:rPr>
          <w:rFonts w:asciiTheme="majorHAnsi" w:hAnsiTheme="majorHAnsi" w:cstheme="majorHAnsi"/>
          <w:color w:val="000000"/>
        </w:rPr>
        <w:t xml:space="preserve">for completing and submitting the Curative Rights PDP Final Report to the GNSO Council be </w:t>
      </w:r>
      <w:r w:rsidR="00557059">
        <w:rPr>
          <w:rFonts w:asciiTheme="majorHAnsi" w:hAnsiTheme="majorHAnsi" w:cstheme="majorHAnsi"/>
          <w:color w:val="000000"/>
        </w:rPr>
        <w:t>revised</w:t>
      </w:r>
      <w:r w:rsidR="002C26A6" w:rsidRPr="00A257A6">
        <w:rPr>
          <w:rFonts w:asciiTheme="majorHAnsi" w:hAnsiTheme="majorHAnsi" w:cstheme="majorHAnsi"/>
          <w:color w:val="000000"/>
        </w:rPr>
        <w:t xml:space="preserve"> to July 2018</w:t>
      </w:r>
      <w:r w:rsidR="002C26A6" w:rsidRPr="00494E24">
        <w:rPr>
          <w:rFonts w:asciiTheme="majorHAnsi" w:hAnsiTheme="majorHAnsi" w:cstheme="majorHAnsi"/>
          <w:color w:val="000000"/>
        </w:rPr>
        <w:t xml:space="preserve"> </w:t>
      </w:r>
      <w:r w:rsidRPr="00494E24">
        <w:rPr>
          <w:rFonts w:asciiTheme="majorHAnsi" w:hAnsiTheme="majorHAnsi" w:cstheme="majorHAnsi"/>
          <w:color w:val="000000"/>
        </w:rPr>
        <w:t xml:space="preserve">to </w:t>
      </w:r>
      <w:r w:rsidR="002C26A6" w:rsidRPr="00A257A6">
        <w:rPr>
          <w:rFonts w:asciiTheme="majorHAnsi" w:hAnsiTheme="majorHAnsi" w:cstheme="majorHAnsi"/>
          <w:color w:val="000000"/>
        </w:rPr>
        <w:t>provide the Working Group with</w:t>
      </w:r>
      <w:r w:rsidR="00FC3FAE">
        <w:rPr>
          <w:rFonts w:asciiTheme="majorHAnsi" w:hAnsiTheme="majorHAnsi" w:cstheme="majorHAnsi"/>
          <w:color w:val="000000"/>
        </w:rPr>
        <w:t xml:space="preserve"> additional time</w:t>
      </w:r>
      <w:r w:rsidR="002C26A6" w:rsidRPr="00A257A6">
        <w:rPr>
          <w:rFonts w:asciiTheme="majorHAnsi" w:hAnsiTheme="majorHAnsi" w:cstheme="majorHAnsi"/>
          <w:color w:val="000000"/>
        </w:rPr>
        <w:t xml:space="preserve"> </w:t>
      </w:r>
      <w:r w:rsidR="00557059">
        <w:rPr>
          <w:rFonts w:asciiTheme="majorHAnsi" w:hAnsiTheme="majorHAnsi" w:cstheme="majorHAnsi"/>
          <w:color w:val="000000"/>
        </w:rPr>
        <w:t xml:space="preserve">necessary </w:t>
      </w:r>
      <w:r w:rsidR="00FC3FAE">
        <w:rPr>
          <w:rFonts w:asciiTheme="majorHAnsi" w:hAnsiTheme="majorHAnsi" w:cstheme="majorHAnsi"/>
          <w:color w:val="000000"/>
        </w:rPr>
        <w:t xml:space="preserve">to </w:t>
      </w:r>
      <w:r w:rsidR="002C26A6" w:rsidRPr="00A257A6">
        <w:rPr>
          <w:rFonts w:asciiTheme="majorHAnsi" w:hAnsiTheme="majorHAnsi" w:cstheme="majorHAnsi"/>
          <w:color w:val="000000"/>
        </w:rPr>
        <w:t xml:space="preserve">complete its work and </w:t>
      </w:r>
      <w:r w:rsidRPr="00494E24">
        <w:rPr>
          <w:rFonts w:asciiTheme="majorHAnsi" w:hAnsiTheme="majorHAnsi" w:cstheme="majorHAnsi"/>
          <w:color w:val="000000"/>
        </w:rPr>
        <w:t>finaliz</w:t>
      </w:r>
      <w:r w:rsidR="002C26A6" w:rsidRPr="00A257A6">
        <w:rPr>
          <w:rFonts w:asciiTheme="majorHAnsi" w:hAnsiTheme="majorHAnsi" w:cstheme="majorHAnsi"/>
          <w:color w:val="000000"/>
        </w:rPr>
        <w:t>e</w:t>
      </w:r>
      <w:r w:rsidRPr="00494E24">
        <w:rPr>
          <w:rFonts w:asciiTheme="majorHAnsi" w:hAnsiTheme="majorHAnsi" w:cstheme="majorHAnsi"/>
          <w:color w:val="000000"/>
        </w:rPr>
        <w:t xml:space="preserve"> the Final Report.</w:t>
      </w:r>
      <w:proofErr w:type="gramEnd"/>
    </w:p>
    <w:p w14:paraId="72137983" w14:textId="16D77AF9" w:rsidR="00BD7DA6" w:rsidRPr="00494E24" w:rsidRDefault="00BD7DA6" w:rsidP="00BD7DA6">
      <w:pPr>
        <w:widowControl w:val="0"/>
        <w:autoSpaceDE w:val="0"/>
        <w:autoSpaceDN w:val="0"/>
        <w:adjustRightInd w:val="0"/>
        <w:rPr>
          <w:rFonts w:asciiTheme="majorHAnsi" w:hAnsiTheme="majorHAnsi" w:cstheme="majorHAnsi"/>
          <w:color w:val="79726C"/>
        </w:rPr>
      </w:pPr>
    </w:p>
    <w:p w14:paraId="02451684" w14:textId="77777777" w:rsidR="00692DB8" w:rsidRPr="00494E24" w:rsidRDefault="00692DB8" w:rsidP="00BD7DA6">
      <w:pPr>
        <w:widowControl w:val="0"/>
        <w:autoSpaceDE w:val="0"/>
        <w:autoSpaceDN w:val="0"/>
        <w:adjustRightInd w:val="0"/>
        <w:rPr>
          <w:rFonts w:asciiTheme="majorHAnsi" w:hAnsiTheme="majorHAnsi" w:cstheme="majorHAnsi"/>
          <w:color w:val="79726C"/>
        </w:rPr>
      </w:pPr>
    </w:p>
    <w:p w14:paraId="4B85878F" w14:textId="5E836701" w:rsidR="00AE7605" w:rsidRPr="00A257A6" w:rsidRDefault="00AE7605" w:rsidP="00BD7DA6">
      <w:pPr>
        <w:widowControl w:val="0"/>
        <w:autoSpaceDE w:val="0"/>
        <w:autoSpaceDN w:val="0"/>
        <w:adjustRightInd w:val="0"/>
        <w:rPr>
          <w:rFonts w:asciiTheme="majorHAnsi" w:hAnsiTheme="majorHAnsi" w:cstheme="majorHAnsi"/>
          <w:color w:val="000000" w:themeColor="text1"/>
        </w:rPr>
      </w:pPr>
      <w:r w:rsidRPr="00A257A6">
        <w:rPr>
          <w:rFonts w:asciiTheme="majorHAnsi" w:hAnsiTheme="majorHAnsi" w:cstheme="majorHAnsi"/>
          <w:color w:val="000000" w:themeColor="text1"/>
        </w:rPr>
        <w:t>Resolved,</w:t>
      </w:r>
    </w:p>
    <w:p w14:paraId="4FE0759C" w14:textId="77777777" w:rsidR="00FC1D0A" w:rsidRPr="00B30233" w:rsidRDefault="00FC1D0A" w:rsidP="00FC1D0A">
      <w:pPr>
        <w:rPr>
          <w:rFonts w:asciiTheme="majorHAnsi" w:eastAsia="Times New Roman" w:hAnsiTheme="majorHAnsi" w:cstheme="majorHAnsi"/>
          <w:color w:val="000000" w:themeColor="text1"/>
        </w:rPr>
      </w:pPr>
    </w:p>
    <w:p w14:paraId="5E12F7FB" w14:textId="4FEBBA30" w:rsidR="001849E1" w:rsidRPr="00B30233" w:rsidRDefault="00AE7605" w:rsidP="00CC42B2">
      <w:pPr>
        <w:pStyle w:val="ListParagraph"/>
        <w:numPr>
          <w:ilvl w:val="0"/>
          <w:numId w:val="5"/>
        </w:numPr>
        <w:rPr>
          <w:rFonts w:asciiTheme="majorHAnsi" w:eastAsia="Times New Roman" w:hAnsiTheme="majorHAnsi" w:cstheme="majorHAnsi"/>
          <w:color w:val="000000" w:themeColor="text1"/>
        </w:rPr>
      </w:pPr>
      <w:r w:rsidRPr="000A15EE">
        <w:rPr>
          <w:rFonts w:asciiTheme="majorHAnsi" w:eastAsia="Times New Roman" w:hAnsiTheme="majorHAnsi" w:cstheme="majorHAnsi"/>
          <w:color w:val="000000" w:themeColor="text1"/>
        </w:rPr>
        <w:t xml:space="preserve">The GNSO Council </w:t>
      </w:r>
      <w:r w:rsidR="001849E1" w:rsidRPr="000A15EE">
        <w:rPr>
          <w:rFonts w:asciiTheme="majorHAnsi" w:eastAsia="Times New Roman" w:hAnsiTheme="majorHAnsi" w:cstheme="majorHAnsi"/>
          <w:color w:val="000000" w:themeColor="text1"/>
        </w:rPr>
        <w:t>acknowledges the effort of the Curative Rights PDP W</w:t>
      </w:r>
      <w:r w:rsidR="003F29D3" w:rsidRPr="000A15EE">
        <w:rPr>
          <w:rFonts w:asciiTheme="majorHAnsi" w:eastAsia="Times New Roman" w:hAnsiTheme="majorHAnsi" w:cstheme="majorHAnsi"/>
          <w:color w:val="000000" w:themeColor="text1"/>
        </w:rPr>
        <w:t xml:space="preserve">orking </w:t>
      </w:r>
      <w:r w:rsidR="001849E1" w:rsidRPr="000A15EE">
        <w:rPr>
          <w:rFonts w:asciiTheme="majorHAnsi" w:eastAsia="Times New Roman" w:hAnsiTheme="majorHAnsi" w:cstheme="majorHAnsi"/>
          <w:color w:val="000000" w:themeColor="text1"/>
        </w:rPr>
        <w:t>G</w:t>
      </w:r>
      <w:r w:rsidR="003F29D3" w:rsidRPr="000A15EE">
        <w:rPr>
          <w:rFonts w:asciiTheme="majorHAnsi" w:eastAsia="Times New Roman" w:hAnsiTheme="majorHAnsi" w:cstheme="majorHAnsi"/>
          <w:color w:val="000000" w:themeColor="text1"/>
        </w:rPr>
        <w:t>roup</w:t>
      </w:r>
      <w:r w:rsidR="00FC3FAE">
        <w:rPr>
          <w:rFonts w:asciiTheme="majorHAnsi" w:eastAsia="Times New Roman" w:hAnsiTheme="majorHAnsi" w:cstheme="majorHAnsi"/>
          <w:color w:val="000000" w:themeColor="text1"/>
        </w:rPr>
        <w:t xml:space="preserve"> since </w:t>
      </w:r>
      <w:r w:rsidR="00CC42B2">
        <w:rPr>
          <w:rFonts w:asciiTheme="majorHAnsi" w:eastAsia="Times New Roman" w:hAnsiTheme="majorHAnsi" w:cstheme="majorHAnsi"/>
          <w:color w:val="000000" w:themeColor="text1"/>
        </w:rPr>
        <w:t>ICANN60</w:t>
      </w:r>
      <w:r w:rsidR="001849E1" w:rsidRPr="00A257A6">
        <w:rPr>
          <w:rFonts w:asciiTheme="majorHAnsi" w:eastAsia="Times New Roman" w:hAnsiTheme="majorHAnsi" w:cstheme="majorHAnsi"/>
          <w:color w:val="000000" w:themeColor="text1"/>
        </w:rPr>
        <w:t xml:space="preserve"> to reach consensus on </w:t>
      </w:r>
      <w:r w:rsidR="003F29D3" w:rsidRPr="00A257A6">
        <w:rPr>
          <w:rFonts w:asciiTheme="majorHAnsi" w:eastAsia="Times New Roman" w:hAnsiTheme="majorHAnsi" w:cstheme="majorHAnsi"/>
          <w:color w:val="000000" w:themeColor="text1"/>
        </w:rPr>
        <w:t xml:space="preserve">its </w:t>
      </w:r>
      <w:r w:rsidR="001849E1" w:rsidRPr="00A257A6">
        <w:rPr>
          <w:rFonts w:asciiTheme="majorHAnsi" w:eastAsia="Times New Roman" w:hAnsiTheme="majorHAnsi" w:cstheme="majorHAnsi"/>
          <w:color w:val="000000" w:themeColor="text1"/>
        </w:rPr>
        <w:t xml:space="preserve">final recommendations, and requests that the Final Report be submitted in </w:t>
      </w:r>
      <w:r w:rsidR="001849E1" w:rsidRPr="00B30233">
        <w:rPr>
          <w:rFonts w:asciiTheme="majorHAnsi" w:eastAsia="Times New Roman" w:hAnsiTheme="majorHAnsi" w:cstheme="majorHAnsi"/>
          <w:color w:val="000000" w:themeColor="text1"/>
        </w:rPr>
        <w:t xml:space="preserve">time </w:t>
      </w:r>
      <w:r w:rsidR="003F29D3" w:rsidRPr="00B30233">
        <w:rPr>
          <w:rFonts w:asciiTheme="majorHAnsi" w:eastAsia="Times New Roman" w:hAnsiTheme="majorHAnsi" w:cstheme="majorHAnsi"/>
          <w:color w:val="000000" w:themeColor="text1"/>
        </w:rPr>
        <w:t xml:space="preserve">to meet </w:t>
      </w:r>
      <w:r w:rsidR="001849E1" w:rsidRPr="00B30233">
        <w:rPr>
          <w:rFonts w:asciiTheme="majorHAnsi" w:eastAsia="Times New Roman" w:hAnsiTheme="majorHAnsi" w:cstheme="majorHAnsi"/>
          <w:color w:val="000000" w:themeColor="text1"/>
        </w:rPr>
        <w:t xml:space="preserve">the July </w:t>
      </w:r>
      <w:r w:rsidR="003F29D3" w:rsidRPr="000A15EE">
        <w:rPr>
          <w:rFonts w:asciiTheme="majorHAnsi" w:eastAsia="Times New Roman" w:hAnsiTheme="majorHAnsi" w:cstheme="majorHAnsi"/>
          <w:color w:val="000000" w:themeColor="text1"/>
        </w:rPr>
        <w:t xml:space="preserve">2018 </w:t>
      </w:r>
      <w:r w:rsidR="001849E1" w:rsidRPr="000A15EE">
        <w:rPr>
          <w:rFonts w:asciiTheme="majorHAnsi" w:eastAsia="Times New Roman" w:hAnsiTheme="majorHAnsi" w:cstheme="majorHAnsi"/>
          <w:color w:val="000000" w:themeColor="text1"/>
        </w:rPr>
        <w:t xml:space="preserve">GNSO Council meeting document deadline. </w:t>
      </w:r>
      <w:r w:rsidR="003F29D3" w:rsidRPr="000A15EE">
        <w:rPr>
          <w:rFonts w:asciiTheme="majorHAnsi" w:eastAsia="Times New Roman" w:hAnsiTheme="majorHAnsi" w:cstheme="majorHAnsi"/>
          <w:color w:val="000000" w:themeColor="text1"/>
        </w:rPr>
        <w:t>The GNSO Council directs ICANN staff to inform the Working Group that, in line with the Council’s priority</w:t>
      </w:r>
      <w:r w:rsidR="001B6C9C" w:rsidRPr="000A15EE">
        <w:rPr>
          <w:rFonts w:asciiTheme="majorHAnsi" w:eastAsia="Times New Roman" w:hAnsiTheme="majorHAnsi" w:cstheme="majorHAnsi"/>
          <w:color w:val="000000" w:themeColor="text1"/>
        </w:rPr>
        <w:t xml:space="preserve"> to ensure responsible allocation of resources and timely management of the PDP, the GNSO Council</w:t>
      </w:r>
      <w:r w:rsidR="003F29D3" w:rsidRPr="000A15EE">
        <w:rPr>
          <w:rFonts w:asciiTheme="majorHAnsi" w:eastAsia="Times New Roman" w:hAnsiTheme="majorHAnsi" w:cstheme="majorHAnsi"/>
          <w:color w:val="000000" w:themeColor="text1"/>
        </w:rPr>
        <w:t xml:space="preserve"> </w:t>
      </w:r>
      <w:r w:rsidR="00FC3FAE">
        <w:rPr>
          <w:rFonts w:asciiTheme="majorHAnsi" w:eastAsia="Times New Roman" w:hAnsiTheme="majorHAnsi" w:cstheme="majorHAnsi"/>
          <w:color w:val="000000" w:themeColor="text1"/>
        </w:rPr>
        <w:t>expects</w:t>
      </w:r>
      <w:r w:rsidR="001B6C9C" w:rsidRPr="00A257A6">
        <w:rPr>
          <w:rFonts w:asciiTheme="majorHAnsi" w:eastAsia="Times New Roman" w:hAnsiTheme="majorHAnsi" w:cstheme="majorHAnsi"/>
          <w:color w:val="000000" w:themeColor="text1"/>
        </w:rPr>
        <w:t xml:space="preserve"> to consider this matter </w:t>
      </w:r>
      <w:r w:rsidR="003F29D3" w:rsidRPr="00A257A6">
        <w:rPr>
          <w:rFonts w:asciiTheme="majorHAnsi" w:eastAsia="Times New Roman" w:hAnsiTheme="majorHAnsi" w:cstheme="majorHAnsi"/>
          <w:color w:val="000000" w:themeColor="text1"/>
        </w:rPr>
        <w:t>at</w:t>
      </w:r>
      <w:r w:rsidR="001B6C9C" w:rsidRPr="00B30233">
        <w:rPr>
          <w:rFonts w:asciiTheme="majorHAnsi" w:eastAsia="Times New Roman" w:hAnsiTheme="majorHAnsi" w:cstheme="majorHAnsi"/>
          <w:color w:val="000000" w:themeColor="text1"/>
        </w:rPr>
        <w:t xml:space="preserve"> its July 2018 meeting.</w:t>
      </w:r>
    </w:p>
    <w:p w14:paraId="24931095" w14:textId="77777777" w:rsidR="001849E1" w:rsidRPr="000A15EE" w:rsidRDefault="001849E1" w:rsidP="001849E1">
      <w:pPr>
        <w:pStyle w:val="ListParagraph"/>
        <w:ind w:left="360"/>
        <w:rPr>
          <w:rFonts w:asciiTheme="majorHAnsi" w:eastAsia="Times New Roman" w:hAnsiTheme="majorHAnsi" w:cstheme="majorHAnsi"/>
          <w:color w:val="000000" w:themeColor="text1"/>
        </w:rPr>
      </w:pPr>
    </w:p>
    <w:p w14:paraId="010CF91D" w14:textId="38941670" w:rsidR="006B497C" w:rsidRPr="000A15EE" w:rsidRDefault="001B6C9C" w:rsidP="00D75D18">
      <w:pPr>
        <w:pStyle w:val="ListParagraph"/>
        <w:numPr>
          <w:ilvl w:val="0"/>
          <w:numId w:val="5"/>
        </w:numPr>
        <w:rPr>
          <w:rFonts w:asciiTheme="majorHAnsi" w:eastAsia="Times New Roman" w:hAnsiTheme="majorHAnsi" w:cstheme="majorHAnsi"/>
          <w:color w:val="000000" w:themeColor="text1"/>
        </w:rPr>
      </w:pPr>
      <w:r w:rsidRPr="000A15EE">
        <w:rPr>
          <w:rFonts w:asciiTheme="majorHAnsi" w:eastAsia="Times New Roman" w:hAnsiTheme="majorHAnsi" w:cstheme="majorHAnsi"/>
          <w:color w:val="000000" w:themeColor="text1"/>
        </w:rPr>
        <w:t xml:space="preserve">The GNSO Council acknowledges </w:t>
      </w:r>
      <w:r w:rsidR="003F29D3" w:rsidRPr="000A15EE">
        <w:rPr>
          <w:rFonts w:asciiTheme="majorHAnsi" w:eastAsia="Times New Roman" w:hAnsiTheme="majorHAnsi" w:cstheme="majorHAnsi"/>
          <w:color w:val="000000" w:themeColor="text1"/>
        </w:rPr>
        <w:t xml:space="preserve">and appreciates </w:t>
      </w:r>
      <w:r w:rsidRPr="000A15EE">
        <w:rPr>
          <w:rFonts w:asciiTheme="majorHAnsi" w:eastAsia="Times New Roman" w:hAnsiTheme="majorHAnsi" w:cstheme="majorHAnsi"/>
          <w:color w:val="000000" w:themeColor="text1"/>
        </w:rPr>
        <w:t xml:space="preserve">the effort of Susan Kawaguchi in the role of GNSO Council Liaison to assist in resolving the </w:t>
      </w:r>
      <w:r w:rsidR="003F29D3" w:rsidRPr="000A15EE">
        <w:rPr>
          <w:rFonts w:asciiTheme="majorHAnsi" w:eastAsia="Times New Roman" w:hAnsiTheme="majorHAnsi" w:cstheme="majorHAnsi"/>
          <w:color w:val="000000" w:themeColor="text1"/>
        </w:rPr>
        <w:t xml:space="preserve">Section </w:t>
      </w:r>
      <w:r w:rsidRPr="000A15EE">
        <w:rPr>
          <w:rFonts w:asciiTheme="majorHAnsi" w:eastAsia="Times New Roman" w:hAnsiTheme="majorHAnsi" w:cstheme="majorHAnsi"/>
          <w:color w:val="000000" w:themeColor="text1"/>
        </w:rPr>
        <w:t xml:space="preserve">3.7 appeals and </w:t>
      </w:r>
      <w:r w:rsidR="00D75D18">
        <w:rPr>
          <w:rFonts w:asciiTheme="majorHAnsi" w:eastAsia="Times New Roman" w:hAnsiTheme="majorHAnsi" w:cstheme="majorHAnsi"/>
          <w:color w:val="000000" w:themeColor="text1"/>
        </w:rPr>
        <w:t xml:space="preserve">to facilitate </w:t>
      </w:r>
      <w:bookmarkStart w:id="0" w:name="_GoBack"/>
      <w:bookmarkEnd w:id="0"/>
      <w:r w:rsidRPr="000A15EE">
        <w:rPr>
          <w:rFonts w:asciiTheme="majorHAnsi" w:eastAsia="Times New Roman" w:hAnsiTheme="majorHAnsi" w:cstheme="majorHAnsi"/>
          <w:color w:val="000000" w:themeColor="text1"/>
        </w:rPr>
        <w:t>the group</w:t>
      </w:r>
      <w:r w:rsidR="003F29D3" w:rsidRPr="000A15EE">
        <w:rPr>
          <w:rFonts w:asciiTheme="majorHAnsi" w:eastAsia="Times New Roman" w:hAnsiTheme="majorHAnsi" w:cstheme="majorHAnsi"/>
          <w:color w:val="000000" w:themeColor="text1"/>
        </w:rPr>
        <w:t>’s efforts</w:t>
      </w:r>
      <w:r w:rsidRPr="000A15EE">
        <w:rPr>
          <w:rFonts w:asciiTheme="majorHAnsi" w:eastAsia="Times New Roman" w:hAnsiTheme="majorHAnsi" w:cstheme="majorHAnsi"/>
          <w:color w:val="000000" w:themeColor="text1"/>
        </w:rPr>
        <w:t xml:space="preserve"> </w:t>
      </w:r>
      <w:r w:rsidR="003F29D3" w:rsidRPr="000A15EE">
        <w:rPr>
          <w:rFonts w:asciiTheme="majorHAnsi" w:eastAsia="Times New Roman" w:hAnsiTheme="majorHAnsi" w:cstheme="majorHAnsi"/>
          <w:color w:val="000000" w:themeColor="text1"/>
        </w:rPr>
        <w:t xml:space="preserve">to achieve </w:t>
      </w:r>
      <w:r w:rsidRPr="000A15EE">
        <w:rPr>
          <w:rFonts w:asciiTheme="majorHAnsi" w:eastAsia="Times New Roman" w:hAnsiTheme="majorHAnsi" w:cstheme="majorHAnsi"/>
          <w:color w:val="000000" w:themeColor="text1"/>
        </w:rPr>
        <w:t>the milestone of a Final Report</w:t>
      </w:r>
      <w:r w:rsidR="003F29D3" w:rsidRPr="000A15EE">
        <w:rPr>
          <w:rFonts w:asciiTheme="majorHAnsi" w:eastAsia="Times New Roman" w:hAnsiTheme="majorHAnsi" w:cstheme="majorHAnsi"/>
          <w:color w:val="000000" w:themeColor="text1"/>
        </w:rPr>
        <w:t xml:space="preserve"> in a timely manner</w:t>
      </w:r>
      <w:r w:rsidRPr="000A15EE">
        <w:rPr>
          <w:rFonts w:asciiTheme="majorHAnsi" w:eastAsia="Times New Roman" w:hAnsiTheme="majorHAnsi" w:cstheme="majorHAnsi"/>
          <w:color w:val="000000" w:themeColor="text1"/>
        </w:rPr>
        <w:t>.</w:t>
      </w:r>
    </w:p>
    <w:p w14:paraId="35FD7429" w14:textId="41F046B6" w:rsidR="00404598" w:rsidRPr="000A15EE" w:rsidRDefault="00404598" w:rsidP="001B6C9C">
      <w:pPr>
        <w:rPr>
          <w:rFonts w:asciiTheme="majorHAnsi" w:eastAsia="Times New Roman" w:hAnsiTheme="majorHAnsi" w:cstheme="majorHAnsi"/>
          <w:color w:val="000000" w:themeColor="text1"/>
        </w:rPr>
      </w:pPr>
      <w:r w:rsidRPr="000A15EE">
        <w:rPr>
          <w:rFonts w:asciiTheme="majorHAnsi" w:hAnsiTheme="majorHAnsi" w:cstheme="majorHAnsi"/>
        </w:rPr>
        <w:t xml:space="preserve"> </w:t>
      </w:r>
    </w:p>
    <w:sectPr w:rsidR="00404598" w:rsidRPr="000A15EE" w:rsidSect="00C029D1">
      <w:pgSz w:w="12240" w:h="15840"/>
      <w:pgMar w:top="1440" w:right="1800" w:bottom="1440" w:left="18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672A6B" w16cid:durableId="1ECDF217"/>
  <w16cid:commentId w16cid:paraId="3F32FBA9" w16cid:durableId="1ECE2C85"/>
  <w16cid:commentId w16cid:paraId="5D3C81B5" w16cid:durableId="1ECDF218"/>
  <w16cid:commentId w16cid:paraId="40B72963" w16cid:durableId="1ECE2CA5"/>
  <w16cid:commentId w16cid:paraId="701A6F20" w16cid:durableId="1ECDF219"/>
  <w16cid:commentId w16cid:paraId="318A2431" w16cid:durableId="1ECE2CFA"/>
  <w16cid:commentId w16cid:paraId="51B6021D" w16cid:durableId="1ECDF21A"/>
  <w16cid:commentId w16cid:paraId="76897F79" w16cid:durableId="1ECE2D2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0B2"/>
    <w:multiLevelType w:val="hybridMultilevel"/>
    <w:tmpl w:val="4B06A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F7D6A"/>
    <w:multiLevelType w:val="hybridMultilevel"/>
    <w:tmpl w:val="420C50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49365FF"/>
    <w:multiLevelType w:val="hybridMultilevel"/>
    <w:tmpl w:val="63D8B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14FF3"/>
    <w:multiLevelType w:val="hybridMultilevel"/>
    <w:tmpl w:val="B7887B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BB0497E"/>
    <w:multiLevelType w:val="multilevel"/>
    <w:tmpl w:val="4D74D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21095F"/>
    <w:multiLevelType w:val="hybridMultilevel"/>
    <w:tmpl w:val="88AA4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036909"/>
    <w:multiLevelType w:val="hybridMultilevel"/>
    <w:tmpl w:val="A492FF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49380D"/>
    <w:multiLevelType w:val="hybridMultilevel"/>
    <w:tmpl w:val="16A2A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5175BA"/>
    <w:multiLevelType w:val="hybridMultilevel"/>
    <w:tmpl w:val="54E0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10B0F1A"/>
    <w:multiLevelType w:val="hybridMultilevel"/>
    <w:tmpl w:val="393C25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3097AAA"/>
    <w:multiLevelType w:val="hybridMultilevel"/>
    <w:tmpl w:val="52DC280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7E956105"/>
    <w:multiLevelType w:val="multilevel"/>
    <w:tmpl w:val="A02A1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4"/>
  </w:num>
  <w:num w:numId="4">
    <w:abstractNumId w:val="11"/>
  </w:num>
  <w:num w:numId="5">
    <w:abstractNumId w:val="9"/>
  </w:num>
  <w:num w:numId="6">
    <w:abstractNumId w:val="10"/>
  </w:num>
  <w:num w:numId="7">
    <w:abstractNumId w:val="1"/>
  </w:num>
  <w:num w:numId="8">
    <w:abstractNumId w:val="3"/>
  </w:num>
  <w:num w:numId="9">
    <w:abstractNumId w:val="2"/>
  </w:num>
  <w:num w:numId="10">
    <w:abstractNumId w:val="6"/>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598"/>
    <w:rsid w:val="0006040A"/>
    <w:rsid w:val="000A15EE"/>
    <w:rsid w:val="00100419"/>
    <w:rsid w:val="00154331"/>
    <w:rsid w:val="001849E1"/>
    <w:rsid w:val="001B6C9C"/>
    <w:rsid w:val="001D4D48"/>
    <w:rsid w:val="001E3DAC"/>
    <w:rsid w:val="001E4091"/>
    <w:rsid w:val="001E6BFF"/>
    <w:rsid w:val="001E6D81"/>
    <w:rsid w:val="00201AF1"/>
    <w:rsid w:val="00203FF7"/>
    <w:rsid w:val="00263788"/>
    <w:rsid w:val="00282A55"/>
    <w:rsid w:val="00294622"/>
    <w:rsid w:val="002C26A6"/>
    <w:rsid w:val="002C7607"/>
    <w:rsid w:val="002D03BD"/>
    <w:rsid w:val="00305E48"/>
    <w:rsid w:val="00342DAE"/>
    <w:rsid w:val="00362D10"/>
    <w:rsid w:val="00362D85"/>
    <w:rsid w:val="003748DD"/>
    <w:rsid w:val="00384C67"/>
    <w:rsid w:val="003C55BC"/>
    <w:rsid w:val="003E61C6"/>
    <w:rsid w:val="003F29D3"/>
    <w:rsid w:val="00404598"/>
    <w:rsid w:val="00413D6B"/>
    <w:rsid w:val="0043641D"/>
    <w:rsid w:val="0047099A"/>
    <w:rsid w:val="00487B5D"/>
    <w:rsid w:val="00494E24"/>
    <w:rsid w:val="004A591F"/>
    <w:rsid w:val="004B3C9F"/>
    <w:rsid w:val="004C5C19"/>
    <w:rsid w:val="004D4B2F"/>
    <w:rsid w:val="004E1625"/>
    <w:rsid w:val="004E701D"/>
    <w:rsid w:val="004F5A3F"/>
    <w:rsid w:val="00505834"/>
    <w:rsid w:val="00537679"/>
    <w:rsid w:val="00557059"/>
    <w:rsid w:val="0058371A"/>
    <w:rsid w:val="00596B9C"/>
    <w:rsid w:val="005A02CC"/>
    <w:rsid w:val="005B07DA"/>
    <w:rsid w:val="0061628A"/>
    <w:rsid w:val="00673901"/>
    <w:rsid w:val="00677FBB"/>
    <w:rsid w:val="0068238D"/>
    <w:rsid w:val="00687186"/>
    <w:rsid w:val="00692DB8"/>
    <w:rsid w:val="006A58C0"/>
    <w:rsid w:val="006B497C"/>
    <w:rsid w:val="006C334D"/>
    <w:rsid w:val="007509D5"/>
    <w:rsid w:val="00774997"/>
    <w:rsid w:val="007F262F"/>
    <w:rsid w:val="00857D6B"/>
    <w:rsid w:val="00863B10"/>
    <w:rsid w:val="00882E55"/>
    <w:rsid w:val="008A126A"/>
    <w:rsid w:val="008C4A97"/>
    <w:rsid w:val="008D03F6"/>
    <w:rsid w:val="008D1FFB"/>
    <w:rsid w:val="008F6E3C"/>
    <w:rsid w:val="009058BE"/>
    <w:rsid w:val="00936C3D"/>
    <w:rsid w:val="00942986"/>
    <w:rsid w:val="009452EE"/>
    <w:rsid w:val="00986A63"/>
    <w:rsid w:val="009E1AB2"/>
    <w:rsid w:val="00A10AE3"/>
    <w:rsid w:val="00A122DB"/>
    <w:rsid w:val="00A257A6"/>
    <w:rsid w:val="00A33B6B"/>
    <w:rsid w:val="00A7439E"/>
    <w:rsid w:val="00AA51DE"/>
    <w:rsid w:val="00AC7F34"/>
    <w:rsid w:val="00AE3B35"/>
    <w:rsid w:val="00AE7605"/>
    <w:rsid w:val="00B01EDE"/>
    <w:rsid w:val="00B030E8"/>
    <w:rsid w:val="00B30233"/>
    <w:rsid w:val="00B3534F"/>
    <w:rsid w:val="00B81454"/>
    <w:rsid w:val="00B83F17"/>
    <w:rsid w:val="00BD7DA6"/>
    <w:rsid w:val="00BE3E81"/>
    <w:rsid w:val="00C029D1"/>
    <w:rsid w:val="00C1392B"/>
    <w:rsid w:val="00C32FFF"/>
    <w:rsid w:val="00C43E5F"/>
    <w:rsid w:val="00C64398"/>
    <w:rsid w:val="00C67BA4"/>
    <w:rsid w:val="00C757C9"/>
    <w:rsid w:val="00CC42B2"/>
    <w:rsid w:val="00CC4C8A"/>
    <w:rsid w:val="00D01A09"/>
    <w:rsid w:val="00D30995"/>
    <w:rsid w:val="00D31D06"/>
    <w:rsid w:val="00D75D18"/>
    <w:rsid w:val="00D77CF2"/>
    <w:rsid w:val="00DB163A"/>
    <w:rsid w:val="00DD4799"/>
    <w:rsid w:val="00DD56A8"/>
    <w:rsid w:val="00E36D86"/>
    <w:rsid w:val="00E40DE5"/>
    <w:rsid w:val="00E50E39"/>
    <w:rsid w:val="00ED6F65"/>
    <w:rsid w:val="00F04728"/>
    <w:rsid w:val="00F30122"/>
    <w:rsid w:val="00F61A7C"/>
    <w:rsid w:val="00FC1D0A"/>
    <w:rsid w:val="00FC3FAE"/>
    <w:rsid w:val="00FC54FC"/>
    <w:rsid w:val="00FD20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3C90E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701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882E55"/>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058BE"/>
    <w:rPr>
      <w:sz w:val="18"/>
      <w:szCs w:val="18"/>
    </w:rPr>
  </w:style>
  <w:style w:type="paragraph" w:styleId="CommentText">
    <w:name w:val="annotation text"/>
    <w:basedOn w:val="Normal"/>
    <w:link w:val="CommentTextChar"/>
    <w:uiPriority w:val="99"/>
    <w:semiHidden/>
    <w:unhideWhenUsed/>
    <w:rsid w:val="009058BE"/>
  </w:style>
  <w:style w:type="character" w:customStyle="1" w:styleId="CommentTextChar">
    <w:name w:val="Comment Text Char"/>
    <w:basedOn w:val="DefaultParagraphFont"/>
    <w:link w:val="CommentText"/>
    <w:uiPriority w:val="99"/>
    <w:semiHidden/>
    <w:rsid w:val="009058BE"/>
  </w:style>
  <w:style w:type="paragraph" w:styleId="CommentSubject">
    <w:name w:val="annotation subject"/>
    <w:basedOn w:val="CommentText"/>
    <w:next w:val="CommentText"/>
    <w:link w:val="CommentSubjectChar"/>
    <w:uiPriority w:val="99"/>
    <w:semiHidden/>
    <w:unhideWhenUsed/>
    <w:rsid w:val="009058BE"/>
    <w:rPr>
      <w:b/>
      <w:bCs/>
      <w:sz w:val="20"/>
      <w:szCs w:val="20"/>
    </w:rPr>
  </w:style>
  <w:style w:type="character" w:customStyle="1" w:styleId="CommentSubjectChar">
    <w:name w:val="Comment Subject Char"/>
    <w:basedOn w:val="CommentTextChar"/>
    <w:link w:val="CommentSubject"/>
    <w:uiPriority w:val="99"/>
    <w:semiHidden/>
    <w:rsid w:val="009058BE"/>
    <w:rPr>
      <w:b/>
      <w:bCs/>
      <w:sz w:val="20"/>
      <w:szCs w:val="20"/>
    </w:rPr>
  </w:style>
  <w:style w:type="paragraph" w:styleId="Revision">
    <w:name w:val="Revision"/>
    <w:hidden/>
    <w:uiPriority w:val="99"/>
    <w:semiHidden/>
    <w:rsid w:val="009058BE"/>
  </w:style>
  <w:style w:type="paragraph" w:styleId="BalloonText">
    <w:name w:val="Balloon Text"/>
    <w:basedOn w:val="Normal"/>
    <w:link w:val="BalloonTextChar"/>
    <w:uiPriority w:val="99"/>
    <w:semiHidden/>
    <w:unhideWhenUsed/>
    <w:rsid w:val="009058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58BE"/>
    <w:rPr>
      <w:rFonts w:ascii="Lucida Grande" w:hAnsi="Lucida Grande" w:cs="Lucida Grande"/>
      <w:sz w:val="18"/>
      <w:szCs w:val="18"/>
    </w:rPr>
  </w:style>
  <w:style w:type="character" w:customStyle="1" w:styleId="Heading1Char">
    <w:name w:val="Heading 1 Char"/>
    <w:basedOn w:val="DefaultParagraphFont"/>
    <w:link w:val="Heading1"/>
    <w:uiPriority w:val="9"/>
    <w:rsid w:val="004E701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E701D"/>
    <w:rPr>
      <w:color w:val="0000FF" w:themeColor="hyperlink"/>
      <w:u w:val="single"/>
    </w:rPr>
  </w:style>
  <w:style w:type="paragraph" w:styleId="ListParagraph">
    <w:name w:val="List Paragraph"/>
    <w:basedOn w:val="Normal"/>
    <w:uiPriority w:val="34"/>
    <w:qFormat/>
    <w:rsid w:val="00203FF7"/>
    <w:pPr>
      <w:ind w:left="720"/>
      <w:contextualSpacing/>
    </w:pPr>
  </w:style>
  <w:style w:type="character" w:styleId="FollowedHyperlink">
    <w:name w:val="FollowedHyperlink"/>
    <w:basedOn w:val="DefaultParagraphFont"/>
    <w:uiPriority w:val="99"/>
    <w:semiHidden/>
    <w:unhideWhenUsed/>
    <w:rsid w:val="0058371A"/>
    <w:rPr>
      <w:color w:val="800080" w:themeColor="followedHyperlink"/>
      <w:u w:val="single"/>
    </w:rPr>
  </w:style>
  <w:style w:type="paragraph" w:customStyle="1" w:styleId="p1">
    <w:name w:val="p1"/>
    <w:basedOn w:val="Normal"/>
    <w:rsid w:val="00B3534F"/>
    <w:rPr>
      <w:rFonts w:ascii="Helvetica" w:hAnsi="Helvetica" w:cs="Times New Roman"/>
      <w:sz w:val="17"/>
      <w:szCs w:val="17"/>
    </w:rPr>
  </w:style>
  <w:style w:type="paragraph" w:styleId="NormalWeb">
    <w:name w:val="Normal (Web)"/>
    <w:basedOn w:val="Normal"/>
    <w:uiPriority w:val="99"/>
    <w:unhideWhenUsed/>
    <w:rsid w:val="00AE7605"/>
    <w:pPr>
      <w:spacing w:before="100" w:beforeAutospacing="1" w:after="100" w:afterAutospacing="1"/>
    </w:pPr>
    <w:rPr>
      <w:rFonts w:ascii="Times New Roman" w:hAnsi="Times New Roman" w:cs="Times New Roman"/>
    </w:rPr>
  </w:style>
  <w:style w:type="character" w:customStyle="1" w:styleId="s1">
    <w:name w:val="s1"/>
    <w:basedOn w:val="DefaultParagraphFont"/>
    <w:rsid w:val="00E36D86"/>
    <w:rPr>
      <w:color w:val="1BAADC"/>
    </w:rPr>
  </w:style>
  <w:style w:type="character" w:customStyle="1" w:styleId="Heading3Char">
    <w:name w:val="Heading 3 Char"/>
    <w:basedOn w:val="DefaultParagraphFont"/>
    <w:link w:val="Heading3"/>
    <w:uiPriority w:val="9"/>
    <w:rsid w:val="00882E55"/>
    <w:rPr>
      <w:rFonts w:ascii="Times New Roman" w:hAnsi="Times New Roman" w:cs="Times New Roman"/>
      <w:b/>
      <w:bCs/>
      <w:sz w:val="27"/>
      <w:szCs w:val="27"/>
    </w:rPr>
  </w:style>
  <w:style w:type="character" w:customStyle="1" w:styleId="apple-style-span">
    <w:name w:val="apple-style-span"/>
    <w:rsid w:val="00F61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927787">
      <w:bodyDiv w:val="1"/>
      <w:marLeft w:val="0"/>
      <w:marRight w:val="0"/>
      <w:marTop w:val="0"/>
      <w:marBottom w:val="0"/>
      <w:divBdr>
        <w:top w:val="none" w:sz="0" w:space="0" w:color="auto"/>
        <w:left w:val="none" w:sz="0" w:space="0" w:color="auto"/>
        <w:bottom w:val="none" w:sz="0" w:space="0" w:color="auto"/>
        <w:right w:val="none" w:sz="0" w:space="0" w:color="auto"/>
      </w:divBdr>
      <w:divsChild>
        <w:div w:id="1411582267">
          <w:marLeft w:val="0"/>
          <w:marRight w:val="0"/>
          <w:marTop w:val="0"/>
          <w:marBottom w:val="0"/>
          <w:divBdr>
            <w:top w:val="none" w:sz="0" w:space="0" w:color="auto"/>
            <w:left w:val="none" w:sz="0" w:space="0" w:color="auto"/>
            <w:bottom w:val="none" w:sz="0" w:space="0" w:color="auto"/>
            <w:right w:val="none" w:sz="0" w:space="0" w:color="auto"/>
          </w:divBdr>
          <w:divsChild>
            <w:div w:id="868954635">
              <w:marLeft w:val="0"/>
              <w:marRight w:val="0"/>
              <w:marTop w:val="0"/>
              <w:marBottom w:val="0"/>
              <w:divBdr>
                <w:top w:val="none" w:sz="0" w:space="0" w:color="auto"/>
                <w:left w:val="none" w:sz="0" w:space="0" w:color="auto"/>
                <w:bottom w:val="none" w:sz="0" w:space="0" w:color="auto"/>
                <w:right w:val="none" w:sz="0" w:space="0" w:color="auto"/>
              </w:divBdr>
              <w:divsChild>
                <w:div w:id="275987768">
                  <w:marLeft w:val="0"/>
                  <w:marRight w:val="0"/>
                  <w:marTop w:val="0"/>
                  <w:marBottom w:val="0"/>
                  <w:divBdr>
                    <w:top w:val="none" w:sz="0" w:space="0" w:color="auto"/>
                    <w:left w:val="none" w:sz="0" w:space="0" w:color="auto"/>
                    <w:bottom w:val="none" w:sz="0" w:space="0" w:color="auto"/>
                    <w:right w:val="none" w:sz="0" w:space="0" w:color="auto"/>
                  </w:divBdr>
                  <w:divsChild>
                    <w:div w:id="1357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257603">
      <w:bodyDiv w:val="1"/>
      <w:marLeft w:val="0"/>
      <w:marRight w:val="0"/>
      <w:marTop w:val="0"/>
      <w:marBottom w:val="0"/>
      <w:divBdr>
        <w:top w:val="none" w:sz="0" w:space="0" w:color="auto"/>
        <w:left w:val="none" w:sz="0" w:space="0" w:color="auto"/>
        <w:bottom w:val="none" w:sz="0" w:space="0" w:color="auto"/>
        <w:right w:val="none" w:sz="0" w:space="0" w:color="auto"/>
      </w:divBdr>
    </w:div>
    <w:div w:id="749159570">
      <w:bodyDiv w:val="1"/>
      <w:marLeft w:val="0"/>
      <w:marRight w:val="0"/>
      <w:marTop w:val="0"/>
      <w:marBottom w:val="0"/>
      <w:divBdr>
        <w:top w:val="none" w:sz="0" w:space="0" w:color="auto"/>
        <w:left w:val="none" w:sz="0" w:space="0" w:color="auto"/>
        <w:bottom w:val="none" w:sz="0" w:space="0" w:color="auto"/>
        <w:right w:val="none" w:sz="0" w:space="0" w:color="auto"/>
      </w:divBdr>
    </w:div>
    <w:div w:id="797603642">
      <w:bodyDiv w:val="1"/>
      <w:marLeft w:val="0"/>
      <w:marRight w:val="0"/>
      <w:marTop w:val="0"/>
      <w:marBottom w:val="0"/>
      <w:divBdr>
        <w:top w:val="none" w:sz="0" w:space="0" w:color="auto"/>
        <w:left w:val="none" w:sz="0" w:space="0" w:color="auto"/>
        <w:bottom w:val="none" w:sz="0" w:space="0" w:color="auto"/>
        <w:right w:val="none" w:sz="0" w:space="0" w:color="auto"/>
      </w:divBdr>
    </w:div>
    <w:div w:id="841628509">
      <w:bodyDiv w:val="1"/>
      <w:marLeft w:val="0"/>
      <w:marRight w:val="0"/>
      <w:marTop w:val="0"/>
      <w:marBottom w:val="0"/>
      <w:divBdr>
        <w:top w:val="none" w:sz="0" w:space="0" w:color="auto"/>
        <w:left w:val="none" w:sz="0" w:space="0" w:color="auto"/>
        <w:bottom w:val="none" w:sz="0" w:space="0" w:color="auto"/>
        <w:right w:val="none" w:sz="0" w:space="0" w:color="auto"/>
      </w:divBdr>
    </w:div>
    <w:div w:id="1381900150">
      <w:bodyDiv w:val="1"/>
      <w:marLeft w:val="0"/>
      <w:marRight w:val="0"/>
      <w:marTop w:val="0"/>
      <w:marBottom w:val="0"/>
      <w:divBdr>
        <w:top w:val="none" w:sz="0" w:space="0" w:color="auto"/>
        <w:left w:val="none" w:sz="0" w:space="0" w:color="auto"/>
        <w:bottom w:val="none" w:sz="0" w:space="0" w:color="auto"/>
        <w:right w:val="none" w:sz="0" w:space="0" w:color="auto"/>
      </w:divBdr>
    </w:div>
    <w:div w:id="1388261901">
      <w:bodyDiv w:val="1"/>
      <w:marLeft w:val="0"/>
      <w:marRight w:val="0"/>
      <w:marTop w:val="0"/>
      <w:marBottom w:val="0"/>
      <w:divBdr>
        <w:top w:val="none" w:sz="0" w:space="0" w:color="auto"/>
        <w:left w:val="none" w:sz="0" w:space="0" w:color="auto"/>
        <w:bottom w:val="none" w:sz="0" w:space="0" w:color="auto"/>
        <w:right w:val="none" w:sz="0" w:space="0" w:color="auto"/>
      </w:divBdr>
    </w:div>
    <w:div w:id="1394936883">
      <w:bodyDiv w:val="1"/>
      <w:marLeft w:val="0"/>
      <w:marRight w:val="0"/>
      <w:marTop w:val="0"/>
      <w:marBottom w:val="0"/>
      <w:divBdr>
        <w:top w:val="none" w:sz="0" w:space="0" w:color="auto"/>
        <w:left w:val="none" w:sz="0" w:space="0" w:color="auto"/>
        <w:bottom w:val="none" w:sz="0" w:space="0" w:color="auto"/>
        <w:right w:val="none" w:sz="0" w:space="0" w:color="auto"/>
      </w:divBdr>
    </w:div>
    <w:div w:id="1480995589">
      <w:bodyDiv w:val="1"/>
      <w:marLeft w:val="0"/>
      <w:marRight w:val="0"/>
      <w:marTop w:val="0"/>
      <w:marBottom w:val="0"/>
      <w:divBdr>
        <w:top w:val="none" w:sz="0" w:space="0" w:color="auto"/>
        <w:left w:val="none" w:sz="0" w:space="0" w:color="auto"/>
        <w:bottom w:val="none" w:sz="0" w:space="0" w:color="auto"/>
        <w:right w:val="none" w:sz="0" w:space="0" w:color="auto"/>
      </w:divBdr>
    </w:div>
    <w:div w:id="1614822828">
      <w:bodyDiv w:val="1"/>
      <w:marLeft w:val="0"/>
      <w:marRight w:val="0"/>
      <w:marTop w:val="0"/>
      <w:marBottom w:val="0"/>
      <w:divBdr>
        <w:top w:val="none" w:sz="0" w:space="0" w:color="auto"/>
        <w:left w:val="none" w:sz="0" w:space="0" w:color="auto"/>
        <w:bottom w:val="none" w:sz="0" w:space="0" w:color="auto"/>
        <w:right w:val="none" w:sz="0" w:space="0" w:color="auto"/>
      </w:divBdr>
    </w:div>
    <w:div w:id="1827938449">
      <w:bodyDiv w:val="1"/>
      <w:marLeft w:val="0"/>
      <w:marRight w:val="0"/>
      <w:marTop w:val="0"/>
      <w:marBottom w:val="0"/>
      <w:divBdr>
        <w:top w:val="none" w:sz="0" w:space="0" w:color="auto"/>
        <w:left w:val="none" w:sz="0" w:space="0" w:color="auto"/>
        <w:bottom w:val="none" w:sz="0" w:space="0" w:color="auto"/>
        <w:right w:val="none" w:sz="0" w:space="0" w:color="auto"/>
      </w:divBdr>
    </w:div>
    <w:div w:id="1875650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no.icann.org/sites/default/files/file/field-file-attach/annex-1-gnso-wg-guidelines-30jan18-en.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F5A6D8A-4AC9-465A-953B-97E3728D2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Heather Forrest</cp:lastModifiedBy>
  <cp:revision>5</cp:revision>
  <dcterms:created xsi:type="dcterms:W3CDTF">2018-06-16T11:47:00Z</dcterms:created>
  <dcterms:modified xsi:type="dcterms:W3CDTF">2018-06-17T06:58:00Z</dcterms:modified>
  <cp:category/>
</cp:coreProperties>
</file>