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EDFD8" w14:textId="61BBC2CE" w:rsidR="0050613A" w:rsidRDefault="000B39F5">
      <w:pPr>
        <w:rPr>
          <w:b/>
        </w:rPr>
      </w:pPr>
      <w:r>
        <w:rPr>
          <w:b/>
        </w:rPr>
        <w:t xml:space="preserve">MOTION TO APPROVE PROPOSED MODIFICATIONS TO </w:t>
      </w:r>
      <w:r w:rsidRPr="000B39F5">
        <w:rPr>
          <w:b/>
        </w:rPr>
        <w:t xml:space="preserve">GNSO </w:t>
      </w:r>
      <w:r>
        <w:rPr>
          <w:b/>
        </w:rPr>
        <w:t xml:space="preserve">OPERATING PROCEDURES RELATING TO ELECTIONS AND MOTIONS </w:t>
      </w:r>
      <w:r w:rsidR="00A108F8">
        <w:rPr>
          <w:b/>
        </w:rPr>
        <w:t xml:space="preserve">– </w:t>
      </w:r>
      <w:r>
        <w:rPr>
          <w:b/>
        </w:rPr>
        <w:t>15 August</w:t>
      </w:r>
      <w:r w:rsidR="000A2461" w:rsidRPr="000A2461">
        <w:rPr>
          <w:b/>
        </w:rPr>
        <w:t xml:space="preserve"> 2016</w:t>
      </w:r>
    </w:p>
    <w:p w14:paraId="0C8E5DDA" w14:textId="77777777" w:rsidR="000A2461" w:rsidRDefault="000A2461">
      <w:pPr>
        <w:rPr>
          <w:b/>
        </w:rPr>
      </w:pPr>
    </w:p>
    <w:p w14:paraId="41FF2326" w14:textId="77777777" w:rsidR="00D829B0" w:rsidRDefault="00D829B0" w:rsidP="005267CC">
      <w:r>
        <w:t>WHEREAS:</w:t>
      </w:r>
      <w:r w:rsidR="005267CC">
        <w:t xml:space="preserve"> </w:t>
      </w:r>
    </w:p>
    <w:p w14:paraId="01C5B2C1" w14:textId="77777777" w:rsidR="007E0EA8" w:rsidRDefault="007E0EA8" w:rsidP="005267CC"/>
    <w:p w14:paraId="4C8E0EBE" w14:textId="0E79578F" w:rsidR="007E0EA8" w:rsidRDefault="007E0EA8" w:rsidP="007E0EA8">
      <w:pPr>
        <w:pStyle w:val="ListParagraph"/>
        <w:numPr>
          <w:ilvl w:val="0"/>
          <w:numId w:val="4"/>
        </w:numPr>
      </w:pPr>
      <w:r w:rsidRPr="007E0EA8">
        <w:t xml:space="preserve">On 05 March 2015 the SCI submitted to the GNSO Council a </w:t>
      </w:r>
      <w:hyperlink r:id="rId6" w:history="1">
        <w:r w:rsidRPr="00390051">
          <w:rPr>
            <w:rStyle w:val="Hyperlink"/>
          </w:rPr>
          <w:t>Review Request</w:t>
        </w:r>
      </w:hyperlink>
      <w:r w:rsidRPr="007E0EA8">
        <w:t xml:space="preserve"> concerning the fact that there are currently no formal procedures on (i) whether, how and by whom a properly submitted motion is to be seconded, and (ii) treatment of proposed amendments to such motions as either “friendly” or “unfriendly”.  </w:t>
      </w:r>
    </w:p>
    <w:p w14:paraId="5B743870" w14:textId="76125CFC" w:rsidR="007E0EA8" w:rsidRDefault="00390051" w:rsidP="007E0EA8">
      <w:pPr>
        <w:pStyle w:val="ListParagraph"/>
        <w:numPr>
          <w:ilvl w:val="0"/>
          <w:numId w:val="4"/>
        </w:numPr>
      </w:pPr>
      <w:r>
        <w:t xml:space="preserve">At its </w:t>
      </w:r>
      <w:hyperlink r:id="rId7" w:history="1">
        <w:r w:rsidRPr="00390051">
          <w:rPr>
            <w:rStyle w:val="Hyperlink"/>
          </w:rPr>
          <w:t>meeting</w:t>
        </w:r>
      </w:hyperlink>
      <w:r>
        <w:t xml:space="preserve"> on 19 March 2015 t</w:t>
      </w:r>
      <w:r w:rsidR="007E0EA8" w:rsidRPr="007E0EA8">
        <w:t>he GNSO Council asked that the SCI codify the existing customary practices of the GNSO Council and consider new processes to govern the seconding of motions and amendments to motions.  </w:t>
      </w:r>
    </w:p>
    <w:p w14:paraId="7A4685D7" w14:textId="211329E5" w:rsidR="007E0EA8" w:rsidRDefault="007E0EA8" w:rsidP="007E0EA8">
      <w:pPr>
        <w:pStyle w:val="ListParagraph"/>
        <w:numPr>
          <w:ilvl w:val="0"/>
          <w:numId w:val="4"/>
        </w:numPr>
      </w:pPr>
      <w:r>
        <w:t xml:space="preserve">In </w:t>
      </w:r>
      <w:r w:rsidRPr="007E0EA8">
        <w:t xml:space="preserve">a </w:t>
      </w:r>
      <w:hyperlink r:id="rId8" w:history="1">
        <w:r w:rsidRPr="007879BE">
          <w:rPr>
            <w:rStyle w:val="Hyperlink"/>
          </w:rPr>
          <w:t>motion</w:t>
        </w:r>
      </w:hyperlink>
      <w:r w:rsidRPr="007E0EA8">
        <w:t xml:space="preserve"> approved on 19 November 2015 the GNSO Council requested the SCI:</w:t>
      </w:r>
      <w:r>
        <w:t xml:space="preserve"> </w:t>
      </w:r>
      <w:r w:rsidRPr="007E0EA8">
        <w:t>(1) To review Sections 2.2(b), (f) and (g) of the GNSO Operating Procedures with respect to clarifying: (i) the eligibility of incoming Council members to run for the position of GNSO Chair; (ii) the start and end dates and the duration of the Chair and Vice-Chair terms in accordance with the ICANN Bylaws; and (iii) the timing of publication of the election results; and</w:t>
      </w:r>
      <w:r>
        <w:t xml:space="preserve"> </w:t>
      </w:r>
      <w:r w:rsidRPr="007E0EA8">
        <w:t>(2) To recommend a general time table for election of the GNSO Council Chair to be approved by the GNSO Council and added to the GNSO Operating Procedures.</w:t>
      </w:r>
    </w:p>
    <w:p w14:paraId="18674BCD" w14:textId="011BE65D" w:rsidR="007E0EA8" w:rsidRDefault="007E0EA8" w:rsidP="007E0EA8">
      <w:pPr>
        <w:pStyle w:val="ListParagraph"/>
        <w:numPr>
          <w:ilvl w:val="0"/>
          <w:numId w:val="4"/>
        </w:numPr>
      </w:pPr>
      <w:r w:rsidRPr="007E0EA8">
        <w:t xml:space="preserve">After extensive consideration the SCI reached Full Consensus on modifications to the GNSO Council Operating Procedures relating to </w:t>
      </w:r>
      <w:hyperlink r:id="rId9" w:history="1">
        <w:r w:rsidRPr="009F51A5">
          <w:rPr>
            <w:rStyle w:val="Hyperlink"/>
          </w:rPr>
          <w:t>motions</w:t>
        </w:r>
      </w:hyperlink>
      <w:r w:rsidR="009F51A5">
        <w:t xml:space="preserve"> </w:t>
      </w:r>
      <w:r w:rsidRPr="007E0EA8">
        <w:t xml:space="preserve">and the </w:t>
      </w:r>
      <w:hyperlink r:id="rId10" w:history="1">
        <w:r w:rsidRPr="009F51A5">
          <w:rPr>
            <w:rStyle w:val="Hyperlink"/>
          </w:rPr>
          <w:t>Chair/Vice-</w:t>
        </w:r>
        <w:r w:rsidR="007879BE" w:rsidRPr="009F51A5">
          <w:rPr>
            <w:rStyle w:val="Hyperlink"/>
          </w:rPr>
          <w:t>Chair elections</w:t>
        </w:r>
      </w:hyperlink>
      <w:r w:rsidR="007879BE">
        <w:t>.</w:t>
      </w:r>
    </w:p>
    <w:p w14:paraId="1A956BE4" w14:textId="39BC21CF" w:rsidR="009F51A5" w:rsidRDefault="009F51A5" w:rsidP="007E0EA8">
      <w:pPr>
        <w:pStyle w:val="ListParagraph"/>
        <w:numPr>
          <w:ilvl w:val="0"/>
          <w:numId w:val="4"/>
        </w:numPr>
      </w:pPr>
      <w:r w:rsidRPr="009F51A5">
        <w:t xml:space="preserve">As required by the ICANN Bylaws, a </w:t>
      </w:r>
      <w:hyperlink r:id="rId11" w:history="1">
        <w:r w:rsidRPr="009F51A5">
          <w:rPr>
            <w:rStyle w:val="Hyperlink"/>
          </w:rPr>
          <w:t>public comment forum</w:t>
        </w:r>
      </w:hyperlink>
      <w:r w:rsidRPr="009F51A5">
        <w:t xml:space="preserve"> </w:t>
      </w:r>
      <w:r>
        <w:t xml:space="preserve">on the proposed </w:t>
      </w:r>
      <w:r w:rsidR="00080D5B">
        <w:t>modifications was</w:t>
      </w:r>
      <w:r w:rsidR="00D23ADC">
        <w:t xml:space="preserve"> opened on 05 July 2016</w:t>
      </w:r>
      <w:r w:rsidR="00080D5B">
        <w:t xml:space="preserve"> and closed on 14 August 2016 during</w:t>
      </w:r>
      <w:r w:rsidR="00D23ADC">
        <w:t xml:space="preserve"> which two comments were received that supported the proposed modifications.</w:t>
      </w:r>
    </w:p>
    <w:p w14:paraId="5A341271" w14:textId="175B6F82" w:rsidR="0050613A" w:rsidRDefault="002F1BD6" w:rsidP="007E0EA8">
      <w:pPr>
        <w:pStyle w:val="ListParagraph"/>
        <w:numPr>
          <w:ilvl w:val="0"/>
          <w:numId w:val="4"/>
        </w:numPr>
      </w:pPr>
      <w:r>
        <w:t xml:space="preserve">On </w:t>
      </w:r>
      <w:proofErr w:type="gramStart"/>
      <w:r>
        <w:t>its</w:t>
      </w:r>
      <w:proofErr w:type="gramEnd"/>
      <w:r>
        <w:t xml:space="preserve"> meeting on 16 July 2016, the GNSO Council </w:t>
      </w:r>
      <w:hyperlink r:id="rId12" w:history="1">
        <w:r w:rsidRPr="002F1BD6">
          <w:rPr>
            <w:rStyle w:val="Hyperlink"/>
          </w:rPr>
          <w:t>adopted</w:t>
        </w:r>
      </w:hyperlink>
      <w:r>
        <w:t xml:space="preserve"> the </w:t>
      </w:r>
      <w:hyperlink r:id="rId13" w:history="1">
        <w:r w:rsidRPr="00C57E05">
          <w:rPr>
            <w:rStyle w:val="Hyperlink"/>
          </w:rPr>
          <w:t>charter</w:t>
        </w:r>
      </w:hyperlink>
      <w:bookmarkStart w:id="0" w:name="_GoBack"/>
      <w:bookmarkEnd w:id="0"/>
      <w:r>
        <w:t xml:space="preserve"> of the GNSO Review Working Group, and instructed the SCI to disband following the completion of the two tasks now before the Council.</w:t>
      </w:r>
      <w:r w:rsidR="0050613A">
        <w:t xml:space="preserve"> </w:t>
      </w:r>
    </w:p>
    <w:p w14:paraId="7694C9CB" w14:textId="77777777" w:rsidR="00366AD5" w:rsidRDefault="00366AD5" w:rsidP="000A2461"/>
    <w:p w14:paraId="022BCDCD" w14:textId="77777777" w:rsidR="00D829B0" w:rsidRDefault="00D829B0" w:rsidP="000A2461">
      <w:r>
        <w:t>RESOLVED:</w:t>
      </w:r>
    </w:p>
    <w:p w14:paraId="1DCC91E6" w14:textId="77777777" w:rsidR="00D829B0" w:rsidRDefault="00D829B0" w:rsidP="000A2461"/>
    <w:p w14:paraId="7F7D7E24" w14:textId="77777777" w:rsidR="00C223EF" w:rsidRDefault="00C223EF" w:rsidP="00C223EF">
      <w:pPr>
        <w:pStyle w:val="ListParagraph"/>
        <w:numPr>
          <w:ilvl w:val="0"/>
          <w:numId w:val="6"/>
        </w:numPr>
      </w:pPr>
      <w:r>
        <w:t>The GNSO Council adopts the modifications to the</w:t>
      </w:r>
      <w:r w:rsidR="00413981" w:rsidRPr="00413981">
        <w:t xml:space="preserve"> </w:t>
      </w:r>
      <w:r>
        <w:t xml:space="preserve">GNSO Operating Procedures </w:t>
      </w:r>
      <w:r w:rsidRPr="007E0EA8">
        <w:t xml:space="preserve">relating to </w:t>
      </w:r>
      <w:hyperlink r:id="rId14" w:history="1">
        <w:r w:rsidRPr="009F51A5">
          <w:rPr>
            <w:rStyle w:val="Hyperlink"/>
          </w:rPr>
          <w:t>motions</w:t>
        </w:r>
      </w:hyperlink>
      <w:r>
        <w:t xml:space="preserve"> </w:t>
      </w:r>
      <w:r w:rsidRPr="007E0EA8">
        <w:t xml:space="preserve">and the </w:t>
      </w:r>
      <w:hyperlink r:id="rId15" w:history="1">
        <w:r w:rsidRPr="009F51A5">
          <w:rPr>
            <w:rStyle w:val="Hyperlink"/>
          </w:rPr>
          <w:t>Chair/Vice-Chair elections</w:t>
        </w:r>
      </w:hyperlink>
      <w:r>
        <w:t>.</w:t>
      </w:r>
    </w:p>
    <w:p w14:paraId="22A4ACC1" w14:textId="090DE8C5" w:rsidR="00413981" w:rsidRDefault="00413981" w:rsidP="00C223EF">
      <w:pPr>
        <w:pStyle w:val="ListParagraph"/>
        <w:numPr>
          <w:ilvl w:val="0"/>
          <w:numId w:val="6"/>
        </w:numPr>
      </w:pPr>
      <w:r w:rsidRPr="00413981">
        <w:t xml:space="preserve">The GNSO Council instructs ICANN staff to post the new version of the </w:t>
      </w:r>
      <w:r w:rsidR="00C223EF">
        <w:t>GNSO Operating Procedures</w:t>
      </w:r>
      <w:r w:rsidRPr="00413981">
        <w:t>, effective immediately upon adoption.</w:t>
      </w:r>
    </w:p>
    <w:p w14:paraId="7423879A" w14:textId="5074FD22" w:rsidR="002F1BD6" w:rsidRPr="00413981" w:rsidRDefault="002F1BD6" w:rsidP="00C223EF">
      <w:pPr>
        <w:pStyle w:val="ListParagraph"/>
        <w:numPr>
          <w:ilvl w:val="0"/>
          <w:numId w:val="6"/>
        </w:numPr>
      </w:pPr>
      <w:r>
        <w:t>The GNSO Council thanks both present and former members of the SCI, as well as Policy Staff and the GNSO Secretariat supporting them for the work they have done on behalf of the GNSO over the years since the SCI’s formation.</w:t>
      </w:r>
      <w:r w:rsidR="00DF48D2">
        <w:t xml:space="preserve"> The SCI is hereby disbanded.</w:t>
      </w:r>
    </w:p>
    <w:p w14:paraId="738BCE6B" w14:textId="77777777" w:rsidR="000A2461" w:rsidRDefault="000A2461"/>
    <w:p w14:paraId="557AD03D" w14:textId="77777777" w:rsidR="000A2461" w:rsidRPr="000A2461" w:rsidRDefault="000A2461"/>
    <w:sectPr w:rsidR="000A2461" w:rsidRPr="000A246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DengXian">
    <w:charset w:val="86"/>
    <w:family w:val="auto"/>
    <w:pitch w:val="variable"/>
    <w:sig w:usb0="A00002BF" w:usb1="38CF7CFA" w:usb2="00000016" w:usb3="00000000" w:csb0="0004000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F377C"/>
    <w:multiLevelType w:val="hybridMultilevel"/>
    <w:tmpl w:val="219C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94A23"/>
    <w:multiLevelType w:val="hybridMultilevel"/>
    <w:tmpl w:val="CDFA8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35686"/>
    <w:multiLevelType w:val="hybridMultilevel"/>
    <w:tmpl w:val="321E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41E37"/>
    <w:multiLevelType w:val="hybridMultilevel"/>
    <w:tmpl w:val="321E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E56F50"/>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251F18"/>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61"/>
    <w:rsid w:val="00080D5B"/>
    <w:rsid w:val="00090E11"/>
    <w:rsid w:val="000A2461"/>
    <w:rsid w:val="000A2613"/>
    <w:rsid w:val="000A2AAC"/>
    <w:rsid w:val="000B39F5"/>
    <w:rsid w:val="000E5381"/>
    <w:rsid w:val="000F191F"/>
    <w:rsid w:val="001146C7"/>
    <w:rsid w:val="001A57A3"/>
    <w:rsid w:val="00260DC8"/>
    <w:rsid w:val="00262F4E"/>
    <w:rsid w:val="00273856"/>
    <w:rsid w:val="00291F43"/>
    <w:rsid w:val="002F1BD6"/>
    <w:rsid w:val="00326516"/>
    <w:rsid w:val="00366AD5"/>
    <w:rsid w:val="00390051"/>
    <w:rsid w:val="003E79D3"/>
    <w:rsid w:val="00413981"/>
    <w:rsid w:val="004161BE"/>
    <w:rsid w:val="00432870"/>
    <w:rsid w:val="00435BDF"/>
    <w:rsid w:val="00446C71"/>
    <w:rsid w:val="004522F4"/>
    <w:rsid w:val="00470E63"/>
    <w:rsid w:val="004A5FAA"/>
    <w:rsid w:val="004A605B"/>
    <w:rsid w:val="004E6D3F"/>
    <w:rsid w:val="0050613A"/>
    <w:rsid w:val="005267CC"/>
    <w:rsid w:val="00554799"/>
    <w:rsid w:val="00712A43"/>
    <w:rsid w:val="0071387C"/>
    <w:rsid w:val="00716EE1"/>
    <w:rsid w:val="0076626E"/>
    <w:rsid w:val="007879BE"/>
    <w:rsid w:val="007A694E"/>
    <w:rsid w:val="007C6BD8"/>
    <w:rsid w:val="007E0EA8"/>
    <w:rsid w:val="008A1CA0"/>
    <w:rsid w:val="008B5F68"/>
    <w:rsid w:val="008E3481"/>
    <w:rsid w:val="009140A9"/>
    <w:rsid w:val="009F51A5"/>
    <w:rsid w:val="00A00A0C"/>
    <w:rsid w:val="00A06DDB"/>
    <w:rsid w:val="00A108F8"/>
    <w:rsid w:val="00A20B68"/>
    <w:rsid w:val="00A42A28"/>
    <w:rsid w:val="00B869F4"/>
    <w:rsid w:val="00BA3508"/>
    <w:rsid w:val="00C223EF"/>
    <w:rsid w:val="00C57E05"/>
    <w:rsid w:val="00C95FA6"/>
    <w:rsid w:val="00CE2918"/>
    <w:rsid w:val="00D23ADC"/>
    <w:rsid w:val="00D829B0"/>
    <w:rsid w:val="00DA741C"/>
    <w:rsid w:val="00DC1062"/>
    <w:rsid w:val="00DF48D2"/>
    <w:rsid w:val="00E86EA8"/>
    <w:rsid w:val="00E95C93"/>
    <w:rsid w:val="00EA3DF1"/>
    <w:rsid w:val="00ED4D37"/>
    <w:rsid w:val="00F22985"/>
    <w:rsid w:val="00F6653F"/>
    <w:rsid w:val="00F9001D"/>
    <w:rsid w:val="00FB2D09"/>
    <w:rsid w:val="00FD51C5"/>
    <w:rsid w:val="00F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0A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61"/>
    <w:rPr>
      <w:color w:val="0563C1" w:themeColor="hyperlink"/>
      <w:u w:val="single"/>
    </w:rPr>
  </w:style>
  <w:style w:type="paragraph" w:styleId="ListParagraph">
    <w:name w:val="List Paragraph"/>
    <w:basedOn w:val="Normal"/>
    <w:uiPriority w:val="34"/>
    <w:qFormat/>
    <w:rsid w:val="00366AD5"/>
    <w:pPr>
      <w:ind w:left="720"/>
      <w:contextualSpacing/>
    </w:pPr>
  </w:style>
  <w:style w:type="paragraph" w:styleId="BalloonText">
    <w:name w:val="Balloon Text"/>
    <w:basedOn w:val="Normal"/>
    <w:link w:val="BalloonTextChar"/>
    <w:uiPriority w:val="99"/>
    <w:semiHidden/>
    <w:unhideWhenUsed/>
    <w:rsid w:val="00B869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69F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F1BD6"/>
    <w:rPr>
      <w:sz w:val="18"/>
      <w:szCs w:val="18"/>
    </w:rPr>
  </w:style>
  <w:style w:type="paragraph" w:styleId="CommentText">
    <w:name w:val="annotation text"/>
    <w:basedOn w:val="Normal"/>
    <w:link w:val="CommentTextChar"/>
    <w:uiPriority w:val="99"/>
    <w:semiHidden/>
    <w:unhideWhenUsed/>
    <w:rsid w:val="002F1BD6"/>
  </w:style>
  <w:style w:type="character" w:customStyle="1" w:styleId="CommentTextChar">
    <w:name w:val="Comment Text Char"/>
    <w:basedOn w:val="DefaultParagraphFont"/>
    <w:link w:val="CommentText"/>
    <w:uiPriority w:val="99"/>
    <w:semiHidden/>
    <w:rsid w:val="002F1BD6"/>
  </w:style>
  <w:style w:type="paragraph" w:styleId="CommentSubject">
    <w:name w:val="annotation subject"/>
    <w:basedOn w:val="CommentText"/>
    <w:next w:val="CommentText"/>
    <w:link w:val="CommentSubjectChar"/>
    <w:uiPriority w:val="99"/>
    <w:semiHidden/>
    <w:unhideWhenUsed/>
    <w:rsid w:val="002F1BD6"/>
    <w:rPr>
      <w:b/>
      <w:bCs/>
      <w:sz w:val="20"/>
      <w:szCs w:val="20"/>
    </w:rPr>
  </w:style>
  <w:style w:type="character" w:customStyle="1" w:styleId="CommentSubjectChar">
    <w:name w:val="Comment Subject Char"/>
    <w:basedOn w:val="CommentTextChar"/>
    <w:link w:val="CommentSubject"/>
    <w:uiPriority w:val="99"/>
    <w:semiHidden/>
    <w:rsid w:val="002F1BD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61"/>
    <w:rPr>
      <w:color w:val="0563C1" w:themeColor="hyperlink"/>
      <w:u w:val="single"/>
    </w:rPr>
  </w:style>
  <w:style w:type="paragraph" w:styleId="ListParagraph">
    <w:name w:val="List Paragraph"/>
    <w:basedOn w:val="Normal"/>
    <w:uiPriority w:val="34"/>
    <w:qFormat/>
    <w:rsid w:val="00366AD5"/>
    <w:pPr>
      <w:ind w:left="720"/>
      <w:contextualSpacing/>
    </w:pPr>
  </w:style>
  <w:style w:type="paragraph" w:styleId="BalloonText">
    <w:name w:val="Balloon Text"/>
    <w:basedOn w:val="Normal"/>
    <w:link w:val="BalloonTextChar"/>
    <w:uiPriority w:val="99"/>
    <w:semiHidden/>
    <w:unhideWhenUsed/>
    <w:rsid w:val="00B869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69F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F1BD6"/>
    <w:rPr>
      <w:sz w:val="18"/>
      <w:szCs w:val="18"/>
    </w:rPr>
  </w:style>
  <w:style w:type="paragraph" w:styleId="CommentText">
    <w:name w:val="annotation text"/>
    <w:basedOn w:val="Normal"/>
    <w:link w:val="CommentTextChar"/>
    <w:uiPriority w:val="99"/>
    <w:semiHidden/>
    <w:unhideWhenUsed/>
    <w:rsid w:val="002F1BD6"/>
  </w:style>
  <w:style w:type="character" w:customStyle="1" w:styleId="CommentTextChar">
    <w:name w:val="Comment Text Char"/>
    <w:basedOn w:val="DefaultParagraphFont"/>
    <w:link w:val="CommentText"/>
    <w:uiPriority w:val="99"/>
    <w:semiHidden/>
    <w:rsid w:val="002F1BD6"/>
  </w:style>
  <w:style w:type="paragraph" w:styleId="CommentSubject">
    <w:name w:val="annotation subject"/>
    <w:basedOn w:val="CommentText"/>
    <w:next w:val="CommentText"/>
    <w:link w:val="CommentSubjectChar"/>
    <w:uiPriority w:val="99"/>
    <w:semiHidden/>
    <w:unhideWhenUsed/>
    <w:rsid w:val="002F1BD6"/>
    <w:rPr>
      <w:b/>
      <w:bCs/>
      <w:sz w:val="20"/>
      <w:szCs w:val="20"/>
    </w:rPr>
  </w:style>
  <w:style w:type="character" w:customStyle="1" w:styleId="CommentSubjectChar">
    <w:name w:val="Comment Subject Char"/>
    <w:basedOn w:val="CommentTextChar"/>
    <w:link w:val="CommentSubject"/>
    <w:uiPriority w:val="99"/>
    <w:semiHidden/>
    <w:rsid w:val="002F1B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91">
      <w:bodyDiv w:val="1"/>
      <w:marLeft w:val="0"/>
      <w:marRight w:val="0"/>
      <w:marTop w:val="0"/>
      <w:marBottom w:val="0"/>
      <w:divBdr>
        <w:top w:val="none" w:sz="0" w:space="0" w:color="auto"/>
        <w:left w:val="none" w:sz="0" w:space="0" w:color="auto"/>
        <w:bottom w:val="none" w:sz="0" w:space="0" w:color="auto"/>
        <w:right w:val="none" w:sz="0" w:space="0" w:color="auto"/>
      </w:divBdr>
    </w:div>
    <w:div w:id="390925194">
      <w:bodyDiv w:val="1"/>
      <w:marLeft w:val="0"/>
      <w:marRight w:val="0"/>
      <w:marTop w:val="0"/>
      <w:marBottom w:val="0"/>
      <w:divBdr>
        <w:top w:val="none" w:sz="0" w:space="0" w:color="auto"/>
        <w:left w:val="none" w:sz="0" w:space="0" w:color="auto"/>
        <w:bottom w:val="none" w:sz="0" w:space="0" w:color="auto"/>
        <w:right w:val="none" w:sz="0" w:space="0" w:color="auto"/>
      </w:divBdr>
    </w:div>
    <w:div w:id="807286065">
      <w:bodyDiv w:val="1"/>
      <w:marLeft w:val="0"/>
      <w:marRight w:val="0"/>
      <w:marTop w:val="0"/>
      <w:marBottom w:val="0"/>
      <w:divBdr>
        <w:top w:val="none" w:sz="0" w:space="0" w:color="auto"/>
        <w:left w:val="none" w:sz="0" w:space="0" w:color="auto"/>
        <w:bottom w:val="none" w:sz="0" w:space="0" w:color="auto"/>
        <w:right w:val="none" w:sz="0" w:space="0" w:color="auto"/>
      </w:divBdr>
    </w:div>
    <w:div w:id="831137685">
      <w:bodyDiv w:val="1"/>
      <w:marLeft w:val="0"/>
      <w:marRight w:val="0"/>
      <w:marTop w:val="0"/>
      <w:marBottom w:val="0"/>
      <w:divBdr>
        <w:top w:val="none" w:sz="0" w:space="0" w:color="auto"/>
        <w:left w:val="none" w:sz="0" w:space="0" w:color="auto"/>
        <w:bottom w:val="none" w:sz="0" w:space="0" w:color="auto"/>
        <w:right w:val="none" w:sz="0" w:space="0" w:color="auto"/>
      </w:divBdr>
    </w:div>
    <w:div w:id="1199393720">
      <w:bodyDiv w:val="1"/>
      <w:marLeft w:val="0"/>
      <w:marRight w:val="0"/>
      <w:marTop w:val="0"/>
      <w:marBottom w:val="0"/>
      <w:divBdr>
        <w:top w:val="none" w:sz="0" w:space="0" w:color="auto"/>
        <w:left w:val="none" w:sz="0" w:space="0" w:color="auto"/>
        <w:bottom w:val="none" w:sz="0" w:space="0" w:color="auto"/>
        <w:right w:val="none" w:sz="0" w:space="0" w:color="auto"/>
      </w:divBdr>
    </w:div>
    <w:div w:id="1545798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public-comments/gnso-op-procedures-2016-07-05-en" TargetMode="External"/><Relationship Id="rId12" Type="http://schemas.openxmlformats.org/officeDocument/2006/relationships/hyperlink" Target="http://gnso.icann.org/en/meetings/agenda-council-21jul16-en.htm" TargetMode="External"/><Relationship Id="rId13" Type="http://schemas.openxmlformats.org/officeDocument/2006/relationships/hyperlink" Target="https://gnso.icann.org/en/drafts/gnso-review-charter-21jul16-en.pdf" TargetMode="External"/><Relationship Id="rId14" Type="http://schemas.openxmlformats.org/officeDocument/2006/relationships/hyperlink" Target="http://gnso.icann.org/en/council/proposed-revisions-op-procedures-motions-amendments-05jul16-en.pdf" TargetMode="External"/><Relationship Id="rId15" Type="http://schemas.openxmlformats.org/officeDocument/2006/relationships/hyperlink" Target="http://gnso.icann.org/en/council/proposed-revisions-op-procedures-officer-elections-05jul16-en.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download/attachments/49350790/SCI%20Letter%20to%20GNSO%20Council%20Chair%20Concerning%20Current%20Practice%20in%20Relation%20to%20Motions%2009%20Oct%202015.pdf?version=1&amp;modificationDate=1444421112000&amp;api=v2" TargetMode="External"/><Relationship Id="rId7" Type="http://schemas.openxmlformats.org/officeDocument/2006/relationships/hyperlink" Target="https://gnso.icann.org/en/meetings/agenda-council-19mar15-en.htm" TargetMode="External"/><Relationship Id="rId8" Type="http://schemas.openxmlformats.org/officeDocument/2006/relationships/hyperlink" Target="https://community.icann.org/x/tYkQAw" TargetMode="External"/><Relationship Id="rId9" Type="http://schemas.openxmlformats.org/officeDocument/2006/relationships/hyperlink" Target="http://gnso.icann.org/en/council/proposed-revisions-op-procedures-motions-amendments-05jul16-en.pdf" TargetMode="External"/><Relationship Id="rId10" Type="http://schemas.openxmlformats.org/officeDocument/2006/relationships/hyperlink" Target="http://gnso.icann.org/en/council/proposed-revisions-op-procedures-officer-elections-05jul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2987</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Amr Elsadr</cp:lastModifiedBy>
  <cp:revision>4</cp:revision>
  <dcterms:created xsi:type="dcterms:W3CDTF">2016-08-15T19:50:00Z</dcterms:created>
  <dcterms:modified xsi:type="dcterms:W3CDTF">2016-08-16T13:35:00Z</dcterms:modified>
</cp:coreProperties>
</file>