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50D0" w14:textId="77777777" w:rsidR="000E7792" w:rsidRPr="00E76871" w:rsidRDefault="00E76871" w:rsidP="00E76871">
      <w:pPr>
        <w:jc w:val="center"/>
        <w:rPr>
          <w:b/>
        </w:rPr>
      </w:pPr>
      <w:r w:rsidRPr="00E76871">
        <w:rPr>
          <w:b/>
        </w:rPr>
        <w:t>Proposed Implementation Plan – GAC-GNSO Consultation Group Final Status Report Recommendations</w:t>
      </w:r>
    </w:p>
    <w:p w14:paraId="43BE2BBB" w14:textId="52613D97" w:rsidR="00E76871" w:rsidRDefault="00FE6047" w:rsidP="00E76871">
      <w:pPr>
        <w:pBdr>
          <w:bottom w:val="single" w:sz="4" w:space="1" w:color="auto"/>
        </w:pBdr>
        <w:jc w:val="center"/>
        <w:rPr>
          <w:i/>
        </w:rPr>
      </w:pPr>
      <w:r>
        <w:rPr>
          <w:i/>
        </w:rPr>
        <w:t>Updated</w:t>
      </w:r>
      <w:r w:rsidR="00E76871" w:rsidRPr="00E76871">
        <w:rPr>
          <w:i/>
        </w:rPr>
        <w:t xml:space="preserve">: </w:t>
      </w:r>
      <w:r w:rsidR="007C58D2">
        <w:rPr>
          <w:i/>
        </w:rPr>
        <w:t>10</w:t>
      </w:r>
      <w:bookmarkStart w:id="0" w:name="_GoBack"/>
      <w:bookmarkEnd w:id="0"/>
      <w:r>
        <w:rPr>
          <w:i/>
        </w:rPr>
        <w:t xml:space="preserve"> March</w:t>
      </w:r>
      <w:r w:rsidR="00E76871" w:rsidRPr="00E76871">
        <w:rPr>
          <w:i/>
        </w:rPr>
        <w:t xml:space="preserve"> 2017</w:t>
      </w:r>
    </w:p>
    <w:p w14:paraId="71A07B9F" w14:textId="77777777" w:rsidR="00E76871" w:rsidRDefault="00E76871" w:rsidP="00E76871">
      <w:pPr>
        <w:jc w:val="center"/>
        <w:rPr>
          <w:i/>
        </w:rPr>
      </w:pPr>
    </w:p>
    <w:tbl>
      <w:tblPr>
        <w:tblStyle w:val="TableGrid"/>
        <w:tblW w:w="0" w:type="auto"/>
        <w:tblLook w:val="04A0" w:firstRow="1" w:lastRow="0" w:firstColumn="1" w:lastColumn="0" w:noHBand="0" w:noVBand="1"/>
      </w:tblPr>
      <w:tblGrid>
        <w:gridCol w:w="3865"/>
        <w:gridCol w:w="3420"/>
        <w:gridCol w:w="3240"/>
        <w:gridCol w:w="2425"/>
      </w:tblGrid>
      <w:tr w:rsidR="00021A99" w:rsidRPr="00021A99" w14:paraId="7BD7C03C" w14:textId="77777777" w:rsidTr="00021A99">
        <w:trPr>
          <w:tblHeader/>
        </w:trPr>
        <w:tc>
          <w:tcPr>
            <w:tcW w:w="3865" w:type="dxa"/>
            <w:shd w:val="clear" w:color="auto" w:fill="E7E6E6" w:themeFill="background2"/>
          </w:tcPr>
          <w:p w14:paraId="34B38909" w14:textId="77777777" w:rsidR="00E76871" w:rsidRPr="00021A99" w:rsidRDefault="00233F91" w:rsidP="00E76871">
            <w:pPr>
              <w:rPr>
                <w:b/>
                <w:sz w:val="22"/>
                <w:szCs w:val="22"/>
              </w:rPr>
            </w:pPr>
            <w:r w:rsidRPr="00021A99">
              <w:rPr>
                <w:b/>
                <w:sz w:val="22"/>
                <w:szCs w:val="22"/>
              </w:rPr>
              <w:t xml:space="preserve">Recommendation </w:t>
            </w:r>
          </w:p>
        </w:tc>
        <w:tc>
          <w:tcPr>
            <w:tcW w:w="3420" w:type="dxa"/>
            <w:shd w:val="clear" w:color="auto" w:fill="E7E6E6" w:themeFill="background2"/>
          </w:tcPr>
          <w:p w14:paraId="669CE4ED" w14:textId="77777777" w:rsidR="00E76871" w:rsidRPr="00021A99" w:rsidRDefault="00233F91" w:rsidP="00E76871">
            <w:pPr>
              <w:rPr>
                <w:b/>
                <w:sz w:val="22"/>
                <w:szCs w:val="22"/>
              </w:rPr>
            </w:pPr>
            <w:r w:rsidRPr="00021A99">
              <w:rPr>
                <w:b/>
                <w:sz w:val="22"/>
                <w:szCs w:val="22"/>
              </w:rPr>
              <w:t>Proposed Implementation Steps</w:t>
            </w:r>
          </w:p>
        </w:tc>
        <w:tc>
          <w:tcPr>
            <w:tcW w:w="3240" w:type="dxa"/>
            <w:shd w:val="clear" w:color="auto" w:fill="E7E6E6" w:themeFill="background2"/>
          </w:tcPr>
          <w:p w14:paraId="2C073CF4" w14:textId="77777777" w:rsidR="00E76871" w:rsidRPr="00021A99" w:rsidRDefault="0024410C" w:rsidP="00E76871">
            <w:pPr>
              <w:rPr>
                <w:b/>
                <w:sz w:val="22"/>
                <w:szCs w:val="22"/>
              </w:rPr>
            </w:pPr>
            <w:r w:rsidRPr="00021A99">
              <w:rPr>
                <w:b/>
                <w:sz w:val="22"/>
                <w:szCs w:val="22"/>
              </w:rPr>
              <w:t>Who will be responsible?</w:t>
            </w:r>
          </w:p>
        </w:tc>
        <w:tc>
          <w:tcPr>
            <w:tcW w:w="2425" w:type="dxa"/>
            <w:shd w:val="clear" w:color="auto" w:fill="E7E6E6" w:themeFill="background2"/>
          </w:tcPr>
          <w:p w14:paraId="2CBA22DA" w14:textId="77777777" w:rsidR="00E76871" w:rsidRPr="00021A99" w:rsidRDefault="0024410C" w:rsidP="00E76871">
            <w:pPr>
              <w:rPr>
                <w:b/>
                <w:sz w:val="22"/>
                <w:szCs w:val="22"/>
              </w:rPr>
            </w:pPr>
            <w:r w:rsidRPr="00021A99">
              <w:rPr>
                <w:b/>
                <w:sz w:val="22"/>
                <w:szCs w:val="22"/>
              </w:rPr>
              <w:t>Expected Timing</w:t>
            </w:r>
          </w:p>
        </w:tc>
      </w:tr>
      <w:tr w:rsidR="00021A99" w:rsidRPr="00021A99" w14:paraId="2BC3C144" w14:textId="77777777" w:rsidTr="00021A99">
        <w:tc>
          <w:tcPr>
            <w:tcW w:w="3865" w:type="dxa"/>
          </w:tcPr>
          <w:p w14:paraId="1EF6C319" w14:textId="77777777" w:rsidR="00E76871" w:rsidRPr="00021A99" w:rsidRDefault="00233F91" w:rsidP="0024410C">
            <w:pPr>
              <w:autoSpaceDE w:val="0"/>
              <w:autoSpaceDN w:val="0"/>
              <w:adjustRightInd w:val="0"/>
              <w:contextualSpacing/>
              <w:rPr>
                <w:sz w:val="22"/>
                <w:szCs w:val="22"/>
              </w:rPr>
            </w:pPr>
            <w:r w:rsidRPr="00021A99">
              <w:rPr>
                <w:rFonts w:cs="Tahoma"/>
                <w:bCs/>
                <w:color w:val="000000" w:themeColor="text1"/>
                <w:sz w:val="22"/>
                <w:szCs w:val="22"/>
              </w:rPr>
              <w:t xml:space="preserve">#1a. The CG recommends </w:t>
            </w:r>
            <w:proofErr w:type="gramStart"/>
            <w:r w:rsidRPr="00021A99">
              <w:rPr>
                <w:rFonts w:cs="Tahoma"/>
                <w:bCs/>
                <w:color w:val="000000" w:themeColor="text1"/>
                <w:sz w:val="22"/>
                <w:szCs w:val="22"/>
              </w:rPr>
              <w:t>to schedule</w:t>
            </w:r>
            <w:proofErr w:type="gramEnd"/>
            <w:r w:rsidRPr="00021A99">
              <w:rPr>
                <w:rFonts w:cs="Tahoma"/>
                <w:bCs/>
                <w:color w:val="000000" w:themeColor="text1"/>
                <w:sz w:val="22"/>
                <w:szCs w:val="22"/>
              </w:rPr>
              <w:t xml:space="preserve"> a consultation between GAC Secretariat, the outgoing and incoming GNSO Liaison to the GAC and relevant support staff to review current information and communication methods and determine what improvements, if any, need to be made. It has been suggested that, as part of the formalization of the GNSO Liaison to the GAC, regular meetings between the GAC Secretariat and the GNSO Liaison to the GAC should be scheduled to discuss and review on an ongoing basis information provided as well as for co-ordination purposes. The results of such consultations are to be shared regularly with the GAC and the GNSO for their information. </w:t>
            </w:r>
          </w:p>
        </w:tc>
        <w:tc>
          <w:tcPr>
            <w:tcW w:w="3420" w:type="dxa"/>
          </w:tcPr>
          <w:p w14:paraId="7BA74EF3" w14:textId="30B33FE4" w:rsidR="00E76871" w:rsidRPr="00A827F0" w:rsidRDefault="00483DA9" w:rsidP="00483DA9">
            <w:pPr>
              <w:pStyle w:val="ListParagraph"/>
              <w:numPr>
                <w:ilvl w:val="0"/>
                <w:numId w:val="2"/>
              </w:numPr>
              <w:rPr>
                <w:highlight w:val="green"/>
              </w:rPr>
            </w:pPr>
            <w:r w:rsidRPr="00A827F0">
              <w:rPr>
                <w:highlight w:val="green"/>
              </w:rPr>
              <w:t>Set up a doodle poll to determine a convenient time to commence this consultation via conference call.</w:t>
            </w:r>
            <w:r w:rsidR="00FE6047" w:rsidRPr="00A827F0">
              <w:rPr>
                <w:highlight w:val="green"/>
              </w:rPr>
              <w:t xml:space="preserve"> </w:t>
            </w:r>
            <w:r w:rsidR="00FE6047" w:rsidRPr="00A827F0">
              <w:rPr>
                <w:b/>
                <w:highlight w:val="green"/>
              </w:rPr>
              <w:t>(COMPLETED)</w:t>
            </w:r>
          </w:p>
          <w:p w14:paraId="5C8CBB4F" w14:textId="07CD8B69" w:rsidR="00483DA9" w:rsidRPr="00A827F0" w:rsidRDefault="00483DA9" w:rsidP="00483DA9">
            <w:pPr>
              <w:pStyle w:val="ListParagraph"/>
              <w:numPr>
                <w:ilvl w:val="0"/>
                <w:numId w:val="2"/>
              </w:numPr>
              <w:rPr>
                <w:highlight w:val="green"/>
              </w:rPr>
            </w:pPr>
            <w:r w:rsidRPr="00A827F0">
              <w:rPr>
                <w:highlight w:val="green"/>
              </w:rPr>
              <w:t>In advance of the call, obtain input from the outgoing liaison, the incoming liaison as well as the GAC Secretariat on current information and communication methods as well as possible improvements.</w:t>
            </w:r>
            <w:r w:rsidR="00FE6047" w:rsidRPr="00A827F0">
              <w:rPr>
                <w:highlight w:val="green"/>
              </w:rPr>
              <w:t xml:space="preserve"> </w:t>
            </w:r>
            <w:r w:rsidR="00FE6047" w:rsidRPr="00A827F0">
              <w:rPr>
                <w:b/>
                <w:highlight w:val="green"/>
              </w:rPr>
              <w:t>(COMPLETED)</w:t>
            </w:r>
          </w:p>
          <w:p w14:paraId="1DFAA96E" w14:textId="7369F37D" w:rsidR="00483DA9" w:rsidRPr="00A827F0" w:rsidRDefault="00483DA9" w:rsidP="00483DA9">
            <w:pPr>
              <w:pStyle w:val="ListParagraph"/>
              <w:numPr>
                <w:ilvl w:val="0"/>
                <w:numId w:val="2"/>
              </w:numPr>
              <w:rPr>
                <w:highlight w:val="green"/>
              </w:rPr>
            </w:pPr>
            <w:r w:rsidRPr="00A827F0">
              <w:rPr>
                <w:highlight w:val="green"/>
              </w:rPr>
              <w:t>Schedule call to review and discuss input received and determine next steps.</w:t>
            </w:r>
            <w:r w:rsidR="00FE6047" w:rsidRPr="00A827F0">
              <w:rPr>
                <w:highlight w:val="green"/>
              </w:rPr>
              <w:t xml:space="preserve"> </w:t>
            </w:r>
            <w:r w:rsidR="00FE6047" w:rsidRPr="00A827F0">
              <w:rPr>
                <w:b/>
                <w:highlight w:val="green"/>
              </w:rPr>
              <w:t>(COMPLETED)</w:t>
            </w:r>
          </w:p>
          <w:p w14:paraId="3442B1BC" w14:textId="77777777" w:rsidR="00483DA9" w:rsidRPr="00021A99" w:rsidRDefault="00483DA9" w:rsidP="00483DA9">
            <w:pPr>
              <w:rPr>
                <w:sz w:val="22"/>
                <w:szCs w:val="22"/>
              </w:rPr>
            </w:pPr>
          </w:p>
          <w:p w14:paraId="7DA94BCA" w14:textId="77777777" w:rsidR="00483DA9" w:rsidRPr="00021A99" w:rsidRDefault="00483DA9" w:rsidP="00483DA9">
            <w:pPr>
              <w:rPr>
                <w:sz w:val="22"/>
                <w:szCs w:val="22"/>
              </w:rPr>
            </w:pPr>
          </w:p>
          <w:p w14:paraId="62CD840F" w14:textId="77777777" w:rsidR="00483DA9" w:rsidRDefault="00483DA9" w:rsidP="00483DA9">
            <w:pPr>
              <w:rPr>
                <w:sz w:val="22"/>
                <w:szCs w:val="22"/>
              </w:rPr>
            </w:pPr>
          </w:p>
          <w:p w14:paraId="01502113" w14:textId="77777777" w:rsidR="00483DA9" w:rsidRPr="00021A99" w:rsidRDefault="00483DA9" w:rsidP="00483DA9">
            <w:pPr>
              <w:pStyle w:val="ListParagraph"/>
              <w:numPr>
                <w:ilvl w:val="0"/>
                <w:numId w:val="2"/>
              </w:numPr>
            </w:pPr>
            <w:r w:rsidRPr="00021A99">
              <w:t xml:space="preserve">Share outcome of consultation with GAC and GNSO. </w:t>
            </w:r>
          </w:p>
        </w:tc>
        <w:tc>
          <w:tcPr>
            <w:tcW w:w="3240" w:type="dxa"/>
          </w:tcPr>
          <w:p w14:paraId="7A117F69" w14:textId="77777777" w:rsidR="00E76871" w:rsidRPr="00021A99" w:rsidRDefault="00483DA9" w:rsidP="00483DA9">
            <w:pPr>
              <w:pStyle w:val="ListParagraph"/>
              <w:numPr>
                <w:ilvl w:val="0"/>
                <w:numId w:val="3"/>
              </w:numPr>
            </w:pPr>
            <w:r w:rsidRPr="00021A99">
              <w:t>GNSO &amp; GAC Secretariat</w:t>
            </w:r>
          </w:p>
          <w:p w14:paraId="0C51D11D" w14:textId="16F8E62F" w:rsidR="00483DA9" w:rsidRPr="00021A99" w:rsidRDefault="00F776E5" w:rsidP="00F776E5">
            <w:pPr>
              <w:tabs>
                <w:tab w:val="left" w:pos="520"/>
              </w:tabs>
              <w:rPr>
                <w:sz w:val="22"/>
                <w:szCs w:val="22"/>
              </w:rPr>
            </w:pPr>
            <w:r>
              <w:rPr>
                <w:sz w:val="22"/>
                <w:szCs w:val="22"/>
              </w:rPr>
              <w:tab/>
            </w:r>
          </w:p>
          <w:p w14:paraId="39D00F31" w14:textId="77777777" w:rsidR="00483DA9" w:rsidRPr="00021A99" w:rsidRDefault="00483DA9" w:rsidP="00483DA9">
            <w:pPr>
              <w:rPr>
                <w:sz w:val="22"/>
                <w:szCs w:val="22"/>
              </w:rPr>
            </w:pPr>
          </w:p>
          <w:p w14:paraId="1E9DB6DE" w14:textId="77777777" w:rsidR="00483DA9" w:rsidRPr="00021A99" w:rsidRDefault="00483DA9" w:rsidP="00483DA9">
            <w:pPr>
              <w:rPr>
                <w:sz w:val="22"/>
                <w:szCs w:val="22"/>
              </w:rPr>
            </w:pPr>
          </w:p>
          <w:p w14:paraId="237D2CC1" w14:textId="77777777" w:rsidR="00483DA9" w:rsidRPr="00021A99" w:rsidRDefault="00483DA9" w:rsidP="00483DA9">
            <w:pPr>
              <w:pStyle w:val="ListParagraph"/>
              <w:numPr>
                <w:ilvl w:val="0"/>
                <w:numId w:val="3"/>
              </w:numPr>
            </w:pPr>
            <w:r w:rsidRPr="00021A99">
              <w:t>Policy staff (co-ordination), Mason Cole, Carlos Gutierrez, GAC Secretariat (input)</w:t>
            </w:r>
          </w:p>
          <w:p w14:paraId="142AB43E" w14:textId="77777777" w:rsidR="00483DA9" w:rsidRPr="00021A99" w:rsidRDefault="00483DA9" w:rsidP="00483DA9">
            <w:pPr>
              <w:rPr>
                <w:sz w:val="22"/>
                <w:szCs w:val="22"/>
              </w:rPr>
            </w:pPr>
          </w:p>
          <w:p w14:paraId="455176FB" w14:textId="77777777" w:rsidR="00483DA9" w:rsidRPr="00021A99" w:rsidRDefault="00483DA9" w:rsidP="00483DA9">
            <w:pPr>
              <w:rPr>
                <w:sz w:val="22"/>
                <w:szCs w:val="22"/>
              </w:rPr>
            </w:pPr>
          </w:p>
          <w:p w14:paraId="13185043" w14:textId="77777777" w:rsidR="00483DA9" w:rsidRDefault="00483DA9" w:rsidP="00483DA9">
            <w:pPr>
              <w:rPr>
                <w:sz w:val="22"/>
                <w:szCs w:val="22"/>
              </w:rPr>
            </w:pPr>
          </w:p>
          <w:p w14:paraId="42AEF307" w14:textId="77777777" w:rsidR="00FE6047" w:rsidRDefault="00FE6047" w:rsidP="00483DA9">
            <w:pPr>
              <w:rPr>
                <w:sz w:val="22"/>
                <w:szCs w:val="22"/>
              </w:rPr>
            </w:pPr>
          </w:p>
          <w:p w14:paraId="4CAE2DAE" w14:textId="77777777" w:rsidR="00FE6047" w:rsidRPr="00021A99" w:rsidRDefault="00FE6047" w:rsidP="00483DA9">
            <w:pPr>
              <w:rPr>
                <w:sz w:val="22"/>
                <w:szCs w:val="22"/>
              </w:rPr>
            </w:pPr>
          </w:p>
          <w:p w14:paraId="26CBDE60" w14:textId="77777777" w:rsidR="00483DA9" w:rsidRDefault="00483DA9" w:rsidP="00483DA9">
            <w:pPr>
              <w:pStyle w:val="ListParagraph"/>
              <w:numPr>
                <w:ilvl w:val="0"/>
                <w:numId w:val="3"/>
              </w:numPr>
            </w:pPr>
            <w:r w:rsidRPr="00021A99">
              <w:t>GNSO &amp; GAC Secretariat (scheduling of call), Mason Cole, Carlos Gutierrez, GAC Secretariat (discuss input received and determine next steps)</w:t>
            </w:r>
          </w:p>
          <w:p w14:paraId="7D53C7CB" w14:textId="77777777" w:rsidR="0043476A" w:rsidRPr="00021A99" w:rsidRDefault="0043476A" w:rsidP="006D20B5">
            <w:pPr>
              <w:pStyle w:val="ListParagraph"/>
              <w:ind w:left="360"/>
            </w:pPr>
          </w:p>
          <w:p w14:paraId="1984DCD0" w14:textId="77777777" w:rsidR="00483DA9" w:rsidRPr="00021A99" w:rsidRDefault="00483DA9" w:rsidP="00483DA9">
            <w:pPr>
              <w:pStyle w:val="ListParagraph"/>
              <w:numPr>
                <w:ilvl w:val="0"/>
                <w:numId w:val="3"/>
              </w:numPr>
            </w:pPr>
            <w:r w:rsidRPr="00021A99">
              <w:t>Carlos Gutierrez</w:t>
            </w:r>
          </w:p>
        </w:tc>
        <w:tc>
          <w:tcPr>
            <w:tcW w:w="2425" w:type="dxa"/>
          </w:tcPr>
          <w:p w14:paraId="1917C5A5" w14:textId="3C3F263D" w:rsidR="00E76871" w:rsidRPr="00021A99" w:rsidRDefault="00483DA9" w:rsidP="00483DA9">
            <w:pPr>
              <w:pStyle w:val="ListParagraph"/>
              <w:numPr>
                <w:ilvl w:val="0"/>
                <w:numId w:val="4"/>
              </w:numPr>
            </w:pPr>
            <w:r w:rsidRPr="00021A99">
              <w:t xml:space="preserve">Week of </w:t>
            </w:r>
            <w:r w:rsidR="0043476A">
              <w:t>30 January</w:t>
            </w:r>
          </w:p>
          <w:p w14:paraId="4006199E" w14:textId="77777777" w:rsidR="00483DA9" w:rsidRPr="00021A99" w:rsidRDefault="00483DA9" w:rsidP="00483DA9">
            <w:pPr>
              <w:rPr>
                <w:sz w:val="22"/>
                <w:szCs w:val="22"/>
              </w:rPr>
            </w:pPr>
          </w:p>
          <w:p w14:paraId="45119199" w14:textId="77777777" w:rsidR="00483DA9" w:rsidRPr="00021A99" w:rsidRDefault="00483DA9" w:rsidP="00483DA9">
            <w:pPr>
              <w:rPr>
                <w:sz w:val="22"/>
                <w:szCs w:val="22"/>
              </w:rPr>
            </w:pPr>
          </w:p>
          <w:p w14:paraId="2875854C" w14:textId="77777777" w:rsidR="00483DA9" w:rsidRPr="00021A99" w:rsidRDefault="00483DA9" w:rsidP="00483DA9">
            <w:pPr>
              <w:rPr>
                <w:sz w:val="22"/>
                <w:szCs w:val="22"/>
              </w:rPr>
            </w:pPr>
          </w:p>
          <w:p w14:paraId="3F877400" w14:textId="5DAAD54A" w:rsidR="00483DA9" w:rsidRPr="00021A99" w:rsidRDefault="00483DA9" w:rsidP="00483DA9">
            <w:pPr>
              <w:pStyle w:val="ListParagraph"/>
              <w:numPr>
                <w:ilvl w:val="0"/>
                <w:numId w:val="4"/>
              </w:numPr>
            </w:pPr>
            <w:r w:rsidRPr="00021A99">
              <w:t xml:space="preserve">Week of </w:t>
            </w:r>
            <w:r w:rsidR="0043476A">
              <w:t>6 February</w:t>
            </w:r>
          </w:p>
          <w:p w14:paraId="4A79F11A" w14:textId="77777777" w:rsidR="00483DA9" w:rsidRPr="00021A99" w:rsidRDefault="00483DA9" w:rsidP="00483DA9">
            <w:pPr>
              <w:rPr>
                <w:sz w:val="22"/>
                <w:szCs w:val="22"/>
              </w:rPr>
            </w:pPr>
          </w:p>
          <w:p w14:paraId="432348C3" w14:textId="77777777" w:rsidR="00483DA9" w:rsidRPr="00021A99" w:rsidRDefault="00483DA9" w:rsidP="00483DA9">
            <w:pPr>
              <w:rPr>
                <w:sz w:val="22"/>
                <w:szCs w:val="22"/>
              </w:rPr>
            </w:pPr>
          </w:p>
          <w:p w14:paraId="3BAB4445" w14:textId="77777777" w:rsidR="00483DA9" w:rsidRPr="00021A99" w:rsidRDefault="00483DA9" w:rsidP="00483DA9">
            <w:pPr>
              <w:rPr>
                <w:sz w:val="22"/>
                <w:szCs w:val="22"/>
              </w:rPr>
            </w:pPr>
          </w:p>
          <w:p w14:paraId="3466E655" w14:textId="77777777" w:rsidR="00483DA9" w:rsidRPr="00021A99" w:rsidRDefault="00483DA9" w:rsidP="00483DA9">
            <w:pPr>
              <w:rPr>
                <w:sz w:val="22"/>
                <w:szCs w:val="22"/>
              </w:rPr>
            </w:pPr>
          </w:p>
          <w:p w14:paraId="6A9F077E" w14:textId="77777777" w:rsidR="00483DA9" w:rsidRDefault="00483DA9" w:rsidP="00483DA9">
            <w:pPr>
              <w:rPr>
                <w:sz w:val="22"/>
                <w:szCs w:val="22"/>
              </w:rPr>
            </w:pPr>
          </w:p>
          <w:p w14:paraId="511B59C1" w14:textId="77777777" w:rsidR="00FE6047" w:rsidRDefault="00FE6047" w:rsidP="00483DA9">
            <w:pPr>
              <w:rPr>
                <w:sz w:val="22"/>
                <w:szCs w:val="22"/>
              </w:rPr>
            </w:pPr>
          </w:p>
          <w:p w14:paraId="214F3062" w14:textId="77777777" w:rsidR="00FE6047" w:rsidRPr="00021A99" w:rsidRDefault="00FE6047" w:rsidP="00483DA9">
            <w:pPr>
              <w:rPr>
                <w:sz w:val="22"/>
                <w:szCs w:val="22"/>
              </w:rPr>
            </w:pPr>
          </w:p>
          <w:p w14:paraId="71EF6AF3" w14:textId="7DC55DA2" w:rsidR="00483DA9" w:rsidRPr="00021A99" w:rsidRDefault="0043476A" w:rsidP="00483DA9">
            <w:pPr>
              <w:pStyle w:val="ListParagraph"/>
              <w:numPr>
                <w:ilvl w:val="0"/>
                <w:numId w:val="4"/>
              </w:numPr>
            </w:pPr>
            <w:r>
              <w:t>Week of 20 February</w:t>
            </w:r>
          </w:p>
          <w:p w14:paraId="08E6E7FD" w14:textId="77777777" w:rsidR="00483DA9" w:rsidRPr="00021A99" w:rsidRDefault="00483DA9" w:rsidP="00483DA9">
            <w:pPr>
              <w:rPr>
                <w:sz w:val="22"/>
                <w:szCs w:val="22"/>
              </w:rPr>
            </w:pPr>
          </w:p>
          <w:p w14:paraId="1D5E8431" w14:textId="77777777" w:rsidR="00483DA9" w:rsidRPr="00021A99" w:rsidRDefault="00483DA9" w:rsidP="00483DA9">
            <w:pPr>
              <w:rPr>
                <w:sz w:val="22"/>
                <w:szCs w:val="22"/>
              </w:rPr>
            </w:pPr>
          </w:p>
          <w:p w14:paraId="4E0216E1" w14:textId="77777777" w:rsidR="00483DA9" w:rsidRPr="00021A99" w:rsidRDefault="00483DA9" w:rsidP="00483DA9">
            <w:pPr>
              <w:rPr>
                <w:sz w:val="22"/>
                <w:szCs w:val="22"/>
              </w:rPr>
            </w:pPr>
          </w:p>
          <w:p w14:paraId="41348FBA" w14:textId="77777777" w:rsidR="00483DA9" w:rsidRPr="00021A99" w:rsidRDefault="00483DA9" w:rsidP="00483DA9">
            <w:pPr>
              <w:rPr>
                <w:sz w:val="22"/>
                <w:szCs w:val="22"/>
              </w:rPr>
            </w:pPr>
          </w:p>
          <w:p w14:paraId="187AB22E" w14:textId="77777777" w:rsidR="00483DA9" w:rsidRPr="00021A99" w:rsidRDefault="00483DA9" w:rsidP="00483DA9">
            <w:pPr>
              <w:rPr>
                <w:sz w:val="22"/>
                <w:szCs w:val="22"/>
              </w:rPr>
            </w:pPr>
          </w:p>
          <w:p w14:paraId="79F449E5" w14:textId="75FFEF53" w:rsidR="00483DA9" w:rsidRPr="00021A99" w:rsidRDefault="00483DA9" w:rsidP="00483DA9">
            <w:pPr>
              <w:pStyle w:val="ListParagraph"/>
              <w:numPr>
                <w:ilvl w:val="0"/>
                <w:numId w:val="4"/>
              </w:numPr>
            </w:pPr>
            <w:r w:rsidRPr="00FE6047">
              <w:rPr>
                <w:strike/>
              </w:rPr>
              <w:t>Prior</w:t>
            </w:r>
            <w:r w:rsidRPr="00021A99">
              <w:t xml:space="preserve"> </w:t>
            </w:r>
            <w:r w:rsidR="00FE6047">
              <w:t xml:space="preserve">During </w:t>
            </w:r>
            <w:r w:rsidRPr="00FE6047">
              <w:rPr>
                <w:strike/>
              </w:rPr>
              <w:t>to</w:t>
            </w:r>
            <w:r w:rsidRPr="00021A99">
              <w:t xml:space="preserve"> ICANN58</w:t>
            </w:r>
          </w:p>
        </w:tc>
      </w:tr>
      <w:tr w:rsidR="00021A99" w:rsidRPr="00021A99" w14:paraId="56BCC069" w14:textId="77777777" w:rsidTr="00021A99">
        <w:tc>
          <w:tcPr>
            <w:tcW w:w="3865" w:type="dxa"/>
          </w:tcPr>
          <w:p w14:paraId="0FDA16E9" w14:textId="12DCEB74" w:rsidR="00E76871" w:rsidRPr="00021A99" w:rsidRDefault="002866AA" w:rsidP="00021A99">
            <w:pPr>
              <w:autoSpaceDE w:val="0"/>
              <w:autoSpaceDN w:val="0"/>
              <w:adjustRightInd w:val="0"/>
              <w:contextualSpacing/>
              <w:rPr>
                <w:sz w:val="22"/>
                <w:szCs w:val="22"/>
              </w:rPr>
            </w:pPr>
            <w:r w:rsidRPr="00021A99">
              <w:rPr>
                <w:rFonts w:cs="Tahoma"/>
                <w:bCs/>
                <w:color w:val="000000" w:themeColor="text1"/>
                <w:sz w:val="22"/>
                <w:szCs w:val="22"/>
              </w:rPr>
              <w:t xml:space="preserve">#1b. The CG recommends to further strengthen the contacts between the leadership teams of the GNSO Council and the GAC by providing for periodic conference calls and meetings where pressing issues could be debated. Furthermore, “topic leads” from both groups could be invited to participate, when deemed timely and appropriate. </w:t>
            </w:r>
          </w:p>
        </w:tc>
        <w:tc>
          <w:tcPr>
            <w:tcW w:w="3420" w:type="dxa"/>
          </w:tcPr>
          <w:p w14:paraId="62ADBB35" w14:textId="77777777" w:rsidR="00F776E5" w:rsidRPr="00A827F0" w:rsidRDefault="00021A99" w:rsidP="00021A99">
            <w:pPr>
              <w:rPr>
                <w:sz w:val="22"/>
                <w:szCs w:val="22"/>
                <w:highlight w:val="green"/>
              </w:rPr>
            </w:pPr>
            <w:r w:rsidRPr="00A827F0">
              <w:rPr>
                <w:sz w:val="22"/>
                <w:szCs w:val="22"/>
                <w:highlight w:val="green"/>
              </w:rPr>
              <w:t>This recommendation has in effect already been implemented as</w:t>
            </w:r>
            <w:r w:rsidR="00F776E5" w:rsidRPr="00A827F0">
              <w:rPr>
                <w:sz w:val="22"/>
                <w:szCs w:val="22"/>
                <w:highlight w:val="green"/>
              </w:rPr>
              <w:t>:</w:t>
            </w:r>
          </w:p>
          <w:p w14:paraId="372B199A" w14:textId="06C40C54" w:rsidR="00F776E5" w:rsidRPr="00A827F0" w:rsidRDefault="00021A99" w:rsidP="00F776E5">
            <w:pPr>
              <w:pStyle w:val="ListParagraph"/>
              <w:numPr>
                <w:ilvl w:val="0"/>
                <w:numId w:val="25"/>
              </w:numPr>
              <w:ind w:left="365"/>
              <w:rPr>
                <w:highlight w:val="green"/>
              </w:rPr>
            </w:pPr>
            <w:r w:rsidRPr="00A827F0">
              <w:rPr>
                <w:highlight w:val="green"/>
              </w:rPr>
              <w:t>calls between the GAC and GNSO leadership are planned prior to every ICANN meeting</w:t>
            </w:r>
            <w:r w:rsidR="00F776E5" w:rsidRPr="00A827F0">
              <w:rPr>
                <w:highlight w:val="green"/>
              </w:rPr>
              <w:t>.</w:t>
            </w:r>
            <w:r w:rsidRPr="00A827F0">
              <w:rPr>
                <w:highlight w:val="green"/>
              </w:rPr>
              <w:t xml:space="preserve"> </w:t>
            </w:r>
          </w:p>
          <w:p w14:paraId="62FF42E3" w14:textId="77777777" w:rsidR="00E76871" w:rsidRPr="00A827F0" w:rsidRDefault="00021A99" w:rsidP="00F776E5">
            <w:pPr>
              <w:pStyle w:val="ListParagraph"/>
              <w:numPr>
                <w:ilvl w:val="0"/>
                <w:numId w:val="25"/>
              </w:numPr>
              <w:ind w:left="365"/>
              <w:rPr>
                <w:highlight w:val="green"/>
              </w:rPr>
            </w:pPr>
            <w:r w:rsidRPr="00A827F0">
              <w:rPr>
                <w:highlight w:val="green"/>
              </w:rPr>
              <w:t xml:space="preserve">the option of scheduling additional meetings to discuss specific topics is being seized (for example recent discussions </w:t>
            </w:r>
            <w:r w:rsidRPr="00A827F0">
              <w:rPr>
                <w:highlight w:val="green"/>
              </w:rPr>
              <w:lastRenderedPageBreak/>
              <w:t>on IGO protections).</w:t>
            </w:r>
          </w:p>
          <w:p w14:paraId="3CADADE1" w14:textId="6AE408AF" w:rsidR="00F776E5" w:rsidRPr="00F776E5" w:rsidRDefault="00F776E5" w:rsidP="00F776E5">
            <w:pPr>
              <w:pStyle w:val="ListParagraph"/>
              <w:numPr>
                <w:ilvl w:val="0"/>
                <w:numId w:val="25"/>
              </w:numPr>
              <w:ind w:left="365"/>
            </w:pPr>
            <w:r w:rsidRPr="00A827F0">
              <w:rPr>
                <w:highlight w:val="green"/>
              </w:rPr>
              <w:t>The option of inviting the GNSO liaison to the GAC, as well as GAC topic leads and GNSO topic leads in case of specific-topic calls</w:t>
            </w:r>
          </w:p>
        </w:tc>
        <w:tc>
          <w:tcPr>
            <w:tcW w:w="3240" w:type="dxa"/>
          </w:tcPr>
          <w:p w14:paraId="4D32F2EB" w14:textId="77777777" w:rsidR="00F776E5" w:rsidRPr="00F776E5" w:rsidRDefault="00F776E5" w:rsidP="00F776E5">
            <w:pPr>
              <w:rPr>
                <w:sz w:val="22"/>
                <w:szCs w:val="22"/>
              </w:rPr>
            </w:pPr>
          </w:p>
          <w:p w14:paraId="7C59BF33" w14:textId="77777777" w:rsidR="00F776E5" w:rsidRPr="00F776E5" w:rsidRDefault="00F776E5" w:rsidP="00F776E5">
            <w:pPr>
              <w:rPr>
                <w:sz w:val="22"/>
                <w:szCs w:val="22"/>
              </w:rPr>
            </w:pPr>
          </w:p>
          <w:p w14:paraId="3759F711" w14:textId="47974B00" w:rsidR="00F776E5" w:rsidRPr="00F776E5" w:rsidRDefault="00F776E5" w:rsidP="00F776E5">
            <w:pPr>
              <w:pStyle w:val="ListParagraph"/>
              <w:numPr>
                <w:ilvl w:val="0"/>
                <w:numId w:val="26"/>
              </w:numPr>
              <w:ind w:left="365"/>
            </w:pPr>
            <w:r w:rsidRPr="00021A99">
              <w:t>GNSO &amp; GAC Secretariat</w:t>
            </w:r>
            <w:r>
              <w:t xml:space="preserve"> </w:t>
            </w:r>
          </w:p>
          <w:p w14:paraId="52B3B995" w14:textId="77777777" w:rsidR="00F776E5" w:rsidRDefault="00F776E5" w:rsidP="006D20B5">
            <w:pPr>
              <w:rPr>
                <w:sz w:val="22"/>
                <w:szCs w:val="22"/>
              </w:rPr>
            </w:pPr>
          </w:p>
          <w:p w14:paraId="58B181A5" w14:textId="77777777" w:rsidR="00F776E5" w:rsidRPr="00021A99" w:rsidRDefault="00F776E5" w:rsidP="00F776E5">
            <w:pPr>
              <w:ind w:left="365"/>
              <w:rPr>
                <w:sz w:val="22"/>
                <w:szCs w:val="22"/>
              </w:rPr>
            </w:pPr>
          </w:p>
          <w:p w14:paraId="0B9C0A6A" w14:textId="36C9042A" w:rsidR="00F776E5" w:rsidRPr="00021A99" w:rsidRDefault="00F776E5" w:rsidP="00F776E5">
            <w:pPr>
              <w:pStyle w:val="ListParagraph"/>
              <w:numPr>
                <w:ilvl w:val="0"/>
                <w:numId w:val="26"/>
              </w:numPr>
              <w:ind w:left="365"/>
            </w:pPr>
            <w:r w:rsidRPr="00021A99">
              <w:t>GNSO &amp; GAC Secretariat</w:t>
            </w:r>
            <w:r>
              <w:t xml:space="preserve"> </w:t>
            </w:r>
          </w:p>
          <w:p w14:paraId="7C4840AC" w14:textId="77777777" w:rsidR="00F776E5" w:rsidRPr="00021A99" w:rsidRDefault="00F776E5" w:rsidP="00F776E5">
            <w:pPr>
              <w:ind w:left="365"/>
              <w:rPr>
                <w:sz w:val="22"/>
                <w:szCs w:val="22"/>
              </w:rPr>
            </w:pPr>
          </w:p>
          <w:p w14:paraId="7AE60137" w14:textId="77777777" w:rsidR="00F776E5" w:rsidRDefault="00F776E5" w:rsidP="00F776E5">
            <w:pPr>
              <w:ind w:left="365"/>
              <w:rPr>
                <w:sz w:val="22"/>
                <w:szCs w:val="22"/>
              </w:rPr>
            </w:pPr>
          </w:p>
          <w:p w14:paraId="2CC76E3C" w14:textId="77777777" w:rsidR="00F776E5" w:rsidRPr="00021A99" w:rsidRDefault="00F776E5" w:rsidP="00F776E5">
            <w:pPr>
              <w:ind w:left="365"/>
              <w:rPr>
                <w:sz w:val="22"/>
                <w:szCs w:val="22"/>
              </w:rPr>
            </w:pPr>
          </w:p>
          <w:p w14:paraId="64C98933" w14:textId="77777777" w:rsidR="00F776E5" w:rsidRPr="00021A99" w:rsidRDefault="00F776E5" w:rsidP="00F776E5">
            <w:pPr>
              <w:ind w:left="365"/>
              <w:rPr>
                <w:sz w:val="22"/>
                <w:szCs w:val="22"/>
              </w:rPr>
            </w:pPr>
          </w:p>
          <w:p w14:paraId="22A14ADC" w14:textId="2A19A34C" w:rsidR="00F776E5" w:rsidRPr="00021A99" w:rsidRDefault="00F776E5" w:rsidP="00A32EF3">
            <w:pPr>
              <w:pStyle w:val="ListParagraph"/>
              <w:numPr>
                <w:ilvl w:val="0"/>
                <w:numId w:val="26"/>
              </w:numPr>
              <w:ind w:left="365"/>
            </w:pPr>
            <w:r w:rsidRPr="00021A99">
              <w:t xml:space="preserve">GNSO &amp; GAC Secretariat, </w:t>
            </w:r>
            <w:r>
              <w:t xml:space="preserve">and </w:t>
            </w:r>
            <w:r w:rsidR="00A32EF3">
              <w:t>GNSO liaison to the GAC</w:t>
            </w:r>
          </w:p>
          <w:p w14:paraId="6DF46448" w14:textId="77777777" w:rsidR="00E76871" w:rsidRPr="00021A99" w:rsidRDefault="00E76871" w:rsidP="00E76871">
            <w:pPr>
              <w:rPr>
                <w:sz w:val="22"/>
                <w:szCs w:val="22"/>
              </w:rPr>
            </w:pPr>
          </w:p>
        </w:tc>
        <w:tc>
          <w:tcPr>
            <w:tcW w:w="2425" w:type="dxa"/>
          </w:tcPr>
          <w:p w14:paraId="25BC0AF3" w14:textId="77777777" w:rsidR="00E76871" w:rsidRDefault="00E76871" w:rsidP="00E76871">
            <w:pPr>
              <w:rPr>
                <w:sz w:val="22"/>
                <w:szCs w:val="22"/>
              </w:rPr>
            </w:pPr>
          </w:p>
          <w:p w14:paraId="39FCE4D8" w14:textId="77777777" w:rsidR="00F776E5" w:rsidRDefault="00F776E5" w:rsidP="00E76871">
            <w:pPr>
              <w:rPr>
                <w:sz w:val="22"/>
                <w:szCs w:val="22"/>
              </w:rPr>
            </w:pPr>
          </w:p>
          <w:p w14:paraId="46AD3777" w14:textId="349A579A" w:rsidR="00F776E5" w:rsidRDefault="00F776E5" w:rsidP="006D20B5">
            <w:pPr>
              <w:pStyle w:val="ListParagraph"/>
              <w:numPr>
                <w:ilvl w:val="0"/>
                <w:numId w:val="27"/>
              </w:numPr>
              <w:ind w:left="365"/>
            </w:pPr>
            <w:r w:rsidRPr="00021A99">
              <w:t xml:space="preserve">Prior to </w:t>
            </w:r>
            <w:r>
              <w:t xml:space="preserve">each </w:t>
            </w:r>
            <w:r w:rsidRPr="00021A99">
              <w:t>ICANN</w:t>
            </w:r>
            <w:r>
              <w:t xml:space="preserve"> meeting</w:t>
            </w:r>
          </w:p>
          <w:p w14:paraId="7E35A38C" w14:textId="77777777" w:rsidR="00F776E5" w:rsidRDefault="00F776E5" w:rsidP="00F776E5">
            <w:pPr>
              <w:pStyle w:val="ListParagraph"/>
              <w:ind w:left="365"/>
            </w:pPr>
          </w:p>
          <w:p w14:paraId="69004722" w14:textId="77777777" w:rsidR="00F776E5" w:rsidRDefault="00F776E5" w:rsidP="00F776E5">
            <w:pPr>
              <w:pStyle w:val="ListParagraph"/>
              <w:numPr>
                <w:ilvl w:val="0"/>
                <w:numId w:val="27"/>
              </w:numPr>
              <w:ind w:left="365"/>
            </w:pPr>
            <w:r w:rsidRPr="00021A99">
              <w:t xml:space="preserve">Prior to </w:t>
            </w:r>
            <w:r>
              <w:t xml:space="preserve">each </w:t>
            </w:r>
            <w:r w:rsidRPr="00021A99">
              <w:t>ICANN</w:t>
            </w:r>
            <w:r>
              <w:t xml:space="preserve"> meeting</w:t>
            </w:r>
          </w:p>
          <w:p w14:paraId="6AD03176" w14:textId="77777777" w:rsidR="00F776E5" w:rsidRDefault="00F776E5" w:rsidP="00F776E5">
            <w:pPr>
              <w:ind w:left="5"/>
            </w:pPr>
          </w:p>
          <w:p w14:paraId="7B8604D8" w14:textId="77777777" w:rsidR="00F776E5" w:rsidRDefault="00F776E5" w:rsidP="00F776E5">
            <w:pPr>
              <w:ind w:left="5"/>
            </w:pPr>
          </w:p>
          <w:p w14:paraId="5F74D465" w14:textId="77777777" w:rsidR="00F776E5" w:rsidRDefault="00F776E5" w:rsidP="00F776E5">
            <w:pPr>
              <w:ind w:left="5"/>
            </w:pPr>
          </w:p>
          <w:p w14:paraId="53B80C4D" w14:textId="353B8013" w:rsidR="00F776E5" w:rsidRPr="00021A99" w:rsidRDefault="00F776E5" w:rsidP="00F776E5">
            <w:pPr>
              <w:pStyle w:val="ListParagraph"/>
              <w:numPr>
                <w:ilvl w:val="0"/>
                <w:numId w:val="27"/>
              </w:numPr>
              <w:ind w:left="365"/>
            </w:pPr>
            <w:r>
              <w:t>As needed</w:t>
            </w:r>
          </w:p>
        </w:tc>
      </w:tr>
      <w:tr w:rsidR="00021A99" w:rsidRPr="00021A99" w14:paraId="39885FE5" w14:textId="77777777" w:rsidTr="00021A99">
        <w:tc>
          <w:tcPr>
            <w:tcW w:w="3865" w:type="dxa"/>
          </w:tcPr>
          <w:p w14:paraId="222E5F34" w14:textId="293DA3A0" w:rsidR="0024410C" w:rsidRPr="00021A99" w:rsidRDefault="00021A99" w:rsidP="00021A99">
            <w:pPr>
              <w:autoSpaceDE w:val="0"/>
              <w:autoSpaceDN w:val="0"/>
              <w:adjustRightInd w:val="0"/>
              <w:contextualSpacing/>
              <w:rPr>
                <w:sz w:val="22"/>
                <w:szCs w:val="22"/>
              </w:rPr>
            </w:pPr>
            <w:r w:rsidRPr="00021A99">
              <w:rPr>
                <w:sz w:val="22"/>
                <w:szCs w:val="22"/>
              </w:rPr>
              <w:lastRenderedPageBreak/>
              <w:t xml:space="preserve">#2. </w:t>
            </w:r>
            <w:r w:rsidRPr="00021A99">
              <w:rPr>
                <w:rFonts w:cs="Tahoma"/>
                <w:bCs/>
                <w:color w:val="000000" w:themeColor="text1"/>
                <w:sz w:val="22"/>
                <w:szCs w:val="22"/>
              </w:rPr>
              <w:t xml:space="preserve">The CG recommends that, following the review and support from the GAC and the GNSO for the proposed recommendations contained in this document, ICANN staff is to develop a process flow, based on existing mechanisms, highlighting those that have been added </w:t>
            </w:r>
            <w:proofErr w:type="gramStart"/>
            <w:r w:rsidRPr="00021A99">
              <w:rPr>
                <w:rFonts w:cs="Tahoma"/>
                <w:bCs/>
                <w:color w:val="000000" w:themeColor="text1"/>
                <w:sz w:val="22"/>
                <w:szCs w:val="22"/>
              </w:rPr>
              <w:t>as a result of</w:t>
            </w:r>
            <w:proofErr w:type="gramEnd"/>
            <w:r w:rsidRPr="00021A99">
              <w:rPr>
                <w:rFonts w:cs="Tahoma"/>
                <w:bCs/>
                <w:color w:val="000000" w:themeColor="text1"/>
                <w:sz w:val="22"/>
                <w:szCs w:val="22"/>
              </w:rPr>
              <w:t xml:space="preserve"> the GAC-GNSO Consultation Group. Once completed, the process flow will be shared with the GAC and the GNSO, and posted online. </w:t>
            </w:r>
          </w:p>
        </w:tc>
        <w:tc>
          <w:tcPr>
            <w:tcW w:w="3420" w:type="dxa"/>
          </w:tcPr>
          <w:p w14:paraId="12F01F7F" w14:textId="17928634" w:rsidR="0024410C" w:rsidRDefault="00021A99" w:rsidP="00021A99">
            <w:pPr>
              <w:pStyle w:val="ListParagraph"/>
              <w:numPr>
                <w:ilvl w:val="0"/>
                <w:numId w:val="5"/>
              </w:numPr>
            </w:pPr>
            <w:r>
              <w:t>Staff to develop process flow</w:t>
            </w:r>
            <w:r w:rsidR="00F776E5">
              <w:t>, highlighting new mechanisms</w:t>
            </w:r>
            <w:r>
              <w:t>.</w:t>
            </w:r>
          </w:p>
          <w:p w14:paraId="1B62A0C1" w14:textId="201F833E" w:rsidR="00F776E5" w:rsidRDefault="00021A99" w:rsidP="00F776E5">
            <w:pPr>
              <w:pStyle w:val="ListParagraph"/>
              <w:numPr>
                <w:ilvl w:val="0"/>
                <w:numId w:val="5"/>
              </w:numPr>
            </w:pPr>
            <w:r>
              <w:t>Share process flow following completion with GAC and the GNSO</w:t>
            </w:r>
            <w:r w:rsidR="00F776E5">
              <w:t>.</w:t>
            </w:r>
            <w:r>
              <w:t xml:space="preserve"> </w:t>
            </w:r>
          </w:p>
          <w:p w14:paraId="6807064F" w14:textId="73FAA242" w:rsidR="00021A99" w:rsidRPr="00021A99" w:rsidRDefault="00F776E5" w:rsidP="00F776E5">
            <w:pPr>
              <w:pStyle w:val="ListParagraph"/>
              <w:numPr>
                <w:ilvl w:val="0"/>
                <w:numId w:val="5"/>
              </w:numPr>
            </w:pPr>
            <w:r>
              <w:t xml:space="preserve">Post process flow </w:t>
            </w:r>
            <w:r w:rsidR="00021A99">
              <w:t xml:space="preserve">online. </w:t>
            </w:r>
          </w:p>
        </w:tc>
        <w:tc>
          <w:tcPr>
            <w:tcW w:w="3240" w:type="dxa"/>
          </w:tcPr>
          <w:p w14:paraId="28B49759" w14:textId="77777777" w:rsidR="0024410C" w:rsidRDefault="00021A99" w:rsidP="00021A99">
            <w:pPr>
              <w:pStyle w:val="ListParagraph"/>
              <w:numPr>
                <w:ilvl w:val="0"/>
                <w:numId w:val="6"/>
              </w:numPr>
            </w:pPr>
            <w:r>
              <w:t>ICANN Staff</w:t>
            </w:r>
          </w:p>
          <w:p w14:paraId="005103F3" w14:textId="77777777" w:rsidR="00F776E5" w:rsidRPr="00F776E5" w:rsidRDefault="00F776E5" w:rsidP="00F776E5">
            <w:pPr>
              <w:rPr>
                <w:sz w:val="22"/>
                <w:szCs w:val="22"/>
              </w:rPr>
            </w:pPr>
          </w:p>
          <w:p w14:paraId="555E8B2E" w14:textId="77777777" w:rsidR="00021A99" w:rsidRDefault="00021A99" w:rsidP="00021A99">
            <w:pPr>
              <w:pStyle w:val="ListParagraph"/>
              <w:numPr>
                <w:ilvl w:val="0"/>
                <w:numId w:val="6"/>
              </w:numPr>
            </w:pPr>
            <w:r>
              <w:t>ICANN Staff</w:t>
            </w:r>
          </w:p>
          <w:p w14:paraId="270E366F" w14:textId="77777777" w:rsidR="00F776E5" w:rsidRDefault="00F776E5" w:rsidP="00F776E5">
            <w:pPr>
              <w:pStyle w:val="ListParagraph"/>
            </w:pPr>
          </w:p>
          <w:p w14:paraId="2EDBC1D2" w14:textId="77777777" w:rsidR="00F776E5" w:rsidRDefault="00F776E5" w:rsidP="00F776E5">
            <w:pPr>
              <w:pStyle w:val="ListParagraph"/>
            </w:pPr>
          </w:p>
          <w:p w14:paraId="7089FC48" w14:textId="37C74C6B" w:rsidR="00F776E5" w:rsidRPr="00021A99" w:rsidRDefault="00F776E5" w:rsidP="00021A99">
            <w:pPr>
              <w:pStyle w:val="ListParagraph"/>
              <w:numPr>
                <w:ilvl w:val="0"/>
                <w:numId w:val="6"/>
              </w:numPr>
            </w:pPr>
            <w:r>
              <w:t>ICANN Staff</w:t>
            </w:r>
          </w:p>
        </w:tc>
        <w:tc>
          <w:tcPr>
            <w:tcW w:w="2425" w:type="dxa"/>
          </w:tcPr>
          <w:p w14:paraId="5610535B" w14:textId="528A7F4E" w:rsidR="0024410C" w:rsidRDefault="00021A99" w:rsidP="00021A99">
            <w:pPr>
              <w:pStyle w:val="ListParagraph"/>
              <w:numPr>
                <w:ilvl w:val="0"/>
                <w:numId w:val="7"/>
              </w:numPr>
            </w:pPr>
            <w:r w:rsidRPr="00A827F0">
              <w:rPr>
                <w:strike/>
              </w:rPr>
              <w:t>Prior to</w:t>
            </w:r>
            <w:r>
              <w:t xml:space="preserve"> </w:t>
            </w:r>
            <w:r w:rsidR="00A827F0">
              <w:t xml:space="preserve">Post </w:t>
            </w:r>
            <w:r>
              <w:t>ICANN58</w:t>
            </w:r>
          </w:p>
          <w:p w14:paraId="73CB7125" w14:textId="77777777" w:rsidR="00F776E5" w:rsidRDefault="00F776E5" w:rsidP="00F776E5">
            <w:pPr>
              <w:pStyle w:val="ListParagraph"/>
              <w:ind w:left="360"/>
            </w:pPr>
          </w:p>
          <w:p w14:paraId="2A80EDA3" w14:textId="2642A6F5" w:rsidR="00021A99" w:rsidRDefault="00021A99" w:rsidP="00901521">
            <w:pPr>
              <w:pStyle w:val="ListParagraph"/>
              <w:numPr>
                <w:ilvl w:val="0"/>
                <w:numId w:val="7"/>
              </w:numPr>
            </w:pPr>
            <w:r w:rsidRPr="00A827F0">
              <w:rPr>
                <w:strike/>
              </w:rPr>
              <w:t>Prior to</w:t>
            </w:r>
            <w:r>
              <w:t xml:space="preserve"> </w:t>
            </w:r>
            <w:r w:rsidR="00A827F0">
              <w:t xml:space="preserve">Post </w:t>
            </w:r>
            <w:r>
              <w:t>ICANN5</w:t>
            </w:r>
            <w:r w:rsidR="00901521">
              <w:t>8</w:t>
            </w:r>
          </w:p>
          <w:p w14:paraId="2F29436F" w14:textId="77777777" w:rsidR="00F776E5" w:rsidRDefault="00F776E5" w:rsidP="00F776E5">
            <w:pPr>
              <w:pStyle w:val="ListParagraph"/>
            </w:pPr>
          </w:p>
          <w:p w14:paraId="3FA766A9" w14:textId="77777777" w:rsidR="00F776E5" w:rsidRDefault="00F776E5" w:rsidP="00F776E5">
            <w:pPr>
              <w:pStyle w:val="ListParagraph"/>
            </w:pPr>
          </w:p>
          <w:p w14:paraId="78A05276" w14:textId="660BD3C0" w:rsidR="00F776E5" w:rsidRPr="00021A99" w:rsidRDefault="00F776E5" w:rsidP="00901521">
            <w:pPr>
              <w:pStyle w:val="ListParagraph"/>
              <w:numPr>
                <w:ilvl w:val="0"/>
                <w:numId w:val="7"/>
              </w:numPr>
            </w:pPr>
            <w:r w:rsidRPr="00A827F0">
              <w:rPr>
                <w:strike/>
              </w:rPr>
              <w:t>Prior to</w:t>
            </w:r>
            <w:r>
              <w:t xml:space="preserve"> </w:t>
            </w:r>
            <w:r w:rsidR="00A827F0">
              <w:t xml:space="preserve">Post </w:t>
            </w:r>
            <w:r>
              <w:t>ICANN58</w:t>
            </w:r>
          </w:p>
        </w:tc>
      </w:tr>
      <w:tr w:rsidR="00901521" w:rsidRPr="00021A99" w14:paraId="23F7462E" w14:textId="77777777" w:rsidTr="00021A99">
        <w:tc>
          <w:tcPr>
            <w:tcW w:w="3865" w:type="dxa"/>
          </w:tcPr>
          <w:p w14:paraId="711D2EA4" w14:textId="3DAB931D" w:rsidR="00901521" w:rsidRPr="00021A99" w:rsidRDefault="00F7047C" w:rsidP="00F7047C">
            <w:pPr>
              <w:autoSpaceDE w:val="0"/>
              <w:autoSpaceDN w:val="0"/>
              <w:adjustRightInd w:val="0"/>
              <w:contextualSpacing/>
              <w:rPr>
                <w:sz w:val="22"/>
                <w:szCs w:val="22"/>
              </w:rPr>
            </w:pPr>
            <w:r>
              <w:rPr>
                <w:rFonts w:cs="Tahoma"/>
                <w:bCs/>
                <w:color w:val="000000" w:themeColor="text1"/>
                <w:sz w:val="22"/>
                <w:szCs w:val="22"/>
              </w:rPr>
              <w:t xml:space="preserve">#3. </w:t>
            </w:r>
            <w:r w:rsidRPr="00F7047C">
              <w:rPr>
                <w:rFonts w:cs="Tahoma"/>
                <w:bCs/>
                <w:color w:val="000000" w:themeColor="text1"/>
                <w:sz w:val="22"/>
                <w:szCs w:val="22"/>
              </w:rPr>
              <w:t xml:space="preserve">The CG recommends </w:t>
            </w:r>
            <w:proofErr w:type="gramStart"/>
            <w:r w:rsidRPr="00F7047C">
              <w:rPr>
                <w:rFonts w:cs="Tahoma"/>
                <w:bCs/>
                <w:color w:val="000000" w:themeColor="text1"/>
                <w:sz w:val="22"/>
                <w:szCs w:val="22"/>
              </w:rPr>
              <w:t>to make</w:t>
            </w:r>
            <w:proofErr w:type="gramEnd"/>
            <w:r w:rsidRPr="00F7047C">
              <w:rPr>
                <w:rFonts w:cs="Tahoma"/>
                <w:bCs/>
                <w:color w:val="000000" w:themeColor="text1"/>
                <w:sz w:val="22"/>
                <w:szCs w:val="22"/>
              </w:rPr>
              <w:t xml:space="preserve"> the QLM a standard feature of the PDP, factoring in the possible simplification/generalization of the process proposed in the ‘GAC Quick Look Mechanisms Experiences to Date’ document. </w:t>
            </w:r>
          </w:p>
        </w:tc>
        <w:tc>
          <w:tcPr>
            <w:tcW w:w="3420" w:type="dxa"/>
          </w:tcPr>
          <w:p w14:paraId="125A07E8" w14:textId="77777777" w:rsidR="00901521" w:rsidRDefault="00F7047C" w:rsidP="00F7047C">
            <w:pPr>
              <w:pStyle w:val="ListParagraph"/>
              <w:numPr>
                <w:ilvl w:val="0"/>
                <w:numId w:val="8"/>
              </w:numPr>
            </w:pPr>
            <w:r>
              <w:t>Staff to review GNSO PDP Manual and propose modifications to incorporate the QLM as a standard feature.</w:t>
            </w:r>
          </w:p>
          <w:p w14:paraId="238194E5" w14:textId="136CFBCB" w:rsidR="00F7047C" w:rsidRDefault="00F7047C" w:rsidP="00F7047C">
            <w:pPr>
              <w:pStyle w:val="ListParagraph"/>
              <w:numPr>
                <w:ilvl w:val="0"/>
                <w:numId w:val="8"/>
              </w:numPr>
            </w:pPr>
            <w:r>
              <w:t>Post proposed modifications for public comment (note, this is a requirement for any changes to the GNSO Operating Procedures)</w:t>
            </w:r>
          </w:p>
          <w:p w14:paraId="079343CA" w14:textId="570459E9" w:rsidR="00F7047C" w:rsidRDefault="00F7047C" w:rsidP="00F7047C">
            <w:pPr>
              <w:pStyle w:val="ListParagraph"/>
              <w:numPr>
                <w:ilvl w:val="0"/>
                <w:numId w:val="8"/>
              </w:numPr>
            </w:pPr>
            <w:r>
              <w:t xml:space="preserve">Review public comments (with GNSO / GAC leadership if necessary) and </w:t>
            </w:r>
            <w:proofErr w:type="spellStart"/>
            <w:r>
              <w:t>finalise</w:t>
            </w:r>
            <w:proofErr w:type="spellEnd"/>
            <w:r>
              <w:t xml:space="preserve"> GNSO Operating Procedures. </w:t>
            </w:r>
          </w:p>
        </w:tc>
        <w:tc>
          <w:tcPr>
            <w:tcW w:w="3240" w:type="dxa"/>
          </w:tcPr>
          <w:p w14:paraId="2BF457CD" w14:textId="77777777" w:rsidR="00901521" w:rsidRDefault="00F7047C" w:rsidP="00F7047C">
            <w:pPr>
              <w:pStyle w:val="ListParagraph"/>
              <w:numPr>
                <w:ilvl w:val="0"/>
                <w:numId w:val="9"/>
              </w:numPr>
            </w:pPr>
            <w:r>
              <w:t>ICANN Staff</w:t>
            </w:r>
          </w:p>
          <w:p w14:paraId="0A6BF474" w14:textId="77777777" w:rsidR="00F7047C" w:rsidRDefault="00F7047C" w:rsidP="00F7047C"/>
          <w:p w14:paraId="6A8DC980" w14:textId="77777777" w:rsidR="00F7047C" w:rsidRDefault="00F7047C" w:rsidP="00F7047C"/>
          <w:p w14:paraId="5C7818A7" w14:textId="77777777" w:rsidR="00F7047C" w:rsidRDefault="00F7047C" w:rsidP="00F7047C"/>
          <w:p w14:paraId="0656A0C1" w14:textId="0F6C57B0" w:rsidR="00F7047C" w:rsidRDefault="00F7047C" w:rsidP="00F7047C">
            <w:pPr>
              <w:pStyle w:val="ListParagraph"/>
              <w:numPr>
                <w:ilvl w:val="0"/>
                <w:numId w:val="9"/>
              </w:numPr>
            </w:pPr>
            <w:r>
              <w:t>ICANN Staff</w:t>
            </w:r>
          </w:p>
          <w:p w14:paraId="51A3D4DA" w14:textId="77777777" w:rsidR="00F7047C" w:rsidRDefault="00F7047C" w:rsidP="00F7047C"/>
          <w:p w14:paraId="0E9990D1" w14:textId="77777777" w:rsidR="00F7047C" w:rsidRDefault="00F7047C" w:rsidP="00F7047C"/>
          <w:p w14:paraId="34556849" w14:textId="77777777" w:rsidR="00F7047C" w:rsidRDefault="00F7047C" w:rsidP="00F7047C"/>
          <w:p w14:paraId="4B8E8180" w14:textId="3DB62313" w:rsidR="00F7047C" w:rsidRDefault="00F7047C" w:rsidP="00F776E5">
            <w:pPr>
              <w:pStyle w:val="ListParagraph"/>
              <w:numPr>
                <w:ilvl w:val="0"/>
                <w:numId w:val="9"/>
              </w:numPr>
            </w:pPr>
            <w:r>
              <w:t>ICANN Staff</w:t>
            </w:r>
          </w:p>
          <w:p w14:paraId="379C59C0" w14:textId="5CFA1E34" w:rsidR="00F7047C" w:rsidRDefault="00F7047C" w:rsidP="00F7047C"/>
        </w:tc>
        <w:tc>
          <w:tcPr>
            <w:tcW w:w="2425" w:type="dxa"/>
          </w:tcPr>
          <w:p w14:paraId="7F79A673" w14:textId="658F9F4E" w:rsidR="00901521" w:rsidRDefault="00F7047C" w:rsidP="00F7047C">
            <w:pPr>
              <w:pStyle w:val="ListParagraph"/>
              <w:numPr>
                <w:ilvl w:val="0"/>
                <w:numId w:val="10"/>
              </w:numPr>
            </w:pPr>
            <w:r w:rsidRPr="00222082">
              <w:rPr>
                <w:strike/>
              </w:rPr>
              <w:t>Prior to</w:t>
            </w:r>
            <w:r>
              <w:t xml:space="preserve"> </w:t>
            </w:r>
            <w:r w:rsidR="00222082">
              <w:t xml:space="preserve">Post </w:t>
            </w:r>
            <w:r>
              <w:t>ICANN58</w:t>
            </w:r>
          </w:p>
          <w:p w14:paraId="4839F1BF" w14:textId="77777777" w:rsidR="00F7047C" w:rsidRDefault="00F7047C" w:rsidP="00F7047C"/>
          <w:p w14:paraId="71FC0CBE" w14:textId="77777777" w:rsidR="00F7047C" w:rsidRDefault="00F7047C" w:rsidP="00F7047C"/>
          <w:p w14:paraId="6D81C57D" w14:textId="77777777" w:rsidR="00F7047C" w:rsidRDefault="00F7047C" w:rsidP="00F7047C"/>
          <w:p w14:paraId="26418D38" w14:textId="3B6199CC" w:rsidR="00F7047C" w:rsidRDefault="00F7047C" w:rsidP="00F7047C">
            <w:pPr>
              <w:pStyle w:val="ListParagraph"/>
              <w:numPr>
                <w:ilvl w:val="0"/>
                <w:numId w:val="10"/>
              </w:numPr>
            </w:pPr>
            <w:r w:rsidRPr="00222082">
              <w:rPr>
                <w:strike/>
              </w:rPr>
              <w:t>Prior to</w:t>
            </w:r>
            <w:r>
              <w:t xml:space="preserve"> </w:t>
            </w:r>
            <w:r w:rsidR="00222082">
              <w:t xml:space="preserve">Post </w:t>
            </w:r>
            <w:r>
              <w:t>ICANN58</w:t>
            </w:r>
          </w:p>
          <w:p w14:paraId="59781E5C" w14:textId="77777777" w:rsidR="00F7047C" w:rsidRDefault="00F7047C" w:rsidP="00F7047C"/>
          <w:p w14:paraId="70319DF0" w14:textId="77777777" w:rsidR="00F7047C" w:rsidRDefault="00F7047C" w:rsidP="00F7047C"/>
          <w:p w14:paraId="3A84FD52" w14:textId="77777777" w:rsidR="00F7047C" w:rsidRDefault="00F7047C" w:rsidP="00F7047C"/>
          <w:p w14:paraId="042BEB87" w14:textId="504D5957" w:rsidR="00F7047C" w:rsidRDefault="00F7047C" w:rsidP="00F7047C">
            <w:pPr>
              <w:pStyle w:val="ListParagraph"/>
              <w:numPr>
                <w:ilvl w:val="0"/>
                <w:numId w:val="10"/>
              </w:numPr>
            </w:pPr>
            <w:r w:rsidRPr="00222082">
              <w:t>Prior to</w:t>
            </w:r>
            <w:r>
              <w:t xml:space="preserve"> ICANN59</w:t>
            </w:r>
          </w:p>
        </w:tc>
      </w:tr>
      <w:tr w:rsidR="008D508C" w:rsidRPr="00021A99" w14:paraId="7915EABF" w14:textId="77777777" w:rsidTr="00021A99">
        <w:tc>
          <w:tcPr>
            <w:tcW w:w="3865" w:type="dxa"/>
          </w:tcPr>
          <w:p w14:paraId="4CD5A8D9" w14:textId="41A5EE34" w:rsidR="008D508C" w:rsidRPr="008D508C" w:rsidRDefault="008D508C" w:rsidP="00F7047C">
            <w:pPr>
              <w:autoSpaceDE w:val="0"/>
              <w:autoSpaceDN w:val="0"/>
              <w:adjustRightInd w:val="0"/>
              <w:rPr>
                <w:rFonts w:cs="Tahoma"/>
                <w:bCs/>
                <w:color w:val="000000" w:themeColor="text1"/>
                <w:sz w:val="22"/>
                <w:szCs w:val="22"/>
              </w:rPr>
            </w:pPr>
            <w:r w:rsidRPr="008D508C">
              <w:rPr>
                <w:rFonts w:cs="Tahoma"/>
                <w:bCs/>
                <w:color w:val="000000" w:themeColor="text1"/>
                <w:sz w:val="22"/>
                <w:szCs w:val="22"/>
              </w:rPr>
              <w:t xml:space="preserve">#4. The CG recommends no further action. However, as part of the regular </w:t>
            </w:r>
            <w:r w:rsidRPr="008D508C">
              <w:rPr>
                <w:rFonts w:cs="Tahoma"/>
                <w:bCs/>
                <w:color w:val="000000" w:themeColor="text1"/>
                <w:sz w:val="22"/>
                <w:szCs w:val="22"/>
              </w:rPr>
              <w:lastRenderedPageBreak/>
              <w:t xml:space="preserve">dialogue between the GNSO and GAC leadership as well as interaction between the GNSO Liaison to the GAC and the GAC Secretariat, the status of GAC early engagement in GNSO policy development is reviewed and discussed. Furthermore, the CG encourages PDP Working Groups to communicate to the GAC how its input has been considered and addressed, and encourages the GAC to strengthen its participation in the later stages of the PDP. </w:t>
            </w:r>
          </w:p>
        </w:tc>
        <w:tc>
          <w:tcPr>
            <w:tcW w:w="3420" w:type="dxa"/>
          </w:tcPr>
          <w:p w14:paraId="070622EC" w14:textId="77777777" w:rsidR="008D508C" w:rsidRPr="003F3CCC" w:rsidRDefault="008D508C" w:rsidP="008D508C">
            <w:pPr>
              <w:pStyle w:val="ListParagraph"/>
              <w:numPr>
                <w:ilvl w:val="0"/>
                <w:numId w:val="11"/>
              </w:numPr>
              <w:rPr>
                <w:highlight w:val="green"/>
              </w:rPr>
            </w:pPr>
            <w:r w:rsidRPr="003F3CCC">
              <w:rPr>
                <w:highlight w:val="green"/>
              </w:rPr>
              <w:lastRenderedPageBreak/>
              <w:t xml:space="preserve">Remind the GNSO and GAC leadership as well as the GNSO </w:t>
            </w:r>
            <w:r w:rsidRPr="003F3CCC">
              <w:rPr>
                <w:highlight w:val="green"/>
              </w:rPr>
              <w:lastRenderedPageBreak/>
              <w:t>Liaison to the GAC and the GAC Secretariat of this recommendation.</w:t>
            </w:r>
          </w:p>
          <w:p w14:paraId="25F595DD" w14:textId="77777777" w:rsidR="008D508C" w:rsidRPr="003F3CCC" w:rsidRDefault="008D508C" w:rsidP="008D508C">
            <w:pPr>
              <w:rPr>
                <w:highlight w:val="green"/>
              </w:rPr>
            </w:pPr>
          </w:p>
          <w:p w14:paraId="59830724" w14:textId="77777777" w:rsidR="008D508C" w:rsidRPr="003F3CCC" w:rsidRDefault="008D508C" w:rsidP="008D508C">
            <w:pPr>
              <w:rPr>
                <w:highlight w:val="green"/>
              </w:rPr>
            </w:pPr>
          </w:p>
          <w:p w14:paraId="12B5D157" w14:textId="77777777" w:rsidR="008D508C" w:rsidRPr="003F3CCC" w:rsidRDefault="008D508C" w:rsidP="008D508C">
            <w:pPr>
              <w:rPr>
                <w:highlight w:val="green"/>
              </w:rPr>
            </w:pPr>
          </w:p>
          <w:p w14:paraId="2EF587AF" w14:textId="77777777" w:rsidR="008D508C" w:rsidRPr="003F3CCC" w:rsidRDefault="008D508C" w:rsidP="008D508C">
            <w:pPr>
              <w:pStyle w:val="ListParagraph"/>
              <w:numPr>
                <w:ilvl w:val="0"/>
                <w:numId w:val="11"/>
              </w:numPr>
              <w:rPr>
                <w:highlight w:val="green"/>
              </w:rPr>
            </w:pPr>
            <w:r w:rsidRPr="003F3CCC">
              <w:rPr>
                <w:highlight w:val="green"/>
              </w:rPr>
              <w:t>Remind PDP Working Groups of this recommendation.</w:t>
            </w:r>
          </w:p>
          <w:p w14:paraId="20566868" w14:textId="77777777" w:rsidR="008D508C" w:rsidRPr="003F3CCC" w:rsidRDefault="008D508C" w:rsidP="008D508C">
            <w:pPr>
              <w:pStyle w:val="ListParagraph"/>
              <w:ind w:left="360"/>
              <w:rPr>
                <w:highlight w:val="green"/>
              </w:rPr>
            </w:pPr>
          </w:p>
          <w:p w14:paraId="3BBB6BC4" w14:textId="2DF03021" w:rsidR="008D508C" w:rsidRPr="008D508C" w:rsidRDefault="008D508C" w:rsidP="008D508C">
            <w:pPr>
              <w:pStyle w:val="ListParagraph"/>
              <w:numPr>
                <w:ilvl w:val="0"/>
                <w:numId w:val="11"/>
              </w:numPr>
            </w:pPr>
            <w:r w:rsidRPr="003F3CCC">
              <w:rPr>
                <w:highlight w:val="green"/>
              </w:rPr>
              <w:t>Encourage GAC to strengthen participation in the later stages of the PDP.</w:t>
            </w:r>
            <w:r>
              <w:t xml:space="preserve">  </w:t>
            </w:r>
          </w:p>
        </w:tc>
        <w:tc>
          <w:tcPr>
            <w:tcW w:w="3240" w:type="dxa"/>
          </w:tcPr>
          <w:p w14:paraId="69903580" w14:textId="77777777" w:rsidR="008D508C" w:rsidRDefault="008D508C" w:rsidP="008D508C">
            <w:pPr>
              <w:pStyle w:val="ListParagraph"/>
              <w:numPr>
                <w:ilvl w:val="0"/>
                <w:numId w:val="12"/>
              </w:numPr>
            </w:pPr>
            <w:r>
              <w:lastRenderedPageBreak/>
              <w:t>ICANN Staff</w:t>
            </w:r>
          </w:p>
          <w:p w14:paraId="635EF05C" w14:textId="77777777" w:rsidR="008D508C" w:rsidRDefault="008D508C" w:rsidP="008D508C"/>
          <w:p w14:paraId="4C37DC67" w14:textId="77777777" w:rsidR="008D508C" w:rsidRDefault="008D508C" w:rsidP="008D508C"/>
          <w:p w14:paraId="160F333D" w14:textId="77777777" w:rsidR="008D508C" w:rsidRDefault="008D508C" w:rsidP="008D508C"/>
          <w:p w14:paraId="602D5A23" w14:textId="77777777" w:rsidR="008D508C" w:rsidRDefault="008D508C" w:rsidP="008D508C"/>
          <w:p w14:paraId="46E7ECA5" w14:textId="77777777" w:rsidR="008D508C" w:rsidRDefault="008D508C" w:rsidP="008D508C"/>
          <w:p w14:paraId="4A6E606A" w14:textId="77777777" w:rsidR="008D508C" w:rsidRDefault="008D508C" w:rsidP="008D508C"/>
          <w:p w14:paraId="0775A09F" w14:textId="77777777" w:rsidR="008D508C" w:rsidRDefault="008D508C" w:rsidP="008D508C"/>
          <w:p w14:paraId="702E3264" w14:textId="77777777" w:rsidR="008D508C" w:rsidRDefault="008D508C" w:rsidP="008D508C">
            <w:pPr>
              <w:pStyle w:val="ListParagraph"/>
              <w:numPr>
                <w:ilvl w:val="0"/>
                <w:numId w:val="12"/>
              </w:numPr>
            </w:pPr>
            <w:r>
              <w:t>ICANN Staff</w:t>
            </w:r>
          </w:p>
          <w:p w14:paraId="79BEDE85" w14:textId="77777777" w:rsidR="008D508C" w:rsidRDefault="008D508C" w:rsidP="008D508C"/>
          <w:p w14:paraId="2A6B932C" w14:textId="77777777" w:rsidR="008D508C" w:rsidRDefault="008D508C" w:rsidP="008D508C"/>
          <w:p w14:paraId="20221D5D" w14:textId="32C7E8B5" w:rsidR="008D508C" w:rsidRPr="008D508C" w:rsidRDefault="008D508C" w:rsidP="008D508C">
            <w:pPr>
              <w:pStyle w:val="ListParagraph"/>
              <w:numPr>
                <w:ilvl w:val="0"/>
                <w:numId w:val="12"/>
              </w:numPr>
            </w:pPr>
            <w:r>
              <w:t>GAC Secretariat / GNSO Liaison to the GAC</w:t>
            </w:r>
          </w:p>
        </w:tc>
        <w:tc>
          <w:tcPr>
            <w:tcW w:w="2425" w:type="dxa"/>
          </w:tcPr>
          <w:p w14:paraId="492A4B12" w14:textId="77777777" w:rsidR="008D508C" w:rsidRDefault="008D508C" w:rsidP="008D508C">
            <w:pPr>
              <w:pStyle w:val="ListParagraph"/>
              <w:numPr>
                <w:ilvl w:val="0"/>
                <w:numId w:val="13"/>
              </w:numPr>
            </w:pPr>
            <w:r>
              <w:lastRenderedPageBreak/>
              <w:t>Ongoing basis</w:t>
            </w:r>
          </w:p>
          <w:p w14:paraId="06C8F200" w14:textId="77777777" w:rsidR="008D508C" w:rsidRDefault="008D508C" w:rsidP="008D508C"/>
          <w:p w14:paraId="65F89289" w14:textId="77777777" w:rsidR="008D508C" w:rsidRDefault="008D508C" w:rsidP="008D508C"/>
          <w:p w14:paraId="0C1A75E1" w14:textId="77777777" w:rsidR="008D508C" w:rsidRDefault="008D508C" w:rsidP="008D508C"/>
          <w:p w14:paraId="6E28DFA0" w14:textId="77777777" w:rsidR="008D508C" w:rsidRDefault="008D508C" w:rsidP="008D508C"/>
          <w:p w14:paraId="3117E161" w14:textId="77777777" w:rsidR="008D508C" w:rsidRDefault="008D508C" w:rsidP="008D508C"/>
          <w:p w14:paraId="7C2E2193" w14:textId="77777777" w:rsidR="008D508C" w:rsidRDefault="008D508C" w:rsidP="008D508C"/>
          <w:p w14:paraId="10CAEE5B" w14:textId="77777777" w:rsidR="008D508C" w:rsidRDefault="008D508C" w:rsidP="008D508C"/>
          <w:p w14:paraId="0178092B" w14:textId="77777777" w:rsidR="008D508C" w:rsidRDefault="008D508C" w:rsidP="008D508C">
            <w:pPr>
              <w:pStyle w:val="ListParagraph"/>
              <w:numPr>
                <w:ilvl w:val="0"/>
                <w:numId w:val="13"/>
              </w:numPr>
            </w:pPr>
            <w:r>
              <w:t>Ongoing basis</w:t>
            </w:r>
          </w:p>
          <w:p w14:paraId="4D07CA6D" w14:textId="77777777" w:rsidR="008D508C" w:rsidRDefault="008D508C" w:rsidP="008D508C"/>
          <w:p w14:paraId="3EED9E06" w14:textId="77777777" w:rsidR="008D508C" w:rsidRDefault="008D508C" w:rsidP="008D508C"/>
          <w:p w14:paraId="57CD467C" w14:textId="145CDA2D" w:rsidR="008D508C" w:rsidRPr="008D508C" w:rsidRDefault="008D508C" w:rsidP="008D508C">
            <w:pPr>
              <w:pStyle w:val="ListParagraph"/>
              <w:numPr>
                <w:ilvl w:val="0"/>
                <w:numId w:val="13"/>
              </w:numPr>
            </w:pPr>
            <w:r>
              <w:t>Ongoing basis</w:t>
            </w:r>
          </w:p>
        </w:tc>
      </w:tr>
      <w:tr w:rsidR="008D508C" w:rsidRPr="00021A99" w14:paraId="0B580F87" w14:textId="77777777" w:rsidTr="00021A99">
        <w:tc>
          <w:tcPr>
            <w:tcW w:w="3865" w:type="dxa"/>
          </w:tcPr>
          <w:p w14:paraId="3DC4621F" w14:textId="45AC6C77" w:rsidR="008D508C" w:rsidRPr="008D508C" w:rsidRDefault="008D508C" w:rsidP="00F7047C">
            <w:pPr>
              <w:autoSpaceDE w:val="0"/>
              <w:autoSpaceDN w:val="0"/>
              <w:adjustRightInd w:val="0"/>
              <w:rPr>
                <w:rFonts w:cs="Tahoma"/>
                <w:bCs/>
                <w:color w:val="000000" w:themeColor="text1"/>
              </w:rPr>
            </w:pPr>
            <w:r w:rsidRPr="008D508C">
              <w:rPr>
                <w:rFonts w:cs="Tahoma"/>
                <w:bCs/>
                <w:color w:val="000000" w:themeColor="text1"/>
                <w:sz w:val="22"/>
                <w:szCs w:val="22"/>
              </w:rPr>
              <w:lastRenderedPageBreak/>
              <w:t xml:space="preserve">#5. The CG recommends no further action on this topic. Instead, the GAC, the GNSO and the ICANN Board should all assess the impact of the early engagement mechanisms and based on that assessment determine whether such a conciliation mechanism is to be developed at some point in the future. Nevertheless, the CG does encourage the GAC and the GNSO Council to engage in dialogue, either through the regular mechanisms identified (GNSO Liaison to the GAC, GNSO-GAC leadership meetings) or on an ad-hoc basis in those instances where there is an obvious difference between the proposed PDP recommendations and GAC input that has been provided. Such a dialogue could for example take place following the publication of the Initial Report and/or before consideration by </w:t>
            </w:r>
            <w:r w:rsidRPr="008D508C">
              <w:rPr>
                <w:rFonts w:cs="Tahoma"/>
                <w:bCs/>
                <w:color w:val="000000" w:themeColor="text1"/>
                <w:sz w:val="22"/>
                <w:szCs w:val="22"/>
              </w:rPr>
              <w:lastRenderedPageBreak/>
              <w:t>the GNSO Council of the Final Report.</w:t>
            </w:r>
            <w:r w:rsidRPr="008D508C">
              <w:rPr>
                <w:rFonts w:cs="Tahoma"/>
                <w:bCs/>
                <w:color w:val="000000" w:themeColor="text1"/>
              </w:rPr>
              <w:t xml:space="preserve"> </w:t>
            </w:r>
          </w:p>
        </w:tc>
        <w:tc>
          <w:tcPr>
            <w:tcW w:w="3420" w:type="dxa"/>
          </w:tcPr>
          <w:p w14:paraId="2C073F33" w14:textId="77777777" w:rsidR="008D508C" w:rsidRPr="00CF7C50" w:rsidRDefault="008D508C" w:rsidP="008D508C">
            <w:pPr>
              <w:rPr>
                <w:sz w:val="22"/>
                <w:szCs w:val="22"/>
              </w:rPr>
            </w:pPr>
          </w:p>
          <w:p w14:paraId="2D10632B" w14:textId="77777777" w:rsidR="008D508C" w:rsidRPr="00CF7C50" w:rsidRDefault="008D508C" w:rsidP="008D508C">
            <w:pPr>
              <w:rPr>
                <w:sz w:val="22"/>
                <w:szCs w:val="22"/>
              </w:rPr>
            </w:pPr>
          </w:p>
          <w:p w14:paraId="68B921B7" w14:textId="77777777" w:rsidR="008D508C" w:rsidRPr="00CF7C50" w:rsidRDefault="008D508C" w:rsidP="008D508C">
            <w:pPr>
              <w:rPr>
                <w:sz w:val="22"/>
                <w:szCs w:val="22"/>
              </w:rPr>
            </w:pPr>
          </w:p>
          <w:p w14:paraId="214F530E" w14:textId="77777777" w:rsidR="008D508C" w:rsidRPr="00CF7C50" w:rsidRDefault="008D508C" w:rsidP="008D508C">
            <w:pPr>
              <w:rPr>
                <w:sz w:val="22"/>
                <w:szCs w:val="22"/>
              </w:rPr>
            </w:pPr>
          </w:p>
          <w:p w14:paraId="7B32174D" w14:textId="77777777" w:rsidR="008D508C" w:rsidRPr="00CF7C50" w:rsidRDefault="008D508C" w:rsidP="008D508C">
            <w:pPr>
              <w:rPr>
                <w:sz w:val="22"/>
                <w:szCs w:val="22"/>
              </w:rPr>
            </w:pPr>
          </w:p>
          <w:p w14:paraId="4BB4CF4C" w14:textId="77777777" w:rsidR="008D508C" w:rsidRPr="00CF7C50" w:rsidRDefault="008D508C" w:rsidP="008D508C">
            <w:pPr>
              <w:rPr>
                <w:sz w:val="22"/>
                <w:szCs w:val="22"/>
              </w:rPr>
            </w:pPr>
          </w:p>
          <w:p w14:paraId="728166DB" w14:textId="77777777" w:rsidR="008D508C" w:rsidRPr="00CF7C50" w:rsidRDefault="008D508C" w:rsidP="008D508C">
            <w:pPr>
              <w:rPr>
                <w:sz w:val="22"/>
                <w:szCs w:val="22"/>
              </w:rPr>
            </w:pPr>
          </w:p>
          <w:p w14:paraId="6953CE00" w14:textId="77777777" w:rsidR="008D508C" w:rsidRPr="00CF7C50" w:rsidRDefault="008D508C" w:rsidP="008D508C">
            <w:pPr>
              <w:rPr>
                <w:sz w:val="22"/>
                <w:szCs w:val="22"/>
              </w:rPr>
            </w:pPr>
          </w:p>
          <w:p w14:paraId="34D2F98A" w14:textId="77777777" w:rsidR="008D508C" w:rsidRPr="007C58D2" w:rsidRDefault="008D508C" w:rsidP="008D508C">
            <w:pPr>
              <w:pStyle w:val="ListParagraph"/>
              <w:numPr>
                <w:ilvl w:val="0"/>
                <w:numId w:val="14"/>
              </w:numPr>
              <w:rPr>
                <w:highlight w:val="green"/>
              </w:rPr>
            </w:pPr>
            <w:r w:rsidRPr="007C58D2">
              <w:rPr>
                <w:highlight w:val="green"/>
              </w:rPr>
              <w:t xml:space="preserve">Remind the GAC and GNSO Council of this </w:t>
            </w:r>
            <w:r w:rsidR="00CF7C50" w:rsidRPr="007C58D2">
              <w:rPr>
                <w:highlight w:val="green"/>
              </w:rPr>
              <w:t xml:space="preserve">part of the </w:t>
            </w:r>
            <w:r w:rsidRPr="007C58D2">
              <w:rPr>
                <w:highlight w:val="green"/>
              </w:rPr>
              <w:t xml:space="preserve">recommendation. </w:t>
            </w:r>
          </w:p>
          <w:p w14:paraId="36FFF99A" w14:textId="77777777" w:rsidR="00DC4D2E" w:rsidRPr="007C58D2" w:rsidRDefault="00DC4D2E" w:rsidP="00DC4D2E">
            <w:pPr>
              <w:pStyle w:val="ListParagraph"/>
              <w:ind w:left="360"/>
              <w:rPr>
                <w:highlight w:val="green"/>
              </w:rPr>
            </w:pPr>
          </w:p>
          <w:p w14:paraId="31F503D3" w14:textId="7A1F9878" w:rsidR="00DC4D2E" w:rsidRPr="008D508C" w:rsidRDefault="00DC4D2E" w:rsidP="00DC4D2E">
            <w:pPr>
              <w:pStyle w:val="ListParagraph"/>
              <w:numPr>
                <w:ilvl w:val="0"/>
                <w:numId w:val="14"/>
              </w:numPr>
            </w:pPr>
            <w:r w:rsidRPr="007C58D2">
              <w:rPr>
                <w:highlight w:val="green"/>
              </w:rPr>
              <w:t xml:space="preserve">Encourage dialogue between GAC and GNSO Council to converge views </w:t>
            </w:r>
            <w:r w:rsidRPr="007C58D2">
              <w:rPr>
                <w:rFonts w:cs="Tahoma"/>
                <w:bCs/>
                <w:color w:val="000000" w:themeColor="text1"/>
                <w:highlight w:val="green"/>
              </w:rPr>
              <w:t>before consideration by the GNSO Council of the Final Report (</w:t>
            </w:r>
            <w:r w:rsidRPr="007C58D2">
              <w:rPr>
                <w:highlight w:val="green"/>
              </w:rPr>
              <w:t>and, if deemed necessary, have a conciliation mechanism in place)</w:t>
            </w:r>
          </w:p>
        </w:tc>
        <w:tc>
          <w:tcPr>
            <w:tcW w:w="3240" w:type="dxa"/>
          </w:tcPr>
          <w:p w14:paraId="287280F2" w14:textId="77777777" w:rsidR="008D508C" w:rsidRPr="00CF7C50" w:rsidRDefault="008D508C" w:rsidP="008D508C">
            <w:pPr>
              <w:rPr>
                <w:sz w:val="22"/>
                <w:szCs w:val="22"/>
              </w:rPr>
            </w:pPr>
          </w:p>
          <w:p w14:paraId="4BC99669" w14:textId="77777777" w:rsidR="008D508C" w:rsidRPr="00CF7C50" w:rsidRDefault="008D508C" w:rsidP="008D508C">
            <w:pPr>
              <w:rPr>
                <w:sz w:val="22"/>
                <w:szCs w:val="22"/>
              </w:rPr>
            </w:pPr>
          </w:p>
          <w:p w14:paraId="0F9C1376" w14:textId="77777777" w:rsidR="008D508C" w:rsidRPr="00CF7C50" w:rsidRDefault="008D508C" w:rsidP="008D508C">
            <w:pPr>
              <w:rPr>
                <w:sz w:val="22"/>
                <w:szCs w:val="22"/>
              </w:rPr>
            </w:pPr>
          </w:p>
          <w:p w14:paraId="71A35D1F" w14:textId="77777777" w:rsidR="008D508C" w:rsidRPr="00CF7C50" w:rsidRDefault="008D508C" w:rsidP="008D508C">
            <w:pPr>
              <w:rPr>
                <w:sz w:val="22"/>
                <w:szCs w:val="22"/>
              </w:rPr>
            </w:pPr>
          </w:p>
          <w:p w14:paraId="23386480" w14:textId="77777777" w:rsidR="008D508C" w:rsidRPr="00CF7C50" w:rsidRDefault="008D508C" w:rsidP="008D508C">
            <w:pPr>
              <w:rPr>
                <w:sz w:val="22"/>
                <w:szCs w:val="22"/>
              </w:rPr>
            </w:pPr>
          </w:p>
          <w:p w14:paraId="45744E41" w14:textId="77777777" w:rsidR="008D508C" w:rsidRPr="00CF7C50" w:rsidRDefault="008D508C" w:rsidP="008D508C">
            <w:pPr>
              <w:rPr>
                <w:sz w:val="22"/>
                <w:szCs w:val="22"/>
              </w:rPr>
            </w:pPr>
          </w:p>
          <w:p w14:paraId="19EADF98" w14:textId="77777777" w:rsidR="008D508C" w:rsidRDefault="008D508C" w:rsidP="008D508C">
            <w:pPr>
              <w:rPr>
                <w:sz w:val="22"/>
                <w:szCs w:val="22"/>
              </w:rPr>
            </w:pPr>
          </w:p>
          <w:p w14:paraId="1BBF11AE" w14:textId="77777777" w:rsidR="00CF7C50" w:rsidRPr="00CF7C50" w:rsidRDefault="00CF7C50" w:rsidP="008D508C">
            <w:pPr>
              <w:rPr>
                <w:sz w:val="22"/>
                <w:szCs w:val="22"/>
              </w:rPr>
            </w:pPr>
          </w:p>
          <w:p w14:paraId="431AE81F" w14:textId="77777777" w:rsidR="008D508C" w:rsidRDefault="008D508C" w:rsidP="008D508C">
            <w:pPr>
              <w:pStyle w:val="ListParagraph"/>
              <w:numPr>
                <w:ilvl w:val="0"/>
                <w:numId w:val="15"/>
              </w:numPr>
            </w:pPr>
            <w:r w:rsidRPr="00CF7C50">
              <w:t>ICANN</w:t>
            </w:r>
            <w:r>
              <w:t xml:space="preserve"> Staff</w:t>
            </w:r>
          </w:p>
          <w:p w14:paraId="6A2C13D3" w14:textId="77777777" w:rsidR="00DC4D2E" w:rsidRPr="00DC4D2E" w:rsidRDefault="00DC4D2E" w:rsidP="00DC4D2E">
            <w:pPr>
              <w:rPr>
                <w:sz w:val="22"/>
                <w:szCs w:val="22"/>
              </w:rPr>
            </w:pPr>
          </w:p>
          <w:p w14:paraId="43D6BB26" w14:textId="77777777" w:rsidR="00DC4D2E" w:rsidRPr="00DC4D2E" w:rsidRDefault="00DC4D2E" w:rsidP="00DC4D2E">
            <w:pPr>
              <w:rPr>
                <w:sz w:val="22"/>
                <w:szCs w:val="22"/>
              </w:rPr>
            </w:pPr>
          </w:p>
          <w:p w14:paraId="1FD668F7" w14:textId="77777777" w:rsidR="00DC4D2E" w:rsidRPr="00DC4D2E" w:rsidRDefault="00DC4D2E" w:rsidP="00DC4D2E">
            <w:pPr>
              <w:rPr>
                <w:sz w:val="22"/>
                <w:szCs w:val="22"/>
              </w:rPr>
            </w:pPr>
          </w:p>
          <w:p w14:paraId="1FA070D9" w14:textId="7A47C2FA" w:rsidR="00DC4D2E" w:rsidRDefault="00DC4D2E" w:rsidP="008D508C">
            <w:pPr>
              <w:pStyle w:val="ListParagraph"/>
              <w:numPr>
                <w:ilvl w:val="0"/>
                <w:numId w:val="15"/>
              </w:numPr>
            </w:pPr>
            <w:r>
              <w:t>ICANN Staff</w:t>
            </w:r>
          </w:p>
        </w:tc>
        <w:tc>
          <w:tcPr>
            <w:tcW w:w="2425" w:type="dxa"/>
          </w:tcPr>
          <w:p w14:paraId="0C15F9E9" w14:textId="77777777" w:rsidR="008D508C" w:rsidRPr="00CF7C50" w:rsidRDefault="008D508C" w:rsidP="008D508C">
            <w:pPr>
              <w:rPr>
                <w:sz w:val="22"/>
                <w:szCs w:val="22"/>
              </w:rPr>
            </w:pPr>
          </w:p>
          <w:p w14:paraId="42210DE0" w14:textId="77777777" w:rsidR="00CF7C50" w:rsidRPr="00CF7C50" w:rsidRDefault="00CF7C50" w:rsidP="008D508C">
            <w:pPr>
              <w:rPr>
                <w:sz w:val="22"/>
                <w:szCs w:val="22"/>
              </w:rPr>
            </w:pPr>
          </w:p>
          <w:p w14:paraId="091E26FD" w14:textId="77777777" w:rsidR="00CF7C50" w:rsidRPr="00CF7C50" w:rsidRDefault="00CF7C50" w:rsidP="008D508C">
            <w:pPr>
              <w:rPr>
                <w:sz w:val="22"/>
                <w:szCs w:val="22"/>
              </w:rPr>
            </w:pPr>
          </w:p>
          <w:p w14:paraId="64CA7EDE" w14:textId="77777777" w:rsidR="00CF7C50" w:rsidRPr="00CF7C50" w:rsidRDefault="00CF7C50" w:rsidP="008D508C">
            <w:pPr>
              <w:rPr>
                <w:sz w:val="22"/>
                <w:szCs w:val="22"/>
              </w:rPr>
            </w:pPr>
          </w:p>
          <w:p w14:paraId="4771E503" w14:textId="77777777" w:rsidR="00CF7C50" w:rsidRPr="00CF7C50" w:rsidRDefault="00CF7C50" w:rsidP="008D508C">
            <w:pPr>
              <w:rPr>
                <w:sz w:val="22"/>
                <w:szCs w:val="22"/>
              </w:rPr>
            </w:pPr>
          </w:p>
          <w:p w14:paraId="776B802C" w14:textId="77777777" w:rsidR="00CF7C50" w:rsidRPr="00CF7C50" w:rsidRDefault="00CF7C50" w:rsidP="008D508C">
            <w:pPr>
              <w:rPr>
                <w:sz w:val="22"/>
                <w:szCs w:val="22"/>
              </w:rPr>
            </w:pPr>
          </w:p>
          <w:p w14:paraId="72212140" w14:textId="77777777" w:rsidR="00CF7C50" w:rsidRDefault="00CF7C50" w:rsidP="008D508C">
            <w:pPr>
              <w:rPr>
                <w:sz w:val="22"/>
                <w:szCs w:val="22"/>
              </w:rPr>
            </w:pPr>
          </w:p>
          <w:p w14:paraId="4F471D30" w14:textId="77777777" w:rsidR="00CF7C50" w:rsidRPr="00CF7C50" w:rsidRDefault="00CF7C50" w:rsidP="008D508C">
            <w:pPr>
              <w:rPr>
                <w:sz w:val="22"/>
                <w:szCs w:val="22"/>
              </w:rPr>
            </w:pPr>
          </w:p>
          <w:p w14:paraId="2E0FE93B" w14:textId="77777777" w:rsidR="00CF7C50" w:rsidRDefault="00CF7C50" w:rsidP="00CF7C50">
            <w:pPr>
              <w:pStyle w:val="ListParagraph"/>
              <w:numPr>
                <w:ilvl w:val="0"/>
                <w:numId w:val="16"/>
              </w:numPr>
            </w:pPr>
            <w:r>
              <w:t>Ongoing basis</w:t>
            </w:r>
          </w:p>
          <w:p w14:paraId="7F859322" w14:textId="77777777" w:rsidR="00DC4D2E" w:rsidRPr="00DC4D2E" w:rsidRDefault="00DC4D2E" w:rsidP="00DC4D2E">
            <w:pPr>
              <w:rPr>
                <w:sz w:val="22"/>
                <w:szCs w:val="22"/>
              </w:rPr>
            </w:pPr>
          </w:p>
          <w:p w14:paraId="4D502D82" w14:textId="77777777" w:rsidR="00DC4D2E" w:rsidRPr="00DC4D2E" w:rsidRDefault="00DC4D2E" w:rsidP="00DC4D2E">
            <w:pPr>
              <w:rPr>
                <w:sz w:val="22"/>
                <w:szCs w:val="22"/>
              </w:rPr>
            </w:pPr>
          </w:p>
          <w:p w14:paraId="17EEA54D" w14:textId="77777777" w:rsidR="00DC4D2E" w:rsidRPr="00DC4D2E" w:rsidRDefault="00DC4D2E" w:rsidP="00DC4D2E">
            <w:pPr>
              <w:rPr>
                <w:sz w:val="22"/>
                <w:szCs w:val="22"/>
              </w:rPr>
            </w:pPr>
          </w:p>
          <w:p w14:paraId="6915FB56" w14:textId="33735261" w:rsidR="00DC4D2E" w:rsidRDefault="00DC4D2E" w:rsidP="00CF7C50">
            <w:pPr>
              <w:pStyle w:val="ListParagraph"/>
              <w:numPr>
                <w:ilvl w:val="0"/>
                <w:numId w:val="16"/>
              </w:numPr>
            </w:pPr>
            <w:r>
              <w:t>Ongoing basis</w:t>
            </w:r>
          </w:p>
        </w:tc>
      </w:tr>
      <w:tr w:rsidR="005364FC" w:rsidRPr="00021A99" w14:paraId="11201069" w14:textId="77777777" w:rsidTr="00021A99">
        <w:tc>
          <w:tcPr>
            <w:tcW w:w="3865" w:type="dxa"/>
          </w:tcPr>
          <w:p w14:paraId="249B4A1F" w14:textId="72DF13F7" w:rsidR="005364FC" w:rsidRPr="008D508C" w:rsidRDefault="005364FC" w:rsidP="005364FC">
            <w:pPr>
              <w:autoSpaceDE w:val="0"/>
              <w:autoSpaceDN w:val="0"/>
              <w:adjustRightInd w:val="0"/>
              <w:rPr>
                <w:rFonts w:cs="Tahoma"/>
                <w:bCs/>
                <w:color w:val="000000" w:themeColor="text1"/>
                <w:sz w:val="22"/>
                <w:szCs w:val="22"/>
              </w:rPr>
            </w:pPr>
            <w:r w:rsidRPr="005364FC">
              <w:rPr>
                <w:rFonts w:cs="Tahoma"/>
                <w:bCs/>
                <w:color w:val="000000" w:themeColor="text1"/>
                <w:sz w:val="22"/>
                <w:szCs w:val="22"/>
              </w:rPr>
              <w:lastRenderedPageBreak/>
              <w:t xml:space="preserve">#6. The CG recommends that the GAC and GNSO Leadership teams as well as the GNSO liaison to the GAC and the GAC Secretariat use their regular engagements as opportunities to review and discuss the status of early engagement to allow for early identification of potential issues and/or other mechanisms that could be considered. </w:t>
            </w:r>
          </w:p>
        </w:tc>
        <w:tc>
          <w:tcPr>
            <w:tcW w:w="3420" w:type="dxa"/>
          </w:tcPr>
          <w:p w14:paraId="7477551C" w14:textId="77777777" w:rsidR="005364FC" w:rsidRPr="005364FC" w:rsidRDefault="005364FC" w:rsidP="005364FC">
            <w:pPr>
              <w:pStyle w:val="ListParagraph"/>
              <w:numPr>
                <w:ilvl w:val="0"/>
                <w:numId w:val="17"/>
              </w:numPr>
            </w:pPr>
            <w:r w:rsidRPr="007C58D2">
              <w:rPr>
                <w:highlight w:val="green"/>
              </w:rPr>
              <w:t>Remind the GAC and GNSO Leadership teams as well as the GNSO liaison to the GAC and the GAC Secretariat of this recommendation.</w:t>
            </w:r>
            <w:r w:rsidRPr="005364FC">
              <w:t xml:space="preserve"> </w:t>
            </w:r>
          </w:p>
        </w:tc>
        <w:tc>
          <w:tcPr>
            <w:tcW w:w="3240" w:type="dxa"/>
          </w:tcPr>
          <w:p w14:paraId="210908D0" w14:textId="6B387BD5" w:rsidR="005364FC" w:rsidRPr="005364FC" w:rsidRDefault="005364FC" w:rsidP="005364FC">
            <w:pPr>
              <w:pStyle w:val="ListParagraph"/>
              <w:numPr>
                <w:ilvl w:val="0"/>
                <w:numId w:val="18"/>
              </w:numPr>
            </w:pPr>
            <w:r>
              <w:t>ICANN Staff</w:t>
            </w:r>
          </w:p>
        </w:tc>
        <w:tc>
          <w:tcPr>
            <w:tcW w:w="2425" w:type="dxa"/>
          </w:tcPr>
          <w:p w14:paraId="72A3CDEE" w14:textId="28A40604" w:rsidR="005364FC" w:rsidRPr="005364FC" w:rsidRDefault="005364FC" w:rsidP="005364FC">
            <w:pPr>
              <w:pStyle w:val="ListParagraph"/>
              <w:numPr>
                <w:ilvl w:val="0"/>
                <w:numId w:val="19"/>
              </w:numPr>
            </w:pPr>
            <w:r>
              <w:t>Ongoing basis</w:t>
            </w:r>
          </w:p>
        </w:tc>
      </w:tr>
      <w:tr w:rsidR="005364FC" w:rsidRPr="00021A99" w14:paraId="1A6C9989" w14:textId="77777777" w:rsidTr="00021A99">
        <w:tc>
          <w:tcPr>
            <w:tcW w:w="3865" w:type="dxa"/>
          </w:tcPr>
          <w:p w14:paraId="11362079" w14:textId="5EE721A7" w:rsidR="005364FC" w:rsidRPr="005364FC" w:rsidRDefault="005364FC" w:rsidP="005364FC">
            <w:pPr>
              <w:rPr>
                <w:rFonts w:cs="Tahoma"/>
                <w:bCs/>
                <w:color w:val="000000" w:themeColor="text1"/>
                <w:sz w:val="22"/>
                <w:szCs w:val="22"/>
              </w:rPr>
            </w:pPr>
            <w:r w:rsidRPr="005364FC">
              <w:rPr>
                <w:rFonts w:cs="Tahoma"/>
                <w:bCs/>
                <w:color w:val="000000"/>
                <w:sz w:val="22"/>
                <w:szCs w:val="22"/>
              </w:rPr>
              <w:t xml:space="preserve">#7. The CG recommends that the GAC and GNSO Leadership teams review, as part of their regular exchanges, the status of GAC early engagement in the GNSO PDP and recommends that the GNSO Liaison to the GAC provides an annual report to the GAC and GNSO that highlights early engagement efforts to date as well as possible improvements to be considered. Based upon the review of these possible improvements by the GAC and GNSO, next steps can be determined. </w:t>
            </w:r>
          </w:p>
        </w:tc>
        <w:tc>
          <w:tcPr>
            <w:tcW w:w="3420" w:type="dxa"/>
          </w:tcPr>
          <w:p w14:paraId="654CC0EB" w14:textId="77777777" w:rsidR="005364FC" w:rsidRPr="007C58D2" w:rsidRDefault="005364FC" w:rsidP="005364FC">
            <w:pPr>
              <w:pStyle w:val="ListParagraph"/>
              <w:numPr>
                <w:ilvl w:val="0"/>
                <w:numId w:val="20"/>
              </w:numPr>
              <w:rPr>
                <w:highlight w:val="green"/>
              </w:rPr>
            </w:pPr>
            <w:r w:rsidRPr="007C58D2">
              <w:rPr>
                <w:highlight w:val="green"/>
              </w:rPr>
              <w:t>Remind the GAC and GNSO Leadership teams of this recommendation.</w:t>
            </w:r>
          </w:p>
          <w:p w14:paraId="06A46EA6" w14:textId="77777777" w:rsidR="005364FC" w:rsidRPr="005364FC" w:rsidRDefault="005364FC" w:rsidP="005364FC">
            <w:pPr>
              <w:pStyle w:val="ListParagraph"/>
              <w:numPr>
                <w:ilvl w:val="0"/>
                <w:numId w:val="20"/>
              </w:numPr>
            </w:pPr>
            <w:r>
              <w:t xml:space="preserve">Prepare annual report to the GAC and </w:t>
            </w:r>
            <w:r w:rsidRPr="005364FC">
              <w:rPr>
                <w:rFonts w:cs="Tahoma"/>
                <w:bCs/>
                <w:color w:val="000000"/>
              </w:rPr>
              <w:t>GNSO that highlights early engagement efforts to date as well as possible improvements to be considered.</w:t>
            </w:r>
          </w:p>
          <w:p w14:paraId="64887F52" w14:textId="6D357CF7" w:rsidR="005364FC" w:rsidRPr="005364FC" w:rsidRDefault="005364FC" w:rsidP="005364FC">
            <w:pPr>
              <w:pStyle w:val="ListParagraph"/>
              <w:numPr>
                <w:ilvl w:val="0"/>
                <w:numId w:val="20"/>
              </w:numPr>
            </w:pPr>
            <w:r>
              <w:rPr>
                <w:rFonts w:cs="Tahoma"/>
                <w:bCs/>
                <w:color w:val="000000"/>
              </w:rPr>
              <w:t>GAC and GNSO leadership team to review possible improvements and decide on next steps.</w:t>
            </w:r>
          </w:p>
        </w:tc>
        <w:tc>
          <w:tcPr>
            <w:tcW w:w="3240" w:type="dxa"/>
          </w:tcPr>
          <w:p w14:paraId="2FC8CAA7" w14:textId="77777777" w:rsidR="005364FC" w:rsidRPr="005364FC" w:rsidRDefault="005364FC" w:rsidP="005364FC">
            <w:pPr>
              <w:pStyle w:val="ListParagraph"/>
              <w:numPr>
                <w:ilvl w:val="0"/>
                <w:numId w:val="22"/>
              </w:numPr>
            </w:pPr>
            <w:r w:rsidRPr="005364FC">
              <w:t>ICANN Staff</w:t>
            </w:r>
          </w:p>
          <w:p w14:paraId="229FCB29" w14:textId="77777777" w:rsidR="005364FC" w:rsidRPr="005364FC" w:rsidRDefault="005364FC" w:rsidP="005364FC">
            <w:pPr>
              <w:rPr>
                <w:sz w:val="22"/>
                <w:szCs w:val="22"/>
              </w:rPr>
            </w:pPr>
          </w:p>
          <w:p w14:paraId="67419D5D" w14:textId="77777777" w:rsidR="005364FC" w:rsidRPr="005364FC" w:rsidRDefault="005364FC" w:rsidP="005364FC">
            <w:pPr>
              <w:rPr>
                <w:sz w:val="22"/>
                <w:szCs w:val="22"/>
              </w:rPr>
            </w:pPr>
          </w:p>
          <w:p w14:paraId="7411EEFE" w14:textId="77777777" w:rsidR="005364FC" w:rsidRPr="005364FC" w:rsidRDefault="005364FC" w:rsidP="005364FC">
            <w:pPr>
              <w:pStyle w:val="ListParagraph"/>
              <w:numPr>
                <w:ilvl w:val="0"/>
                <w:numId w:val="22"/>
              </w:numPr>
            </w:pPr>
            <w:r w:rsidRPr="005364FC">
              <w:t>GNSO Liaison to the GAC</w:t>
            </w:r>
          </w:p>
          <w:p w14:paraId="3E206C9C" w14:textId="77777777" w:rsidR="005364FC" w:rsidRPr="005364FC" w:rsidRDefault="005364FC" w:rsidP="005364FC">
            <w:pPr>
              <w:rPr>
                <w:sz w:val="22"/>
                <w:szCs w:val="22"/>
              </w:rPr>
            </w:pPr>
          </w:p>
          <w:p w14:paraId="7CF362E0" w14:textId="77777777" w:rsidR="005364FC" w:rsidRPr="005364FC" w:rsidRDefault="005364FC" w:rsidP="005364FC">
            <w:pPr>
              <w:rPr>
                <w:sz w:val="22"/>
                <w:szCs w:val="22"/>
              </w:rPr>
            </w:pPr>
          </w:p>
          <w:p w14:paraId="20253326" w14:textId="77777777" w:rsidR="005364FC" w:rsidRPr="005364FC" w:rsidRDefault="005364FC" w:rsidP="005364FC">
            <w:pPr>
              <w:rPr>
                <w:sz w:val="22"/>
                <w:szCs w:val="22"/>
              </w:rPr>
            </w:pPr>
          </w:p>
          <w:p w14:paraId="4E27F160" w14:textId="77777777" w:rsidR="005364FC" w:rsidRDefault="005364FC" w:rsidP="005364FC">
            <w:pPr>
              <w:rPr>
                <w:sz w:val="22"/>
                <w:szCs w:val="22"/>
              </w:rPr>
            </w:pPr>
          </w:p>
          <w:p w14:paraId="47BEDDB5" w14:textId="77777777" w:rsidR="005364FC" w:rsidRPr="005364FC" w:rsidRDefault="005364FC" w:rsidP="005364FC">
            <w:pPr>
              <w:rPr>
                <w:sz w:val="22"/>
                <w:szCs w:val="22"/>
              </w:rPr>
            </w:pPr>
          </w:p>
          <w:p w14:paraId="6D63CF08" w14:textId="72768450" w:rsidR="005364FC" w:rsidRPr="005364FC" w:rsidRDefault="005364FC" w:rsidP="005364FC">
            <w:pPr>
              <w:pStyle w:val="ListParagraph"/>
              <w:numPr>
                <w:ilvl w:val="0"/>
                <w:numId w:val="22"/>
              </w:numPr>
            </w:pPr>
            <w:r w:rsidRPr="005364FC">
              <w:t>GAC and GNSO leadership team</w:t>
            </w:r>
          </w:p>
          <w:p w14:paraId="638963EC" w14:textId="599E75F1" w:rsidR="005364FC" w:rsidRDefault="005364FC" w:rsidP="005364FC"/>
        </w:tc>
        <w:tc>
          <w:tcPr>
            <w:tcW w:w="2425" w:type="dxa"/>
          </w:tcPr>
          <w:p w14:paraId="2F0E9304" w14:textId="77777777" w:rsidR="005364FC" w:rsidRPr="005364FC" w:rsidRDefault="005364FC" w:rsidP="005364FC">
            <w:pPr>
              <w:pStyle w:val="ListParagraph"/>
              <w:numPr>
                <w:ilvl w:val="0"/>
                <w:numId w:val="23"/>
              </w:numPr>
            </w:pPr>
            <w:r w:rsidRPr="005364FC">
              <w:t>Ongoing</w:t>
            </w:r>
          </w:p>
          <w:p w14:paraId="7F211D96" w14:textId="77777777" w:rsidR="005364FC" w:rsidRPr="005364FC" w:rsidRDefault="005364FC" w:rsidP="005364FC">
            <w:pPr>
              <w:rPr>
                <w:sz w:val="22"/>
                <w:szCs w:val="22"/>
              </w:rPr>
            </w:pPr>
          </w:p>
          <w:p w14:paraId="34790605" w14:textId="77777777" w:rsidR="005364FC" w:rsidRPr="005364FC" w:rsidRDefault="005364FC" w:rsidP="005364FC">
            <w:pPr>
              <w:rPr>
                <w:sz w:val="22"/>
                <w:szCs w:val="22"/>
              </w:rPr>
            </w:pPr>
          </w:p>
          <w:p w14:paraId="70264C51" w14:textId="77777777" w:rsidR="005364FC" w:rsidRPr="005364FC" w:rsidRDefault="005364FC" w:rsidP="005364FC">
            <w:pPr>
              <w:pStyle w:val="ListParagraph"/>
              <w:numPr>
                <w:ilvl w:val="0"/>
                <w:numId w:val="23"/>
              </w:numPr>
            </w:pPr>
            <w:r w:rsidRPr="005364FC">
              <w:t>Prior to ICANN AGM</w:t>
            </w:r>
          </w:p>
          <w:p w14:paraId="75E018B9" w14:textId="77777777" w:rsidR="005364FC" w:rsidRPr="005364FC" w:rsidRDefault="005364FC" w:rsidP="005364FC">
            <w:pPr>
              <w:rPr>
                <w:sz w:val="22"/>
                <w:szCs w:val="22"/>
              </w:rPr>
            </w:pPr>
          </w:p>
          <w:p w14:paraId="31216738" w14:textId="77777777" w:rsidR="005364FC" w:rsidRPr="005364FC" w:rsidRDefault="005364FC" w:rsidP="005364FC">
            <w:pPr>
              <w:rPr>
                <w:sz w:val="22"/>
                <w:szCs w:val="22"/>
              </w:rPr>
            </w:pPr>
          </w:p>
          <w:p w14:paraId="6981AC7A" w14:textId="77777777" w:rsidR="005364FC" w:rsidRPr="005364FC" w:rsidRDefault="005364FC" w:rsidP="005364FC">
            <w:pPr>
              <w:rPr>
                <w:sz w:val="22"/>
                <w:szCs w:val="22"/>
              </w:rPr>
            </w:pPr>
          </w:p>
          <w:p w14:paraId="2EC2BC0F" w14:textId="77777777" w:rsidR="005364FC" w:rsidRPr="005364FC" w:rsidRDefault="005364FC" w:rsidP="005364FC">
            <w:pPr>
              <w:rPr>
                <w:sz w:val="22"/>
                <w:szCs w:val="22"/>
              </w:rPr>
            </w:pPr>
          </w:p>
          <w:p w14:paraId="7FB548F6" w14:textId="77777777" w:rsidR="005364FC" w:rsidRPr="005364FC" w:rsidRDefault="005364FC" w:rsidP="005364FC">
            <w:pPr>
              <w:rPr>
                <w:sz w:val="22"/>
                <w:szCs w:val="22"/>
              </w:rPr>
            </w:pPr>
          </w:p>
          <w:p w14:paraId="28CB4D98" w14:textId="00249863" w:rsidR="005364FC" w:rsidRDefault="005364FC" w:rsidP="005364FC">
            <w:pPr>
              <w:pStyle w:val="ListParagraph"/>
              <w:numPr>
                <w:ilvl w:val="0"/>
                <w:numId w:val="23"/>
              </w:numPr>
            </w:pPr>
            <w:r w:rsidRPr="005364FC">
              <w:t>Post ICANN AGM</w:t>
            </w:r>
          </w:p>
        </w:tc>
      </w:tr>
      <w:tr w:rsidR="005364FC" w:rsidRPr="00021A99" w14:paraId="25309187" w14:textId="77777777" w:rsidTr="00021A99">
        <w:tc>
          <w:tcPr>
            <w:tcW w:w="3865" w:type="dxa"/>
          </w:tcPr>
          <w:p w14:paraId="2649883C" w14:textId="515E8925" w:rsidR="005364FC" w:rsidRPr="005364FC" w:rsidRDefault="005364FC" w:rsidP="005364FC">
            <w:pPr>
              <w:rPr>
                <w:rFonts w:eastAsia="Source Sans Pro" w:cs="Source Sans Pro"/>
                <w:sz w:val="22"/>
                <w:szCs w:val="22"/>
              </w:rPr>
            </w:pPr>
            <w:r w:rsidRPr="005364FC">
              <w:rPr>
                <w:rFonts w:eastAsia="Source Sans Pro" w:cs="Source Sans Pro"/>
                <w:sz w:val="22"/>
                <w:szCs w:val="22"/>
              </w:rPr>
              <w:t xml:space="preserve">#8. The CG recommends that upon review and adoption of this final status report by the GAC and GNSO, the CG is dissolved. </w:t>
            </w:r>
          </w:p>
        </w:tc>
        <w:tc>
          <w:tcPr>
            <w:tcW w:w="3420" w:type="dxa"/>
          </w:tcPr>
          <w:p w14:paraId="6DFC3FA2" w14:textId="53BE9FBD" w:rsidR="005364FC" w:rsidRPr="00D323B8" w:rsidRDefault="005364FC" w:rsidP="005364FC">
            <w:pPr>
              <w:rPr>
                <w:sz w:val="22"/>
                <w:szCs w:val="22"/>
              </w:rPr>
            </w:pPr>
            <w:r w:rsidRPr="00222082">
              <w:rPr>
                <w:sz w:val="22"/>
                <w:szCs w:val="22"/>
                <w:highlight w:val="green"/>
              </w:rPr>
              <w:t>No further action required</w:t>
            </w:r>
            <w:r w:rsidR="00D323B8" w:rsidRPr="00222082">
              <w:rPr>
                <w:sz w:val="22"/>
                <w:szCs w:val="22"/>
                <w:highlight w:val="green"/>
              </w:rPr>
              <w:t xml:space="preserve"> (see notification already provided to CG </w:t>
            </w:r>
            <w:hyperlink r:id="rId7" w:history="1">
              <w:r w:rsidR="00D323B8" w:rsidRPr="00222082">
                <w:rPr>
                  <w:rStyle w:val="Hyperlink"/>
                  <w:sz w:val="22"/>
                  <w:szCs w:val="22"/>
                  <w:highlight w:val="green"/>
                </w:rPr>
                <w:t>here</w:t>
              </w:r>
            </w:hyperlink>
            <w:r w:rsidR="00D323B8" w:rsidRPr="00222082">
              <w:rPr>
                <w:sz w:val="22"/>
                <w:szCs w:val="22"/>
                <w:highlight w:val="green"/>
              </w:rPr>
              <w:t>)</w:t>
            </w:r>
          </w:p>
        </w:tc>
        <w:tc>
          <w:tcPr>
            <w:tcW w:w="3240" w:type="dxa"/>
          </w:tcPr>
          <w:p w14:paraId="012221E4" w14:textId="77777777" w:rsidR="005364FC" w:rsidRPr="005364FC" w:rsidRDefault="005364FC" w:rsidP="005364FC"/>
        </w:tc>
        <w:tc>
          <w:tcPr>
            <w:tcW w:w="2425" w:type="dxa"/>
          </w:tcPr>
          <w:p w14:paraId="157ADB02" w14:textId="77777777" w:rsidR="005364FC" w:rsidRPr="005364FC" w:rsidRDefault="005364FC" w:rsidP="005364FC"/>
        </w:tc>
      </w:tr>
    </w:tbl>
    <w:p w14:paraId="3FD3A4BD" w14:textId="084AA3E9" w:rsidR="00E76871" w:rsidRPr="00E76871" w:rsidRDefault="00E76871" w:rsidP="00E76871"/>
    <w:sectPr w:rsidR="00E76871" w:rsidRPr="00E76871" w:rsidSect="00E76871">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747BC" w14:textId="77777777" w:rsidR="006836F2" w:rsidRDefault="006836F2" w:rsidP="00A33091">
      <w:r>
        <w:separator/>
      </w:r>
    </w:p>
  </w:endnote>
  <w:endnote w:type="continuationSeparator" w:id="0">
    <w:p w14:paraId="1295D309" w14:textId="77777777" w:rsidR="006836F2" w:rsidRDefault="006836F2" w:rsidP="00A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3E95" w14:textId="77777777" w:rsidR="00A33091" w:rsidRDefault="00A33091" w:rsidP="00ED79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B79D1" w14:textId="77777777" w:rsidR="00A33091" w:rsidRDefault="00A33091" w:rsidP="00A330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F9E4" w14:textId="77777777" w:rsidR="00A33091" w:rsidRPr="00A33091" w:rsidRDefault="00A33091" w:rsidP="00A33091">
    <w:pPr>
      <w:pStyle w:val="Footer"/>
      <w:framePr w:wrap="none" w:vAnchor="text" w:hAnchor="page" w:x="14302" w:y="-66"/>
      <w:rPr>
        <w:rStyle w:val="PageNumber"/>
        <w:sz w:val="18"/>
        <w:szCs w:val="18"/>
      </w:rPr>
    </w:pPr>
    <w:r w:rsidRPr="00A33091">
      <w:rPr>
        <w:rStyle w:val="PageNumber"/>
        <w:sz w:val="18"/>
        <w:szCs w:val="18"/>
      </w:rPr>
      <w:fldChar w:fldCharType="begin"/>
    </w:r>
    <w:r w:rsidRPr="00A33091">
      <w:rPr>
        <w:rStyle w:val="PageNumber"/>
        <w:sz w:val="18"/>
        <w:szCs w:val="18"/>
      </w:rPr>
      <w:instrText xml:space="preserve">PAGE  </w:instrText>
    </w:r>
    <w:r w:rsidRPr="00A33091">
      <w:rPr>
        <w:rStyle w:val="PageNumber"/>
        <w:sz w:val="18"/>
        <w:szCs w:val="18"/>
      </w:rPr>
      <w:fldChar w:fldCharType="separate"/>
    </w:r>
    <w:r w:rsidR="007C58D2">
      <w:rPr>
        <w:rStyle w:val="PageNumber"/>
        <w:noProof/>
        <w:sz w:val="18"/>
        <w:szCs w:val="18"/>
      </w:rPr>
      <w:t>1</w:t>
    </w:r>
    <w:r w:rsidRPr="00A33091">
      <w:rPr>
        <w:rStyle w:val="PageNumber"/>
        <w:sz w:val="18"/>
        <w:szCs w:val="18"/>
      </w:rPr>
      <w:fldChar w:fldCharType="end"/>
    </w:r>
  </w:p>
  <w:p w14:paraId="196B7B32" w14:textId="77777777" w:rsidR="00A33091" w:rsidRDefault="00A33091" w:rsidP="00A330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E2D7A" w14:textId="77777777" w:rsidR="006836F2" w:rsidRDefault="006836F2" w:rsidP="00A33091">
      <w:r>
        <w:separator/>
      </w:r>
    </w:p>
  </w:footnote>
  <w:footnote w:type="continuationSeparator" w:id="0">
    <w:p w14:paraId="27F1D21D" w14:textId="77777777" w:rsidR="006836F2" w:rsidRDefault="006836F2" w:rsidP="00A330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DDB"/>
    <w:multiLevelType w:val="hybridMultilevel"/>
    <w:tmpl w:val="E558E080"/>
    <w:lvl w:ilvl="0" w:tplc="A20057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E314F"/>
    <w:multiLevelType w:val="hybridMultilevel"/>
    <w:tmpl w:val="CB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290E"/>
    <w:multiLevelType w:val="hybridMultilevel"/>
    <w:tmpl w:val="5B727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B4DB5"/>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8A4B4B"/>
    <w:multiLevelType w:val="hybridMultilevel"/>
    <w:tmpl w:val="826CFAF8"/>
    <w:lvl w:ilvl="0" w:tplc="3BC2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27608"/>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7B227D"/>
    <w:multiLevelType w:val="hybridMultilevel"/>
    <w:tmpl w:val="62B2E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89093D"/>
    <w:multiLevelType w:val="hybridMultilevel"/>
    <w:tmpl w:val="49245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BC4CED"/>
    <w:multiLevelType w:val="hybridMultilevel"/>
    <w:tmpl w:val="1250E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5C4C62"/>
    <w:multiLevelType w:val="hybridMultilevel"/>
    <w:tmpl w:val="E61AF2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9137A5"/>
    <w:multiLevelType w:val="hybridMultilevel"/>
    <w:tmpl w:val="C64498CC"/>
    <w:lvl w:ilvl="0" w:tplc="2BD6F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F10FD"/>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36733A"/>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557EE9"/>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956FED"/>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6C48A4"/>
    <w:multiLevelType w:val="hybridMultilevel"/>
    <w:tmpl w:val="0C98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3F6265"/>
    <w:multiLevelType w:val="hybridMultilevel"/>
    <w:tmpl w:val="EA08C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16FD9"/>
    <w:multiLevelType w:val="hybridMultilevel"/>
    <w:tmpl w:val="3E3E2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7A5F57"/>
    <w:multiLevelType w:val="hybridMultilevel"/>
    <w:tmpl w:val="BD4EEC84"/>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30223"/>
    <w:multiLevelType w:val="hybridMultilevel"/>
    <w:tmpl w:val="D84A1924"/>
    <w:lvl w:ilvl="0" w:tplc="EBD63496">
      <w:start w:val="1"/>
      <w:numFmt w:val="bullet"/>
      <w:lvlText w:val=""/>
      <w:lvlJc w:val="left"/>
      <w:pPr>
        <w:ind w:left="927"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36943"/>
    <w:multiLevelType w:val="hybridMultilevel"/>
    <w:tmpl w:val="8EEC5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607F19"/>
    <w:multiLevelType w:val="hybridMultilevel"/>
    <w:tmpl w:val="B67C2BEE"/>
    <w:lvl w:ilvl="0" w:tplc="6682EAC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2F3C81"/>
    <w:multiLevelType w:val="hybridMultilevel"/>
    <w:tmpl w:val="D6787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72479F"/>
    <w:multiLevelType w:val="hybridMultilevel"/>
    <w:tmpl w:val="0D6C4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2F7565"/>
    <w:multiLevelType w:val="hybridMultilevel"/>
    <w:tmpl w:val="F4864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3643CF"/>
    <w:multiLevelType w:val="hybridMultilevel"/>
    <w:tmpl w:val="3006C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492788"/>
    <w:multiLevelType w:val="hybridMultilevel"/>
    <w:tmpl w:val="689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7"/>
  </w:num>
  <w:num w:numId="4">
    <w:abstractNumId w:val="22"/>
  </w:num>
  <w:num w:numId="5">
    <w:abstractNumId w:val="13"/>
  </w:num>
  <w:num w:numId="6">
    <w:abstractNumId w:val="14"/>
  </w:num>
  <w:num w:numId="7">
    <w:abstractNumId w:val="3"/>
  </w:num>
  <w:num w:numId="8">
    <w:abstractNumId w:val="25"/>
  </w:num>
  <w:num w:numId="9">
    <w:abstractNumId w:val="0"/>
  </w:num>
  <w:num w:numId="10">
    <w:abstractNumId w:val="15"/>
  </w:num>
  <w:num w:numId="11">
    <w:abstractNumId w:val="2"/>
  </w:num>
  <w:num w:numId="12">
    <w:abstractNumId w:val="23"/>
  </w:num>
  <w:num w:numId="13">
    <w:abstractNumId w:val="12"/>
  </w:num>
  <w:num w:numId="14">
    <w:abstractNumId w:val="16"/>
  </w:num>
  <w:num w:numId="15">
    <w:abstractNumId w:val="8"/>
  </w:num>
  <w:num w:numId="16">
    <w:abstractNumId w:val="9"/>
  </w:num>
  <w:num w:numId="17">
    <w:abstractNumId w:val="5"/>
  </w:num>
  <w:num w:numId="18">
    <w:abstractNumId w:val="6"/>
  </w:num>
  <w:num w:numId="19">
    <w:abstractNumId w:val="20"/>
  </w:num>
  <w:num w:numId="20">
    <w:abstractNumId w:val="18"/>
  </w:num>
  <w:num w:numId="21">
    <w:abstractNumId w:val="1"/>
  </w:num>
  <w:num w:numId="22">
    <w:abstractNumId w:val="21"/>
  </w:num>
  <w:num w:numId="23">
    <w:abstractNumId w:val="24"/>
  </w:num>
  <w:num w:numId="24">
    <w:abstractNumId w:val="11"/>
  </w:num>
  <w:num w:numId="25">
    <w:abstractNumId w:val="26"/>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1"/>
    <w:rsid w:val="00021A99"/>
    <w:rsid w:val="000A24A7"/>
    <w:rsid w:val="000D39F7"/>
    <w:rsid w:val="00150948"/>
    <w:rsid w:val="00222082"/>
    <w:rsid w:val="00233F91"/>
    <w:rsid w:val="0024410C"/>
    <w:rsid w:val="002866AA"/>
    <w:rsid w:val="002B227F"/>
    <w:rsid w:val="003F3CCC"/>
    <w:rsid w:val="0043476A"/>
    <w:rsid w:val="004412A3"/>
    <w:rsid w:val="00483DA9"/>
    <w:rsid w:val="005364FC"/>
    <w:rsid w:val="006836F2"/>
    <w:rsid w:val="006D20B5"/>
    <w:rsid w:val="007C58D2"/>
    <w:rsid w:val="008D508C"/>
    <w:rsid w:val="008E3A71"/>
    <w:rsid w:val="00901521"/>
    <w:rsid w:val="00A32EF3"/>
    <w:rsid w:val="00A33091"/>
    <w:rsid w:val="00A827F0"/>
    <w:rsid w:val="00B06800"/>
    <w:rsid w:val="00C7576E"/>
    <w:rsid w:val="00CF7C50"/>
    <w:rsid w:val="00D323B8"/>
    <w:rsid w:val="00D9672E"/>
    <w:rsid w:val="00DC4D2E"/>
    <w:rsid w:val="00E76871"/>
    <w:rsid w:val="00F7047C"/>
    <w:rsid w:val="00F776E5"/>
    <w:rsid w:val="00FE60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83A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F91"/>
    <w:pPr>
      <w:widowControl w:val="0"/>
    </w:pPr>
    <w:rPr>
      <w:sz w:val="22"/>
      <w:szCs w:val="22"/>
    </w:rPr>
  </w:style>
  <w:style w:type="character" w:styleId="Hyperlink">
    <w:name w:val="Hyperlink"/>
    <w:basedOn w:val="DefaultParagraphFont"/>
    <w:uiPriority w:val="99"/>
    <w:unhideWhenUsed/>
    <w:rsid w:val="00D323B8"/>
    <w:rPr>
      <w:color w:val="0563C1" w:themeColor="hyperlink"/>
      <w:u w:val="single"/>
    </w:rPr>
  </w:style>
  <w:style w:type="paragraph" w:styleId="Footer">
    <w:name w:val="footer"/>
    <w:basedOn w:val="Normal"/>
    <w:link w:val="FooterChar"/>
    <w:uiPriority w:val="99"/>
    <w:unhideWhenUsed/>
    <w:rsid w:val="00A33091"/>
    <w:pPr>
      <w:tabs>
        <w:tab w:val="center" w:pos="4680"/>
        <w:tab w:val="right" w:pos="9360"/>
      </w:tabs>
    </w:pPr>
  </w:style>
  <w:style w:type="character" w:customStyle="1" w:styleId="FooterChar">
    <w:name w:val="Footer Char"/>
    <w:basedOn w:val="DefaultParagraphFont"/>
    <w:link w:val="Footer"/>
    <w:uiPriority w:val="99"/>
    <w:rsid w:val="00A33091"/>
  </w:style>
  <w:style w:type="character" w:styleId="PageNumber">
    <w:name w:val="page number"/>
    <w:basedOn w:val="DefaultParagraphFont"/>
    <w:uiPriority w:val="99"/>
    <w:semiHidden/>
    <w:unhideWhenUsed/>
    <w:rsid w:val="00A33091"/>
  </w:style>
  <w:style w:type="paragraph" w:styleId="Header">
    <w:name w:val="header"/>
    <w:basedOn w:val="Normal"/>
    <w:link w:val="HeaderChar"/>
    <w:uiPriority w:val="99"/>
    <w:unhideWhenUsed/>
    <w:rsid w:val="00A33091"/>
    <w:pPr>
      <w:tabs>
        <w:tab w:val="center" w:pos="4680"/>
        <w:tab w:val="right" w:pos="9360"/>
      </w:tabs>
    </w:pPr>
  </w:style>
  <w:style w:type="character" w:customStyle="1" w:styleId="HeaderChar">
    <w:name w:val="Header Char"/>
    <w:basedOn w:val="DefaultParagraphFont"/>
    <w:link w:val="Header"/>
    <w:uiPriority w:val="99"/>
    <w:rsid w:val="00A33091"/>
  </w:style>
  <w:style w:type="paragraph" w:styleId="BalloonText">
    <w:name w:val="Balloon Text"/>
    <w:basedOn w:val="Normal"/>
    <w:link w:val="BalloonTextChar"/>
    <w:uiPriority w:val="99"/>
    <w:semiHidden/>
    <w:unhideWhenUsed/>
    <w:rsid w:val="00F776E5"/>
    <w:rPr>
      <w:rFonts w:ascii="Tahoma" w:hAnsi="Tahoma" w:cs="Tahoma"/>
      <w:sz w:val="16"/>
      <w:szCs w:val="16"/>
    </w:rPr>
  </w:style>
  <w:style w:type="character" w:customStyle="1" w:styleId="BalloonTextChar">
    <w:name w:val="Balloon Text Char"/>
    <w:basedOn w:val="DefaultParagraphFont"/>
    <w:link w:val="BalloonText"/>
    <w:uiPriority w:val="99"/>
    <w:semiHidden/>
    <w:rsid w:val="00F776E5"/>
    <w:rPr>
      <w:rFonts w:ascii="Tahoma" w:hAnsi="Tahoma" w:cs="Tahoma"/>
      <w:sz w:val="16"/>
      <w:szCs w:val="16"/>
    </w:rPr>
  </w:style>
  <w:style w:type="character" w:styleId="CommentReference">
    <w:name w:val="annotation reference"/>
    <w:basedOn w:val="DefaultParagraphFont"/>
    <w:uiPriority w:val="99"/>
    <w:semiHidden/>
    <w:unhideWhenUsed/>
    <w:rsid w:val="00F776E5"/>
    <w:rPr>
      <w:sz w:val="16"/>
      <w:szCs w:val="16"/>
    </w:rPr>
  </w:style>
  <w:style w:type="paragraph" w:styleId="CommentText">
    <w:name w:val="annotation text"/>
    <w:basedOn w:val="Normal"/>
    <w:link w:val="CommentTextChar"/>
    <w:uiPriority w:val="99"/>
    <w:semiHidden/>
    <w:unhideWhenUsed/>
    <w:rsid w:val="00F776E5"/>
    <w:rPr>
      <w:sz w:val="20"/>
      <w:szCs w:val="20"/>
    </w:rPr>
  </w:style>
  <w:style w:type="character" w:customStyle="1" w:styleId="CommentTextChar">
    <w:name w:val="Comment Text Char"/>
    <w:basedOn w:val="DefaultParagraphFont"/>
    <w:link w:val="CommentText"/>
    <w:uiPriority w:val="99"/>
    <w:semiHidden/>
    <w:rsid w:val="00F776E5"/>
    <w:rPr>
      <w:sz w:val="20"/>
      <w:szCs w:val="20"/>
    </w:rPr>
  </w:style>
  <w:style w:type="paragraph" w:styleId="CommentSubject">
    <w:name w:val="annotation subject"/>
    <w:basedOn w:val="CommentText"/>
    <w:next w:val="CommentText"/>
    <w:link w:val="CommentSubjectChar"/>
    <w:uiPriority w:val="99"/>
    <w:semiHidden/>
    <w:unhideWhenUsed/>
    <w:rsid w:val="00F776E5"/>
    <w:rPr>
      <w:b/>
      <w:bCs/>
    </w:rPr>
  </w:style>
  <w:style w:type="character" w:customStyle="1" w:styleId="CommentSubjectChar">
    <w:name w:val="Comment Subject Char"/>
    <w:basedOn w:val="CommentTextChar"/>
    <w:link w:val="CommentSubject"/>
    <w:uiPriority w:val="99"/>
    <w:semiHidden/>
    <w:rsid w:val="00F7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nso.icann.org/en/correspondence/bladel-to-ismail-et-al-23dec16-en.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1142</Words>
  <Characters>6515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2017-01-08T03:21:00Z</cp:lastPrinted>
  <dcterms:created xsi:type="dcterms:W3CDTF">2017-03-10T11:02:00Z</dcterms:created>
  <dcterms:modified xsi:type="dcterms:W3CDTF">2017-03-10T11:02:00Z</dcterms:modified>
</cp:coreProperties>
</file>