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9E3E7" w14:textId="436767B0" w:rsidR="0024336C" w:rsidRPr="003C4FC1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3C4FC1">
        <w:rPr>
          <w:rFonts w:asciiTheme="majorHAnsi" w:hAnsiTheme="majorHAnsi" w:cs="Arial"/>
          <w:b/>
          <w:bCs/>
          <w:sz w:val="22"/>
          <w:szCs w:val="22"/>
        </w:rPr>
        <w:t xml:space="preserve">Motion to </w:t>
      </w:r>
      <w:r w:rsidR="00A7325C">
        <w:rPr>
          <w:rFonts w:asciiTheme="majorHAnsi" w:hAnsiTheme="majorHAnsi" w:cs="Arial"/>
          <w:b/>
          <w:bCs/>
          <w:sz w:val="22"/>
          <w:szCs w:val="22"/>
        </w:rPr>
        <w:t xml:space="preserve">extend the term of the current GNSO Liaison to the GAC and </w:t>
      </w:r>
      <w:r w:rsidR="000371C0" w:rsidRPr="003C4FC1">
        <w:rPr>
          <w:rFonts w:asciiTheme="majorHAnsi" w:hAnsiTheme="majorHAnsi" w:cs="Arial"/>
          <w:b/>
          <w:bCs/>
          <w:sz w:val="22"/>
          <w:szCs w:val="22"/>
        </w:rPr>
        <w:t xml:space="preserve">confirm </w:t>
      </w:r>
      <w:r w:rsidR="00A7325C">
        <w:rPr>
          <w:rFonts w:asciiTheme="majorHAnsi" w:hAnsiTheme="majorHAnsi" w:cs="Arial"/>
          <w:b/>
          <w:bCs/>
          <w:sz w:val="22"/>
          <w:szCs w:val="22"/>
        </w:rPr>
        <w:t xml:space="preserve">the extended timeline for the selection process </w:t>
      </w:r>
      <w:r w:rsidR="000371C0" w:rsidRPr="003C4FC1">
        <w:rPr>
          <w:rFonts w:asciiTheme="majorHAnsi" w:hAnsiTheme="majorHAnsi" w:cs="Arial"/>
          <w:b/>
          <w:bCs/>
          <w:sz w:val="22"/>
          <w:szCs w:val="22"/>
        </w:rPr>
        <w:t>for</w:t>
      </w:r>
      <w:r w:rsidR="00A7325C">
        <w:rPr>
          <w:rFonts w:asciiTheme="majorHAnsi" w:hAnsiTheme="majorHAnsi" w:cs="Arial"/>
          <w:b/>
          <w:bCs/>
          <w:sz w:val="22"/>
          <w:szCs w:val="22"/>
        </w:rPr>
        <w:t xml:space="preserve"> the next </w:t>
      </w:r>
      <w:r w:rsidR="00CC75B8">
        <w:rPr>
          <w:rFonts w:asciiTheme="majorHAnsi" w:hAnsiTheme="majorHAnsi" w:cs="Arial"/>
          <w:b/>
          <w:bCs/>
          <w:sz w:val="22"/>
          <w:szCs w:val="22"/>
        </w:rPr>
        <w:t xml:space="preserve">GNSO </w:t>
      </w:r>
      <w:r w:rsidR="00A7325C">
        <w:rPr>
          <w:rFonts w:asciiTheme="majorHAnsi" w:hAnsiTheme="majorHAnsi" w:cs="Arial"/>
          <w:b/>
          <w:bCs/>
          <w:sz w:val="22"/>
          <w:szCs w:val="22"/>
        </w:rPr>
        <w:t>liaison</w:t>
      </w:r>
      <w:r w:rsidR="00CC75B8">
        <w:rPr>
          <w:rFonts w:asciiTheme="majorHAnsi" w:hAnsiTheme="majorHAnsi" w:cs="Arial"/>
          <w:b/>
          <w:bCs/>
          <w:sz w:val="22"/>
          <w:szCs w:val="22"/>
        </w:rPr>
        <w:t xml:space="preserve"> to the GAC</w:t>
      </w:r>
      <w:r w:rsidR="00A7325C">
        <w:rPr>
          <w:rFonts w:asciiTheme="majorHAnsi" w:hAnsiTheme="majorHAnsi" w:cs="Arial"/>
          <w:b/>
          <w:bCs/>
          <w:sz w:val="22"/>
          <w:szCs w:val="22"/>
        </w:rPr>
        <w:t xml:space="preserve">. </w:t>
      </w:r>
    </w:p>
    <w:p w14:paraId="5E790443" w14:textId="77777777" w:rsidR="0024336C" w:rsidRPr="000371C0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</w:p>
    <w:p w14:paraId="63A55508" w14:textId="77777777" w:rsidR="0024336C" w:rsidRPr="000371C0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 w:rsidRPr="000371C0">
        <w:rPr>
          <w:rFonts w:asciiTheme="majorHAnsi" w:hAnsiTheme="majorHAnsi" w:cs="Arial"/>
          <w:sz w:val="22"/>
          <w:szCs w:val="22"/>
          <w:u w:color="665F59"/>
        </w:rPr>
        <w:t>Whereas:</w:t>
      </w:r>
    </w:p>
    <w:p w14:paraId="58BBF3D0" w14:textId="77777777" w:rsidR="0024336C" w:rsidRPr="000371C0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</w:p>
    <w:p w14:paraId="051C7E41" w14:textId="6418AB10" w:rsidR="000371C0" w:rsidRPr="00A7325C" w:rsidRDefault="000371C0" w:rsidP="0024336C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 w:rsidRPr="000371C0">
        <w:rPr>
          <w:rFonts w:ascii="Calibri" w:hAnsi="Calibri"/>
          <w:sz w:val="22"/>
          <w:szCs w:val="22"/>
        </w:rPr>
        <w:t xml:space="preserve">The GNSO Council </w:t>
      </w:r>
      <w:r w:rsidR="00A7325C">
        <w:rPr>
          <w:rFonts w:ascii="Calibri" w:hAnsi="Calibri"/>
          <w:sz w:val="22"/>
          <w:szCs w:val="22"/>
        </w:rPr>
        <w:t>adopted</w:t>
      </w:r>
      <w:r w:rsidRPr="000371C0">
        <w:rPr>
          <w:rFonts w:ascii="Calibri" w:hAnsi="Calibri"/>
          <w:sz w:val="22"/>
          <w:szCs w:val="22"/>
        </w:rPr>
        <w:t xml:space="preserve"> the </w:t>
      </w:r>
      <w:r w:rsidR="00C70BA6">
        <w:rPr>
          <w:rFonts w:ascii="Calibri" w:hAnsi="Calibri"/>
          <w:sz w:val="22"/>
          <w:szCs w:val="22"/>
        </w:rPr>
        <w:t>‘Request for Candidates – GNSO Liaison to the GAC’</w:t>
      </w:r>
      <w:r w:rsidR="001E0D38">
        <w:rPr>
          <w:rFonts w:ascii="Calibri" w:hAnsi="Calibri"/>
          <w:sz w:val="22"/>
          <w:szCs w:val="22"/>
        </w:rPr>
        <w:t xml:space="preserve"> which includes the </w:t>
      </w:r>
      <w:r w:rsidRPr="000371C0">
        <w:rPr>
          <w:rFonts w:ascii="Calibri" w:hAnsi="Calibri"/>
          <w:sz w:val="22"/>
          <w:szCs w:val="22"/>
        </w:rPr>
        <w:t xml:space="preserve">proposed call for volunteers, application and evaluation process </w:t>
      </w:r>
      <w:r>
        <w:rPr>
          <w:rFonts w:ascii="Calibri" w:hAnsi="Calibri"/>
          <w:sz w:val="22"/>
          <w:szCs w:val="22"/>
        </w:rPr>
        <w:t>(see</w:t>
      </w:r>
      <w:r w:rsidR="00A7325C">
        <w:rPr>
          <w:rFonts w:ascii="Calibri" w:hAnsi="Calibri"/>
          <w:sz w:val="22"/>
          <w:szCs w:val="22"/>
        </w:rPr>
        <w:t xml:space="preserve"> </w:t>
      </w:r>
      <w:hyperlink r:id="rId6" w:history="1">
        <w:r w:rsidR="009A0AA9" w:rsidRPr="00A772C6">
          <w:rPr>
            <w:rStyle w:val="Hyperlink"/>
            <w:rFonts w:ascii="Calibri" w:hAnsi="Calibri"/>
            <w:sz w:val="22"/>
            <w:szCs w:val="22"/>
          </w:rPr>
          <w:t>http://gnso.icann.org/en/drafts/request-liaison-gac-30mar16-en.pdf</w:t>
        </w:r>
      </w:hyperlink>
      <w:r w:rsidR="00A7325C">
        <w:rPr>
          <w:rFonts w:ascii="Calibri" w:hAnsi="Calibri"/>
          <w:sz w:val="22"/>
          <w:szCs w:val="22"/>
        </w:rPr>
        <w:t xml:space="preserve"> during its meeting on 14 April 2016</w:t>
      </w:r>
      <w:r>
        <w:rPr>
          <w:rFonts w:ascii="Calibri" w:hAnsi="Calibri"/>
          <w:sz w:val="22"/>
          <w:szCs w:val="22"/>
        </w:rPr>
        <w:t>.</w:t>
      </w:r>
    </w:p>
    <w:p w14:paraId="1AFFEDC0" w14:textId="4E9612A8" w:rsidR="00A7325C" w:rsidRPr="00A7325C" w:rsidRDefault="00A7325C" w:rsidP="0024336C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>
        <w:rPr>
          <w:rFonts w:ascii="Calibri" w:hAnsi="Calibri"/>
          <w:sz w:val="22"/>
          <w:szCs w:val="22"/>
        </w:rPr>
        <w:t>The subsequent call for volunteers resulted in one incomplete application by the deadline.</w:t>
      </w:r>
    </w:p>
    <w:p w14:paraId="324DA489" w14:textId="11F31DB0" w:rsidR="00906E48" w:rsidRPr="00207F8D" w:rsidRDefault="00A7325C" w:rsidP="00906E48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GNSO Leadership team shared with the Council its assessment concerning the misalignment of the current deadline and the fact that </w:t>
      </w:r>
      <w:r w:rsidR="00CC75B8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terms of possible candidates (e.g. former Council members) end at the ICANN AGM and as a result proposed to extend the selection timeline </w:t>
      </w:r>
      <w:r w:rsidR="00CC75B8">
        <w:rPr>
          <w:rFonts w:ascii="Calibri" w:hAnsi="Calibri"/>
          <w:sz w:val="22"/>
          <w:szCs w:val="22"/>
        </w:rPr>
        <w:t xml:space="preserve">as follows: </w:t>
      </w:r>
      <w:r w:rsidRPr="00A7325C">
        <w:rPr>
          <w:rFonts w:ascii="Calibri" w:hAnsi="Calibri"/>
          <w:sz w:val="22"/>
          <w:szCs w:val="22"/>
        </w:rPr>
        <w:t>Nominations Accepted for Candidates</w:t>
      </w:r>
      <w:r w:rsidR="00CC75B8">
        <w:rPr>
          <w:rFonts w:ascii="Calibri" w:hAnsi="Calibri"/>
          <w:sz w:val="22"/>
          <w:szCs w:val="22"/>
        </w:rPr>
        <w:t xml:space="preserve"> -</w:t>
      </w:r>
      <w:r w:rsidRPr="00A7325C">
        <w:rPr>
          <w:rFonts w:ascii="Calibri" w:hAnsi="Calibri"/>
          <w:sz w:val="22"/>
          <w:szCs w:val="22"/>
        </w:rPr>
        <w:t> 1 OCT 2016</w:t>
      </w:r>
      <w:r w:rsidR="00CC75B8">
        <w:rPr>
          <w:rFonts w:ascii="Calibri" w:hAnsi="Calibri"/>
          <w:sz w:val="22"/>
          <w:szCs w:val="22"/>
        </w:rPr>
        <w:t>;</w:t>
      </w:r>
      <w:r w:rsidRPr="00A7325C">
        <w:rPr>
          <w:rFonts w:ascii="Calibri" w:hAnsi="Calibri"/>
          <w:sz w:val="22"/>
          <w:szCs w:val="22"/>
        </w:rPr>
        <w:t xml:space="preserve"> Council Chairs consider candidates and notify first choice</w:t>
      </w:r>
      <w:r w:rsidR="00CC75B8">
        <w:rPr>
          <w:rFonts w:ascii="Calibri" w:hAnsi="Calibri"/>
          <w:sz w:val="22"/>
          <w:szCs w:val="22"/>
        </w:rPr>
        <w:t xml:space="preserve"> -</w:t>
      </w:r>
      <w:r w:rsidRPr="00A7325C">
        <w:rPr>
          <w:rFonts w:ascii="Calibri" w:hAnsi="Calibri"/>
          <w:sz w:val="22"/>
          <w:szCs w:val="22"/>
        </w:rPr>
        <w:t> 20 OCT</w:t>
      </w:r>
      <w:r w:rsidR="00CC75B8">
        <w:rPr>
          <w:rFonts w:ascii="Calibri" w:hAnsi="Calibri"/>
          <w:sz w:val="22"/>
          <w:szCs w:val="22"/>
        </w:rPr>
        <w:t>;</w:t>
      </w:r>
      <w:r w:rsidRPr="00A7325C">
        <w:rPr>
          <w:rFonts w:ascii="Calibri" w:hAnsi="Calibri"/>
          <w:sz w:val="22"/>
          <w:szCs w:val="22"/>
        </w:rPr>
        <w:t xml:space="preserve"> Chairs submit motion to Council by 29 OCT for consideration during Council meeting on 8 NOV</w:t>
      </w:r>
      <w:r w:rsidR="00CC75B8">
        <w:rPr>
          <w:rFonts w:ascii="Calibri" w:hAnsi="Calibri"/>
          <w:sz w:val="22"/>
          <w:szCs w:val="22"/>
        </w:rPr>
        <w:t>;</w:t>
      </w:r>
      <w:r w:rsidRPr="00A7325C">
        <w:rPr>
          <w:rFonts w:ascii="Calibri" w:hAnsi="Calibri"/>
          <w:sz w:val="22"/>
          <w:szCs w:val="22"/>
        </w:rPr>
        <w:t xml:space="preserve"> GAC Leadership notified of new Liaison by 9 NOV</w:t>
      </w:r>
      <w:r>
        <w:rPr>
          <w:rFonts w:ascii="Calibri" w:hAnsi="Calibri"/>
          <w:sz w:val="22"/>
          <w:szCs w:val="22"/>
        </w:rPr>
        <w:t>.</w:t>
      </w:r>
    </w:p>
    <w:p w14:paraId="0EF8600F" w14:textId="7D96E6A0" w:rsidR="00A7325C" w:rsidRDefault="00A7325C" w:rsidP="00A7325C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current GNSO Liaison to the </w:t>
      </w:r>
      <w:r w:rsidR="00CC75B8">
        <w:rPr>
          <w:rFonts w:ascii="Calibri" w:hAnsi="Calibri"/>
          <w:sz w:val="22"/>
          <w:szCs w:val="22"/>
        </w:rPr>
        <w:t xml:space="preserve">GAC has agreed to extend his term until the ICANN AGM in Hyderabad. </w:t>
      </w:r>
    </w:p>
    <w:p w14:paraId="36C69C7D" w14:textId="012974C3" w:rsidR="00906E48" w:rsidRPr="00A7325C" w:rsidRDefault="00906E48" w:rsidP="00A7325C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GNSO </w:t>
      </w:r>
      <w:r w:rsidR="00781CEC">
        <w:rPr>
          <w:rFonts w:ascii="Calibri" w:hAnsi="Calibri"/>
          <w:sz w:val="22"/>
          <w:szCs w:val="22"/>
        </w:rPr>
        <w:t>Council</w:t>
      </w:r>
      <w:r>
        <w:rPr>
          <w:rFonts w:ascii="Calibri" w:hAnsi="Calibri"/>
          <w:sz w:val="22"/>
          <w:szCs w:val="22"/>
        </w:rPr>
        <w:t xml:space="preserve"> </w:t>
      </w:r>
      <w:r w:rsidR="00781CEC">
        <w:rPr>
          <w:rFonts w:ascii="Calibri" w:hAnsi="Calibri"/>
          <w:sz w:val="22"/>
          <w:szCs w:val="22"/>
        </w:rPr>
        <w:t xml:space="preserve">leadership </w:t>
      </w:r>
      <w:r>
        <w:rPr>
          <w:rFonts w:ascii="Calibri" w:hAnsi="Calibri"/>
          <w:sz w:val="22"/>
          <w:szCs w:val="22"/>
        </w:rPr>
        <w:t>expects that appointments of this nature will</w:t>
      </w:r>
      <w:r w:rsidR="005666E0">
        <w:rPr>
          <w:rFonts w:ascii="Calibri" w:hAnsi="Calibri"/>
          <w:sz w:val="22"/>
          <w:szCs w:val="22"/>
        </w:rPr>
        <w:t xml:space="preserve"> continue to</w:t>
      </w:r>
      <w:r>
        <w:rPr>
          <w:rFonts w:ascii="Calibri" w:hAnsi="Calibri"/>
          <w:sz w:val="22"/>
          <w:szCs w:val="22"/>
        </w:rPr>
        <w:t xml:space="preserve"> be necessary in the future, and these selections would benefit from a uniform selection process.</w:t>
      </w:r>
      <w:r w:rsidR="00781CEC">
        <w:rPr>
          <w:rFonts w:ascii="Calibri" w:hAnsi="Calibri"/>
          <w:sz w:val="22"/>
          <w:szCs w:val="22"/>
        </w:rPr>
        <w:t xml:space="preserve">  Additionally, the Council notes the upcoming implementation work associated with the post-transition bylaws will include work on drafting a uniform selection process, and this could be expanded to cover additional roles.</w:t>
      </w:r>
    </w:p>
    <w:p w14:paraId="31243C69" w14:textId="77777777" w:rsidR="0024336C" w:rsidRPr="000371C0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</w:p>
    <w:p w14:paraId="562E55D8" w14:textId="77777777" w:rsidR="0024336C" w:rsidRPr="000371C0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 w:rsidRPr="000371C0">
        <w:rPr>
          <w:rFonts w:asciiTheme="majorHAnsi" w:hAnsiTheme="majorHAnsi" w:cs="Arial"/>
          <w:sz w:val="22"/>
          <w:szCs w:val="22"/>
          <w:u w:color="665F59"/>
        </w:rPr>
        <w:t>Resolved:</w:t>
      </w:r>
      <w:bookmarkStart w:id="0" w:name="_GoBack"/>
      <w:bookmarkEnd w:id="0"/>
    </w:p>
    <w:p w14:paraId="4AA0272B" w14:textId="77777777" w:rsidR="0024336C" w:rsidRPr="000371C0" w:rsidRDefault="0024336C" w:rsidP="0024336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</w:p>
    <w:p w14:paraId="7D0B8571" w14:textId="533BACBC" w:rsidR="0024336C" w:rsidRDefault="0024336C" w:rsidP="0024336C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 w:rsidRPr="000371C0">
        <w:rPr>
          <w:rFonts w:asciiTheme="majorHAnsi" w:hAnsiTheme="majorHAnsi" w:cs="Arial"/>
          <w:sz w:val="22"/>
          <w:szCs w:val="22"/>
          <w:u w:color="665F59"/>
        </w:rPr>
        <w:t xml:space="preserve">The GNSO Council </w:t>
      </w:r>
      <w:r w:rsidR="00C70BA6">
        <w:rPr>
          <w:rFonts w:asciiTheme="majorHAnsi" w:hAnsiTheme="majorHAnsi" w:cs="Arial"/>
          <w:sz w:val="22"/>
          <w:szCs w:val="22"/>
          <w:u w:color="665F59"/>
        </w:rPr>
        <w:t xml:space="preserve">hereby confirms </w:t>
      </w:r>
      <w:r w:rsidR="00CC75B8">
        <w:rPr>
          <w:rFonts w:asciiTheme="majorHAnsi" w:hAnsiTheme="majorHAnsi" w:cs="Arial"/>
          <w:sz w:val="22"/>
          <w:szCs w:val="22"/>
          <w:u w:color="665F59"/>
        </w:rPr>
        <w:t xml:space="preserve">the extension of the term of the current GNSO Liaison to the GAC, Mason Cole, until the end of the ICANN AGM in Hyderabad. </w:t>
      </w:r>
    </w:p>
    <w:p w14:paraId="515667CE" w14:textId="7789A07B" w:rsidR="000371C0" w:rsidRDefault="00C70BA6" w:rsidP="00CC75B8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>
        <w:rPr>
          <w:rFonts w:asciiTheme="majorHAnsi" w:hAnsiTheme="majorHAnsi" w:cs="Arial"/>
          <w:sz w:val="22"/>
          <w:szCs w:val="22"/>
          <w:u w:color="665F59"/>
        </w:rPr>
        <w:t xml:space="preserve">The GNSO Council instructs the GNSO Secretariat to </w:t>
      </w:r>
      <w:r w:rsidR="00CC75B8">
        <w:rPr>
          <w:rFonts w:asciiTheme="majorHAnsi" w:hAnsiTheme="majorHAnsi" w:cs="Arial"/>
          <w:sz w:val="22"/>
          <w:szCs w:val="22"/>
          <w:u w:color="665F59"/>
        </w:rPr>
        <w:t>inform the</w:t>
      </w:r>
      <w:r w:rsidR="00FA3CB6">
        <w:rPr>
          <w:rFonts w:asciiTheme="majorHAnsi" w:hAnsiTheme="majorHAnsi" w:cs="Arial"/>
          <w:sz w:val="22"/>
          <w:szCs w:val="22"/>
          <w:u w:color="665F59"/>
        </w:rPr>
        <w:t xml:space="preserve"> GNSO Stakeholder Groups and Constituencies</w:t>
      </w:r>
      <w:r w:rsidR="00CC75B8">
        <w:rPr>
          <w:rFonts w:asciiTheme="majorHAnsi" w:hAnsiTheme="majorHAnsi" w:cs="Arial"/>
          <w:sz w:val="22"/>
          <w:szCs w:val="22"/>
          <w:u w:color="665F59"/>
        </w:rPr>
        <w:t xml:space="preserve"> of the extended selection timeline </w:t>
      </w:r>
      <w:r w:rsidR="00CC75B8">
        <w:rPr>
          <w:rFonts w:ascii="Calibri" w:hAnsi="Calibri"/>
          <w:sz w:val="22"/>
          <w:szCs w:val="22"/>
        </w:rPr>
        <w:t>(</w:t>
      </w:r>
      <w:r w:rsidR="00CC75B8" w:rsidRPr="00A7325C">
        <w:rPr>
          <w:rFonts w:ascii="Calibri" w:hAnsi="Calibri"/>
          <w:sz w:val="22"/>
          <w:szCs w:val="22"/>
        </w:rPr>
        <w:t>Nominations Accepted for Candidates</w:t>
      </w:r>
      <w:r w:rsidR="00CC75B8">
        <w:rPr>
          <w:rFonts w:ascii="Calibri" w:hAnsi="Calibri"/>
          <w:sz w:val="22"/>
          <w:szCs w:val="22"/>
        </w:rPr>
        <w:t xml:space="preserve"> -</w:t>
      </w:r>
      <w:r w:rsidR="00CC75B8" w:rsidRPr="00A7325C">
        <w:rPr>
          <w:rFonts w:ascii="Calibri" w:hAnsi="Calibri"/>
          <w:sz w:val="22"/>
          <w:szCs w:val="22"/>
        </w:rPr>
        <w:t> 1 OCT 2016</w:t>
      </w:r>
      <w:r w:rsidR="00CC75B8">
        <w:rPr>
          <w:rFonts w:ascii="Calibri" w:hAnsi="Calibri"/>
          <w:sz w:val="22"/>
          <w:szCs w:val="22"/>
        </w:rPr>
        <w:t>;</w:t>
      </w:r>
      <w:r w:rsidR="00CC75B8" w:rsidRPr="00A7325C">
        <w:rPr>
          <w:rFonts w:ascii="Calibri" w:hAnsi="Calibri"/>
          <w:sz w:val="22"/>
          <w:szCs w:val="22"/>
        </w:rPr>
        <w:t xml:space="preserve"> Council Chairs consider candidates and notify first choice</w:t>
      </w:r>
      <w:r w:rsidR="00CC75B8">
        <w:rPr>
          <w:rFonts w:ascii="Calibri" w:hAnsi="Calibri"/>
          <w:sz w:val="22"/>
          <w:szCs w:val="22"/>
        </w:rPr>
        <w:t xml:space="preserve"> -</w:t>
      </w:r>
      <w:r w:rsidR="00CC75B8" w:rsidRPr="00A7325C">
        <w:rPr>
          <w:rFonts w:ascii="Calibri" w:hAnsi="Calibri"/>
          <w:sz w:val="22"/>
          <w:szCs w:val="22"/>
        </w:rPr>
        <w:t> 20 OCT</w:t>
      </w:r>
      <w:r w:rsidR="00CC75B8">
        <w:rPr>
          <w:rFonts w:ascii="Calibri" w:hAnsi="Calibri"/>
          <w:sz w:val="22"/>
          <w:szCs w:val="22"/>
        </w:rPr>
        <w:t>;</w:t>
      </w:r>
      <w:r w:rsidR="00CC75B8" w:rsidRPr="00A7325C">
        <w:rPr>
          <w:rFonts w:ascii="Calibri" w:hAnsi="Calibri"/>
          <w:sz w:val="22"/>
          <w:szCs w:val="22"/>
        </w:rPr>
        <w:t xml:space="preserve"> Chairs submit motion to Council by 29 OCT for consideration during Council meeting on 8 NOV</w:t>
      </w:r>
      <w:r w:rsidR="00CC75B8">
        <w:rPr>
          <w:rFonts w:ascii="Calibri" w:hAnsi="Calibri"/>
          <w:sz w:val="22"/>
          <w:szCs w:val="22"/>
        </w:rPr>
        <w:t>;</w:t>
      </w:r>
      <w:r w:rsidR="00CC75B8" w:rsidRPr="00A7325C">
        <w:rPr>
          <w:rFonts w:ascii="Calibri" w:hAnsi="Calibri"/>
          <w:sz w:val="22"/>
          <w:szCs w:val="22"/>
        </w:rPr>
        <w:t xml:space="preserve"> GAC Leadership notified of new Liaison by 9 NOV</w:t>
      </w:r>
      <w:r w:rsidR="00CC75B8">
        <w:rPr>
          <w:rFonts w:ascii="Calibri" w:hAnsi="Calibri"/>
          <w:sz w:val="22"/>
          <w:szCs w:val="22"/>
        </w:rPr>
        <w:t>).</w:t>
      </w:r>
      <w:r>
        <w:rPr>
          <w:rFonts w:asciiTheme="majorHAnsi" w:hAnsiTheme="majorHAnsi" w:cs="Arial"/>
          <w:sz w:val="22"/>
          <w:szCs w:val="22"/>
          <w:u w:color="665F59"/>
        </w:rPr>
        <w:t xml:space="preserve"> </w:t>
      </w:r>
    </w:p>
    <w:p w14:paraId="24696B32" w14:textId="39D4C0D7" w:rsidR="00906E48" w:rsidRPr="000371C0" w:rsidRDefault="00781CEC" w:rsidP="00CC75B8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45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u w:color="665F59"/>
        </w:rPr>
      </w:pPr>
      <w:r>
        <w:rPr>
          <w:rFonts w:asciiTheme="majorHAnsi" w:hAnsiTheme="majorHAnsi" w:cs="Arial"/>
          <w:sz w:val="22"/>
          <w:szCs w:val="22"/>
          <w:u w:color="665F59"/>
        </w:rPr>
        <w:t xml:space="preserve">The Council </w:t>
      </w:r>
      <w:r w:rsidR="00207F8D">
        <w:rPr>
          <w:rFonts w:asciiTheme="majorHAnsi" w:hAnsiTheme="majorHAnsi" w:cs="Arial"/>
          <w:sz w:val="22"/>
          <w:szCs w:val="22"/>
          <w:u w:color="665F59"/>
        </w:rPr>
        <w:t>instructs Staff to include consideration of a uniform selection process as part of the work associated with implementing the post-transition bylaws</w:t>
      </w:r>
    </w:p>
    <w:sectPr w:rsidR="00906E48" w:rsidRPr="000371C0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7F9588E"/>
    <w:multiLevelType w:val="hybridMultilevel"/>
    <w:tmpl w:val="83CCC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7D426B"/>
    <w:multiLevelType w:val="hybridMultilevel"/>
    <w:tmpl w:val="83CCC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Konings">
    <w15:presenceInfo w15:providerId="None" w15:userId="Marika Kon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6C"/>
    <w:rsid w:val="000371C0"/>
    <w:rsid w:val="001E0D38"/>
    <w:rsid w:val="00207F8D"/>
    <w:rsid w:val="0024336C"/>
    <w:rsid w:val="003C4FC1"/>
    <w:rsid w:val="005666E0"/>
    <w:rsid w:val="005671E1"/>
    <w:rsid w:val="00781CEC"/>
    <w:rsid w:val="00906E48"/>
    <w:rsid w:val="009A0AA9"/>
    <w:rsid w:val="00A7325C"/>
    <w:rsid w:val="00BB79E2"/>
    <w:rsid w:val="00C029D1"/>
    <w:rsid w:val="00C32789"/>
    <w:rsid w:val="00C70BA6"/>
    <w:rsid w:val="00CC75B8"/>
    <w:rsid w:val="00EC1139"/>
    <w:rsid w:val="00F71F5B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4E94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C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C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nso.icann.org/en/drafts/request-liaison-gac-30mar16-en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James Bladel</cp:lastModifiedBy>
  <cp:revision>2</cp:revision>
  <dcterms:created xsi:type="dcterms:W3CDTF">2016-06-20T20:01:00Z</dcterms:created>
  <dcterms:modified xsi:type="dcterms:W3CDTF">2016-06-20T20:01:00Z</dcterms:modified>
</cp:coreProperties>
</file>