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DBFD5" w14:textId="77777777" w:rsidR="0096706C" w:rsidRPr="0096706C" w:rsidRDefault="0096706C" w:rsidP="0096706C">
      <w:pPr>
        <w:spacing w:before="480" w:after="120"/>
        <w:outlineLvl w:val="0"/>
        <w:rPr>
          <w:rFonts w:asciiTheme="minorHAnsi" w:hAnsiTheme="minorHAnsi" w:cstheme="minorHAnsi"/>
          <w:b/>
          <w:bCs/>
          <w:kern w:val="36"/>
          <w:sz w:val="28"/>
          <w:szCs w:val="28"/>
        </w:rPr>
      </w:pPr>
      <w:r w:rsidRPr="0096706C">
        <w:rPr>
          <w:rFonts w:asciiTheme="minorHAnsi" w:hAnsiTheme="minorHAnsi" w:cstheme="minorHAnsi"/>
          <w:b/>
          <w:bCs/>
          <w:color w:val="000000"/>
          <w:kern w:val="36"/>
          <w:sz w:val="28"/>
          <w:szCs w:val="28"/>
        </w:rPr>
        <w:t>Joint GAC/GNSO Meeting (25 October 2021, 23:30 UTC)</w:t>
      </w:r>
    </w:p>
    <w:p w14:paraId="56A5309C" w14:textId="77777777" w:rsidR="0096706C" w:rsidRPr="0096706C" w:rsidRDefault="0096706C" w:rsidP="0096706C">
      <w:pPr>
        <w:rPr>
          <w:rFonts w:asciiTheme="minorHAnsi" w:hAnsiTheme="minorHAnsi" w:cstheme="minorHAnsi"/>
          <w:sz w:val="22"/>
          <w:szCs w:val="22"/>
        </w:rPr>
      </w:pPr>
    </w:p>
    <w:p w14:paraId="21958E59" w14:textId="77777777" w:rsidR="0096706C" w:rsidRPr="003C0E17" w:rsidRDefault="0096706C" w:rsidP="0096706C">
      <w:pPr>
        <w:rPr>
          <w:rFonts w:asciiTheme="minorHAnsi" w:hAnsiTheme="minorHAnsi" w:cstheme="minorHAnsi"/>
          <w:b/>
          <w:bCs/>
          <w:color w:val="000000"/>
          <w:sz w:val="22"/>
          <w:szCs w:val="22"/>
          <w:lang w:val="en-US"/>
        </w:rPr>
      </w:pPr>
      <w:r w:rsidRPr="0096706C">
        <w:rPr>
          <w:rFonts w:asciiTheme="minorHAnsi" w:hAnsiTheme="minorHAnsi" w:cstheme="minorHAnsi"/>
          <w:b/>
          <w:bCs/>
          <w:color w:val="000000"/>
          <w:sz w:val="22"/>
          <w:szCs w:val="22"/>
        </w:rPr>
        <w:t>EPDP Phase 2 A - Status and Scope of GNSO Vote on Recommendations</w:t>
      </w:r>
      <w:r w:rsidRPr="003C0E17">
        <w:rPr>
          <w:rFonts w:asciiTheme="minorHAnsi" w:hAnsiTheme="minorHAnsi" w:cstheme="minorHAnsi"/>
          <w:b/>
          <w:bCs/>
          <w:color w:val="000000"/>
          <w:sz w:val="22"/>
          <w:szCs w:val="22"/>
          <w:lang w:val="en-US"/>
        </w:rPr>
        <w:t xml:space="preserve"> </w:t>
      </w:r>
    </w:p>
    <w:p w14:paraId="465DDB67" w14:textId="63938E28" w:rsidR="0096706C" w:rsidRPr="0096706C" w:rsidRDefault="0096706C" w:rsidP="0096706C">
      <w:pPr>
        <w:rPr>
          <w:rFonts w:asciiTheme="minorHAnsi" w:hAnsiTheme="minorHAnsi" w:cstheme="minorHAnsi"/>
          <w:sz w:val="22"/>
          <w:szCs w:val="22"/>
          <w:lang w:val="en-US"/>
        </w:rPr>
      </w:pPr>
      <w:r w:rsidRPr="003C0E17">
        <w:rPr>
          <w:rFonts w:asciiTheme="minorHAnsi" w:hAnsiTheme="minorHAnsi" w:cstheme="minorHAnsi"/>
          <w:b/>
          <w:bCs/>
          <w:color w:val="000000"/>
          <w:sz w:val="22"/>
          <w:szCs w:val="22"/>
          <w:lang w:val="en-US"/>
        </w:rPr>
        <w:t>Council lead: Philippe Fouquart</w:t>
      </w:r>
    </w:p>
    <w:p w14:paraId="19B6E5BF" w14:textId="0182BA43" w:rsidR="0096706C" w:rsidRPr="003C0E17" w:rsidRDefault="0096706C" w:rsidP="0096706C">
      <w:pPr>
        <w:rPr>
          <w:rFonts w:asciiTheme="minorHAnsi" w:hAnsiTheme="minorHAnsi" w:cstheme="minorHAnsi"/>
          <w:sz w:val="22"/>
          <w:szCs w:val="22"/>
        </w:rPr>
      </w:pPr>
    </w:p>
    <w:p w14:paraId="0F304C39" w14:textId="0F9D58CD" w:rsidR="0096706C" w:rsidRPr="0096706C" w:rsidRDefault="0096706C" w:rsidP="0096706C">
      <w:pPr>
        <w:spacing w:after="240"/>
        <w:rPr>
          <w:rFonts w:asciiTheme="minorHAnsi" w:hAnsiTheme="minorHAnsi" w:cstheme="minorHAnsi"/>
          <w:color w:val="000000"/>
          <w:sz w:val="22"/>
          <w:szCs w:val="22"/>
          <w:u w:val="single"/>
          <w:lang w:val="en-GB"/>
        </w:rPr>
      </w:pPr>
      <w:r w:rsidRPr="003C0E17">
        <w:rPr>
          <w:rFonts w:asciiTheme="minorHAnsi" w:hAnsiTheme="minorHAnsi" w:cstheme="minorHAnsi"/>
          <w:color w:val="000000"/>
          <w:sz w:val="22"/>
          <w:szCs w:val="22"/>
          <w:u w:val="single"/>
          <w:lang w:val="en-GB"/>
        </w:rPr>
        <w:t xml:space="preserve">GAC Input: </w:t>
      </w:r>
    </w:p>
    <w:p w14:paraId="3CB95611" w14:textId="77777777" w:rsidR="0096706C" w:rsidRPr="0096706C" w:rsidRDefault="0096706C" w:rsidP="0096706C">
      <w:pPr>
        <w:spacing w:after="240"/>
        <w:rPr>
          <w:rFonts w:asciiTheme="minorHAnsi" w:hAnsiTheme="minorHAnsi" w:cstheme="minorHAnsi"/>
          <w:color w:val="000000"/>
          <w:sz w:val="22"/>
          <w:szCs w:val="22"/>
        </w:rPr>
      </w:pPr>
      <w:r w:rsidRPr="0096706C">
        <w:rPr>
          <w:rFonts w:asciiTheme="minorHAnsi" w:hAnsiTheme="minorHAnsi" w:cstheme="minorHAnsi"/>
          <w:color w:val="000000"/>
          <w:sz w:val="22"/>
          <w:szCs w:val="22"/>
          <w:lang w:val="en-GB"/>
        </w:rPr>
        <w:t>Regarding EPDP Phase 2A, the GAC wishes to note the many minority statements filed and the fact that at least four expressed public policy concerns that the recommendations do not strike the right balance of protecting personal information and protecting internet users’ safety and security. </w:t>
      </w:r>
    </w:p>
    <w:p w14:paraId="2D2791BC" w14:textId="77777777" w:rsidR="0096706C" w:rsidRPr="0096706C" w:rsidRDefault="0096706C" w:rsidP="0096706C">
      <w:pPr>
        <w:rPr>
          <w:rFonts w:asciiTheme="minorHAnsi" w:hAnsiTheme="minorHAnsi" w:cstheme="minorHAnsi"/>
          <w:color w:val="000000"/>
          <w:sz w:val="22"/>
          <w:szCs w:val="22"/>
        </w:rPr>
      </w:pPr>
      <w:r w:rsidRPr="0096706C">
        <w:rPr>
          <w:rFonts w:asciiTheme="minorHAnsi" w:hAnsiTheme="minorHAnsi" w:cstheme="minorHAnsi"/>
          <w:color w:val="000000"/>
          <w:sz w:val="22"/>
          <w:szCs w:val="22"/>
          <w:lang w:val="en-GB"/>
        </w:rPr>
        <w:t>The GAC considers that this outcome merits a deeper reflection on the current Policy Development Process with a view to ensuring that it is better able to reflect the views of different ICANN constituents and the public interest  – what are the GNSO Council’s views on such a reflection exercise?</w:t>
      </w:r>
    </w:p>
    <w:p w14:paraId="00865103" w14:textId="77777777" w:rsidR="0096706C" w:rsidRPr="003C0E17" w:rsidRDefault="0096706C" w:rsidP="0096706C">
      <w:pPr>
        <w:rPr>
          <w:rFonts w:asciiTheme="minorHAnsi" w:hAnsiTheme="minorHAnsi" w:cstheme="minorHAnsi"/>
          <w:sz w:val="22"/>
          <w:szCs w:val="22"/>
        </w:rPr>
      </w:pPr>
    </w:p>
    <w:p w14:paraId="119E036D" w14:textId="77777777" w:rsidR="0096706C" w:rsidRPr="003C0E17" w:rsidRDefault="0096706C" w:rsidP="0096706C">
      <w:pPr>
        <w:rPr>
          <w:rFonts w:asciiTheme="minorHAnsi" w:hAnsiTheme="minorHAnsi" w:cstheme="minorHAnsi"/>
          <w:color w:val="0000FF"/>
          <w:sz w:val="22"/>
          <w:szCs w:val="22"/>
        </w:rPr>
      </w:pPr>
      <w:r w:rsidRPr="003C0E17">
        <w:rPr>
          <w:rFonts w:asciiTheme="minorHAnsi" w:hAnsiTheme="minorHAnsi" w:cstheme="minorHAnsi"/>
          <w:color w:val="000000"/>
          <w:sz w:val="22"/>
          <w:szCs w:val="22"/>
          <w:u w:val="single"/>
          <w:lang w:val="en-GB"/>
        </w:rPr>
        <w:t>Council proposed speaking points:</w:t>
      </w:r>
      <w:r w:rsidRPr="003C0E17">
        <w:rPr>
          <w:rFonts w:asciiTheme="minorHAnsi" w:hAnsiTheme="minorHAnsi" w:cstheme="minorHAnsi"/>
          <w:sz w:val="22"/>
          <w:szCs w:val="22"/>
          <w:lang w:val="en-US"/>
        </w:rPr>
        <w:t xml:space="preserve"> </w:t>
      </w:r>
      <w:r w:rsidRPr="0096706C">
        <w:rPr>
          <w:rFonts w:asciiTheme="minorHAnsi" w:hAnsiTheme="minorHAnsi" w:cstheme="minorHAnsi"/>
          <w:sz w:val="22"/>
          <w:szCs w:val="22"/>
        </w:rPr>
        <w:br/>
      </w:r>
    </w:p>
    <w:p w14:paraId="1935AD45" w14:textId="43B1A89A" w:rsidR="0096706C" w:rsidRPr="003C0E17" w:rsidRDefault="0096706C" w:rsidP="0096706C">
      <w:pPr>
        <w:pStyle w:val="ListParagraph"/>
        <w:numPr>
          <w:ilvl w:val="0"/>
          <w:numId w:val="8"/>
        </w:numPr>
        <w:rPr>
          <w:rFonts w:asciiTheme="minorHAnsi" w:hAnsiTheme="minorHAnsi" w:cstheme="minorHAnsi"/>
          <w:color w:val="000000" w:themeColor="text1"/>
          <w:sz w:val="22"/>
          <w:szCs w:val="22"/>
        </w:rPr>
      </w:pPr>
      <w:r w:rsidRPr="003C0E17">
        <w:rPr>
          <w:rFonts w:asciiTheme="minorHAnsi" w:hAnsiTheme="minorHAnsi" w:cstheme="minorHAnsi"/>
          <w:color w:val="000000" w:themeColor="text1"/>
          <w:sz w:val="22"/>
          <w:szCs w:val="22"/>
        </w:rPr>
        <w:t>The GNSO Council is in receipt of the minority statements, including that from the GAC. They form an integral part of the Final Report which the Council will consider for adoption. The Council appreciates the good faith participation of the various community groups during the course of the EPDP and recognises that developing consensus policy is challenging.</w:t>
      </w:r>
    </w:p>
    <w:p w14:paraId="3B44E27E" w14:textId="77777777" w:rsidR="0096706C" w:rsidRPr="0096706C" w:rsidRDefault="0096706C" w:rsidP="0096706C">
      <w:pPr>
        <w:numPr>
          <w:ilvl w:val="0"/>
          <w:numId w:val="8"/>
        </w:numPr>
        <w:textAlignment w:val="baseline"/>
        <w:rPr>
          <w:rFonts w:asciiTheme="minorHAnsi" w:hAnsiTheme="minorHAnsi" w:cstheme="minorHAnsi"/>
          <w:color w:val="000000" w:themeColor="text1"/>
          <w:sz w:val="22"/>
          <w:szCs w:val="22"/>
        </w:rPr>
      </w:pPr>
      <w:r w:rsidRPr="0096706C">
        <w:rPr>
          <w:rFonts w:asciiTheme="minorHAnsi" w:hAnsiTheme="minorHAnsi" w:cstheme="minorHAnsi"/>
          <w:color w:val="000000" w:themeColor="text1"/>
          <w:sz w:val="22"/>
          <w:szCs w:val="22"/>
        </w:rPr>
        <w:t>In this instance, it is quite apparent that no group got everything that they would have liked, which is of course common in consensus building. However, the Council believes that it is crucial that the various parties are heard and that their interests are taken into account during the policy development process. We believe that took place in this instance, despite the outcome not being ideal to all participants; in that regard, we think the policy development process in the multistakeholder model operated as expected, considering the widely diverging opinions on this topic.</w:t>
      </w:r>
    </w:p>
    <w:p w14:paraId="5CB1DEFA" w14:textId="77777777" w:rsidR="0096706C" w:rsidRPr="0096706C" w:rsidRDefault="0096706C" w:rsidP="0096706C">
      <w:pPr>
        <w:numPr>
          <w:ilvl w:val="0"/>
          <w:numId w:val="8"/>
        </w:numPr>
        <w:textAlignment w:val="baseline"/>
        <w:rPr>
          <w:rFonts w:asciiTheme="minorHAnsi" w:hAnsiTheme="minorHAnsi" w:cstheme="minorHAnsi"/>
          <w:color w:val="000000" w:themeColor="text1"/>
          <w:sz w:val="22"/>
          <w:szCs w:val="22"/>
        </w:rPr>
      </w:pPr>
      <w:r w:rsidRPr="0096706C">
        <w:rPr>
          <w:rFonts w:asciiTheme="minorHAnsi" w:hAnsiTheme="minorHAnsi" w:cstheme="minorHAnsi"/>
          <w:color w:val="000000" w:themeColor="text1"/>
          <w:sz w:val="22"/>
          <w:szCs w:val="22"/>
        </w:rPr>
        <w:t>At this point in time, as Keith Drazek as chair of the EPDP 2A has noted, the current set of recommendations are as far as the group as a whole could agree to go.</w:t>
      </w:r>
    </w:p>
    <w:p w14:paraId="2EC4098B" w14:textId="77777777" w:rsidR="0096706C" w:rsidRPr="0096706C" w:rsidRDefault="0096706C" w:rsidP="0096706C">
      <w:pPr>
        <w:numPr>
          <w:ilvl w:val="0"/>
          <w:numId w:val="8"/>
        </w:numPr>
        <w:textAlignment w:val="baseline"/>
        <w:rPr>
          <w:rFonts w:asciiTheme="minorHAnsi" w:hAnsiTheme="minorHAnsi" w:cstheme="minorHAnsi"/>
          <w:color w:val="000000" w:themeColor="text1"/>
          <w:sz w:val="22"/>
          <w:szCs w:val="22"/>
        </w:rPr>
      </w:pPr>
      <w:r w:rsidRPr="0096706C">
        <w:rPr>
          <w:rFonts w:asciiTheme="minorHAnsi" w:hAnsiTheme="minorHAnsi" w:cstheme="minorHAnsi"/>
          <w:color w:val="000000" w:themeColor="text1"/>
          <w:sz w:val="22"/>
          <w:szCs w:val="22"/>
        </w:rPr>
        <w:t>The Council recognizes that many of the concerns with the recommendations stem from the belief that they do not go far enough, and less that the recommendations themselves are unwelcomed.</w:t>
      </w:r>
    </w:p>
    <w:p w14:paraId="31AEE27A" w14:textId="77777777" w:rsidR="0096706C" w:rsidRPr="0096706C" w:rsidRDefault="0096706C" w:rsidP="0096706C">
      <w:pPr>
        <w:numPr>
          <w:ilvl w:val="0"/>
          <w:numId w:val="8"/>
        </w:numPr>
        <w:textAlignment w:val="baseline"/>
        <w:rPr>
          <w:rFonts w:asciiTheme="minorHAnsi" w:hAnsiTheme="minorHAnsi" w:cstheme="minorHAnsi"/>
          <w:color w:val="000000" w:themeColor="text1"/>
          <w:sz w:val="22"/>
          <w:szCs w:val="22"/>
        </w:rPr>
      </w:pPr>
      <w:r w:rsidRPr="0096706C">
        <w:rPr>
          <w:rFonts w:asciiTheme="minorHAnsi" w:hAnsiTheme="minorHAnsi" w:cstheme="minorHAnsi"/>
          <w:color w:val="000000" w:themeColor="text1"/>
          <w:sz w:val="22"/>
          <w:szCs w:val="22"/>
        </w:rPr>
        <w:t>As you are also aware, the Final Report also includes a proposal for the Council to follow legislative developments to assess their potential impact to allow the Council to make an informed decision on whether further policy development in these areas may be beneficial and/or necessary in the future. </w:t>
      </w:r>
    </w:p>
    <w:p w14:paraId="1D333904" w14:textId="77777777" w:rsidR="0096706C" w:rsidRPr="0096706C" w:rsidRDefault="0096706C" w:rsidP="0096706C">
      <w:pPr>
        <w:numPr>
          <w:ilvl w:val="0"/>
          <w:numId w:val="8"/>
        </w:numPr>
        <w:textAlignment w:val="baseline"/>
        <w:rPr>
          <w:rFonts w:asciiTheme="minorHAnsi" w:hAnsiTheme="minorHAnsi" w:cstheme="minorHAnsi"/>
          <w:color w:val="000000" w:themeColor="text1"/>
          <w:sz w:val="22"/>
          <w:szCs w:val="22"/>
        </w:rPr>
      </w:pPr>
      <w:r w:rsidRPr="0096706C">
        <w:rPr>
          <w:rFonts w:asciiTheme="minorHAnsi" w:hAnsiTheme="minorHAnsi" w:cstheme="minorHAnsi"/>
          <w:color w:val="000000" w:themeColor="text1"/>
          <w:sz w:val="22"/>
          <w:szCs w:val="22"/>
        </w:rPr>
        <w:t>While we do not know the outcome of the vote, we do anticipate conducting the vote this Wednesday during the Council’s public meeting.</w:t>
      </w:r>
    </w:p>
    <w:p w14:paraId="511F07FF" w14:textId="77777777" w:rsidR="0096706C" w:rsidRPr="0096706C" w:rsidRDefault="0096706C" w:rsidP="0096706C">
      <w:pPr>
        <w:rPr>
          <w:rFonts w:asciiTheme="minorHAnsi" w:hAnsiTheme="minorHAnsi" w:cstheme="minorHAnsi"/>
          <w:sz w:val="22"/>
          <w:szCs w:val="22"/>
        </w:rPr>
      </w:pPr>
    </w:p>
    <w:p w14:paraId="521AD17D" w14:textId="77777777" w:rsidR="0096706C" w:rsidRPr="003C0E17" w:rsidRDefault="0096706C">
      <w:pPr>
        <w:rPr>
          <w:rFonts w:asciiTheme="minorHAnsi" w:hAnsiTheme="minorHAnsi" w:cstheme="minorHAnsi"/>
          <w:b/>
          <w:bCs/>
          <w:color w:val="000000"/>
          <w:sz w:val="22"/>
          <w:szCs w:val="22"/>
        </w:rPr>
      </w:pPr>
      <w:r w:rsidRPr="003C0E17">
        <w:rPr>
          <w:rFonts w:asciiTheme="minorHAnsi" w:hAnsiTheme="minorHAnsi" w:cstheme="minorHAnsi"/>
          <w:b/>
          <w:bCs/>
          <w:color w:val="000000"/>
          <w:sz w:val="22"/>
          <w:szCs w:val="22"/>
        </w:rPr>
        <w:br w:type="page"/>
      </w:r>
    </w:p>
    <w:p w14:paraId="2E82AEA9" w14:textId="2EC18BBE" w:rsidR="0096706C" w:rsidRPr="003C0E17" w:rsidRDefault="0096706C" w:rsidP="0096706C">
      <w:pPr>
        <w:rPr>
          <w:rFonts w:asciiTheme="minorHAnsi" w:hAnsiTheme="minorHAnsi" w:cstheme="minorHAnsi"/>
          <w:b/>
          <w:bCs/>
          <w:color w:val="000000"/>
          <w:sz w:val="22"/>
          <w:szCs w:val="22"/>
        </w:rPr>
      </w:pPr>
      <w:r w:rsidRPr="0096706C">
        <w:rPr>
          <w:rFonts w:asciiTheme="minorHAnsi" w:hAnsiTheme="minorHAnsi" w:cstheme="minorHAnsi"/>
          <w:b/>
          <w:bCs/>
          <w:color w:val="000000"/>
          <w:sz w:val="22"/>
          <w:szCs w:val="22"/>
        </w:rPr>
        <w:lastRenderedPageBreak/>
        <w:t>Accuracy - Scoping team to kick-off after EPDP 2A is finished</w:t>
      </w:r>
    </w:p>
    <w:p w14:paraId="5890EFA3" w14:textId="19B623BF" w:rsidR="0096706C" w:rsidRPr="0096706C" w:rsidRDefault="0096706C" w:rsidP="0096706C">
      <w:pPr>
        <w:rPr>
          <w:rFonts w:asciiTheme="minorHAnsi" w:hAnsiTheme="minorHAnsi" w:cstheme="minorHAnsi"/>
          <w:sz w:val="22"/>
          <w:szCs w:val="22"/>
          <w:lang w:val="en-US"/>
        </w:rPr>
      </w:pPr>
      <w:r w:rsidRPr="003C0E17">
        <w:rPr>
          <w:rFonts w:asciiTheme="minorHAnsi" w:hAnsiTheme="minorHAnsi" w:cstheme="minorHAnsi"/>
          <w:b/>
          <w:bCs/>
          <w:color w:val="000000"/>
          <w:sz w:val="22"/>
          <w:szCs w:val="22"/>
          <w:lang w:val="en-US"/>
        </w:rPr>
        <w:t>Council lead: Pam Little</w:t>
      </w:r>
    </w:p>
    <w:p w14:paraId="667347E2" w14:textId="69E37D9A" w:rsidR="0096706C" w:rsidRPr="0096706C" w:rsidRDefault="0096706C" w:rsidP="0096706C">
      <w:pPr>
        <w:rPr>
          <w:rFonts w:asciiTheme="minorHAnsi" w:hAnsiTheme="minorHAnsi" w:cstheme="minorHAnsi"/>
          <w:sz w:val="22"/>
          <w:szCs w:val="22"/>
        </w:rPr>
      </w:pPr>
    </w:p>
    <w:p w14:paraId="64291CB8" w14:textId="77777777" w:rsidR="0096706C" w:rsidRPr="003C0E17" w:rsidRDefault="0096706C" w:rsidP="0096706C">
      <w:pPr>
        <w:spacing w:after="240"/>
        <w:rPr>
          <w:rFonts w:asciiTheme="minorHAnsi" w:hAnsiTheme="minorHAnsi" w:cstheme="minorHAnsi"/>
          <w:color w:val="000000"/>
          <w:sz w:val="22"/>
          <w:szCs w:val="22"/>
          <w:u w:val="single"/>
          <w:lang w:val="en-GB"/>
        </w:rPr>
      </w:pPr>
      <w:r w:rsidRPr="003C0E17">
        <w:rPr>
          <w:rFonts w:asciiTheme="minorHAnsi" w:hAnsiTheme="minorHAnsi" w:cstheme="minorHAnsi"/>
          <w:color w:val="000000"/>
          <w:sz w:val="22"/>
          <w:szCs w:val="22"/>
          <w:u w:val="single"/>
          <w:lang w:val="en-GB"/>
        </w:rPr>
        <w:t xml:space="preserve">GAC Input: </w:t>
      </w:r>
    </w:p>
    <w:p w14:paraId="47837B02" w14:textId="77777777" w:rsidR="0096706C" w:rsidRPr="0096706C" w:rsidRDefault="0096706C" w:rsidP="0096706C">
      <w:pPr>
        <w:numPr>
          <w:ilvl w:val="0"/>
          <w:numId w:val="9"/>
        </w:numPr>
        <w:textAlignment w:val="baseline"/>
        <w:rPr>
          <w:rFonts w:asciiTheme="minorHAnsi" w:hAnsiTheme="minorHAnsi" w:cstheme="minorHAnsi"/>
          <w:color w:val="000000"/>
          <w:sz w:val="22"/>
          <w:szCs w:val="22"/>
        </w:rPr>
      </w:pPr>
      <w:r w:rsidRPr="0096706C">
        <w:rPr>
          <w:rFonts w:asciiTheme="minorHAnsi" w:hAnsiTheme="minorHAnsi" w:cstheme="minorHAnsi"/>
          <w:color w:val="000000"/>
          <w:sz w:val="22"/>
          <w:szCs w:val="22"/>
          <w:lang w:val="en-GB"/>
        </w:rPr>
        <w:t>Continues to be a GAC priority topic</w:t>
      </w:r>
    </w:p>
    <w:p w14:paraId="1A12E993" w14:textId="77777777" w:rsidR="0096706C" w:rsidRPr="0096706C" w:rsidRDefault="0096706C" w:rsidP="0096706C">
      <w:pPr>
        <w:numPr>
          <w:ilvl w:val="0"/>
          <w:numId w:val="9"/>
        </w:numPr>
        <w:textAlignment w:val="baseline"/>
        <w:rPr>
          <w:rFonts w:asciiTheme="minorHAnsi" w:hAnsiTheme="minorHAnsi" w:cstheme="minorHAnsi"/>
          <w:color w:val="000000"/>
          <w:sz w:val="22"/>
          <w:szCs w:val="22"/>
        </w:rPr>
      </w:pPr>
      <w:r w:rsidRPr="0096706C">
        <w:rPr>
          <w:rFonts w:asciiTheme="minorHAnsi" w:hAnsiTheme="minorHAnsi" w:cstheme="minorHAnsi"/>
          <w:color w:val="000000"/>
          <w:sz w:val="22"/>
          <w:szCs w:val="22"/>
          <w:lang w:val="en-GB"/>
        </w:rPr>
        <w:t>To be handled by the upcoming GNSO Accuracy Scoping Team</w:t>
      </w:r>
    </w:p>
    <w:p w14:paraId="62976AD1" w14:textId="77777777" w:rsidR="0096706C" w:rsidRPr="0096706C" w:rsidRDefault="0096706C" w:rsidP="0096706C">
      <w:pPr>
        <w:numPr>
          <w:ilvl w:val="0"/>
          <w:numId w:val="9"/>
        </w:numPr>
        <w:textAlignment w:val="baseline"/>
        <w:rPr>
          <w:rFonts w:asciiTheme="minorHAnsi" w:hAnsiTheme="minorHAnsi" w:cstheme="minorHAnsi"/>
          <w:color w:val="000000"/>
          <w:sz w:val="22"/>
          <w:szCs w:val="22"/>
        </w:rPr>
      </w:pPr>
      <w:r w:rsidRPr="0096706C">
        <w:rPr>
          <w:rFonts w:asciiTheme="minorHAnsi" w:hAnsiTheme="minorHAnsi" w:cstheme="minorHAnsi"/>
          <w:color w:val="000000"/>
          <w:sz w:val="22"/>
          <w:szCs w:val="22"/>
          <w:lang w:val="en-GB"/>
        </w:rPr>
        <w:t>GAC confirmed its representation (EC and US)</w:t>
      </w:r>
    </w:p>
    <w:p w14:paraId="65E9B987" w14:textId="77777777" w:rsidR="0096706C" w:rsidRPr="0096706C" w:rsidRDefault="0096706C" w:rsidP="0096706C">
      <w:pPr>
        <w:numPr>
          <w:ilvl w:val="0"/>
          <w:numId w:val="9"/>
        </w:numPr>
        <w:textAlignment w:val="baseline"/>
        <w:rPr>
          <w:rFonts w:asciiTheme="minorHAnsi" w:hAnsiTheme="minorHAnsi" w:cstheme="minorHAnsi"/>
          <w:color w:val="000000"/>
          <w:sz w:val="22"/>
          <w:szCs w:val="22"/>
        </w:rPr>
      </w:pPr>
      <w:r w:rsidRPr="0096706C">
        <w:rPr>
          <w:rFonts w:asciiTheme="minorHAnsi" w:hAnsiTheme="minorHAnsi" w:cstheme="minorHAnsi"/>
          <w:color w:val="000000"/>
          <w:sz w:val="22"/>
          <w:szCs w:val="22"/>
          <w:lang w:val="en-GB"/>
        </w:rPr>
        <w:t xml:space="preserve">GNSO Council appointed a Chair for the Scoping Team (Michael </w:t>
      </w:r>
      <w:proofErr w:type="spellStart"/>
      <w:r w:rsidRPr="0096706C">
        <w:rPr>
          <w:rFonts w:asciiTheme="minorHAnsi" w:hAnsiTheme="minorHAnsi" w:cstheme="minorHAnsi"/>
          <w:color w:val="000000"/>
          <w:sz w:val="22"/>
          <w:szCs w:val="22"/>
          <w:lang w:val="en-GB"/>
        </w:rPr>
        <w:t>Palage</w:t>
      </w:r>
      <w:proofErr w:type="spellEnd"/>
      <w:r w:rsidRPr="0096706C">
        <w:rPr>
          <w:rFonts w:asciiTheme="minorHAnsi" w:hAnsiTheme="minorHAnsi" w:cstheme="minorHAnsi"/>
          <w:color w:val="000000"/>
          <w:sz w:val="22"/>
          <w:szCs w:val="22"/>
          <w:lang w:val="en-GB"/>
        </w:rPr>
        <w:t>)</w:t>
      </w:r>
    </w:p>
    <w:p w14:paraId="527F5592" w14:textId="77777777" w:rsidR="0096706C" w:rsidRPr="0096706C" w:rsidRDefault="0096706C" w:rsidP="0096706C">
      <w:pPr>
        <w:numPr>
          <w:ilvl w:val="0"/>
          <w:numId w:val="9"/>
        </w:numPr>
        <w:textAlignment w:val="baseline"/>
        <w:rPr>
          <w:rFonts w:asciiTheme="minorHAnsi" w:hAnsiTheme="minorHAnsi" w:cstheme="minorHAnsi"/>
          <w:color w:val="000000"/>
          <w:sz w:val="22"/>
          <w:szCs w:val="22"/>
        </w:rPr>
      </w:pPr>
      <w:r w:rsidRPr="0096706C">
        <w:rPr>
          <w:rFonts w:asciiTheme="minorHAnsi" w:hAnsiTheme="minorHAnsi" w:cstheme="minorHAnsi"/>
          <w:color w:val="000000"/>
          <w:sz w:val="22"/>
          <w:szCs w:val="22"/>
          <w:lang w:val="en-GB"/>
        </w:rPr>
        <w:t>Timeline is not yet clear</w:t>
      </w:r>
    </w:p>
    <w:p w14:paraId="7A02A098" w14:textId="77777777" w:rsidR="0096706C" w:rsidRPr="0096706C" w:rsidRDefault="0096706C" w:rsidP="0096706C">
      <w:pPr>
        <w:numPr>
          <w:ilvl w:val="0"/>
          <w:numId w:val="9"/>
        </w:numPr>
        <w:textAlignment w:val="baseline"/>
        <w:rPr>
          <w:rFonts w:asciiTheme="minorHAnsi" w:hAnsiTheme="minorHAnsi" w:cstheme="minorHAnsi"/>
          <w:color w:val="000000"/>
          <w:sz w:val="22"/>
          <w:szCs w:val="22"/>
        </w:rPr>
      </w:pPr>
      <w:r w:rsidRPr="0096706C">
        <w:rPr>
          <w:rFonts w:asciiTheme="minorHAnsi" w:hAnsiTheme="minorHAnsi" w:cstheme="minorHAnsi"/>
          <w:color w:val="000000"/>
          <w:sz w:val="22"/>
          <w:szCs w:val="22"/>
          <w:lang w:val="en-GB"/>
        </w:rPr>
        <w:t>Any further updates at this stage</w:t>
      </w:r>
    </w:p>
    <w:p w14:paraId="14F9989A" w14:textId="64A371EF" w:rsidR="0096706C" w:rsidRPr="003C0E17" w:rsidRDefault="0096706C" w:rsidP="0096706C">
      <w:pPr>
        <w:rPr>
          <w:rFonts w:asciiTheme="minorHAnsi" w:hAnsiTheme="minorHAnsi" w:cstheme="minorHAnsi"/>
          <w:color w:val="000000"/>
          <w:sz w:val="22"/>
          <w:szCs w:val="22"/>
          <w:u w:val="single"/>
          <w:lang w:val="en-GB"/>
        </w:rPr>
      </w:pPr>
      <w:r w:rsidRPr="0096706C">
        <w:rPr>
          <w:rFonts w:asciiTheme="minorHAnsi" w:hAnsiTheme="minorHAnsi" w:cstheme="minorHAnsi"/>
          <w:sz w:val="22"/>
          <w:szCs w:val="22"/>
        </w:rPr>
        <w:br/>
      </w:r>
      <w:r w:rsidRPr="003C0E17">
        <w:rPr>
          <w:rFonts w:asciiTheme="minorHAnsi" w:hAnsiTheme="minorHAnsi" w:cstheme="minorHAnsi"/>
          <w:color w:val="000000"/>
          <w:sz w:val="22"/>
          <w:szCs w:val="22"/>
          <w:u w:val="single"/>
          <w:lang w:val="en-GB"/>
        </w:rPr>
        <w:t>Council proposed speaking points:</w:t>
      </w:r>
    </w:p>
    <w:p w14:paraId="6D56D03D" w14:textId="77777777" w:rsidR="0096706C" w:rsidRPr="0096706C" w:rsidRDefault="0096706C" w:rsidP="0096706C">
      <w:pPr>
        <w:rPr>
          <w:rFonts w:asciiTheme="minorHAnsi" w:hAnsiTheme="minorHAnsi" w:cstheme="minorHAnsi"/>
          <w:sz w:val="22"/>
          <w:szCs w:val="22"/>
        </w:rPr>
      </w:pPr>
    </w:p>
    <w:p w14:paraId="46600052" w14:textId="77777777" w:rsidR="0096706C" w:rsidRPr="0096706C" w:rsidRDefault="0096706C" w:rsidP="0096706C">
      <w:pPr>
        <w:numPr>
          <w:ilvl w:val="0"/>
          <w:numId w:val="3"/>
        </w:numPr>
        <w:textAlignment w:val="baseline"/>
        <w:rPr>
          <w:rFonts w:asciiTheme="minorHAnsi" w:hAnsiTheme="minorHAnsi" w:cstheme="minorHAnsi"/>
          <w:color w:val="000000" w:themeColor="text1"/>
          <w:sz w:val="22"/>
          <w:szCs w:val="22"/>
        </w:rPr>
      </w:pPr>
      <w:r w:rsidRPr="0096706C">
        <w:rPr>
          <w:rFonts w:asciiTheme="minorHAnsi" w:hAnsiTheme="minorHAnsi" w:cstheme="minorHAnsi"/>
          <w:color w:val="000000" w:themeColor="text1"/>
          <w:sz w:val="22"/>
          <w:szCs w:val="22"/>
        </w:rPr>
        <w:t>The Registration Data Accuracy Scoping Team held its first meeting on 5 October 2021. </w:t>
      </w:r>
    </w:p>
    <w:p w14:paraId="6BF9225A" w14:textId="77777777" w:rsidR="0096706C" w:rsidRPr="0096706C" w:rsidRDefault="0096706C" w:rsidP="0096706C">
      <w:pPr>
        <w:numPr>
          <w:ilvl w:val="0"/>
          <w:numId w:val="3"/>
        </w:numPr>
        <w:textAlignment w:val="baseline"/>
        <w:rPr>
          <w:rFonts w:asciiTheme="minorHAnsi" w:hAnsiTheme="minorHAnsi" w:cstheme="minorHAnsi"/>
          <w:color w:val="000000" w:themeColor="text1"/>
          <w:sz w:val="22"/>
          <w:szCs w:val="22"/>
        </w:rPr>
      </w:pPr>
      <w:r w:rsidRPr="0096706C">
        <w:rPr>
          <w:rFonts w:asciiTheme="minorHAnsi" w:hAnsiTheme="minorHAnsi" w:cstheme="minorHAnsi"/>
          <w:color w:val="000000" w:themeColor="text1"/>
          <w:sz w:val="22"/>
          <w:szCs w:val="22"/>
        </w:rPr>
        <w:t>Its first assignment will be to develop a detailed work plan and timeline, which will also be the focus of its meeting during ICANN72.</w:t>
      </w:r>
    </w:p>
    <w:p w14:paraId="4FA7CB5C" w14:textId="77777777" w:rsidR="0096706C" w:rsidRPr="0096706C" w:rsidRDefault="0096706C" w:rsidP="0096706C">
      <w:pPr>
        <w:numPr>
          <w:ilvl w:val="0"/>
          <w:numId w:val="3"/>
        </w:numPr>
        <w:textAlignment w:val="baseline"/>
        <w:rPr>
          <w:rFonts w:asciiTheme="minorHAnsi" w:hAnsiTheme="minorHAnsi" w:cstheme="minorHAnsi"/>
          <w:color w:val="000000" w:themeColor="text1"/>
          <w:sz w:val="22"/>
          <w:szCs w:val="22"/>
        </w:rPr>
      </w:pPr>
      <w:r w:rsidRPr="0096706C">
        <w:rPr>
          <w:rFonts w:asciiTheme="minorHAnsi" w:hAnsiTheme="minorHAnsi" w:cstheme="minorHAnsi"/>
          <w:color w:val="000000" w:themeColor="text1"/>
          <w:sz w:val="22"/>
          <w:szCs w:val="22"/>
        </w:rPr>
        <w:t>Of course, the progress and speed with which the Scoping Team can undertake its work is in the hands of its participants so we welcome the active engagement and participation of the GAC and other groups who have expressed an interest in this topic.</w:t>
      </w:r>
    </w:p>
    <w:p w14:paraId="73315B37" w14:textId="77777777" w:rsidR="0096706C" w:rsidRPr="0096706C" w:rsidRDefault="0096706C" w:rsidP="0096706C">
      <w:pPr>
        <w:numPr>
          <w:ilvl w:val="0"/>
          <w:numId w:val="3"/>
        </w:numPr>
        <w:textAlignment w:val="baseline"/>
        <w:rPr>
          <w:rFonts w:asciiTheme="minorHAnsi" w:hAnsiTheme="minorHAnsi" w:cstheme="minorHAnsi"/>
          <w:color w:val="000000" w:themeColor="text1"/>
          <w:sz w:val="22"/>
          <w:szCs w:val="22"/>
        </w:rPr>
      </w:pPr>
      <w:r w:rsidRPr="0096706C">
        <w:rPr>
          <w:rFonts w:asciiTheme="minorHAnsi" w:hAnsiTheme="minorHAnsi" w:cstheme="minorHAnsi"/>
          <w:color w:val="000000" w:themeColor="text1"/>
          <w:sz w:val="22"/>
          <w:szCs w:val="22"/>
        </w:rPr>
        <w:t>The Scoping Team has its meeting on Tuesday 26 October at 19.30 UTC and includes an open mic segment so for those of you that would be interested to attend and provide your input, I would like to encourage you to attend that session. </w:t>
      </w:r>
    </w:p>
    <w:p w14:paraId="4785422B" w14:textId="77777777" w:rsidR="0096706C" w:rsidRPr="0096706C" w:rsidRDefault="0096706C" w:rsidP="0096706C">
      <w:pPr>
        <w:rPr>
          <w:rFonts w:asciiTheme="minorHAnsi" w:hAnsiTheme="minorHAnsi" w:cstheme="minorHAnsi"/>
          <w:sz w:val="22"/>
          <w:szCs w:val="22"/>
        </w:rPr>
      </w:pPr>
    </w:p>
    <w:p w14:paraId="5E4848C1" w14:textId="246D8AB8" w:rsidR="0096706C" w:rsidRPr="003C0E17" w:rsidRDefault="0096706C" w:rsidP="0096706C">
      <w:pPr>
        <w:rPr>
          <w:rFonts w:asciiTheme="minorHAnsi" w:hAnsiTheme="minorHAnsi" w:cstheme="minorHAnsi"/>
          <w:b/>
          <w:bCs/>
          <w:color w:val="000000"/>
          <w:sz w:val="22"/>
          <w:szCs w:val="22"/>
        </w:rPr>
      </w:pPr>
      <w:r w:rsidRPr="0096706C">
        <w:rPr>
          <w:rFonts w:asciiTheme="minorHAnsi" w:hAnsiTheme="minorHAnsi" w:cstheme="minorHAnsi"/>
          <w:b/>
          <w:bCs/>
          <w:color w:val="000000"/>
          <w:sz w:val="22"/>
          <w:szCs w:val="22"/>
        </w:rPr>
        <w:t>DNS Abuse -  and the still open question whether policy work is envisaged by GNSO.</w:t>
      </w:r>
    </w:p>
    <w:p w14:paraId="196F6823" w14:textId="0CD994FD" w:rsidR="0096706C" w:rsidRPr="0096706C" w:rsidRDefault="0096706C" w:rsidP="0096706C">
      <w:pPr>
        <w:rPr>
          <w:rFonts w:asciiTheme="minorHAnsi" w:hAnsiTheme="minorHAnsi" w:cstheme="minorHAnsi"/>
          <w:sz w:val="22"/>
          <w:szCs w:val="22"/>
          <w:lang w:val="en-US"/>
        </w:rPr>
      </w:pPr>
      <w:r w:rsidRPr="003C0E17">
        <w:rPr>
          <w:rFonts w:asciiTheme="minorHAnsi" w:hAnsiTheme="minorHAnsi" w:cstheme="minorHAnsi"/>
          <w:b/>
          <w:bCs/>
          <w:color w:val="000000"/>
          <w:sz w:val="22"/>
          <w:szCs w:val="22"/>
          <w:lang w:val="en-US"/>
        </w:rPr>
        <w:t>Council Lead: Tatiana Tropina</w:t>
      </w:r>
    </w:p>
    <w:p w14:paraId="274FE8D5" w14:textId="77777777" w:rsidR="0096706C" w:rsidRPr="003C0E17" w:rsidRDefault="0096706C" w:rsidP="0096706C">
      <w:pPr>
        <w:spacing w:after="240"/>
        <w:rPr>
          <w:rFonts w:asciiTheme="minorHAnsi" w:hAnsiTheme="minorHAnsi" w:cstheme="minorHAnsi"/>
          <w:color w:val="000000"/>
          <w:sz w:val="22"/>
          <w:szCs w:val="22"/>
          <w:u w:val="single"/>
          <w:lang w:val="en-GB"/>
        </w:rPr>
      </w:pPr>
      <w:r w:rsidRPr="0096706C">
        <w:rPr>
          <w:rFonts w:asciiTheme="minorHAnsi" w:hAnsiTheme="minorHAnsi" w:cstheme="minorHAnsi"/>
          <w:sz w:val="22"/>
          <w:szCs w:val="22"/>
        </w:rPr>
        <w:br/>
      </w:r>
      <w:r w:rsidRPr="003C0E17">
        <w:rPr>
          <w:rFonts w:asciiTheme="minorHAnsi" w:hAnsiTheme="minorHAnsi" w:cstheme="minorHAnsi"/>
          <w:color w:val="000000"/>
          <w:sz w:val="22"/>
          <w:szCs w:val="22"/>
          <w:u w:val="single"/>
          <w:lang w:val="en-GB"/>
        </w:rPr>
        <w:t xml:space="preserve">GAC Input: </w:t>
      </w:r>
    </w:p>
    <w:p w14:paraId="093B6A5F" w14:textId="77777777" w:rsidR="0096706C" w:rsidRPr="003C0E17" w:rsidRDefault="0096706C" w:rsidP="0096706C">
      <w:pPr>
        <w:numPr>
          <w:ilvl w:val="0"/>
          <w:numId w:val="10"/>
        </w:numPr>
        <w:textAlignment w:val="baseline"/>
        <w:rPr>
          <w:rFonts w:asciiTheme="minorHAnsi" w:hAnsiTheme="minorHAnsi" w:cstheme="minorHAnsi"/>
          <w:color w:val="000000"/>
          <w:sz w:val="22"/>
          <w:szCs w:val="22"/>
        </w:rPr>
      </w:pPr>
      <w:r w:rsidRPr="003C0E17">
        <w:rPr>
          <w:rFonts w:asciiTheme="minorHAnsi" w:hAnsiTheme="minorHAnsi" w:cstheme="minorHAnsi"/>
          <w:color w:val="000000"/>
          <w:sz w:val="22"/>
          <w:szCs w:val="22"/>
          <w:lang w:val="en-GB"/>
        </w:rPr>
        <w:t>A long-standing topic of interest to the GAC</w:t>
      </w:r>
    </w:p>
    <w:p w14:paraId="476C70DD" w14:textId="77777777" w:rsidR="0096706C" w:rsidRPr="003C0E17" w:rsidRDefault="0096706C" w:rsidP="0096706C">
      <w:pPr>
        <w:numPr>
          <w:ilvl w:val="0"/>
          <w:numId w:val="10"/>
        </w:numPr>
        <w:textAlignment w:val="baseline"/>
        <w:rPr>
          <w:rFonts w:asciiTheme="minorHAnsi" w:hAnsiTheme="minorHAnsi" w:cstheme="minorHAnsi"/>
          <w:color w:val="000000"/>
          <w:sz w:val="22"/>
          <w:szCs w:val="22"/>
        </w:rPr>
      </w:pPr>
      <w:r w:rsidRPr="003C0E17">
        <w:rPr>
          <w:rFonts w:asciiTheme="minorHAnsi" w:hAnsiTheme="minorHAnsi" w:cstheme="minorHAnsi"/>
          <w:color w:val="000000"/>
          <w:sz w:val="22"/>
          <w:szCs w:val="22"/>
          <w:lang w:val="en-GB"/>
        </w:rPr>
        <w:t>GAC is closely following any relevant developments</w:t>
      </w:r>
    </w:p>
    <w:p w14:paraId="2632AA86" w14:textId="77777777" w:rsidR="0096706C" w:rsidRPr="003C0E17" w:rsidRDefault="0096706C" w:rsidP="0096706C">
      <w:pPr>
        <w:numPr>
          <w:ilvl w:val="0"/>
          <w:numId w:val="10"/>
        </w:numPr>
        <w:textAlignment w:val="baseline"/>
        <w:rPr>
          <w:rFonts w:asciiTheme="minorHAnsi" w:hAnsiTheme="minorHAnsi" w:cstheme="minorHAnsi"/>
          <w:color w:val="000000"/>
          <w:sz w:val="22"/>
          <w:szCs w:val="22"/>
        </w:rPr>
      </w:pPr>
      <w:r w:rsidRPr="003C0E17">
        <w:rPr>
          <w:rFonts w:asciiTheme="minorHAnsi" w:hAnsiTheme="minorHAnsi" w:cstheme="minorHAnsi"/>
          <w:color w:val="000000"/>
          <w:sz w:val="22"/>
          <w:szCs w:val="22"/>
          <w:lang w:val="en-GB"/>
        </w:rPr>
        <w:t>Pending question on how to handle (PDP, CCWG, …)</w:t>
      </w:r>
    </w:p>
    <w:p w14:paraId="00C4A12A" w14:textId="77777777" w:rsidR="0096706C" w:rsidRPr="003C0E17" w:rsidRDefault="0096706C" w:rsidP="0096706C">
      <w:pPr>
        <w:numPr>
          <w:ilvl w:val="0"/>
          <w:numId w:val="10"/>
        </w:numPr>
        <w:textAlignment w:val="baseline"/>
        <w:rPr>
          <w:rFonts w:asciiTheme="minorHAnsi" w:hAnsiTheme="minorHAnsi" w:cstheme="minorHAnsi"/>
          <w:color w:val="000000"/>
          <w:sz w:val="22"/>
          <w:szCs w:val="22"/>
        </w:rPr>
      </w:pPr>
      <w:r w:rsidRPr="003C0E17">
        <w:rPr>
          <w:rFonts w:asciiTheme="minorHAnsi" w:hAnsiTheme="minorHAnsi" w:cstheme="minorHAnsi"/>
          <w:color w:val="000000"/>
          <w:sz w:val="22"/>
          <w:szCs w:val="22"/>
          <w:lang w:val="en-GB"/>
        </w:rPr>
        <w:t xml:space="preserve">GAC’s interest in advancing community discussions, driving </w:t>
      </w:r>
      <w:proofErr w:type="gramStart"/>
      <w:r w:rsidRPr="003C0E17">
        <w:rPr>
          <w:rFonts w:asciiTheme="minorHAnsi" w:hAnsiTheme="minorHAnsi" w:cstheme="minorHAnsi"/>
          <w:color w:val="000000"/>
          <w:sz w:val="22"/>
          <w:szCs w:val="22"/>
          <w:lang w:val="en-GB"/>
        </w:rPr>
        <w:t>progress</w:t>
      </w:r>
      <w:proofErr w:type="gramEnd"/>
      <w:r w:rsidRPr="003C0E17">
        <w:rPr>
          <w:rFonts w:asciiTheme="minorHAnsi" w:hAnsiTheme="minorHAnsi" w:cstheme="minorHAnsi"/>
          <w:color w:val="000000"/>
          <w:sz w:val="22"/>
          <w:szCs w:val="22"/>
          <w:lang w:val="en-GB"/>
        </w:rPr>
        <w:t xml:space="preserve"> and converging views prior the launch of new gTLDs</w:t>
      </w:r>
    </w:p>
    <w:p w14:paraId="12676A81" w14:textId="77777777" w:rsidR="0096706C" w:rsidRPr="003C0E17" w:rsidRDefault="0096706C" w:rsidP="0096706C">
      <w:pPr>
        <w:numPr>
          <w:ilvl w:val="0"/>
          <w:numId w:val="10"/>
        </w:numPr>
        <w:textAlignment w:val="baseline"/>
        <w:rPr>
          <w:rFonts w:asciiTheme="minorHAnsi" w:hAnsiTheme="minorHAnsi" w:cstheme="minorHAnsi"/>
          <w:color w:val="000000"/>
          <w:sz w:val="22"/>
          <w:szCs w:val="22"/>
        </w:rPr>
      </w:pPr>
      <w:r w:rsidRPr="003C0E17">
        <w:rPr>
          <w:rFonts w:asciiTheme="minorHAnsi" w:hAnsiTheme="minorHAnsi" w:cstheme="minorHAnsi"/>
          <w:color w:val="000000"/>
          <w:sz w:val="22"/>
          <w:szCs w:val="22"/>
          <w:lang w:val="en-GB"/>
        </w:rPr>
        <w:t>GNSO thoughts on potential next steps</w:t>
      </w:r>
    </w:p>
    <w:p w14:paraId="2F0C85DC" w14:textId="77777777" w:rsidR="0096706C" w:rsidRPr="003C0E17" w:rsidRDefault="0096706C" w:rsidP="0096706C">
      <w:pPr>
        <w:rPr>
          <w:rFonts w:asciiTheme="minorHAnsi" w:hAnsiTheme="minorHAnsi" w:cstheme="minorHAnsi"/>
          <w:color w:val="000000"/>
          <w:sz w:val="22"/>
          <w:szCs w:val="22"/>
          <w:u w:val="single"/>
          <w:lang w:val="en-GB"/>
        </w:rPr>
      </w:pPr>
      <w:r w:rsidRPr="0096706C">
        <w:rPr>
          <w:rFonts w:asciiTheme="minorHAnsi" w:hAnsiTheme="minorHAnsi" w:cstheme="minorHAnsi"/>
          <w:sz w:val="22"/>
          <w:szCs w:val="22"/>
        </w:rPr>
        <w:br/>
      </w:r>
      <w:r w:rsidRPr="003C0E17">
        <w:rPr>
          <w:rFonts w:asciiTheme="minorHAnsi" w:hAnsiTheme="minorHAnsi" w:cstheme="minorHAnsi"/>
          <w:color w:val="000000"/>
          <w:sz w:val="22"/>
          <w:szCs w:val="22"/>
          <w:u w:val="single"/>
          <w:lang w:val="en-GB"/>
        </w:rPr>
        <w:t>Council proposed speaking points:</w:t>
      </w:r>
    </w:p>
    <w:p w14:paraId="59456C97" w14:textId="0E78028C" w:rsidR="0096706C" w:rsidRPr="0096706C" w:rsidRDefault="0096706C" w:rsidP="0096706C">
      <w:pPr>
        <w:rPr>
          <w:rFonts w:asciiTheme="minorHAnsi" w:hAnsiTheme="minorHAnsi" w:cstheme="minorHAnsi"/>
          <w:sz w:val="22"/>
          <w:szCs w:val="22"/>
        </w:rPr>
      </w:pPr>
    </w:p>
    <w:p w14:paraId="5763D2F1" w14:textId="77777777" w:rsidR="0096706C" w:rsidRPr="0096706C" w:rsidRDefault="0096706C" w:rsidP="0096706C">
      <w:pPr>
        <w:numPr>
          <w:ilvl w:val="0"/>
          <w:numId w:val="3"/>
        </w:numPr>
        <w:textAlignment w:val="baseline"/>
        <w:rPr>
          <w:rFonts w:asciiTheme="minorHAnsi" w:hAnsiTheme="minorHAnsi" w:cstheme="minorHAnsi"/>
          <w:color w:val="000000" w:themeColor="text1"/>
          <w:sz w:val="22"/>
          <w:szCs w:val="22"/>
        </w:rPr>
      </w:pPr>
      <w:r w:rsidRPr="0096706C">
        <w:rPr>
          <w:rFonts w:asciiTheme="minorHAnsi" w:hAnsiTheme="minorHAnsi" w:cstheme="minorHAnsi"/>
          <w:color w:val="000000" w:themeColor="text1"/>
          <w:sz w:val="22"/>
          <w:szCs w:val="22"/>
        </w:rPr>
        <w:t>The Council has maintained an unassigned item in its work portfolio regarding DNS abuse for several months, but is still exploring the appropriate next steps.</w:t>
      </w:r>
    </w:p>
    <w:p w14:paraId="2BA04B95" w14:textId="77777777" w:rsidR="0096706C" w:rsidRPr="0096706C" w:rsidRDefault="0096706C" w:rsidP="0096706C">
      <w:pPr>
        <w:numPr>
          <w:ilvl w:val="0"/>
          <w:numId w:val="3"/>
        </w:numPr>
        <w:textAlignment w:val="baseline"/>
        <w:rPr>
          <w:rFonts w:asciiTheme="minorHAnsi" w:hAnsiTheme="minorHAnsi" w:cstheme="minorHAnsi"/>
          <w:color w:val="000000" w:themeColor="text1"/>
          <w:sz w:val="22"/>
          <w:szCs w:val="22"/>
        </w:rPr>
      </w:pPr>
      <w:r w:rsidRPr="0096706C">
        <w:rPr>
          <w:rFonts w:asciiTheme="minorHAnsi" w:hAnsiTheme="minorHAnsi" w:cstheme="minorHAnsi"/>
          <w:color w:val="000000" w:themeColor="text1"/>
          <w:sz w:val="22"/>
          <w:szCs w:val="22"/>
        </w:rPr>
        <w:t>The Council fully recognizes how important this topic is to the GAC, as well as amongst the GNSO’s own SG/Cs even, however at this stage, it does not appear that there is a common understanding of what DNS abuse means, what specific gaps need to be filled, and what the best mechanism, or mechanisms, might be needed to further mitigate DNS abuse harms.</w:t>
      </w:r>
    </w:p>
    <w:p w14:paraId="3F805969" w14:textId="77777777" w:rsidR="0096706C" w:rsidRPr="0096706C" w:rsidRDefault="0096706C" w:rsidP="0096706C">
      <w:pPr>
        <w:numPr>
          <w:ilvl w:val="0"/>
          <w:numId w:val="3"/>
        </w:numPr>
        <w:textAlignment w:val="baseline"/>
        <w:rPr>
          <w:rFonts w:asciiTheme="minorHAnsi" w:hAnsiTheme="minorHAnsi" w:cstheme="minorHAnsi"/>
          <w:color w:val="000000" w:themeColor="text1"/>
          <w:sz w:val="22"/>
          <w:szCs w:val="22"/>
        </w:rPr>
      </w:pPr>
      <w:r w:rsidRPr="0096706C">
        <w:rPr>
          <w:rFonts w:asciiTheme="minorHAnsi" w:hAnsiTheme="minorHAnsi" w:cstheme="minorHAnsi"/>
          <w:color w:val="000000" w:themeColor="text1"/>
          <w:sz w:val="22"/>
          <w:szCs w:val="22"/>
        </w:rPr>
        <w:t>Previously, the Council has invited the SSAC and CPH DNS Abuse Group to brief the Council on the topic, and is still gathering information. It seems clear from the CPH DNS Abuse Group’s briefing that there has been a lot of work done by the contracted parties over the last two years, which is still continuing. It is also clear from the SSAC’s briefing and the very recent ICANN Board Workshop on DNS Abuse that just took place on 22 October is perhaps an indication that the community is still lacking an agreed upon definition of DNS abuse and how best to address it.</w:t>
      </w:r>
    </w:p>
    <w:p w14:paraId="39F2F985" w14:textId="77777777" w:rsidR="0096706C" w:rsidRPr="0096706C" w:rsidRDefault="0096706C" w:rsidP="0096706C">
      <w:pPr>
        <w:numPr>
          <w:ilvl w:val="1"/>
          <w:numId w:val="5"/>
        </w:numPr>
        <w:textAlignment w:val="baseline"/>
        <w:rPr>
          <w:rFonts w:asciiTheme="minorHAnsi" w:hAnsiTheme="minorHAnsi" w:cstheme="minorHAnsi"/>
          <w:color w:val="000000" w:themeColor="text1"/>
          <w:sz w:val="22"/>
          <w:szCs w:val="22"/>
        </w:rPr>
      </w:pPr>
      <w:r w:rsidRPr="0096706C">
        <w:rPr>
          <w:rFonts w:asciiTheme="minorHAnsi" w:hAnsiTheme="minorHAnsi" w:cstheme="minorHAnsi"/>
          <w:color w:val="000000" w:themeColor="text1"/>
          <w:sz w:val="22"/>
          <w:szCs w:val="22"/>
        </w:rPr>
        <w:lastRenderedPageBreak/>
        <w:t>One of the points raised during the session pointed out that the problem space is vast and that the parties in position to mitigate the harms of DNS abuse extend beyond just the contracted parties.</w:t>
      </w:r>
    </w:p>
    <w:p w14:paraId="395B3E21" w14:textId="77777777" w:rsidR="0096706C" w:rsidRPr="0096706C" w:rsidRDefault="0096706C" w:rsidP="0096706C">
      <w:pPr>
        <w:numPr>
          <w:ilvl w:val="1"/>
          <w:numId w:val="5"/>
        </w:numPr>
        <w:textAlignment w:val="baseline"/>
        <w:rPr>
          <w:rFonts w:asciiTheme="minorHAnsi" w:hAnsiTheme="minorHAnsi" w:cstheme="minorHAnsi"/>
          <w:color w:val="000000" w:themeColor="text1"/>
          <w:sz w:val="22"/>
          <w:szCs w:val="22"/>
        </w:rPr>
      </w:pPr>
      <w:r w:rsidRPr="0096706C">
        <w:rPr>
          <w:rFonts w:asciiTheme="minorHAnsi" w:hAnsiTheme="minorHAnsi" w:cstheme="minorHAnsi"/>
          <w:color w:val="000000" w:themeColor="text1"/>
          <w:sz w:val="22"/>
          <w:szCs w:val="22"/>
        </w:rPr>
        <w:t>The Council wants to be sure that any efforts it undertakes on DNS abuse are consistent with its gTLD policy making remit.</w:t>
      </w:r>
    </w:p>
    <w:p w14:paraId="7C6B5785" w14:textId="77777777" w:rsidR="0096706C" w:rsidRPr="0096706C" w:rsidRDefault="0096706C" w:rsidP="0096706C">
      <w:pPr>
        <w:numPr>
          <w:ilvl w:val="0"/>
          <w:numId w:val="5"/>
        </w:numPr>
        <w:textAlignment w:val="baseline"/>
        <w:rPr>
          <w:rFonts w:asciiTheme="minorHAnsi" w:hAnsiTheme="minorHAnsi" w:cstheme="minorHAnsi"/>
          <w:color w:val="000000" w:themeColor="text1"/>
          <w:sz w:val="22"/>
          <w:szCs w:val="22"/>
        </w:rPr>
      </w:pPr>
      <w:r w:rsidRPr="0096706C">
        <w:rPr>
          <w:rFonts w:asciiTheme="minorHAnsi" w:hAnsiTheme="minorHAnsi" w:cstheme="minorHAnsi"/>
          <w:color w:val="000000" w:themeColor="text1"/>
          <w:sz w:val="22"/>
          <w:szCs w:val="22"/>
        </w:rPr>
        <w:t>In addition, the Council’s workload is already substantial, making careful consideration of any new efforts even more important.</w:t>
      </w:r>
    </w:p>
    <w:p w14:paraId="3D0979DC" w14:textId="77777777" w:rsidR="0096706C" w:rsidRPr="0096706C" w:rsidRDefault="0096706C" w:rsidP="0096706C">
      <w:pPr>
        <w:rPr>
          <w:rFonts w:asciiTheme="minorHAnsi" w:hAnsiTheme="minorHAnsi" w:cstheme="minorHAnsi"/>
          <w:sz w:val="22"/>
          <w:szCs w:val="22"/>
        </w:rPr>
      </w:pPr>
    </w:p>
    <w:p w14:paraId="2F94C02B" w14:textId="2D065C20" w:rsidR="0096706C" w:rsidRPr="003C0E17" w:rsidRDefault="0096706C" w:rsidP="0096706C">
      <w:pPr>
        <w:rPr>
          <w:rFonts w:asciiTheme="minorHAnsi" w:hAnsiTheme="minorHAnsi" w:cstheme="minorHAnsi"/>
          <w:b/>
          <w:bCs/>
          <w:color w:val="000000"/>
          <w:sz w:val="22"/>
          <w:szCs w:val="22"/>
        </w:rPr>
      </w:pPr>
      <w:r w:rsidRPr="0096706C">
        <w:rPr>
          <w:rFonts w:asciiTheme="minorHAnsi" w:hAnsiTheme="minorHAnsi" w:cstheme="minorHAnsi"/>
          <w:b/>
          <w:bCs/>
          <w:color w:val="000000"/>
          <w:sz w:val="22"/>
          <w:szCs w:val="22"/>
        </w:rPr>
        <w:t>EPDP-IGO Curative protections</w:t>
      </w:r>
    </w:p>
    <w:p w14:paraId="6808F1FE" w14:textId="06ABA641" w:rsidR="0096706C" w:rsidRPr="0096706C" w:rsidRDefault="0096706C" w:rsidP="0096706C">
      <w:pPr>
        <w:rPr>
          <w:rFonts w:asciiTheme="minorHAnsi" w:hAnsiTheme="minorHAnsi" w:cstheme="minorHAnsi"/>
          <w:b/>
          <w:bCs/>
          <w:sz w:val="22"/>
          <w:szCs w:val="22"/>
          <w:lang w:val="en-US"/>
        </w:rPr>
      </w:pPr>
      <w:r w:rsidRPr="003C0E17">
        <w:rPr>
          <w:rFonts w:asciiTheme="minorHAnsi" w:hAnsiTheme="minorHAnsi" w:cstheme="minorHAnsi"/>
          <w:b/>
          <w:bCs/>
          <w:color w:val="000000"/>
          <w:sz w:val="22"/>
          <w:szCs w:val="22"/>
          <w:lang w:val="en-US"/>
        </w:rPr>
        <w:t>Council Lead: Tatiana Tropina</w:t>
      </w:r>
    </w:p>
    <w:p w14:paraId="789D03E4" w14:textId="66F6A4A0" w:rsidR="0096706C" w:rsidRPr="003C0E17" w:rsidRDefault="0096706C" w:rsidP="0096706C">
      <w:pPr>
        <w:rPr>
          <w:rFonts w:asciiTheme="minorHAnsi" w:hAnsiTheme="minorHAnsi" w:cstheme="minorHAnsi"/>
          <w:sz w:val="22"/>
          <w:szCs w:val="22"/>
        </w:rPr>
      </w:pPr>
    </w:p>
    <w:p w14:paraId="6721D4A8" w14:textId="77777777" w:rsidR="0096706C" w:rsidRPr="003C0E17" w:rsidRDefault="0096706C" w:rsidP="0096706C">
      <w:pPr>
        <w:spacing w:after="240"/>
        <w:rPr>
          <w:rFonts w:asciiTheme="minorHAnsi" w:hAnsiTheme="minorHAnsi" w:cstheme="minorHAnsi"/>
          <w:color w:val="000000"/>
          <w:sz w:val="22"/>
          <w:szCs w:val="22"/>
          <w:u w:val="single"/>
          <w:lang w:val="en-GB"/>
        </w:rPr>
      </w:pPr>
      <w:r w:rsidRPr="003C0E17">
        <w:rPr>
          <w:rFonts w:asciiTheme="minorHAnsi" w:hAnsiTheme="minorHAnsi" w:cstheme="minorHAnsi"/>
          <w:color w:val="000000"/>
          <w:sz w:val="22"/>
          <w:szCs w:val="22"/>
          <w:u w:val="single"/>
          <w:lang w:val="en-GB"/>
        </w:rPr>
        <w:t xml:space="preserve">GAC Input: </w:t>
      </w:r>
    </w:p>
    <w:p w14:paraId="40DC830F" w14:textId="77777777" w:rsidR="0096706C" w:rsidRPr="003C0E17" w:rsidRDefault="0096706C" w:rsidP="0096706C">
      <w:pPr>
        <w:numPr>
          <w:ilvl w:val="0"/>
          <w:numId w:val="11"/>
        </w:numPr>
        <w:textAlignment w:val="baseline"/>
        <w:rPr>
          <w:rFonts w:asciiTheme="minorHAnsi" w:hAnsiTheme="minorHAnsi" w:cstheme="minorHAnsi"/>
          <w:color w:val="000000"/>
          <w:sz w:val="22"/>
          <w:szCs w:val="22"/>
        </w:rPr>
      </w:pPr>
      <w:r w:rsidRPr="003C0E17">
        <w:rPr>
          <w:rFonts w:asciiTheme="minorHAnsi" w:hAnsiTheme="minorHAnsi" w:cstheme="minorHAnsi"/>
          <w:color w:val="000000"/>
          <w:sz w:val="22"/>
          <w:szCs w:val="22"/>
          <w:lang w:val="en-GB"/>
        </w:rPr>
        <w:t>The GAC has provided input and Advice on this topic, notably with respect to the creation of a curative mechanism which respects IGO status under international law (in particular with respect to privileges and immunities</w:t>
      </w:r>
      <w:proofErr w:type="gramStart"/>
      <w:r w:rsidRPr="003C0E17">
        <w:rPr>
          <w:rFonts w:asciiTheme="minorHAnsi" w:hAnsiTheme="minorHAnsi" w:cstheme="minorHAnsi"/>
          <w:color w:val="000000"/>
          <w:sz w:val="22"/>
          <w:szCs w:val="22"/>
          <w:lang w:val="en-GB"/>
        </w:rPr>
        <w:t>), and</w:t>
      </w:r>
      <w:proofErr w:type="gramEnd"/>
      <w:r w:rsidRPr="003C0E17">
        <w:rPr>
          <w:rFonts w:asciiTheme="minorHAnsi" w:hAnsiTheme="minorHAnsi" w:cstheme="minorHAnsi"/>
          <w:color w:val="000000"/>
          <w:sz w:val="22"/>
          <w:szCs w:val="22"/>
          <w:lang w:val="en-GB"/>
        </w:rPr>
        <w:t xml:space="preserve"> looks forward to a positive resolution of the current EPDP.  </w:t>
      </w:r>
    </w:p>
    <w:p w14:paraId="669CAB0B" w14:textId="77777777" w:rsidR="0096706C" w:rsidRPr="003C0E17" w:rsidRDefault="0096706C" w:rsidP="0096706C">
      <w:pPr>
        <w:numPr>
          <w:ilvl w:val="0"/>
          <w:numId w:val="11"/>
        </w:numPr>
        <w:textAlignment w:val="baseline"/>
        <w:rPr>
          <w:rFonts w:asciiTheme="minorHAnsi" w:hAnsiTheme="minorHAnsi" w:cstheme="minorHAnsi"/>
          <w:color w:val="000000"/>
          <w:sz w:val="22"/>
          <w:szCs w:val="22"/>
        </w:rPr>
      </w:pPr>
      <w:r w:rsidRPr="003C0E17">
        <w:rPr>
          <w:rFonts w:asciiTheme="minorHAnsi" w:hAnsiTheme="minorHAnsi" w:cstheme="minorHAnsi"/>
          <w:color w:val="000000"/>
          <w:sz w:val="22"/>
          <w:szCs w:val="22"/>
          <w:lang w:val="en-GB"/>
        </w:rPr>
        <w:t>At the same time, as the public comment period on the EPDP Initial Report will have closed yesterday (24-Oct), it may be appropriate to revisit this</w:t>
      </w:r>
      <w:r w:rsidRPr="003C0E17">
        <w:rPr>
          <w:rStyle w:val="apple-converted-space"/>
          <w:rFonts w:asciiTheme="minorHAnsi" w:hAnsiTheme="minorHAnsi" w:cstheme="minorHAnsi"/>
          <w:color w:val="000000"/>
          <w:sz w:val="22"/>
          <w:szCs w:val="22"/>
          <w:lang w:val="en-GB"/>
        </w:rPr>
        <w:t> </w:t>
      </w:r>
      <w:r w:rsidRPr="003C0E17">
        <w:rPr>
          <w:rFonts w:asciiTheme="minorHAnsi" w:hAnsiTheme="minorHAnsi" w:cstheme="minorHAnsi"/>
          <w:color w:val="000000"/>
          <w:sz w:val="22"/>
          <w:szCs w:val="22"/>
          <w:lang w:val="en-GB"/>
        </w:rPr>
        <w:t>topic</w:t>
      </w:r>
      <w:r w:rsidRPr="003C0E17">
        <w:rPr>
          <w:rStyle w:val="apple-converted-space"/>
          <w:rFonts w:asciiTheme="minorHAnsi" w:hAnsiTheme="minorHAnsi" w:cstheme="minorHAnsi"/>
          <w:color w:val="000000"/>
          <w:sz w:val="22"/>
          <w:szCs w:val="22"/>
          <w:lang w:val="en-GB"/>
        </w:rPr>
        <w:t> </w:t>
      </w:r>
      <w:r w:rsidRPr="003C0E17">
        <w:rPr>
          <w:rFonts w:asciiTheme="minorHAnsi" w:hAnsiTheme="minorHAnsi" w:cstheme="minorHAnsi"/>
          <w:color w:val="000000"/>
          <w:sz w:val="22"/>
          <w:szCs w:val="22"/>
          <w:lang w:val="en-GB"/>
        </w:rPr>
        <w:t>at a later occasion.</w:t>
      </w:r>
    </w:p>
    <w:p w14:paraId="082380C3" w14:textId="550F6FD6" w:rsidR="0096706C" w:rsidRPr="003C0E17" w:rsidRDefault="0096706C" w:rsidP="0096706C">
      <w:pPr>
        <w:rPr>
          <w:rFonts w:asciiTheme="minorHAnsi" w:hAnsiTheme="minorHAnsi" w:cstheme="minorHAnsi"/>
          <w:color w:val="000000"/>
          <w:sz w:val="22"/>
          <w:szCs w:val="22"/>
          <w:u w:val="single"/>
          <w:lang w:val="en-GB"/>
        </w:rPr>
      </w:pPr>
      <w:r w:rsidRPr="0096706C">
        <w:rPr>
          <w:rFonts w:asciiTheme="minorHAnsi" w:hAnsiTheme="minorHAnsi" w:cstheme="minorHAnsi"/>
          <w:sz w:val="22"/>
          <w:szCs w:val="22"/>
        </w:rPr>
        <w:br/>
      </w:r>
      <w:r w:rsidRPr="003C0E17">
        <w:rPr>
          <w:rFonts w:asciiTheme="minorHAnsi" w:hAnsiTheme="minorHAnsi" w:cstheme="minorHAnsi"/>
          <w:color w:val="000000"/>
          <w:sz w:val="22"/>
          <w:szCs w:val="22"/>
          <w:u w:val="single"/>
          <w:lang w:val="en-GB"/>
        </w:rPr>
        <w:t>Council proposed speaking points:</w:t>
      </w:r>
    </w:p>
    <w:p w14:paraId="47E06F88" w14:textId="77777777" w:rsidR="0096706C" w:rsidRPr="0096706C" w:rsidRDefault="0096706C" w:rsidP="0096706C">
      <w:pPr>
        <w:rPr>
          <w:rFonts w:asciiTheme="minorHAnsi" w:hAnsiTheme="minorHAnsi" w:cstheme="minorHAnsi"/>
          <w:sz w:val="22"/>
          <w:szCs w:val="22"/>
        </w:rPr>
      </w:pPr>
    </w:p>
    <w:p w14:paraId="52B895A8" w14:textId="77777777" w:rsidR="0096706C" w:rsidRPr="0096706C" w:rsidRDefault="0096706C" w:rsidP="0096706C">
      <w:pPr>
        <w:numPr>
          <w:ilvl w:val="0"/>
          <w:numId w:val="11"/>
        </w:numPr>
        <w:textAlignment w:val="baseline"/>
        <w:rPr>
          <w:rFonts w:asciiTheme="minorHAnsi" w:hAnsiTheme="minorHAnsi" w:cstheme="minorHAnsi"/>
          <w:color w:val="000000"/>
          <w:sz w:val="22"/>
          <w:szCs w:val="22"/>
          <w:lang w:val="en-GB"/>
        </w:rPr>
      </w:pPr>
      <w:r w:rsidRPr="0096706C">
        <w:rPr>
          <w:rFonts w:asciiTheme="minorHAnsi" w:hAnsiTheme="minorHAnsi" w:cstheme="minorHAnsi"/>
          <w:color w:val="000000"/>
          <w:sz w:val="22"/>
          <w:szCs w:val="22"/>
          <w:lang w:val="en-GB"/>
        </w:rPr>
        <w:t xml:space="preserve">As the GAC notes, the public comment proceeding just concluded the day before our meeting now and the Council </w:t>
      </w:r>
      <w:proofErr w:type="gramStart"/>
      <w:r w:rsidRPr="0096706C">
        <w:rPr>
          <w:rFonts w:asciiTheme="minorHAnsi" w:hAnsiTheme="minorHAnsi" w:cstheme="minorHAnsi"/>
          <w:color w:val="000000"/>
          <w:sz w:val="22"/>
          <w:szCs w:val="22"/>
          <w:lang w:val="en-GB"/>
        </w:rPr>
        <w:t>is in agreement</w:t>
      </w:r>
      <w:proofErr w:type="gramEnd"/>
      <w:r w:rsidRPr="0096706C">
        <w:rPr>
          <w:rFonts w:asciiTheme="minorHAnsi" w:hAnsiTheme="minorHAnsi" w:cstheme="minorHAnsi"/>
          <w:color w:val="000000"/>
          <w:sz w:val="22"/>
          <w:szCs w:val="22"/>
          <w:lang w:val="en-GB"/>
        </w:rPr>
        <w:t xml:space="preserve"> that the topic is more appropriate for a later occasion.</w:t>
      </w:r>
    </w:p>
    <w:p w14:paraId="0E5223E7" w14:textId="77777777" w:rsidR="0096706C" w:rsidRPr="0096706C" w:rsidRDefault="0096706C" w:rsidP="0096706C">
      <w:pPr>
        <w:numPr>
          <w:ilvl w:val="0"/>
          <w:numId w:val="11"/>
        </w:numPr>
        <w:textAlignment w:val="baseline"/>
        <w:rPr>
          <w:rFonts w:asciiTheme="minorHAnsi" w:hAnsiTheme="minorHAnsi" w:cstheme="minorHAnsi"/>
          <w:color w:val="000000"/>
          <w:sz w:val="22"/>
          <w:szCs w:val="22"/>
          <w:lang w:val="en-GB"/>
        </w:rPr>
      </w:pPr>
      <w:r w:rsidRPr="0096706C">
        <w:rPr>
          <w:rFonts w:asciiTheme="minorHAnsi" w:hAnsiTheme="minorHAnsi" w:cstheme="minorHAnsi"/>
          <w:color w:val="000000"/>
          <w:sz w:val="22"/>
          <w:szCs w:val="22"/>
          <w:lang w:val="en-GB"/>
        </w:rPr>
        <w:t>Nevertheless, the Council appreciates the GAC and IGOs good faith participation in the EPDP and of course welcomes the GAC’s public comment to the Initial Report.</w:t>
      </w:r>
    </w:p>
    <w:p w14:paraId="00380E8B" w14:textId="77777777" w:rsidR="0096706C" w:rsidRPr="0096706C" w:rsidRDefault="0096706C" w:rsidP="0096706C">
      <w:pPr>
        <w:numPr>
          <w:ilvl w:val="0"/>
          <w:numId w:val="11"/>
        </w:numPr>
        <w:textAlignment w:val="baseline"/>
        <w:rPr>
          <w:rFonts w:asciiTheme="minorHAnsi" w:hAnsiTheme="minorHAnsi" w:cstheme="minorHAnsi"/>
          <w:color w:val="000000"/>
          <w:sz w:val="22"/>
          <w:szCs w:val="22"/>
          <w:lang w:val="en-GB"/>
        </w:rPr>
      </w:pPr>
      <w:r w:rsidRPr="0096706C">
        <w:rPr>
          <w:rFonts w:asciiTheme="minorHAnsi" w:hAnsiTheme="minorHAnsi" w:cstheme="minorHAnsi"/>
          <w:color w:val="000000"/>
          <w:sz w:val="22"/>
          <w:szCs w:val="22"/>
          <w:lang w:val="en-GB"/>
        </w:rPr>
        <w:t>The GAC’s public comment, along with all other public comment of course, will be taken into due consideration by the EPDP in developing its Final Report.</w:t>
      </w:r>
    </w:p>
    <w:p w14:paraId="3F87228A" w14:textId="4C424B05" w:rsidR="0096706C" w:rsidRPr="003C0E17" w:rsidRDefault="0096706C">
      <w:pPr>
        <w:rPr>
          <w:rFonts w:asciiTheme="minorHAnsi" w:hAnsiTheme="minorHAnsi" w:cstheme="minorHAnsi"/>
          <w:sz w:val="22"/>
          <w:szCs w:val="22"/>
        </w:rPr>
      </w:pPr>
      <w:r w:rsidRPr="003C0E17">
        <w:rPr>
          <w:rFonts w:asciiTheme="minorHAnsi" w:hAnsiTheme="minorHAnsi" w:cstheme="minorHAnsi"/>
          <w:sz w:val="22"/>
          <w:szCs w:val="22"/>
        </w:rPr>
        <w:br w:type="page"/>
      </w:r>
    </w:p>
    <w:p w14:paraId="61F9C482" w14:textId="77777777" w:rsidR="0096706C" w:rsidRPr="003C0E17" w:rsidRDefault="0096706C" w:rsidP="0096706C">
      <w:pPr>
        <w:pStyle w:val="Heading1"/>
        <w:spacing w:before="480" w:beforeAutospacing="0" w:after="120" w:afterAutospacing="0"/>
        <w:rPr>
          <w:rFonts w:asciiTheme="minorHAnsi" w:hAnsiTheme="minorHAnsi" w:cstheme="minorHAnsi"/>
          <w:sz w:val="28"/>
          <w:szCs w:val="28"/>
        </w:rPr>
      </w:pPr>
      <w:r w:rsidRPr="003C0E17">
        <w:rPr>
          <w:rFonts w:asciiTheme="minorHAnsi" w:hAnsiTheme="minorHAnsi" w:cstheme="minorHAnsi"/>
          <w:color w:val="000000"/>
          <w:sz w:val="28"/>
          <w:szCs w:val="28"/>
        </w:rPr>
        <w:lastRenderedPageBreak/>
        <w:t>Joint ICANN Board/GNSO Council Meeting (26 October 21, 16:00 UTC)</w:t>
      </w:r>
    </w:p>
    <w:p w14:paraId="61820146" w14:textId="5377D6F6" w:rsidR="0096706C" w:rsidRPr="003C0E17" w:rsidRDefault="0096706C" w:rsidP="0096706C">
      <w:pPr>
        <w:rPr>
          <w:rFonts w:asciiTheme="minorHAnsi" w:hAnsiTheme="minorHAnsi" w:cstheme="minorHAnsi"/>
          <w:sz w:val="22"/>
          <w:szCs w:val="22"/>
        </w:rPr>
      </w:pPr>
    </w:p>
    <w:p w14:paraId="0E9BC1E1" w14:textId="46BC5C02" w:rsidR="0096706C" w:rsidRPr="003C0E17" w:rsidRDefault="0096706C" w:rsidP="0096706C">
      <w:pPr>
        <w:pStyle w:val="NormalWeb"/>
        <w:spacing w:before="0" w:beforeAutospacing="0" w:after="0" w:afterAutospacing="0"/>
        <w:rPr>
          <w:rFonts w:asciiTheme="minorHAnsi" w:hAnsiTheme="minorHAnsi" w:cstheme="minorHAnsi"/>
          <w:b/>
          <w:bCs/>
          <w:color w:val="000000"/>
          <w:sz w:val="22"/>
          <w:szCs w:val="22"/>
        </w:rPr>
      </w:pPr>
      <w:r w:rsidRPr="003C0E17">
        <w:rPr>
          <w:rFonts w:asciiTheme="minorHAnsi" w:hAnsiTheme="minorHAnsi" w:cstheme="minorHAnsi"/>
          <w:b/>
          <w:bCs/>
          <w:color w:val="000000"/>
          <w:sz w:val="22"/>
          <w:szCs w:val="22"/>
          <w:lang w:val="en-US"/>
        </w:rPr>
        <w:t>1</w:t>
      </w:r>
      <w:r w:rsidRPr="003C0E17">
        <w:rPr>
          <w:rFonts w:asciiTheme="minorHAnsi" w:hAnsiTheme="minorHAnsi" w:cstheme="minorHAnsi"/>
          <w:b/>
          <w:bCs/>
          <w:color w:val="000000"/>
          <w:sz w:val="22"/>
          <w:szCs w:val="22"/>
        </w:rPr>
        <w:t>. Update on the Council’s plan for this year’s Strategic Planning Session</w:t>
      </w:r>
    </w:p>
    <w:p w14:paraId="4322A632" w14:textId="156D8624" w:rsidR="0096706C" w:rsidRPr="003C0E17" w:rsidRDefault="0096706C" w:rsidP="0096706C">
      <w:pPr>
        <w:pStyle w:val="NormalWeb"/>
        <w:spacing w:before="0" w:beforeAutospacing="0" w:after="0" w:afterAutospacing="0"/>
        <w:rPr>
          <w:rFonts w:asciiTheme="minorHAnsi" w:hAnsiTheme="minorHAnsi" w:cstheme="minorHAnsi"/>
          <w:b/>
          <w:bCs/>
          <w:color w:val="000000" w:themeColor="text1"/>
          <w:sz w:val="22"/>
          <w:szCs w:val="22"/>
          <w:lang w:val="en-US"/>
        </w:rPr>
      </w:pPr>
      <w:r w:rsidRPr="003C0E17">
        <w:rPr>
          <w:rFonts w:asciiTheme="minorHAnsi" w:hAnsiTheme="minorHAnsi" w:cstheme="minorHAnsi"/>
          <w:b/>
          <w:bCs/>
          <w:color w:val="000000" w:themeColor="text1"/>
          <w:sz w:val="22"/>
          <w:szCs w:val="22"/>
          <w:lang w:val="en-US"/>
        </w:rPr>
        <w:t>Council lead: Philippe Fouquart</w:t>
      </w:r>
    </w:p>
    <w:p w14:paraId="08698692" w14:textId="25BFD3E5" w:rsidR="0096706C" w:rsidRPr="003C0E17" w:rsidRDefault="0096706C" w:rsidP="0096706C">
      <w:pPr>
        <w:rPr>
          <w:rFonts w:asciiTheme="minorHAnsi" w:hAnsiTheme="minorHAnsi" w:cstheme="minorHAnsi"/>
          <w:sz w:val="22"/>
          <w:szCs w:val="22"/>
        </w:rPr>
      </w:pPr>
    </w:p>
    <w:p w14:paraId="535C3A7F" w14:textId="77777777" w:rsidR="0096706C" w:rsidRPr="003C0E17" w:rsidRDefault="0096706C" w:rsidP="0096706C">
      <w:pPr>
        <w:pStyle w:val="NormalWeb"/>
        <w:numPr>
          <w:ilvl w:val="0"/>
          <w:numId w:val="15"/>
        </w:numPr>
        <w:spacing w:before="0" w:beforeAutospacing="0" w:after="0" w:afterAutospacing="0"/>
        <w:textAlignment w:val="baseline"/>
        <w:rPr>
          <w:rFonts w:asciiTheme="minorHAnsi" w:hAnsiTheme="minorHAnsi" w:cstheme="minorHAnsi"/>
          <w:color w:val="000000" w:themeColor="text1"/>
          <w:sz w:val="22"/>
          <w:szCs w:val="22"/>
        </w:rPr>
      </w:pPr>
      <w:r w:rsidRPr="003C0E17">
        <w:rPr>
          <w:rFonts w:asciiTheme="minorHAnsi" w:hAnsiTheme="minorHAnsi" w:cstheme="minorHAnsi"/>
          <w:color w:val="000000" w:themeColor="text1"/>
          <w:sz w:val="22"/>
          <w:szCs w:val="22"/>
        </w:rPr>
        <w:t>This year’s Council Strategic Planning Sessions is the fifth overall and the second in the virtual environment. As with the previous virtual SPS, it is occurring earlier in the schedule than it would in a F2F situation, hopefully better preparing incoming Councilors.</w:t>
      </w:r>
    </w:p>
    <w:p w14:paraId="143D0177" w14:textId="77777777" w:rsidR="0096706C" w:rsidRPr="003C0E17" w:rsidRDefault="0096706C" w:rsidP="0096706C">
      <w:pPr>
        <w:pStyle w:val="NormalWeb"/>
        <w:numPr>
          <w:ilvl w:val="0"/>
          <w:numId w:val="15"/>
        </w:numPr>
        <w:spacing w:before="0" w:beforeAutospacing="0" w:after="0" w:afterAutospacing="0"/>
        <w:textAlignment w:val="baseline"/>
        <w:rPr>
          <w:rFonts w:asciiTheme="minorHAnsi" w:hAnsiTheme="minorHAnsi" w:cstheme="minorHAnsi"/>
          <w:color w:val="000000" w:themeColor="text1"/>
          <w:sz w:val="22"/>
          <w:szCs w:val="22"/>
        </w:rPr>
      </w:pPr>
      <w:r w:rsidRPr="003C0E17">
        <w:rPr>
          <w:rFonts w:asciiTheme="minorHAnsi" w:hAnsiTheme="minorHAnsi" w:cstheme="minorHAnsi"/>
          <w:color w:val="000000" w:themeColor="text1"/>
          <w:sz w:val="22"/>
          <w:szCs w:val="22"/>
        </w:rPr>
        <w:t>The SPS over the years has evolved quite a bit, with the early versions focused on ensuring a common understanding of the scope of the Council’s remit and for Councilors to better understand their role as Councilors. Another early focus was on enhancing the efficiency and effectiveness of PDPs, as well as improving the Council’s ability to manage its PDPs.</w:t>
      </w:r>
    </w:p>
    <w:p w14:paraId="036DF838" w14:textId="77777777" w:rsidR="0096706C" w:rsidRPr="003C0E17" w:rsidRDefault="0096706C" w:rsidP="0096706C">
      <w:pPr>
        <w:pStyle w:val="NormalWeb"/>
        <w:numPr>
          <w:ilvl w:val="0"/>
          <w:numId w:val="15"/>
        </w:numPr>
        <w:spacing w:before="0" w:beforeAutospacing="0" w:after="0" w:afterAutospacing="0"/>
        <w:textAlignment w:val="baseline"/>
        <w:rPr>
          <w:rFonts w:asciiTheme="minorHAnsi" w:hAnsiTheme="minorHAnsi" w:cstheme="minorHAnsi"/>
          <w:color w:val="000000" w:themeColor="text1"/>
          <w:sz w:val="22"/>
          <w:szCs w:val="22"/>
        </w:rPr>
      </w:pPr>
      <w:r w:rsidRPr="003C0E17">
        <w:rPr>
          <w:rFonts w:asciiTheme="minorHAnsi" w:hAnsiTheme="minorHAnsi" w:cstheme="minorHAnsi"/>
          <w:color w:val="000000" w:themeColor="text1"/>
          <w:sz w:val="22"/>
          <w:szCs w:val="22"/>
        </w:rPr>
        <w:t>The focus from earlier SPSs resulted in:</w:t>
      </w:r>
    </w:p>
    <w:p w14:paraId="2CD8227C" w14:textId="77777777" w:rsidR="0096706C" w:rsidRPr="003C0E17" w:rsidRDefault="0096706C" w:rsidP="0096706C">
      <w:pPr>
        <w:pStyle w:val="NormalWeb"/>
        <w:numPr>
          <w:ilvl w:val="1"/>
          <w:numId w:val="15"/>
        </w:numPr>
        <w:spacing w:before="0" w:beforeAutospacing="0" w:after="0" w:afterAutospacing="0"/>
        <w:textAlignment w:val="baseline"/>
        <w:rPr>
          <w:rFonts w:asciiTheme="minorHAnsi" w:hAnsiTheme="minorHAnsi" w:cstheme="minorHAnsi"/>
          <w:color w:val="000000" w:themeColor="text1"/>
          <w:sz w:val="22"/>
          <w:szCs w:val="22"/>
        </w:rPr>
      </w:pPr>
      <w:r w:rsidRPr="003C0E17">
        <w:rPr>
          <w:rFonts w:asciiTheme="minorHAnsi" w:hAnsiTheme="minorHAnsi" w:cstheme="minorHAnsi"/>
          <w:color w:val="000000" w:themeColor="text1"/>
          <w:sz w:val="22"/>
          <w:szCs w:val="22"/>
        </w:rPr>
        <w:t>PDP 3.0 - you can see tangible differences in the way that project mgmt principles are ingrained in PDPs now. The efficiency of PDPs, the ability for PDPs to report their progress, and the accountability of all parties (e.g., PDP leadership, members, staff, Council as manager of the PDP) have all improved as a result.</w:t>
      </w:r>
    </w:p>
    <w:p w14:paraId="7AAFB3FA" w14:textId="77777777" w:rsidR="0096706C" w:rsidRPr="003C0E17" w:rsidRDefault="0096706C" w:rsidP="0096706C">
      <w:pPr>
        <w:pStyle w:val="NormalWeb"/>
        <w:numPr>
          <w:ilvl w:val="1"/>
          <w:numId w:val="15"/>
        </w:numPr>
        <w:spacing w:before="0" w:beforeAutospacing="0" w:after="0" w:afterAutospacing="0"/>
        <w:textAlignment w:val="baseline"/>
        <w:rPr>
          <w:rFonts w:asciiTheme="minorHAnsi" w:hAnsiTheme="minorHAnsi" w:cstheme="minorHAnsi"/>
          <w:color w:val="000000" w:themeColor="text1"/>
          <w:sz w:val="22"/>
          <w:szCs w:val="22"/>
        </w:rPr>
      </w:pPr>
      <w:r w:rsidRPr="003C0E17">
        <w:rPr>
          <w:rFonts w:asciiTheme="minorHAnsi" w:hAnsiTheme="minorHAnsi" w:cstheme="minorHAnsi"/>
          <w:color w:val="000000" w:themeColor="text1"/>
          <w:sz w:val="22"/>
          <w:szCs w:val="22"/>
        </w:rPr>
        <w:t>The Council now has a Program mgmt tool where all ongoing work AND expected future work is captured, so understanding the Council’s work ahead is far clearer.</w:t>
      </w:r>
    </w:p>
    <w:p w14:paraId="41988238" w14:textId="77777777" w:rsidR="0096706C" w:rsidRPr="003C0E17" w:rsidRDefault="0096706C" w:rsidP="0096706C">
      <w:pPr>
        <w:pStyle w:val="NormalWeb"/>
        <w:numPr>
          <w:ilvl w:val="2"/>
          <w:numId w:val="15"/>
        </w:numPr>
        <w:spacing w:before="0" w:beforeAutospacing="0" w:after="0" w:afterAutospacing="0"/>
        <w:textAlignment w:val="baseline"/>
        <w:rPr>
          <w:rFonts w:asciiTheme="minorHAnsi" w:hAnsiTheme="minorHAnsi" w:cstheme="minorHAnsi"/>
          <w:color w:val="000000" w:themeColor="text1"/>
          <w:sz w:val="22"/>
          <w:szCs w:val="22"/>
        </w:rPr>
      </w:pPr>
      <w:r w:rsidRPr="003C0E17">
        <w:rPr>
          <w:rFonts w:asciiTheme="minorHAnsi" w:hAnsiTheme="minorHAnsi" w:cstheme="minorHAnsi"/>
          <w:color w:val="000000" w:themeColor="text1"/>
          <w:sz w:val="22"/>
          <w:szCs w:val="22"/>
        </w:rPr>
        <w:t>In that regard, the Council also relies on what it calls an Action Decision Radar, which is a snapshot of upcoming work in various timeframes (e.g., 0-1 month, 1-3 months, etc.) so that the Council and SG/CS understand the coming slate of work and there are less surprises.</w:t>
      </w:r>
    </w:p>
    <w:p w14:paraId="12C876B0" w14:textId="77777777" w:rsidR="0096706C" w:rsidRPr="003C0E17" w:rsidRDefault="0096706C" w:rsidP="0096706C">
      <w:pPr>
        <w:pStyle w:val="NormalWeb"/>
        <w:numPr>
          <w:ilvl w:val="0"/>
          <w:numId w:val="15"/>
        </w:numPr>
        <w:spacing w:before="0" w:beforeAutospacing="0" w:after="0" w:afterAutospacing="0"/>
        <w:textAlignment w:val="baseline"/>
        <w:rPr>
          <w:rFonts w:asciiTheme="minorHAnsi" w:hAnsiTheme="minorHAnsi" w:cstheme="minorHAnsi"/>
          <w:color w:val="000000" w:themeColor="text1"/>
          <w:sz w:val="22"/>
          <w:szCs w:val="22"/>
        </w:rPr>
      </w:pPr>
      <w:r w:rsidRPr="003C0E17">
        <w:rPr>
          <w:rFonts w:asciiTheme="minorHAnsi" w:hAnsiTheme="minorHAnsi" w:cstheme="minorHAnsi"/>
          <w:color w:val="000000" w:themeColor="text1"/>
          <w:sz w:val="22"/>
          <w:szCs w:val="22"/>
        </w:rPr>
        <w:t>This year’s SPS will focus on improving the Council’s effectiveness, taking into account new tools at its disposal (PDP 3.0 and program/project mgmt tools, including the ADR) both now in the virtual environment, but also looking forward to when we can all continue meeting F2F.</w:t>
      </w:r>
    </w:p>
    <w:p w14:paraId="2F7DF755" w14:textId="77777777" w:rsidR="0096706C" w:rsidRPr="003C0E17" w:rsidRDefault="0096706C" w:rsidP="0096706C">
      <w:pPr>
        <w:pStyle w:val="NormalWeb"/>
        <w:numPr>
          <w:ilvl w:val="0"/>
          <w:numId w:val="15"/>
        </w:numPr>
        <w:spacing w:before="0" w:beforeAutospacing="0" w:after="0" w:afterAutospacing="0"/>
        <w:textAlignment w:val="baseline"/>
        <w:rPr>
          <w:rFonts w:asciiTheme="minorHAnsi" w:hAnsiTheme="minorHAnsi" w:cstheme="minorHAnsi"/>
          <w:color w:val="000000" w:themeColor="text1"/>
          <w:sz w:val="22"/>
          <w:szCs w:val="22"/>
        </w:rPr>
      </w:pPr>
      <w:r w:rsidRPr="003C0E17">
        <w:rPr>
          <w:rFonts w:asciiTheme="minorHAnsi" w:hAnsiTheme="minorHAnsi" w:cstheme="minorHAnsi"/>
          <w:color w:val="000000" w:themeColor="text1"/>
          <w:sz w:val="22"/>
          <w:szCs w:val="22"/>
        </w:rPr>
        <w:t>The SPS agenda will include:</w:t>
      </w:r>
    </w:p>
    <w:p w14:paraId="0E8656F7" w14:textId="77777777" w:rsidR="0096706C" w:rsidRPr="003C0E17" w:rsidRDefault="0096706C" w:rsidP="0096706C">
      <w:pPr>
        <w:pStyle w:val="NormalWeb"/>
        <w:numPr>
          <w:ilvl w:val="1"/>
          <w:numId w:val="15"/>
        </w:numPr>
        <w:spacing w:before="0" w:beforeAutospacing="0" w:after="0" w:afterAutospacing="0"/>
        <w:textAlignment w:val="baseline"/>
        <w:rPr>
          <w:rFonts w:asciiTheme="minorHAnsi" w:hAnsiTheme="minorHAnsi" w:cstheme="minorHAnsi"/>
          <w:color w:val="000000" w:themeColor="text1"/>
          <w:sz w:val="22"/>
          <w:szCs w:val="22"/>
        </w:rPr>
      </w:pPr>
      <w:r w:rsidRPr="003C0E17">
        <w:rPr>
          <w:rFonts w:asciiTheme="minorHAnsi" w:hAnsiTheme="minorHAnsi" w:cstheme="minorHAnsi"/>
          <w:color w:val="000000" w:themeColor="text1"/>
          <w:sz w:val="22"/>
          <w:szCs w:val="22"/>
        </w:rPr>
        <w:t>A threats and opportunities session that will include SG/C chairs and outgoing Councilors</w:t>
      </w:r>
    </w:p>
    <w:p w14:paraId="52C30876" w14:textId="77777777" w:rsidR="0096706C" w:rsidRPr="003C0E17" w:rsidRDefault="0096706C" w:rsidP="0096706C">
      <w:pPr>
        <w:pStyle w:val="NormalWeb"/>
        <w:numPr>
          <w:ilvl w:val="1"/>
          <w:numId w:val="15"/>
        </w:numPr>
        <w:spacing w:before="0" w:beforeAutospacing="0" w:after="0" w:afterAutospacing="0"/>
        <w:textAlignment w:val="baseline"/>
        <w:rPr>
          <w:rFonts w:asciiTheme="minorHAnsi" w:hAnsiTheme="minorHAnsi" w:cstheme="minorHAnsi"/>
          <w:color w:val="000000" w:themeColor="text1"/>
          <w:sz w:val="22"/>
          <w:szCs w:val="22"/>
        </w:rPr>
      </w:pPr>
      <w:r w:rsidRPr="003C0E17">
        <w:rPr>
          <w:rFonts w:asciiTheme="minorHAnsi" w:hAnsiTheme="minorHAnsi" w:cstheme="minorHAnsi"/>
          <w:color w:val="000000" w:themeColor="text1"/>
          <w:sz w:val="22"/>
          <w:szCs w:val="22"/>
        </w:rPr>
        <w:t>A plenary session to discuss how the Council can improve its effectiveness in a virtual environment</w:t>
      </w:r>
    </w:p>
    <w:p w14:paraId="1F2882B1" w14:textId="77777777" w:rsidR="0096706C" w:rsidRPr="003C0E17" w:rsidRDefault="0096706C" w:rsidP="0096706C">
      <w:pPr>
        <w:pStyle w:val="NormalWeb"/>
        <w:numPr>
          <w:ilvl w:val="2"/>
          <w:numId w:val="15"/>
        </w:numPr>
        <w:spacing w:before="0" w:beforeAutospacing="0" w:after="0" w:afterAutospacing="0"/>
        <w:textAlignment w:val="baseline"/>
        <w:rPr>
          <w:rFonts w:asciiTheme="minorHAnsi" w:hAnsiTheme="minorHAnsi" w:cstheme="minorHAnsi"/>
          <w:color w:val="000000" w:themeColor="text1"/>
          <w:sz w:val="22"/>
          <w:szCs w:val="22"/>
        </w:rPr>
      </w:pPr>
      <w:r w:rsidRPr="003C0E17">
        <w:rPr>
          <w:rFonts w:asciiTheme="minorHAnsi" w:hAnsiTheme="minorHAnsi" w:cstheme="minorHAnsi"/>
          <w:color w:val="000000" w:themeColor="text1"/>
          <w:sz w:val="22"/>
          <w:szCs w:val="22"/>
        </w:rPr>
        <w:t>Topic based breakout sessions</w:t>
      </w:r>
    </w:p>
    <w:p w14:paraId="702A8263" w14:textId="77777777" w:rsidR="0096706C" w:rsidRPr="003C0E17" w:rsidRDefault="0096706C" w:rsidP="0096706C">
      <w:pPr>
        <w:pStyle w:val="NormalWeb"/>
        <w:numPr>
          <w:ilvl w:val="0"/>
          <w:numId w:val="15"/>
        </w:numPr>
        <w:spacing w:before="0" w:beforeAutospacing="0" w:after="0" w:afterAutospacing="0"/>
        <w:textAlignment w:val="baseline"/>
        <w:rPr>
          <w:rFonts w:asciiTheme="minorHAnsi" w:hAnsiTheme="minorHAnsi" w:cstheme="minorHAnsi"/>
          <w:color w:val="000000" w:themeColor="text1"/>
          <w:sz w:val="22"/>
          <w:szCs w:val="22"/>
        </w:rPr>
      </w:pPr>
      <w:r w:rsidRPr="003C0E17">
        <w:rPr>
          <w:rFonts w:asciiTheme="minorHAnsi" w:hAnsiTheme="minorHAnsi" w:cstheme="minorHAnsi"/>
          <w:color w:val="000000" w:themeColor="text1"/>
          <w:sz w:val="22"/>
          <w:szCs w:val="22"/>
        </w:rPr>
        <w:t>The GNSO appointed Board members, Becky and Matthew, have accepted our invitation to attend these sessions. </w:t>
      </w:r>
    </w:p>
    <w:p w14:paraId="29D8F1BF" w14:textId="77777777" w:rsidR="0096706C" w:rsidRPr="003C0E17" w:rsidRDefault="0096706C" w:rsidP="0096706C">
      <w:pPr>
        <w:pStyle w:val="NormalWeb"/>
        <w:numPr>
          <w:ilvl w:val="0"/>
          <w:numId w:val="15"/>
        </w:numPr>
        <w:spacing w:before="0" w:beforeAutospacing="0" w:after="0" w:afterAutospacing="0"/>
        <w:textAlignment w:val="baseline"/>
        <w:rPr>
          <w:rFonts w:asciiTheme="minorHAnsi" w:hAnsiTheme="minorHAnsi" w:cstheme="minorHAnsi"/>
          <w:color w:val="000000" w:themeColor="text1"/>
          <w:sz w:val="22"/>
          <w:szCs w:val="22"/>
        </w:rPr>
      </w:pPr>
      <w:r w:rsidRPr="003C0E17">
        <w:rPr>
          <w:rFonts w:asciiTheme="minorHAnsi" w:hAnsiTheme="minorHAnsi" w:cstheme="minorHAnsi"/>
          <w:color w:val="000000" w:themeColor="text1"/>
          <w:sz w:val="22"/>
          <w:szCs w:val="22"/>
        </w:rPr>
        <w:t xml:space="preserve">Of course, if there is any input the ICANN Board would like to provide the Council as we embark on these sessions, we look forward to hearing that. </w:t>
      </w:r>
    </w:p>
    <w:p w14:paraId="377E70DC" w14:textId="08BC8B6E" w:rsidR="0096706C" w:rsidRPr="003C0E17" w:rsidRDefault="0096706C" w:rsidP="0096706C">
      <w:pPr>
        <w:rPr>
          <w:rFonts w:asciiTheme="minorHAnsi" w:hAnsiTheme="minorHAnsi" w:cstheme="minorHAnsi"/>
          <w:sz w:val="22"/>
          <w:szCs w:val="22"/>
        </w:rPr>
      </w:pPr>
    </w:p>
    <w:p w14:paraId="147AA9ED" w14:textId="77777777" w:rsidR="003C0E17" w:rsidRPr="003C0E17" w:rsidRDefault="003C0E17">
      <w:pPr>
        <w:rPr>
          <w:rFonts w:asciiTheme="minorHAnsi" w:hAnsiTheme="minorHAnsi" w:cstheme="minorHAnsi"/>
          <w:b/>
          <w:bCs/>
          <w:color w:val="000000"/>
          <w:kern w:val="36"/>
          <w:sz w:val="22"/>
          <w:szCs w:val="22"/>
          <w:lang w:val="en-US"/>
        </w:rPr>
      </w:pPr>
      <w:r w:rsidRPr="003C0E17">
        <w:rPr>
          <w:rFonts w:asciiTheme="minorHAnsi" w:hAnsiTheme="minorHAnsi" w:cstheme="minorHAnsi"/>
          <w:color w:val="000000"/>
          <w:sz w:val="22"/>
          <w:szCs w:val="22"/>
          <w:lang w:val="en-US"/>
        </w:rPr>
        <w:br w:type="page"/>
      </w:r>
    </w:p>
    <w:p w14:paraId="50FEC590" w14:textId="5B6A34DB" w:rsidR="0096706C" w:rsidRPr="003C0E17" w:rsidRDefault="0096706C" w:rsidP="0096706C">
      <w:pPr>
        <w:pStyle w:val="Heading1"/>
        <w:spacing w:before="220" w:beforeAutospacing="0" w:after="0" w:afterAutospacing="0"/>
        <w:rPr>
          <w:rFonts w:asciiTheme="minorHAnsi" w:hAnsiTheme="minorHAnsi" w:cstheme="minorHAnsi"/>
          <w:color w:val="000000"/>
          <w:sz w:val="22"/>
          <w:szCs w:val="22"/>
          <w:lang w:val="en-US"/>
        </w:rPr>
      </w:pPr>
      <w:r w:rsidRPr="003C0E17">
        <w:rPr>
          <w:rFonts w:asciiTheme="minorHAnsi" w:hAnsiTheme="minorHAnsi" w:cstheme="minorHAnsi"/>
          <w:color w:val="000000"/>
          <w:sz w:val="22"/>
          <w:szCs w:val="22"/>
          <w:lang w:val="en-US"/>
        </w:rPr>
        <w:lastRenderedPageBreak/>
        <w:t>2</w:t>
      </w:r>
      <w:r w:rsidRPr="003C0E17">
        <w:rPr>
          <w:rFonts w:asciiTheme="minorHAnsi" w:hAnsiTheme="minorHAnsi" w:cstheme="minorHAnsi"/>
          <w:color w:val="000000"/>
          <w:sz w:val="22"/>
          <w:szCs w:val="22"/>
        </w:rPr>
        <w:t xml:space="preserve">. Please provide input/comments on how you think we could efficiently identify and work more closely with Governments globally, as well as educate, </w:t>
      </w:r>
      <w:proofErr w:type="gramStart"/>
      <w:r w:rsidRPr="003C0E17">
        <w:rPr>
          <w:rFonts w:asciiTheme="minorHAnsi" w:hAnsiTheme="minorHAnsi" w:cstheme="minorHAnsi"/>
          <w:color w:val="000000"/>
          <w:sz w:val="22"/>
          <w:szCs w:val="22"/>
        </w:rPr>
        <w:t>train</w:t>
      </w:r>
      <w:proofErr w:type="gramEnd"/>
      <w:r w:rsidRPr="003C0E17">
        <w:rPr>
          <w:rFonts w:asciiTheme="minorHAnsi" w:hAnsiTheme="minorHAnsi" w:cstheme="minorHAnsi"/>
          <w:color w:val="000000"/>
          <w:sz w:val="22"/>
          <w:szCs w:val="22"/>
        </w:rPr>
        <w:t xml:space="preserve"> and interact when it comes to geopolitical issues relating to ICANN’s mission.</w:t>
      </w:r>
      <w:r w:rsidRPr="003C0E17">
        <w:rPr>
          <w:rFonts w:asciiTheme="minorHAnsi" w:hAnsiTheme="minorHAnsi" w:cstheme="minorHAnsi"/>
          <w:color w:val="000000"/>
          <w:sz w:val="22"/>
          <w:szCs w:val="22"/>
          <w:lang w:val="en-US"/>
        </w:rPr>
        <w:t xml:space="preserve"> (Board proposed question)</w:t>
      </w:r>
    </w:p>
    <w:p w14:paraId="25397563" w14:textId="5231DFAB" w:rsidR="0096706C" w:rsidRPr="003C0E17" w:rsidRDefault="0096706C" w:rsidP="0096706C">
      <w:pPr>
        <w:pStyle w:val="Heading1"/>
        <w:spacing w:before="220" w:beforeAutospacing="0" w:after="0" w:afterAutospacing="0"/>
        <w:rPr>
          <w:rFonts w:asciiTheme="minorHAnsi" w:hAnsiTheme="minorHAnsi" w:cstheme="minorHAnsi"/>
          <w:color w:val="000000"/>
          <w:sz w:val="22"/>
          <w:szCs w:val="22"/>
          <w:lang w:val="en-US"/>
        </w:rPr>
      </w:pPr>
      <w:r w:rsidRPr="003C0E17">
        <w:rPr>
          <w:rFonts w:asciiTheme="minorHAnsi" w:hAnsiTheme="minorHAnsi" w:cstheme="minorHAnsi"/>
          <w:color w:val="000000"/>
          <w:sz w:val="22"/>
          <w:szCs w:val="22"/>
          <w:lang w:val="en-US"/>
        </w:rPr>
        <w:t>Council Lead: Tatiana Tropina</w:t>
      </w:r>
    </w:p>
    <w:p w14:paraId="58EE0884" w14:textId="40D59FF2" w:rsidR="0096706C" w:rsidRPr="003C0E17" w:rsidRDefault="0096706C" w:rsidP="0096706C">
      <w:pPr>
        <w:rPr>
          <w:rFonts w:asciiTheme="minorHAnsi" w:hAnsiTheme="minorHAnsi" w:cstheme="minorHAnsi"/>
          <w:sz w:val="22"/>
          <w:szCs w:val="22"/>
        </w:rPr>
      </w:pPr>
    </w:p>
    <w:p w14:paraId="6EF2E059" w14:textId="5A263129" w:rsidR="0096706C" w:rsidRPr="003C0E17" w:rsidRDefault="0096706C" w:rsidP="0096706C">
      <w:pPr>
        <w:numPr>
          <w:ilvl w:val="0"/>
          <w:numId w:val="12"/>
        </w:numPr>
        <w:rPr>
          <w:rFonts w:asciiTheme="minorHAnsi" w:hAnsiTheme="minorHAnsi" w:cstheme="minorHAnsi"/>
          <w:color w:val="000000"/>
          <w:sz w:val="22"/>
          <w:szCs w:val="22"/>
        </w:rPr>
      </w:pPr>
      <w:r w:rsidRPr="003C0E17">
        <w:rPr>
          <w:rFonts w:asciiTheme="minorHAnsi" w:hAnsiTheme="minorHAnsi" w:cstheme="minorHAnsi"/>
          <w:color w:val="000000"/>
          <w:sz w:val="22"/>
          <w:szCs w:val="22"/>
          <w:lang w:val="en-US"/>
        </w:rPr>
        <w:t xml:space="preserve">The Council’s assumption is that the “we” in this question refers to the ICANN </w:t>
      </w:r>
      <w:proofErr w:type="gramStart"/>
      <w:r w:rsidRPr="003C0E17">
        <w:rPr>
          <w:rFonts w:asciiTheme="minorHAnsi" w:hAnsiTheme="minorHAnsi" w:cstheme="minorHAnsi"/>
          <w:color w:val="000000"/>
          <w:sz w:val="22"/>
          <w:szCs w:val="22"/>
          <w:lang w:val="en-US"/>
        </w:rPr>
        <w:t>community as a whole, not</w:t>
      </w:r>
      <w:proofErr w:type="gramEnd"/>
      <w:r w:rsidRPr="003C0E17">
        <w:rPr>
          <w:rFonts w:asciiTheme="minorHAnsi" w:hAnsiTheme="minorHAnsi" w:cstheme="minorHAnsi"/>
          <w:color w:val="000000"/>
          <w:sz w:val="22"/>
          <w:szCs w:val="22"/>
          <w:lang w:val="en-US"/>
        </w:rPr>
        <w:t xml:space="preserve"> just including the ICANN Board, ICANN org and the ICANN community. If that is an incorrect assumption, the Board should advise the Council accordingly.</w:t>
      </w:r>
    </w:p>
    <w:p w14:paraId="76959C62" w14:textId="77777777" w:rsidR="0096706C" w:rsidRPr="003C0E17" w:rsidRDefault="0096706C" w:rsidP="0096706C">
      <w:pPr>
        <w:numPr>
          <w:ilvl w:val="0"/>
          <w:numId w:val="12"/>
        </w:numPr>
        <w:rPr>
          <w:rFonts w:asciiTheme="minorHAnsi" w:hAnsiTheme="minorHAnsi" w:cstheme="minorHAnsi"/>
          <w:color w:val="000000"/>
          <w:sz w:val="22"/>
          <w:szCs w:val="22"/>
        </w:rPr>
      </w:pPr>
      <w:r w:rsidRPr="003C0E17">
        <w:rPr>
          <w:rFonts w:asciiTheme="minorHAnsi" w:hAnsiTheme="minorHAnsi" w:cstheme="minorHAnsi"/>
          <w:color w:val="000000"/>
          <w:sz w:val="22"/>
          <w:szCs w:val="22"/>
          <w:lang w:val="en-US"/>
        </w:rPr>
        <w:t>When referring to “geopolitical” issues and mindful of the CEO’s</w:t>
      </w:r>
      <w:r w:rsidRPr="003C0E17">
        <w:rPr>
          <w:rStyle w:val="apple-converted-space"/>
          <w:rFonts w:asciiTheme="minorHAnsi" w:hAnsiTheme="minorHAnsi" w:cstheme="minorHAnsi"/>
          <w:color w:val="000000"/>
          <w:sz w:val="22"/>
          <w:szCs w:val="22"/>
          <w:lang w:val="en-US"/>
        </w:rPr>
        <w:t> </w:t>
      </w:r>
      <w:hyperlink r:id="rId5" w:history="1">
        <w:r w:rsidRPr="003C0E17">
          <w:rPr>
            <w:rStyle w:val="Hyperlink"/>
            <w:rFonts w:asciiTheme="minorHAnsi" w:hAnsiTheme="minorHAnsi" w:cstheme="minorHAnsi"/>
            <w:color w:val="00006A"/>
            <w:sz w:val="22"/>
            <w:szCs w:val="22"/>
            <w:lang w:val="en-US"/>
          </w:rPr>
          <w:t>recent blog post</w:t>
        </w:r>
      </w:hyperlink>
      <w:r w:rsidRPr="003C0E17">
        <w:rPr>
          <w:rFonts w:asciiTheme="minorHAnsi" w:hAnsiTheme="minorHAnsi" w:cstheme="minorHAnsi"/>
          <w:color w:val="000000"/>
          <w:sz w:val="22"/>
          <w:szCs w:val="22"/>
          <w:lang w:val="en-US"/>
        </w:rPr>
        <w:t xml:space="preserve">, does the Board have any specific examples (initiatives, proposals etc.) short-term and long-term in mind that they would like to address in priority? For those, on which specific issues and in what form would “we”, the ICANN community, work more closely with Governments globally, as well as educate, </w:t>
      </w:r>
      <w:proofErr w:type="gramStart"/>
      <w:r w:rsidRPr="003C0E17">
        <w:rPr>
          <w:rFonts w:asciiTheme="minorHAnsi" w:hAnsiTheme="minorHAnsi" w:cstheme="minorHAnsi"/>
          <w:color w:val="000000"/>
          <w:sz w:val="22"/>
          <w:szCs w:val="22"/>
          <w:lang w:val="en-US"/>
        </w:rPr>
        <w:t>train</w:t>
      </w:r>
      <w:proofErr w:type="gramEnd"/>
      <w:r w:rsidRPr="003C0E17">
        <w:rPr>
          <w:rFonts w:asciiTheme="minorHAnsi" w:hAnsiTheme="minorHAnsi" w:cstheme="minorHAnsi"/>
          <w:color w:val="000000"/>
          <w:sz w:val="22"/>
          <w:szCs w:val="22"/>
          <w:lang w:val="en-US"/>
        </w:rPr>
        <w:t xml:space="preserve"> and interact?</w:t>
      </w:r>
    </w:p>
    <w:p w14:paraId="46270769" w14:textId="0D475092" w:rsidR="0096706C" w:rsidRPr="003C0E17" w:rsidRDefault="0096706C" w:rsidP="0096706C">
      <w:pPr>
        <w:numPr>
          <w:ilvl w:val="0"/>
          <w:numId w:val="12"/>
        </w:numPr>
        <w:spacing w:after="240"/>
        <w:rPr>
          <w:rFonts w:asciiTheme="minorHAnsi" w:hAnsiTheme="minorHAnsi" w:cstheme="minorHAnsi"/>
          <w:color w:val="0000FF"/>
          <w:sz w:val="22"/>
          <w:szCs w:val="22"/>
        </w:rPr>
      </w:pPr>
      <w:r w:rsidRPr="003C0E17">
        <w:rPr>
          <w:rFonts w:asciiTheme="minorHAnsi" w:hAnsiTheme="minorHAnsi" w:cstheme="minorHAnsi"/>
          <w:color w:val="000000"/>
          <w:sz w:val="22"/>
          <w:szCs w:val="22"/>
          <w:lang w:val="en-US"/>
        </w:rPr>
        <w:t>The Council would like to remind the Board of prior correspondence on this topic (see</w:t>
      </w:r>
      <w:r w:rsidRPr="003C0E17">
        <w:rPr>
          <w:rStyle w:val="apple-converted-space"/>
          <w:rFonts w:asciiTheme="minorHAnsi" w:hAnsiTheme="minorHAnsi" w:cstheme="minorHAnsi"/>
          <w:color w:val="000000"/>
          <w:sz w:val="22"/>
          <w:szCs w:val="22"/>
          <w:lang w:val="en-US"/>
        </w:rPr>
        <w:t> </w:t>
      </w:r>
      <w:hyperlink r:id="rId6" w:tooltip="https://urldefense.com/v3/__https://gnso.icann.org/sites/default/files/file/field-file-attach/gnso-council-to-carver-24jul19-en.pdf__;!!PtGJab4!v2U0xGxD257C4gVAInjCtU94K7ynyirxEZte8C5iwoffb8HAM6Cr4wBPpoGLArAS-5N-xvz-DQ$" w:history="1">
        <w:r w:rsidRPr="003C0E17">
          <w:rPr>
            <w:rStyle w:val="Hyperlink"/>
            <w:rFonts w:asciiTheme="minorHAnsi" w:hAnsiTheme="minorHAnsi" w:cstheme="minorHAnsi"/>
            <w:color w:val="00006A"/>
            <w:sz w:val="22"/>
            <w:szCs w:val="22"/>
            <w:lang w:val="en-US"/>
          </w:rPr>
          <w:t>https://gnso.icann.org/sites/default/files/file/field-file-attach/gnso-council-to-carver-24jul19-en.pdf</w:t>
        </w:r>
        <w:r w:rsidRPr="003C0E17">
          <w:rPr>
            <w:rStyle w:val="apple-converted-space"/>
            <w:rFonts w:asciiTheme="minorHAnsi" w:hAnsiTheme="minorHAnsi" w:cstheme="minorHAnsi"/>
            <w:color w:val="00006A"/>
            <w:sz w:val="22"/>
            <w:szCs w:val="22"/>
            <w:u w:val="single"/>
          </w:rPr>
          <w:t> </w:t>
        </w:r>
        <w:r w:rsidRPr="003C0E17">
          <w:rPr>
            <w:rStyle w:val="Hyperlink"/>
            <w:rFonts w:asciiTheme="minorHAnsi" w:hAnsiTheme="minorHAnsi" w:cstheme="minorHAnsi"/>
            <w:color w:val="00006A"/>
            <w:sz w:val="22"/>
            <w:szCs w:val="22"/>
          </w:rPr>
          <w:t>[gnso.icann.org]</w:t>
        </w:r>
      </w:hyperlink>
      <w:r w:rsidRPr="003C0E17">
        <w:rPr>
          <w:rFonts w:asciiTheme="minorHAnsi" w:hAnsiTheme="minorHAnsi" w:cstheme="minorHAnsi"/>
          <w:color w:val="000000"/>
          <w:sz w:val="22"/>
          <w:szCs w:val="22"/>
          <w:lang w:val="en-US"/>
        </w:rPr>
        <w:t xml:space="preserve">) and would like to reiterate that it “would welcome further insight into ICANN org’s plans for consolidating, </w:t>
      </w:r>
      <w:proofErr w:type="spellStart"/>
      <w:r w:rsidRPr="003C0E17">
        <w:rPr>
          <w:rFonts w:asciiTheme="minorHAnsi" w:hAnsiTheme="minorHAnsi" w:cstheme="minorHAnsi"/>
          <w:color w:val="000000"/>
          <w:sz w:val="22"/>
          <w:szCs w:val="22"/>
          <w:lang w:val="en-US"/>
        </w:rPr>
        <w:t>analysing</w:t>
      </w:r>
      <w:proofErr w:type="spellEnd"/>
      <w:r w:rsidRPr="003C0E17">
        <w:rPr>
          <w:rFonts w:asciiTheme="minorHAnsi" w:hAnsiTheme="minorHAnsi" w:cstheme="minorHAnsi"/>
          <w:color w:val="000000"/>
          <w:sz w:val="22"/>
          <w:szCs w:val="22"/>
          <w:lang w:val="en-US"/>
        </w:rPr>
        <w:t xml:space="preserve"> and sharing inputs received from the community”. </w:t>
      </w:r>
      <w:r w:rsidRPr="003C0E17">
        <w:rPr>
          <w:rFonts w:asciiTheme="minorHAnsi" w:hAnsiTheme="minorHAnsi" w:cstheme="minorHAnsi"/>
          <w:color w:val="0000FF"/>
          <w:sz w:val="22"/>
          <w:szCs w:val="22"/>
        </w:rPr>
        <w:t xml:space="preserve"> </w:t>
      </w:r>
    </w:p>
    <w:p w14:paraId="3F91D8B5" w14:textId="77777777" w:rsidR="0096706C" w:rsidRPr="003C0E17" w:rsidRDefault="0096706C" w:rsidP="0096706C">
      <w:pPr>
        <w:pStyle w:val="Heading1"/>
        <w:spacing w:before="220" w:beforeAutospacing="0" w:after="0" w:afterAutospacing="0"/>
        <w:rPr>
          <w:rFonts w:asciiTheme="minorHAnsi" w:hAnsiTheme="minorHAnsi" w:cstheme="minorHAnsi"/>
          <w:sz w:val="22"/>
          <w:szCs w:val="22"/>
        </w:rPr>
      </w:pPr>
      <w:r w:rsidRPr="003C0E17">
        <w:rPr>
          <w:rFonts w:asciiTheme="minorHAnsi" w:hAnsiTheme="minorHAnsi" w:cstheme="minorHAnsi"/>
          <w:color w:val="000000"/>
          <w:sz w:val="22"/>
          <w:szCs w:val="22"/>
        </w:rPr>
        <w:t>2. A status update on GNSO Council approved policy recommendations /clarifications that are with the ICANN Board for a decision. These include:</w:t>
      </w:r>
    </w:p>
    <w:p w14:paraId="593377A9" w14:textId="77777777" w:rsidR="0096706C" w:rsidRPr="003C0E17" w:rsidRDefault="0096706C" w:rsidP="0096706C">
      <w:pPr>
        <w:pStyle w:val="Heading1"/>
        <w:numPr>
          <w:ilvl w:val="0"/>
          <w:numId w:val="13"/>
        </w:numPr>
        <w:spacing w:before="220" w:beforeAutospacing="0" w:after="0" w:afterAutospacing="0"/>
        <w:textAlignment w:val="baseline"/>
        <w:rPr>
          <w:rFonts w:asciiTheme="minorHAnsi" w:hAnsiTheme="minorHAnsi" w:cstheme="minorHAnsi"/>
          <w:color w:val="000000"/>
          <w:sz w:val="22"/>
          <w:szCs w:val="22"/>
        </w:rPr>
      </w:pPr>
      <w:r w:rsidRPr="003C0E17">
        <w:rPr>
          <w:rFonts w:asciiTheme="minorHAnsi" w:hAnsiTheme="minorHAnsi" w:cstheme="minorHAnsi"/>
          <w:color w:val="000000"/>
          <w:sz w:val="22"/>
          <w:szCs w:val="22"/>
        </w:rPr>
        <w:t xml:space="preserve">Status of EPDP Phase 1 Recommendation #12 – see </w:t>
      </w:r>
      <w:hyperlink r:id="rId7" w:history="1">
        <w:r w:rsidRPr="003C0E17">
          <w:rPr>
            <w:rStyle w:val="Hyperlink"/>
            <w:rFonts w:asciiTheme="minorHAnsi" w:hAnsiTheme="minorHAnsi" w:cstheme="minorHAnsi"/>
            <w:color w:val="000051"/>
            <w:sz w:val="22"/>
            <w:szCs w:val="22"/>
          </w:rPr>
          <w:t>https://www.icann.org/en/system/files/correspondence/fouquart-to-botterman-04mar21-en.pdf</w:t>
        </w:r>
      </w:hyperlink>
    </w:p>
    <w:p w14:paraId="26827B6B" w14:textId="77777777" w:rsidR="0096706C" w:rsidRPr="003C0E17" w:rsidRDefault="0096706C" w:rsidP="0096706C">
      <w:pPr>
        <w:pStyle w:val="Heading1"/>
        <w:numPr>
          <w:ilvl w:val="0"/>
          <w:numId w:val="13"/>
        </w:numPr>
        <w:spacing w:before="0" w:beforeAutospacing="0" w:after="0" w:afterAutospacing="0"/>
        <w:textAlignment w:val="baseline"/>
        <w:rPr>
          <w:rFonts w:asciiTheme="minorHAnsi" w:hAnsiTheme="minorHAnsi" w:cstheme="minorHAnsi"/>
          <w:color w:val="000000"/>
          <w:sz w:val="22"/>
          <w:szCs w:val="22"/>
        </w:rPr>
      </w:pPr>
      <w:r w:rsidRPr="003C0E17">
        <w:rPr>
          <w:rFonts w:asciiTheme="minorHAnsi" w:hAnsiTheme="minorHAnsi" w:cstheme="minorHAnsi"/>
          <w:color w:val="000000"/>
          <w:sz w:val="22"/>
          <w:szCs w:val="22"/>
        </w:rPr>
        <w:t xml:space="preserve">Status of EPDP Phase 1 Recommendation #7 – see </w:t>
      </w:r>
      <w:hyperlink r:id="rId8" w:history="1">
        <w:r w:rsidRPr="003C0E17">
          <w:rPr>
            <w:rStyle w:val="Hyperlink"/>
            <w:rFonts w:asciiTheme="minorHAnsi" w:hAnsiTheme="minorHAnsi" w:cstheme="minorHAnsi"/>
            <w:color w:val="000051"/>
            <w:sz w:val="22"/>
            <w:szCs w:val="22"/>
          </w:rPr>
          <w:t>https://www.icann.org/en/system/files/correspondence/fouquart-to-botterman-29jan21-en.pdf</w:t>
        </w:r>
      </w:hyperlink>
      <w:r w:rsidRPr="003C0E17">
        <w:rPr>
          <w:rFonts w:asciiTheme="minorHAnsi" w:hAnsiTheme="minorHAnsi" w:cstheme="minorHAnsi"/>
          <w:color w:val="000000"/>
          <w:sz w:val="22"/>
          <w:szCs w:val="22"/>
        </w:rPr>
        <w:t> </w:t>
      </w:r>
    </w:p>
    <w:p w14:paraId="76C5765C" w14:textId="03EAB6A7" w:rsidR="0096706C" w:rsidRPr="003C0E17" w:rsidRDefault="0096706C" w:rsidP="0096706C">
      <w:pPr>
        <w:pStyle w:val="Heading1"/>
        <w:spacing w:before="220" w:beforeAutospacing="0" w:after="0" w:afterAutospacing="0"/>
        <w:rPr>
          <w:rFonts w:asciiTheme="minorHAnsi" w:hAnsiTheme="minorHAnsi" w:cstheme="minorHAnsi"/>
          <w:color w:val="000000"/>
          <w:sz w:val="22"/>
          <w:szCs w:val="22"/>
        </w:rPr>
      </w:pPr>
      <w:r w:rsidRPr="003C0E17">
        <w:rPr>
          <w:rFonts w:asciiTheme="minorHAnsi" w:hAnsiTheme="minorHAnsi" w:cstheme="minorHAnsi"/>
          <w:color w:val="000000"/>
          <w:sz w:val="22"/>
          <w:szCs w:val="22"/>
        </w:rPr>
        <w:t>As well as an update on the expected timeline for implementation of the EPDP phase 1 recommendations and the potential impact a decision on these outstanding items may have had on that timeline. </w:t>
      </w:r>
    </w:p>
    <w:p w14:paraId="5E6DCE54" w14:textId="4958BAFE" w:rsidR="0096706C" w:rsidRPr="003C0E17" w:rsidRDefault="0096706C" w:rsidP="0096706C">
      <w:pPr>
        <w:pStyle w:val="Heading1"/>
        <w:spacing w:before="220" w:beforeAutospacing="0" w:after="0" w:afterAutospacing="0"/>
        <w:rPr>
          <w:rFonts w:asciiTheme="minorHAnsi" w:hAnsiTheme="minorHAnsi" w:cstheme="minorHAnsi"/>
          <w:sz w:val="22"/>
          <w:szCs w:val="22"/>
          <w:lang w:val="en-US"/>
        </w:rPr>
      </w:pPr>
      <w:r w:rsidRPr="003C0E17">
        <w:rPr>
          <w:rFonts w:asciiTheme="minorHAnsi" w:hAnsiTheme="minorHAnsi" w:cstheme="minorHAnsi"/>
          <w:color w:val="000000"/>
          <w:sz w:val="22"/>
          <w:szCs w:val="22"/>
          <w:lang w:val="en-US"/>
        </w:rPr>
        <w:t>Council Lead: Pam Little</w:t>
      </w:r>
    </w:p>
    <w:p w14:paraId="105A93FF" w14:textId="66E7C66E" w:rsidR="0096706C" w:rsidRPr="003C0E17" w:rsidRDefault="0096706C" w:rsidP="0096706C">
      <w:pPr>
        <w:rPr>
          <w:rFonts w:asciiTheme="minorHAnsi" w:hAnsiTheme="minorHAnsi" w:cstheme="minorHAnsi"/>
          <w:i/>
          <w:iCs/>
          <w:sz w:val="22"/>
          <w:szCs w:val="22"/>
          <w:lang w:val="en-US"/>
        </w:rPr>
      </w:pPr>
      <w:r w:rsidRPr="003C0E17">
        <w:rPr>
          <w:rFonts w:asciiTheme="minorHAnsi" w:hAnsiTheme="minorHAnsi" w:cstheme="minorHAnsi"/>
          <w:sz w:val="22"/>
          <w:szCs w:val="22"/>
        </w:rPr>
        <w:br/>
      </w:r>
      <w:r w:rsidRPr="003C0E17">
        <w:rPr>
          <w:rFonts w:asciiTheme="minorHAnsi" w:hAnsiTheme="minorHAnsi" w:cstheme="minorHAnsi"/>
          <w:i/>
          <w:iCs/>
          <w:sz w:val="22"/>
          <w:szCs w:val="22"/>
          <w:lang w:val="en-US"/>
        </w:rPr>
        <w:t xml:space="preserve">Note, in relation to recommendation #12, the Council received a communication from the ICANN Board on Monday 25 October (see </w:t>
      </w:r>
      <w:hyperlink r:id="rId9" w:history="1">
        <w:r w:rsidR="003C0E17" w:rsidRPr="003C0E17">
          <w:rPr>
            <w:rStyle w:val="Hyperlink"/>
            <w:rFonts w:asciiTheme="minorHAnsi" w:hAnsiTheme="minorHAnsi" w:cstheme="minorHAnsi"/>
            <w:i/>
            <w:iCs/>
            <w:sz w:val="22"/>
            <w:szCs w:val="22"/>
            <w:lang w:val="en-US"/>
          </w:rPr>
          <w:t>https://mm.icann.org/pipermail/council/2021-October/025105.html</w:t>
        </w:r>
      </w:hyperlink>
      <w:r w:rsidR="003C0E17" w:rsidRPr="003C0E17">
        <w:rPr>
          <w:rFonts w:asciiTheme="minorHAnsi" w:hAnsiTheme="minorHAnsi" w:cstheme="minorHAnsi"/>
          <w:i/>
          <w:iCs/>
          <w:sz w:val="22"/>
          <w:szCs w:val="22"/>
          <w:lang w:val="en-US"/>
        </w:rPr>
        <w:t xml:space="preserve">). Similarly, an update was sent to recommendation #7 to the IRT (see </w:t>
      </w:r>
      <w:hyperlink r:id="rId10" w:history="1">
        <w:r w:rsidR="003C0E17" w:rsidRPr="003C0E17">
          <w:rPr>
            <w:rStyle w:val="Hyperlink"/>
            <w:rFonts w:asciiTheme="minorHAnsi" w:hAnsiTheme="minorHAnsi" w:cstheme="minorHAnsi"/>
            <w:i/>
            <w:iCs/>
            <w:sz w:val="22"/>
            <w:szCs w:val="22"/>
            <w:lang w:val="en-US"/>
          </w:rPr>
          <w:t>https://mm.icann.org/pipermail/irt.regdatapolicy/2021-October/000749.html</w:t>
        </w:r>
      </w:hyperlink>
      <w:r w:rsidR="003C0E17" w:rsidRPr="003C0E17">
        <w:rPr>
          <w:rFonts w:asciiTheme="minorHAnsi" w:hAnsiTheme="minorHAnsi" w:cstheme="minorHAnsi"/>
          <w:i/>
          <w:iCs/>
          <w:sz w:val="22"/>
          <w:szCs w:val="22"/>
          <w:lang w:val="en-US"/>
        </w:rPr>
        <w:t xml:space="preserve"> and </w:t>
      </w:r>
      <w:hyperlink r:id="rId11" w:history="1">
        <w:r w:rsidR="003C0E17" w:rsidRPr="003C0E17">
          <w:rPr>
            <w:rStyle w:val="Hyperlink"/>
            <w:rFonts w:asciiTheme="minorHAnsi" w:hAnsiTheme="minorHAnsi" w:cstheme="minorHAnsi"/>
            <w:i/>
            <w:iCs/>
            <w:sz w:val="22"/>
            <w:szCs w:val="22"/>
            <w:lang w:val="en-US"/>
          </w:rPr>
          <w:t>https://mm.icann.org/pipermail/irt.regdatapolicy/2021-October/000751.html</w:t>
        </w:r>
      </w:hyperlink>
      <w:r w:rsidR="003C0E17" w:rsidRPr="003C0E17">
        <w:rPr>
          <w:rFonts w:asciiTheme="minorHAnsi" w:hAnsiTheme="minorHAnsi" w:cstheme="minorHAnsi"/>
          <w:i/>
          <w:iCs/>
          <w:sz w:val="22"/>
          <w:szCs w:val="22"/>
          <w:lang w:val="en-US"/>
        </w:rPr>
        <w:t xml:space="preserve">). </w:t>
      </w:r>
    </w:p>
    <w:p w14:paraId="5F73D988" w14:textId="77777777" w:rsidR="0096706C" w:rsidRPr="003C0E17" w:rsidRDefault="0096706C" w:rsidP="0096706C">
      <w:pPr>
        <w:rPr>
          <w:rFonts w:asciiTheme="minorHAnsi" w:hAnsiTheme="minorHAnsi" w:cstheme="minorHAnsi"/>
          <w:sz w:val="22"/>
          <w:szCs w:val="22"/>
        </w:rPr>
      </w:pPr>
    </w:p>
    <w:p w14:paraId="76BFBEE8" w14:textId="77777777" w:rsidR="003C0E17" w:rsidRPr="003C0E17" w:rsidRDefault="0096706C" w:rsidP="0096706C">
      <w:pPr>
        <w:pStyle w:val="NormalWeb"/>
        <w:numPr>
          <w:ilvl w:val="0"/>
          <w:numId w:val="14"/>
        </w:numPr>
        <w:spacing w:before="0" w:beforeAutospacing="0" w:after="0" w:afterAutospacing="0"/>
        <w:textAlignment w:val="baseline"/>
        <w:rPr>
          <w:rFonts w:asciiTheme="minorHAnsi" w:hAnsiTheme="minorHAnsi" w:cstheme="minorHAnsi"/>
          <w:color w:val="000000" w:themeColor="text1"/>
          <w:sz w:val="22"/>
          <w:szCs w:val="22"/>
        </w:rPr>
      </w:pPr>
      <w:r w:rsidRPr="003C0E17">
        <w:rPr>
          <w:rFonts w:asciiTheme="minorHAnsi" w:hAnsiTheme="minorHAnsi" w:cstheme="minorHAnsi"/>
          <w:color w:val="000000" w:themeColor="text1"/>
          <w:sz w:val="22"/>
          <w:szCs w:val="22"/>
        </w:rPr>
        <w:t>WIth the number of GNSO projects in the implementation phase, the Council expects to keep a keener eye on the timely completion of all implementation efforts, including the two elements here (i.e., recs #7 and #12).</w:t>
      </w:r>
    </w:p>
    <w:p w14:paraId="7DEC58C0" w14:textId="711F5E1B" w:rsidR="0096706C" w:rsidRPr="003C0E17" w:rsidRDefault="003C0E17" w:rsidP="0096706C">
      <w:pPr>
        <w:pStyle w:val="NormalWeb"/>
        <w:numPr>
          <w:ilvl w:val="0"/>
          <w:numId w:val="14"/>
        </w:numPr>
        <w:spacing w:before="0" w:beforeAutospacing="0" w:after="0" w:afterAutospacing="0"/>
        <w:textAlignment w:val="baseline"/>
        <w:rPr>
          <w:rFonts w:asciiTheme="minorHAnsi" w:hAnsiTheme="minorHAnsi" w:cstheme="minorHAnsi"/>
          <w:color w:val="000000" w:themeColor="text1"/>
          <w:sz w:val="22"/>
          <w:szCs w:val="22"/>
        </w:rPr>
      </w:pPr>
      <w:r w:rsidRPr="003C0E17">
        <w:rPr>
          <w:rFonts w:asciiTheme="minorHAnsi" w:hAnsiTheme="minorHAnsi" w:cstheme="minorHAnsi"/>
          <w:color w:val="000000" w:themeColor="text1"/>
          <w:sz w:val="22"/>
          <w:szCs w:val="22"/>
          <w:lang w:val="en-US"/>
        </w:rPr>
        <w:t xml:space="preserve">As there have been recent developments on </w:t>
      </w:r>
      <w:proofErr w:type="gramStart"/>
      <w:r w:rsidRPr="003C0E17">
        <w:rPr>
          <w:rFonts w:asciiTheme="minorHAnsi" w:hAnsiTheme="minorHAnsi" w:cstheme="minorHAnsi"/>
          <w:color w:val="000000" w:themeColor="text1"/>
          <w:sz w:val="22"/>
          <w:szCs w:val="22"/>
          <w:lang w:val="en-US"/>
        </w:rPr>
        <w:t>both of these</w:t>
      </w:r>
      <w:proofErr w:type="gramEnd"/>
      <w:r w:rsidRPr="003C0E17">
        <w:rPr>
          <w:rFonts w:asciiTheme="minorHAnsi" w:hAnsiTheme="minorHAnsi" w:cstheme="minorHAnsi"/>
          <w:color w:val="000000" w:themeColor="text1"/>
          <w:sz w:val="22"/>
          <w:szCs w:val="22"/>
          <w:lang w:val="en-US"/>
        </w:rPr>
        <w:t xml:space="preserve"> items, the Council will need to review these to determine whether further action from the Council is necessary and/or expected.</w:t>
      </w:r>
      <w:r w:rsidR="0096706C" w:rsidRPr="003C0E17">
        <w:rPr>
          <w:rFonts w:asciiTheme="minorHAnsi" w:hAnsiTheme="minorHAnsi" w:cstheme="minorHAnsi"/>
          <w:color w:val="000000" w:themeColor="text1"/>
          <w:sz w:val="22"/>
          <w:szCs w:val="22"/>
        </w:rPr>
        <w:t> </w:t>
      </w:r>
    </w:p>
    <w:p w14:paraId="6F15CA03" w14:textId="77777777" w:rsidR="0096706C" w:rsidRPr="003C0E17" w:rsidRDefault="0096706C" w:rsidP="0096706C">
      <w:pPr>
        <w:pStyle w:val="NormalWeb"/>
        <w:numPr>
          <w:ilvl w:val="0"/>
          <w:numId w:val="14"/>
        </w:numPr>
        <w:spacing w:before="0" w:beforeAutospacing="0" w:after="0" w:afterAutospacing="0"/>
        <w:textAlignment w:val="baseline"/>
        <w:rPr>
          <w:rFonts w:asciiTheme="minorHAnsi" w:hAnsiTheme="minorHAnsi" w:cstheme="minorHAnsi"/>
          <w:color w:val="000000" w:themeColor="text1"/>
          <w:sz w:val="22"/>
          <w:szCs w:val="22"/>
        </w:rPr>
      </w:pPr>
      <w:r w:rsidRPr="003C0E17">
        <w:rPr>
          <w:rFonts w:asciiTheme="minorHAnsi" w:hAnsiTheme="minorHAnsi" w:cstheme="minorHAnsi"/>
          <w:color w:val="000000" w:themeColor="text1"/>
          <w:sz w:val="22"/>
          <w:szCs w:val="22"/>
        </w:rPr>
        <w:t>Looking ahead, there are additional implementation efforts that the Council expects will require extensive Org resources (e.g., SubPro, SSAD, RPMs) and welcomes collaborating with Org to ensure that those implementation efforts are planned effectively, understanding it may be a challenge to implement concurrently.</w:t>
      </w:r>
    </w:p>
    <w:p w14:paraId="31F3D67E" w14:textId="77777777" w:rsidR="0096706C" w:rsidRPr="003C0E17" w:rsidRDefault="0096706C" w:rsidP="0096706C">
      <w:pPr>
        <w:pStyle w:val="NormalWeb"/>
        <w:numPr>
          <w:ilvl w:val="1"/>
          <w:numId w:val="14"/>
        </w:numPr>
        <w:spacing w:before="0" w:beforeAutospacing="0" w:after="0" w:afterAutospacing="0"/>
        <w:textAlignment w:val="baseline"/>
        <w:rPr>
          <w:rFonts w:asciiTheme="minorHAnsi" w:hAnsiTheme="minorHAnsi" w:cstheme="minorHAnsi"/>
          <w:color w:val="000000" w:themeColor="text1"/>
          <w:sz w:val="22"/>
          <w:szCs w:val="22"/>
        </w:rPr>
      </w:pPr>
      <w:r w:rsidRPr="003C0E17">
        <w:rPr>
          <w:rFonts w:asciiTheme="minorHAnsi" w:hAnsiTheme="minorHAnsi" w:cstheme="minorHAnsi"/>
          <w:color w:val="000000" w:themeColor="text1"/>
          <w:sz w:val="22"/>
          <w:szCs w:val="22"/>
        </w:rPr>
        <w:lastRenderedPageBreak/>
        <w:t>The community will also be called upon to provide resources to support the IRT.</w:t>
      </w:r>
    </w:p>
    <w:p w14:paraId="72786DEC" w14:textId="77777777" w:rsidR="0096706C" w:rsidRPr="003C0E17" w:rsidRDefault="0096706C" w:rsidP="0096706C">
      <w:pPr>
        <w:pStyle w:val="NormalWeb"/>
        <w:numPr>
          <w:ilvl w:val="0"/>
          <w:numId w:val="14"/>
        </w:numPr>
        <w:spacing w:before="0" w:beforeAutospacing="0" w:after="0" w:afterAutospacing="0"/>
        <w:textAlignment w:val="baseline"/>
        <w:rPr>
          <w:rFonts w:asciiTheme="minorHAnsi" w:hAnsiTheme="minorHAnsi" w:cstheme="minorHAnsi"/>
          <w:color w:val="000000" w:themeColor="text1"/>
          <w:sz w:val="22"/>
          <w:szCs w:val="22"/>
        </w:rPr>
      </w:pPr>
      <w:r w:rsidRPr="003C0E17">
        <w:rPr>
          <w:rFonts w:asciiTheme="minorHAnsi" w:hAnsiTheme="minorHAnsi" w:cstheme="minorHAnsi"/>
          <w:color w:val="000000" w:themeColor="text1"/>
          <w:sz w:val="22"/>
          <w:szCs w:val="22"/>
        </w:rPr>
        <w:t>In that regard, the Council welcomes any clarity and transparency in implementation efforts (especially around timelines and potential challenges), including for efforts already underway (e.g., EPDP Phase 1, as well as implementation efforts that are on hold such as T &amp; T and PPSAI).</w:t>
      </w:r>
    </w:p>
    <w:p w14:paraId="2644D656" w14:textId="77777777" w:rsidR="00052C88" w:rsidRDefault="00052C88"/>
    <w:sectPr w:rsidR="00052C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93D"/>
    <w:multiLevelType w:val="multilevel"/>
    <w:tmpl w:val="7FF6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97411"/>
    <w:multiLevelType w:val="multilevel"/>
    <w:tmpl w:val="DC0A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0E4709"/>
    <w:multiLevelType w:val="multilevel"/>
    <w:tmpl w:val="BC54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3D1A58"/>
    <w:multiLevelType w:val="multilevel"/>
    <w:tmpl w:val="91BA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C9131F"/>
    <w:multiLevelType w:val="multilevel"/>
    <w:tmpl w:val="5A4C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B5DFE"/>
    <w:multiLevelType w:val="multilevel"/>
    <w:tmpl w:val="5ACA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832F9B"/>
    <w:multiLevelType w:val="multilevel"/>
    <w:tmpl w:val="18D87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A46984"/>
    <w:multiLevelType w:val="multilevel"/>
    <w:tmpl w:val="6EBA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B92537"/>
    <w:multiLevelType w:val="multilevel"/>
    <w:tmpl w:val="EBF4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F7D3D"/>
    <w:multiLevelType w:val="multilevel"/>
    <w:tmpl w:val="9F287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8D3B92"/>
    <w:multiLevelType w:val="multilevel"/>
    <w:tmpl w:val="42B2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026D39"/>
    <w:multiLevelType w:val="multilevel"/>
    <w:tmpl w:val="BCBADA60"/>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F57D55"/>
    <w:multiLevelType w:val="hybridMultilevel"/>
    <w:tmpl w:val="DE667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0D78A9"/>
    <w:multiLevelType w:val="multilevel"/>
    <w:tmpl w:val="5EAC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A64EE8"/>
    <w:multiLevelType w:val="multilevel"/>
    <w:tmpl w:val="D4903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08398E"/>
    <w:multiLevelType w:val="multilevel"/>
    <w:tmpl w:val="8F1E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4"/>
  </w:num>
  <w:num w:numId="4">
    <w:abstractNumId w:val="15"/>
  </w:num>
  <w:num w:numId="5">
    <w:abstractNumId w:val="14"/>
  </w:num>
  <w:num w:numId="6">
    <w:abstractNumId w:val="13"/>
  </w:num>
  <w:num w:numId="7">
    <w:abstractNumId w:val="0"/>
  </w:num>
  <w:num w:numId="8">
    <w:abstractNumId w:val="12"/>
  </w:num>
  <w:num w:numId="9">
    <w:abstractNumId w:val="2"/>
  </w:num>
  <w:num w:numId="10">
    <w:abstractNumId w:val="7"/>
  </w:num>
  <w:num w:numId="11">
    <w:abstractNumId w:val="3"/>
  </w:num>
  <w:num w:numId="12">
    <w:abstractNumId w:val="11"/>
  </w:num>
  <w:num w:numId="13">
    <w:abstractNumId w:val="10"/>
  </w:num>
  <w:num w:numId="14">
    <w:abstractNumId w:val="9"/>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6C"/>
    <w:rsid w:val="00052C88"/>
    <w:rsid w:val="003C0E17"/>
    <w:rsid w:val="009467E6"/>
    <w:rsid w:val="0096706C"/>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73CBDD0F"/>
  <w15:chartTrackingRefBased/>
  <w15:docId w15:val="{D28571CA-B77B-734B-93C1-04410CF3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06C"/>
    <w:rPr>
      <w:rFonts w:ascii="Times New Roman" w:eastAsia="Times New Roman" w:hAnsi="Times New Roman" w:cs="Times New Roman"/>
      <w:lang w:eastAsia="en-GB"/>
    </w:rPr>
  </w:style>
  <w:style w:type="paragraph" w:styleId="Heading1">
    <w:name w:val="heading 1"/>
    <w:basedOn w:val="Normal"/>
    <w:link w:val="Heading1Char"/>
    <w:uiPriority w:val="9"/>
    <w:qFormat/>
    <w:rsid w:val="0096706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06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6706C"/>
    <w:pPr>
      <w:spacing w:before="100" w:beforeAutospacing="1" w:after="100" w:afterAutospacing="1"/>
    </w:pPr>
  </w:style>
  <w:style w:type="paragraph" w:styleId="ListParagraph">
    <w:name w:val="List Paragraph"/>
    <w:basedOn w:val="Normal"/>
    <w:uiPriority w:val="34"/>
    <w:qFormat/>
    <w:rsid w:val="0096706C"/>
    <w:pPr>
      <w:ind w:left="720"/>
      <w:contextualSpacing/>
    </w:pPr>
  </w:style>
  <w:style w:type="character" w:customStyle="1" w:styleId="apple-converted-space">
    <w:name w:val="apple-converted-space"/>
    <w:basedOn w:val="DefaultParagraphFont"/>
    <w:rsid w:val="0096706C"/>
  </w:style>
  <w:style w:type="character" w:styleId="Hyperlink">
    <w:name w:val="Hyperlink"/>
    <w:basedOn w:val="DefaultParagraphFont"/>
    <w:uiPriority w:val="99"/>
    <w:unhideWhenUsed/>
    <w:rsid w:val="0096706C"/>
    <w:rPr>
      <w:color w:val="0000FF"/>
      <w:u w:val="single"/>
    </w:rPr>
  </w:style>
  <w:style w:type="character" w:styleId="UnresolvedMention">
    <w:name w:val="Unresolved Mention"/>
    <w:basedOn w:val="DefaultParagraphFont"/>
    <w:uiPriority w:val="99"/>
    <w:semiHidden/>
    <w:unhideWhenUsed/>
    <w:rsid w:val="003C0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4458">
      <w:bodyDiv w:val="1"/>
      <w:marLeft w:val="0"/>
      <w:marRight w:val="0"/>
      <w:marTop w:val="0"/>
      <w:marBottom w:val="0"/>
      <w:divBdr>
        <w:top w:val="none" w:sz="0" w:space="0" w:color="auto"/>
        <w:left w:val="none" w:sz="0" w:space="0" w:color="auto"/>
        <w:bottom w:val="none" w:sz="0" w:space="0" w:color="auto"/>
        <w:right w:val="none" w:sz="0" w:space="0" w:color="auto"/>
      </w:divBdr>
    </w:div>
    <w:div w:id="471025838">
      <w:bodyDiv w:val="1"/>
      <w:marLeft w:val="0"/>
      <w:marRight w:val="0"/>
      <w:marTop w:val="0"/>
      <w:marBottom w:val="0"/>
      <w:divBdr>
        <w:top w:val="none" w:sz="0" w:space="0" w:color="auto"/>
        <w:left w:val="none" w:sz="0" w:space="0" w:color="auto"/>
        <w:bottom w:val="none" w:sz="0" w:space="0" w:color="auto"/>
        <w:right w:val="none" w:sz="0" w:space="0" w:color="auto"/>
      </w:divBdr>
    </w:div>
    <w:div w:id="1282881416">
      <w:bodyDiv w:val="1"/>
      <w:marLeft w:val="0"/>
      <w:marRight w:val="0"/>
      <w:marTop w:val="0"/>
      <w:marBottom w:val="0"/>
      <w:divBdr>
        <w:top w:val="none" w:sz="0" w:space="0" w:color="auto"/>
        <w:left w:val="none" w:sz="0" w:space="0" w:color="auto"/>
        <w:bottom w:val="none" w:sz="0" w:space="0" w:color="auto"/>
        <w:right w:val="none" w:sz="0" w:space="0" w:color="auto"/>
      </w:divBdr>
    </w:div>
    <w:div w:id="1495683732">
      <w:bodyDiv w:val="1"/>
      <w:marLeft w:val="0"/>
      <w:marRight w:val="0"/>
      <w:marTop w:val="0"/>
      <w:marBottom w:val="0"/>
      <w:divBdr>
        <w:top w:val="none" w:sz="0" w:space="0" w:color="auto"/>
        <w:left w:val="none" w:sz="0" w:space="0" w:color="auto"/>
        <w:bottom w:val="none" w:sz="0" w:space="0" w:color="auto"/>
        <w:right w:val="none" w:sz="0" w:space="0" w:color="auto"/>
      </w:divBdr>
    </w:div>
    <w:div w:id="1567953426">
      <w:bodyDiv w:val="1"/>
      <w:marLeft w:val="0"/>
      <w:marRight w:val="0"/>
      <w:marTop w:val="0"/>
      <w:marBottom w:val="0"/>
      <w:divBdr>
        <w:top w:val="none" w:sz="0" w:space="0" w:color="auto"/>
        <w:left w:val="none" w:sz="0" w:space="0" w:color="auto"/>
        <w:bottom w:val="none" w:sz="0" w:space="0" w:color="auto"/>
        <w:right w:val="none" w:sz="0" w:space="0" w:color="auto"/>
      </w:divBdr>
    </w:div>
    <w:div w:id="1654601312">
      <w:bodyDiv w:val="1"/>
      <w:marLeft w:val="0"/>
      <w:marRight w:val="0"/>
      <w:marTop w:val="0"/>
      <w:marBottom w:val="0"/>
      <w:divBdr>
        <w:top w:val="none" w:sz="0" w:space="0" w:color="auto"/>
        <w:left w:val="none" w:sz="0" w:space="0" w:color="auto"/>
        <w:bottom w:val="none" w:sz="0" w:space="0" w:color="auto"/>
        <w:right w:val="none" w:sz="0" w:space="0" w:color="auto"/>
      </w:divBdr>
    </w:div>
    <w:div w:id="189570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correspondence/fouquart-to-botterman-29jan21-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ann.org/en/system/files/correspondence/fouquart-to-botterman-04mar21-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gnso.icann.org/sites/default/files/file/field-file-attach/gnso-council-to-carver-24jul19-en.pdf__;!!PtGJab4!v2U0xGxD257C4gVAInjCtU94K7ynyirxEZte8C5iwoffb8HAM6Cr4wBPpoGLArAS-5N-xvz-DQ$" TargetMode="External"/><Relationship Id="rId11" Type="http://schemas.openxmlformats.org/officeDocument/2006/relationships/hyperlink" Target="https://mm.icann.org/pipermail/irt.regdatapolicy/2021-October/000751.html" TargetMode="External"/><Relationship Id="rId5" Type="http://schemas.openxmlformats.org/officeDocument/2006/relationships/hyperlink" Target="https://www.icann.org/en/blogs/details/icann-president-and-ceo-goals-for-fiscal-year-2022-4-10-2021-en" TargetMode="External"/><Relationship Id="rId10" Type="http://schemas.openxmlformats.org/officeDocument/2006/relationships/hyperlink" Target="https://mm.icann.org/pipermail/irt.regdatapolicy/2021-October/000749.html" TargetMode="External"/><Relationship Id="rId4" Type="http://schemas.openxmlformats.org/officeDocument/2006/relationships/webSettings" Target="webSettings.xml"/><Relationship Id="rId9" Type="http://schemas.openxmlformats.org/officeDocument/2006/relationships/hyperlink" Target="https://mm.icann.org/pipermail/council/2021-October/0251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2032</Words>
  <Characters>11585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Nathalie Peregrine</cp:lastModifiedBy>
  <cp:revision>2</cp:revision>
  <dcterms:created xsi:type="dcterms:W3CDTF">2021-10-25T14:31:00Z</dcterms:created>
  <dcterms:modified xsi:type="dcterms:W3CDTF">2021-10-25T14:31:00Z</dcterms:modified>
</cp:coreProperties>
</file>