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77E113" w14:textId="4AEB2053" w:rsidR="009015D2" w:rsidRPr="009015D2" w:rsidRDefault="009015D2" w:rsidP="009015D2">
      <w:pPr>
        <w:spacing w:after="150"/>
        <w:rPr>
          <w:rFonts w:eastAsia="Times New Roman" w:cstheme="minorHAnsi"/>
          <w:color w:val="000000" w:themeColor="text1"/>
          <w:sz w:val="22"/>
          <w:szCs w:val="22"/>
        </w:rPr>
      </w:pPr>
      <w:r w:rsidRPr="009015D2">
        <w:rPr>
          <w:rFonts w:eastAsia="Times New Roman" w:cstheme="minorHAnsi"/>
          <w:b/>
          <w:bCs/>
          <w:color w:val="000000" w:themeColor="text1"/>
          <w:sz w:val="22"/>
          <w:szCs w:val="22"/>
        </w:rPr>
        <w:t>Motion: Reappointment of GNSO Council Liaison to the Governmental Advisory Committee</w:t>
      </w:r>
    </w:p>
    <w:p w14:paraId="1458895D" w14:textId="77777777" w:rsidR="009015D2" w:rsidRPr="009015D2" w:rsidRDefault="009015D2" w:rsidP="009015D2">
      <w:pPr>
        <w:spacing w:after="150"/>
        <w:rPr>
          <w:rFonts w:eastAsia="Times New Roman" w:cstheme="minorHAnsi"/>
          <w:color w:val="000000" w:themeColor="text1"/>
          <w:sz w:val="22"/>
          <w:szCs w:val="22"/>
        </w:rPr>
      </w:pPr>
      <w:r w:rsidRPr="009015D2">
        <w:rPr>
          <w:rFonts w:eastAsia="Times New Roman" w:cstheme="minorHAnsi"/>
          <w:color w:val="000000" w:themeColor="text1"/>
          <w:sz w:val="22"/>
          <w:szCs w:val="22"/>
        </w:rPr>
        <w:t>Whereas:</w:t>
      </w:r>
    </w:p>
    <w:p w14:paraId="76140A65" w14:textId="77777777" w:rsidR="009015D2" w:rsidRDefault="009015D2" w:rsidP="009015D2">
      <w:pPr>
        <w:pStyle w:val="ListParagraph"/>
        <w:numPr>
          <w:ilvl w:val="0"/>
          <w:numId w:val="3"/>
        </w:numPr>
        <w:spacing w:after="90"/>
        <w:rPr>
          <w:rFonts w:eastAsia="Times New Roman" w:cstheme="minorHAnsi"/>
          <w:color w:val="000000" w:themeColor="text1"/>
          <w:sz w:val="22"/>
          <w:szCs w:val="22"/>
        </w:rPr>
      </w:pPr>
      <w:r w:rsidRPr="009015D2">
        <w:rPr>
          <w:rFonts w:eastAsia="Times New Roman" w:cstheme="minorHAnsi"/>
          <w:color w:val="000000" w:themeColor="text1"/>
          <w:sz w:val="22"/>
          <w:szCs w:val="22"/>
        </w:rPr>
        <w:t>As part of the discussions within ICANN between the GNSO and GAC on how to facilitate early engagement of the GAC in GNSO policy development activities, the option of appointing a GNSO liaison to the GAC was initially piloted in FY15 and F16, and subsequently confirmed by the GNSO Council as a permanent role at the start of FY17.</w:t>
      </w:r>
    </w:p>
    <w:p w14:paraId="1504FFCF" w14:textId="77777777" w:rsidR="009015D2" w:rsidRDefault="009015D2" w:rsidP="009015D2">
      <w:pPr>
        <w:pStyle w:val="ListParagraph"/>
        <w:spacing w:after="90"/>
        <w:ind w:left="360"/>
        <w:rPr>
          <w:rFonts w:eastAsia="Times New Roman" w:cstheme="minorHAnsi"/>
          <w:color w:val="000000" w:themeColor="text1"/>
          <w:sz w:val="22"/>
          <w:szCs w:val="22"/>
        </w:rPr>
      </w:pPr>
    </w:p>
    <w:p w14:paraId="0A617B04" w14:textId="77777777" w:rsidR="009015D2" w:rsidRDefault="009015D2" w:rsidP="009015D2">
      <w:pPr>
        <w:pStyle w:val="ListParagraph"/>
        <w:numPr>
          <w:ilvl w:val="0"/>
          <w:numId w:val="3"/>
        </w:numPr>
        <w:spacing w:after="90"/>
        <w:rPr>
          <w:rFonts w:eastAsia="Times New Roman" w:cstheme="minorHAnsi"/>
          <w:color w:val="000000" w:themeColor="text1"/>
          <w:sz w:val="22"/>
          <w:szCs w:val="22"/>
        </w:rPr>
      </w:pPr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The GNSO Council appointed </w:t>
      </w:r>
      <w:proofErr w:type="spellStart"/>
      <w:r w:rsidRPr="009015D2">
        <w:rPr>
          <w:rFonts w:eastAsia="Times New Roman" w:cstheme="minorHAnsi"/>
          <w:color w:val="000000" w:themeColor="text1"/>
          <w:sz w:val="22"/>
          <w:szCs w:val="22"/>
        </w:rPr>
        <w:t>Julf</w:t>
      </w:r>
      <w:proofErr w:type="spellEnd"/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015D2">
        <w:rPr>
          <w:rFonts w:eastAsia="Times New Roman" w:cstheme="minorHAnsi"/>
          <w:color w:val="000000" w:themeColor="text1"/>
          <w:sz w:val="22"/>
          <w:szCs w:val="22"/>
        </w:rPr>
        <w:t>Helsingius</w:t>
      </w:r>
      <w:proofErr w:type="spellEnd"/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 to the role of GNSO Liaison to the Governmental Advisory Committee on </w:t>
      </w:r>
      <w:r>
        <w:rPr>
          <w:rFonts w:eastAsia="Times New Roman" w:cstheme="minorHAnsi"/>
          <w:color w:val="000000" w:themeColor="text1"/>
          <w:sz w:val="22"/>
          <w:szCs w:val="22"/>
        </w:rPr>
        <w:t>24 October</w:t>
      </w:r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 201</w:t>
      </w:r>
      <w:r>
        <w:rPr>
          <w:rFonts w:eastAsia="Times New Roman" w:cstheme="minorHAnsi"/>
          <w:color w:val="000000" w:themeColor="text1"/>
          <w:sz w:val="22"/>
          <w:szCs w:val="22"/>
        </w:rPr>
        <w:t>8</w:t>
      </w:r>
      <w:r w:rsidRPr="009015D2">
        <w:rPr>
          <w:rFonts w:eastAsia="Times New Roman" w:cstheme="minorHAnsi"/>
          <w:color w:val="000000" w:themeColor="text1"/>
          <w:sz w:val="22"/>
          <w:szCs w:val="22"/>
        </w:rPr>
        <w:t>, until the end of the ICANN AGM 201</w:t>
      </w:r>
      <w:r>
        <w:rPr>
          <w:rFonts w:eastAsia="Times New Roman" w:cstheme="minorHAnsi"/>
          <w:color w:val="000000" w:themeColor="text1"/>
          <w:sz w:val="22"/>
          <w:szCs w:val="22"/>
        </w:rPr>
        <w:t>9</w:t>
      </w:r>
      <w:r w:rsidRPr="009015D2">
        <w:rPr>
          <w:rFonts w:eastAsia="Times New Roman" w:cstheme="minorHAnsi"/>
          <w:color w:val="000000" w:themeColor="text1"/>
          <w:sz w:val="22"/>
          <w:szCs w:val="22"/>
        </w:rPr>
        <w:t>.</w:t>
      </w:r>
    </w:p>
    <w:p w14:paraId="58B90BD0" w14:textId="77777777" w:rsidR="009015D2" w:rsidRPr="009015D2" w:rsidRDefault="009015D2" w:rsidP="009015D2">
      <w:pPr>
        <w:pStyle w:val="ListParagraph"/>
        <w:rPr>
          <w:rFonts w:eastAsia="Times New Roman" w:cstheme="minorHAnsi"/>
          <w:color w:val="000000" w:themeColor="text1"/>
          <w:sz w:val="22"/>
          <w:szCs w:val="22"/>
        </w:rPr>
      </w:pPr>
    </w:p>
    <w:p w14:paraId="3F08C342" w14:textId="77777777" w:rsidR="009015D2" w:rsidRDefault="009015D2" w:rsidP="009015D2">
      <w:pPr>
        <w:pStyle w:val="ListParagraph"/>
        <w:numPr>
          <w:ilvl w:val="0"/>
          <w:numId w:val="3"/>
        </w:numPr>
        <w:spacing w:after="90"/>
        <w:rPr>
          <w:rFonts w:eastAsia="Times New Roman" w:cstheme="minorHAnsi"/>
          <w:color w:val="000000" w:themeColor="text1"/>
          <w:sz w:val="22"/>
          <w:szCs w:val="22"/>
        </w:rPr>
      </w:pPr>
      <w:r w:rsidRPr="009015D2">
        <w:rPr>
          <w:rFonts w:eastAsia="Times New Roman" w:cstheme="minorHAnsi"/>
          <w:color w:val="000000" w:themeColor="text1"/>
          <w:sz w:val="22"/>
          <w:szCs w:val="22"/>
        </w:rPr>
        <w:t>The GNSO Council has an obligation to review the role annually and reconfirm the appointment unless the review indicates otherwise and/or the Liaison has indicated that he/she is no longer available to continue in this role, in which case a new selection process will take place.</w:t>
      </w:r>
    </w:p>
    <w:p w14:paraId="4E378528" w14:textId="77777777" w:rsidR="009015D2" w:rsidRPr="009015D2" w:rsidRDefault="009015D2" w:rsidP="009015D2">
      <w:pPr>
        <w:pStyle w:val="ListParagraph"/>
        <w:rPr>
          <w:rFonts w:eastAsia="Times New Roman" w:cstheme="minorHAnsi"/>
          <w:color w:val="000000" w:themeColor="text1"/>
          <w:sz w:val="22"/>
          <w:szCs w:val="22"/>
        </w:rPr>
      </w:pPr>
    </w:p>
    <w:p w14:paraId="73164082" w14:textId="77777777" w:rsidR="009015D2" w:rsidRDefault="009015D2" w:rsidP="009015D2">
      <w:pPr>
        <w:pStyle w:val="ListParagraph"/>
        <w:numPr>
          <w:ilvl w:val="0"/>
          <w:numId w:val="3"/>
        </w:numPr>
        <w:spacing w:after="90"/>
        <w:rPr>
          <w:rFonts w:eastAsia="Times New Roman" w:cstheme="minorHAnsi"/>
          <w:color w:val="000000" w:themeColor="text1"/>
          <w:sz w:val="22"/>
          <w:szCs w:val="22"/>
        </w:rPr>
      </w:pPr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The GNSO Council leadership has met with </w:t>
      </w:r>
      <w:proofErr w:type="spellStart"/>
      <w:r w:rsidRPr="009015D2">
        <w:rPr>
          <w:rFonts w:eastAsia="Times New Roman" w:cstheme="minorHAnsi"/>
          <w:color w:val="000000" w:themeColor="text1"/>
          <w:sz w:val="22"/>
          <w:szCs w:val="22"/>
        </w:rPr>
        <w:t>Julf</w:t>
      </w:r>
      <w:proofErr w:type="spellEnd"/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015D2">
        <w:rPr>
          <w:rFonts w:eastAsia="Times New Roman" w:cstheme="minorHAnsi"/>
          <w:color w:val="000000" w:themeColor="text1"/>
          <w:sz w:val="22"/>
          <w:szCs w:val="22"/>
        </w:rPr>
        <w:t>Helsingius</w:t>
      </w:r>
      <w:proofErr w:type="spellEnd"/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 to discuss his experience and to confirm that he is willing to continue in this role.</w:t>
      </w:r>
    </w:p>
    <w:p w14:paraId="37B5A6C0" w14:textId="77777777" w:rsidR="009015D2" w:rsidRPr="009015D2" w:rsidRDefault="009015D2" w:rsidP="009015D2">
      <w:pPr>
        <w:pStyle w:val="ListParagraph"/>
        <w:rPr>
          <w:rFonts w:eastAsia="Times New Roman" w:cstheme="minorHAnsi"/>
          <w:color w:val="000000" w:themeColor="text1"/>
          <w:sz w:val="22"/>
          <w:szCs w:val="22"/>
        </w:rPr>
      </w:pPr>
    </w:p>
    <w:p w14:paraId="1E18FA77" w14:textId="3AEAF3B1" w:rsidR="009015D2" w:rsidRPr="009015D2" w:rsidRDefault="009015D2" w:rsidP="009015D2">
      <w:pPr>
        <w:pStyle w:val="ListParagraph"/>
        <w:numPr>
          <w:ilvl w:val="0"/>
          <w:numId w:val="3"/>
        </w:numPr>
        <w:spacing w:after="90"/>
        <w:rPr>
          <w:rFonts w:eastAsia="Times New Roman" w:cstheme="minorHAnsi"/>
          <w:color w:val="000000" w:themeColor="text1"/>
          <w:sz w:val="22"/>
          <w:szCs w:val="22"/>
        </w:rPr>
      </w:pPr>
      <w:r w:rsidRPr="009015D2">
        <w:rPr>
          <w:rFonts w:eastAsia="Times New Roman" w:cstheme="minorHAnsi"/>
          <w:color w:val="000000" w:themeColor="text1"/>
          <w:sz w:val="22"/>
          <w:szCs w:val="22"/>
        </w:rPr>
        <w:t>The GNSO Council has reviewed the annual report prepared by the GNSO Liaison to the GAC</w:t>
      </w:r>
      <w:r w:rsidR="0027000E">
        <w:rPr>
          <w:rFonts w:eastAsia="Times New Roman" w:cstheme="minorHAnsi"/>
          <w:color w:val="000000" w:themeColor="text1"/>
          <w:sz w:val="22"/>
          <w:szCs w:val="22"/>
        </w:rPr>
        <w:t xml:space="preserve"> (see </w:t>
      </w:r>
      <w:hyperlink r:id="rId5" w:history="1">
        <w:r w:rsidR="0027000E" w:rsidRPr="00936FCB">
          <w:rPr>
            <w:rStyle w:val="Hyperlink"/>
            <w:rFonts w:eastAsia="Times New Roman" w:cstheme="minorHAnsi"/>
            <w:sz w:val="22"/>
            <w:szCs w:val="22"/>
          </w:rPr>
          <w:t>https://gnso.icann.org/sites/default/files/file/field-file-attach/gac-liaison-annual-02oct19-en.pdf</w:t>
        </w:r>
      </w:hyperlink>
      <w:r w:rsidR="0027000E">
        <w:rPr>
          <w:rFonts w:eastAsia="Times New Roman" w:cstheme="minorHAnsi"/>
          <w:color w:val="000000" w:themeColor="text1"/>
          <w:sz w:val="22"/>
          <w:szCs w:val="22"/>
        </w:rPr>
        <w:t xml:space="preserve">). </w:t>
      </w:r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 </w:t>
      </w:r>
    </w:p>
    <w:p w14:paraId="56C29BF8" w14:textId="77777777" w:rsidR="009015D2" w:rsidRDefault="009015D2" w:rsidP="009015D2">
      <w:pPr>
        <w:spacing w:after="150"/>
        <w:rPr>
          <w:rFonts w:eastAsia="Times New Roman" w:cstheme="minorHAnsi"/>
          <w:color w:val="000000" w:themeColor="text1"/>
          <w:sz w:val="22"/>
          <w:szCs w:val="22"/>
        </w:rPr>
      </w:pPr>
      <w:bookmarkStart w:id="0" w:name="_GoBack"/>
      <w:bookmarkEnd w:id="0"/>
    </w:p>
    <w:p w14:paraId="3F4D7AED" w14:textId="4FA06153" w:rsidR="009015D2" w:rsidRPr="009015D2" w:rsidRDefault="009015D2" w:rsidP="009015D2">
      <w:pPr>
        <w:spacing w:after="150"/>
        <w:rPr>
          <w:rFonts w:eastAsia="Times New Roman" w:cstheme="minorHAnsi"/>
          <w:color w:val="000000" w:themeColor="text1"/>
          <w:sz w:val="22"/>
          <w:szCs w:val="22"/>
        </w:rPr>
      </w:pPr>
      <w:r w:rsidRPr="009015D2">
        <w:rPr>
          <w:rFonts w:eastAsia="Times New Roman" w:cstheme="minorHAnsi"/>
          <w:color w:val="000000" w:themeColor="text1"/>
          <w:sz w:val="22"/>
          <w:szCs w:val="22"/>
        </w:rPr>
        <w:t>Resolved:</w:t>
      </w:r>
    </w:p>
    <w:p w14:paraId="645010C0" w14:textId="6E9F7A01" w:rsidR="009015D2" w:rsidRDefault="009015D2" w:rsidP="009015D2">
      <w:pPr>
        <w:pStyle w:val="ListParagraph"/>
        <w:numPr>
          <w:ilvl w:val="0"/>
          <w:numId w:val="4"/>
        </w:numPr>
        <w:spacing w:after="90"/>
        <w:rPr>
          <w:rFonts w:eastAsia="Times New Roman" w:cstheme="minorHAnsi"/>
          <w:color w:val="000000" w:themeColor="text1"/>
          <w:sz w:val="22"/>
          <w:szCs w:val="22"/>
        </w:rPr>
      </w:pPr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The GNSO Council hereby reappoints </w:t>
      </w:r>
      <w:proofErr w:type="spellStart"/>
      <w:r w:rsidRPr="009015D2">
        <w:rPr>
          <w:rFonts w:eastAsia="Times New Roman" w:cstheme="minorHAnsi"/>
          <w:color w:val="000000" w:themeColor="text1"/>
          <w:sz w:val="22"/>
          <w:szCs w:val="22"/>
        </w:rPr>
        <w:t>Julf</w:t>
      </w:r>
      <w:proofErr w:type="spellEnd"/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015D2">
        <w:rPr>
          <w:rFonts w:eastAsia="Times New Roman" w:cstheme="minorHAnsi"/>
          <w:color w:val="000000" w:themeColor="text1"/>
          <w:sz w:val="22"/>
          <w:szCs w:val="22"/>
        </w:rPr>
        <w:t>Helsingius</w:t>
      </w:r>
      <w:proofErr w:type="spellEnd"/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 to the role of GNSO Liaison to the Governmental Advisory Committee until the end of the ICANN AGM 20</w:t>
      </w:r>
      <w:r>
        <w:rPr>
          <w:rFonts w:eastAsia="Times New Roman" w:cstheme="minorHAnsi"/>
          <w:color w:val="000000" w:themeColor="text1"/>
          <w:sz w:val="22"/>
          <w:szCs w:val="22"/>
        </w:rPr>
        <w:t>20</w:t>
      </w:r>
      <w:r w:rsidRPr="009015D2">
        <w:rPr>
          <w:rFonts w:eastAsia="Times New Roman" w:cstheme="minorHAnsi"/>
          <w:color w:val="000000" w:themeColor="text1"/>
          <w:sz w:val="22"/>
          <w:szCs w:val="22"/>
        </w:rPr>
        <w:t>.</w:t>
      </w:r>
    </w:p>
    <w:p w14:paraId="77186A8D" w14:textId="77777777" w:rsidR="009015D2" w:rsidRDefault="009015D2" w:rsidP="009015D2">
      <w:pPr>
        <w:pStyle w:val="ListParagraph"/>
        <w:spacing w:after="90"/>
        <w:ind w:left="360"/>
        <w:rPr>
          <w:rFonts w:eastAsia="Times New Roman" w:cstheme="minorHAnsi"/>
          <w:color w:val="000000" w:themeColor="text1"/>
          <w:sz w:val="22"/>
          <w:szCs w:val="22"/>
        </w:rPr>
      </w:pPr>
    </w:p>
    <w:p w14:paraId="15D942FA" w14:textId="02251981" w:rsidR="009015D2" w:rsidRPr="009015D2" w:rsidRDefault="009015D2" w:rsidP="009015D2">
      <w:pPr>
        <w:pStyle w:val="ListParagraph"/>
        <w:numPr>
          <w:ilvl w:val="0"/>
          <w:numId w:val="4"/>
        </w:numPr>
        <w:spacing w:after="90"/>
        <w:rPr>
          <w:rFonts w:eastAsia="Times New Roman" w:cstheme="minorHAnsi"/>
          <w:color w:val="000000" w:themeColor="text1"/>
          <w:sz w:val="22"/>
          <w:szCs w:val="22"/>
        </w:rPr>
      </w:pPr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The GNSO Council leadership team will inform the GAC leadership team </w:t>
      </w:r>
      <w:proofErr w:type="gramStart"/>
      <w:r w:rsidRPr="009015D2">
        <w:rPr>
          <w:rFonts w:eastAsia="Times New Roman" w:cstheme="minorHAnsi"/>
          <w:color w:val="000000" w:themeColor="text1"/>
          <w:sz w:val="22"/>
          <w:szCs w:val="22"/>
        </w:rPr>
        <w:t>accordingly, and</w:t>
      </w:r>
      <w:proofErr w:type="gramEnd"/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 will co-ordinate with </w:t>
      </w:r>
      <w:proofErr w:type="spellStart"/>
      <w:r w:rsidRPr="009015D2">
        <w:rPr>
          <w:rFonts w:eastAsia="Times New Roman" w:cstheme="minorHAnsi"/>
          <w:color w:val="000000" w:themeColor="text1"/>
          <w:sz w:val="22"/>
          <w:szCs w:val="22"/>
        </w:rPr>
        <w:t>Julf</w:t>
      </w:r>
      <w:proofErr w:type="spellEnd"/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 </w:t>
      </w:r>
      <w:proofErr w:type="spellStart"/>
      <w:r w:rsidRPr="009015D2">
        <w:rPr>
          <w:rFonts w:eastAsia="Times New Roman" w:cstheme="minorHAnsi"/>
          <w:color w:val="000000" w:themeColor="text1"/>
          <w:sz w:val="22"/>
          <w:szCs w:val="22"/>
        </w:rPr>
        <w:t>Helsingius</w:t>
      </w:r>
      <w:proofErr w:type="spellEnd"/>
      <w:r w:rsidRPr="009015D2">
        <w:rPr>
          <w:rFonts w:eastAsia="Times New Roman" w:cstheme="minorHAnsi"/>
          <w:color w:val="000000" w:themeColor="text1"/>
          <w:sz w:val="22"/>
          <w:szCs w:val="22"/>
        </w:rPr>
        <w:t xml:space="preserve"> as well as the GAC leadership team and GAC Secretariat on next steps and the continued successful implementation of this role.</w:t>
      </w:r>
    </w:p>
    <w:p w14:paraId="50ADA3ED" w14:textId="77777777" w:rsidR="000B7A30" w:rsidRPr="009015D2" w:rsidRDefault="000B7A30">
      <w:pPr>
        <w:rPr>
          <w:rFonts w:cstheme="minorHAnsi"/>
          <w:color w:val="000000" w:themeColor="text1"/>
          <w:sz w:val="22"/>
          <w:szCs w:val="22"/>
        </w:rPr>
      </w:pPr>
    </w:p>
    <w:sectPr w:rsidR="000B7A30" w:rsidRPr="009015D2" w:rsidSect="007F1F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65CBF"/>
    <w:multiLevelType w:val="hybridMultilevel"/>
    <w:tmpl w:val="908250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9437E5F"/>
    <w:multiLevelType w:val="hybridMultilevel"/>
    <w:tmpl w:val="99EEAC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9507D52"/>
    <w:multiLevelType w:val="multilevel"/>
    <w:tmpl w:val="28C45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F107FEF"/>
    <w:multiLevelType w:val="multilevel"/>
    <w:tmpl w:val="6B2AA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5D2"/>
    <w:rsid w:val="000B7A30"/>
    <w:rsid w:val="00246C3B"/>
    <w:rsid w:val="0027000E"/>
    <w:rsid w:val="00385D74"/>
    <w:rsid w:val="005E720C"/>
    <w:rsid w:val="005F102F"/>
    <w:rsid w:val="007F1FED"/>
    <w:rsid w:val="008363A6"/>
    <w:rsid w:val="009015D2"/>
    <w:rsid w:val="00B34569"/>
    <w:rsid w:val="00BE5129"/>
    <w:rsid w:val="00E53B3D"/>
    <w:rsid w:val="00EF35AF"/>
    <w:rsid w:val="00F10689"/>
    <w:rsid w:val="00F7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619428"/>
  <w15:chartTrackingRefBased/>
  <w15:docId w15:val="{9094E698-838A-1F48-A2A5-8808B1B26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15D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9015D2"/>
    <w:rPr>
      <w:b/>
      <w:bCs/>
    </w:rPr>
  </w:style>
  <w:style w:type="character" w:customStyle="1" w:styleId="apple-converted-space">
    <w:name w:val="apple-converted-space"/>
    <w:basedOn w:val="DefaultParagraphFont"/>
    <w:rsid w:val="009015D2"/>
  </w:style>
  <w:style w:type="paragraph" w:styleId="ListParagraph">
    <w:name w:val="List Paragraph"/>
    <w:basedOn w:val="Normal"/>
    <w:uiPriority w:val="34"/>
    <w:qFormat/>
    <w:rsid w:val="009015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00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00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0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nso.icann.org/sites/default/files/file/field-file-attach/gac-liaison-annual-02oct19-en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Konings</dc:creator>
  <cp:keywords/>
  <dc:description/>
  <cp:lastModifiedBy>Marika Konings</cp:lastModifiedBy>
  <cp:revision>2</cp:revision>
  <dcterms:created xsi:type="dcterms:W3CDTF">2019-10-23T13:32:00Z</dcterms:created>
  <dcterms:modified xsi:type="dcterms:W3CDTF">2019-10-23T13:41:00Z</dcterms:modified>
</cp:coreProperties>
</file>