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u w:val="single"/>
        </w:rPr>
        <w:t>CSC Charter Review Team</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u w:val="single"/>
        </w:rPr>
        <w:t>06 February 2018 @ 16:00-17:00 UTC</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AGENDA</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numPr>
          <w:ilvl w:val="0"/>
          <w:numId w:val="1"/>
        </w:num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Welcome and R&amp;R</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 xml:space="preserve">Present: Donna, </w:t>
      </w:r>
      <w:proofErr w:type="gramStart"/>
      <w:r w:rsidRPr="00EA51FA">
        <w:rPr>
          <w:rFonts w:ascii="Calibri" w:eastAsia="Times New Roman" w:hAnsi="Calibri" w:cs="Calibri"/>
          <w:b/>
          <w:bCs/>
          <w:color w:val="000000"/>
          <w:sz w:val="28"/>
          <w:szCs w:val="28"/>
        </w:rPr>
        <w:t>Keith ,</w:t>
      </w:r>
      <w:proofErr w:type="gramEnd"/>
      <w:r w:rsidRPr="00EA51FA">
        <w:rPr>
          <w:rFonts w:ascii="Calibri" w:eastAsia="Times New Roman" w:hAnsi="Calibri" w:cs="Calibri"/>
          <w:b/>
          <w:bCs/>
          <w:color w:val="000000"/>
          <w:sz w:val="28"/>
          <w:szCs w:val="28"/>
        </w:rPr>
        <w:t xml:space="preserve"> Martin</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Guest: Trang</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2. CSC Effectiveness review and IFR: observations CSC RT and how to move forward?</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Trang and Donna conversation.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Donna: Issue overlap of timing. Concern IFR and CSC Effectiveness are two different things.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Maybe recommend Effectiveness include IFR</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Trang:  Overview IFR. Primary topic for review is IANA Naming Function (Contract) and PTI related.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Bylaws also state IFRT to look at performance of CSC as oversight body: this area of overlap</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IFR detailed and composition IFRT also detailed. Effectiveness review hardly any details in Bylaws, or other documentation.</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Are of overlap as described in Bylaws: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lastRenderedPageBreak/>
        <w:t>"Identify process or other areas for improvement in the performance of the IANA naming function under the IANA Naming Function Contract and IANA Naming Function SOW and the performance of the CSC and the EC as it relates to oversight of PTI"</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Donna: Reminder that the parallel reviews is a timing issue and hence a resourcing issue. Need to understand what IFR and Effectiveness include.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Timing: Maybe if IFR looks at CSC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part of reason CSC is so effective: is because of the quality of people on the group</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First move after year 2, when first slate of members and liaison will most likely change.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Could see some of the current cohesion of the CSC membership is lost, from that perspective Effectiveness review is warranted</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Does it make sense that recommendation is that first effectiveness is delayed for one year?</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Martin: Effectiveness is regular </w:t>
      </w:r>
      <w:proofErr w:type="gramStart"/>
      <w:r w:rsidRPr="00EA51FA">
        <w:rPr>
          <w:rFonts w:ascii="Calibri" w:eastAsia="Times New Roman" w:hAnsi="Calibri" w:cs="Calibri"/>
          <w:color w:val="000000"/>
          <w:sz w:val="28"/>
          <w:szCs w:val="28"/>
        </w:rPr>
        <w:t>( every</w:t>
      </w:r>
      <w:proofErr w:type="gramEnd"/>
      <w:r w:rsidRPr="00EA51FA">
        <w:rPr>
          <w:rFonts w:ascii="Calibri" w:eastAsia="Times New Roman" w:hAnsi="Calibri" w:cs="Calibri"/>
          <w:color w:val="000000"/>
          <w:sz w:val="28"/>
          <w:szCs w:val="28"/>
        </w:rPr>
        <w:t> 3 year after two years 1st review)</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Alternative approach CSC effectiveness reports into </w:t>
      </w:r>
      <w:proofErr w:type="gramStart"/>
      <w:r w:rsidRPr="00EA51FA">
        <w:rPr>
          <w:rFonts w:ascii="Calibri" w:eastAsia="Times New Roman" w:hAnsi="Calibri" w:cs="Calibri"/>
          <w:color w:val="000000"/>
          <w:sz w:val="28"/>
          <w:szCs w:val="28"/>
        </w:rPr>
        <w:t>IFR.(</w:t>
      </w:r>
      <w:proofErr w:type="gramEnd"/>
      <w:r w:rsidRPr="00EA51FA">
        <w:rPr>
          <w:rFonts w:ascii="Calibri" w:eastAsia="Times New Roman" w:hAnsi="Calibri" w:cs="Calibri"/>
          <w:color w:val="000000"/>
          <w:sz w:val="28"/>
          <w:szCs w:val="28"/>
        </w:rPr>
        <w:t>Build in fiction in IFR that CSC related part is taken care off through CSC effectiveness review)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Perhaps go </w:t>
      </w:r>
      <w:proofErr w:type="spellStart"/>
      <w:r w:rsidRPr="00EA51FA">
        <w:rPr>
          <w:rFonts w:ascii="Calibri" w:eastAsia="Times New Roman" w:hAnsi="Calibri" w:cs="Calibri"/>
          <w:color w:val="000000"/>
          <w:sz w:val="28"/>
          <w:szCs w:val="28"/>
        </w:rPr>
        <w:t>to</w:t>
      </w:r>
      <w:proofErr w:type="spellEnd"/>
      <w:r w:rsidRPr="00EA51FA">
        <w:rPr>
          <w:rFonts w:ascii="Calibri" w:eastAsia="Times New Roman" w:hAnsi="Calibri" w:cs="Calibri"/>
          <w:color w:val="000000"/>
          <w:sz w:val="28"/>
          <w:szCs w:val="28"/>
        </w:rPr>
        <w:t> far instead of delaying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Concern is resourcing. Volunteer time is issue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Martin: </w:t>
      </w:r>
      <w:proofErr w:type="spellStart"/>
      <w:r w:rsidRPr="00EA51FA">
        <w:rPr>
          <w:rFonts w:ascii="Calibri" w:eastAsia="Times New Roman" w:hAnsi="Calibri" w:cs="Calibri"/>
          <w:color w:val="000000"/>
          <w:sz w:val="28"/>
          <w:szCs w:val="28"/>
        </w:rPr>
        <w:t>Recognise</w:t>
      </w:r>
      <w:proofErr w:type="spellEnd"/>
      <w:r w:rsidRPr="00EA51FA">
        <w:rPr>
          <w:rFonts w:ascii="Calibri" w:eastAsia="Times New Roman" w:hAnsi="Calibri" w:cs="Calibri"/>
          <w:color w:val="000000"/>
          <w:sz w:val="28"/>
          <w:szCs w:val="28"/>
        </w:rPr>
        <w:t> resourcing is the serious problem.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If we are actually saying, Additional work IFR is outside scope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Trang: likes Martin’s idea</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lastRenderedPageBreak/>
        <w:t>Reccoommendations coming out of IFR need to go though a pre-defined process. CSC effectiveness not defined and hence more flexible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Coalescing around effectiveness into IFR. Make recommendation that is practical</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br/>
        <w:t>Trang: Charter RT incorporate its work into in CSC effectiveness review?</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Donna: has not been considered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RT has looked at scope and noted CSC is effective because of limited scope.</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Observation: CSC RT could make observation in its initial report of potential overlap and need for discussion by community. RT could include suggestions to move forward in its Final Report (no need to suggest a conclusive way forward in Initial Report)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3. Overview of suggested changes</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 xml:space="preserve">Agreed, including suggestions what not to include in amended charter </w:t>
      </w:r>
      <w:proofErr w:type="gramStart"/>
      <w:r w:rsidRPr="00EA51FA">
        <w:rPr>
          <w:rFonts w:ascii="Calibri" w:eastAsia="Times New Roman" w:hAnsi="Calibri" w:cs="Calibri"/>
          <w:color w:val="000000"/>
          <w:sz w:val="28"/>
          <w:szCs w:val="28"/>
        </w:rPr>
        <w:t>( travel</w:t>
      </w:r>
      <w:proofErr w:type="gramEnd"/>
      <w:r w:rsidRPr="00EA51FA">
        <w:rPr>
          <w:rFonts w:ascii="Calibri" w:eastAsia="Times New Roman" w:hAnsi="Calibri" w:cs="Calibri"/>
          <w:color w:val="000000"/>
          <w:sz w:val="28"/>
          <w:szCs w:val="28"/>
        </w:rPr>
        <w:t xml:space="preserve"> funding, relation PTI, PTI Board, CSC etc. and overlap of reviews)</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RAP current status? Anticipated discussion CSC and PTI to be concluded by mid-February 2018. On agenda CSC 15 February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Elaine to circulate latest version. </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4. Scheduled meeting CSC RT meeting with CSC</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CSC Meeting: 15 February 20.00-22.00 UTC. CSC RT invited for final ¾ hour</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5. Draft Initial report: proposed changes CSC charter</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Structure okay</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Comments: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lastRenderedPageBreak/>
        <w:t>Purpose of review into findings</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Include section in between </w:t>
      </w:r>
      <w:proofErr w:type="gramStart"/>
      <w:r w:rsidRPr="00EA51FA">
        <w:rPr>
          <w:rFonts w:ascii="Calibri" w:eastAsia="Times New Roman" w:hAnsi="Calibri" w:cs="Calibri"/>
          <w:color w:val="000000"/>
          <w:sz w:val="28"/>
          <w:szCs w:val="28"/>
        </w:rPr>
        <w:t>( what</w:t>
      </w:r>
      <w:proofErr w:type="gramEnd"/>
      <w:r w:rsidRPr="00EA51FA">
        <w:rPr>
          <w:rFonts w:ascii="Calibri" w:eastAsia="Times New Roman" w:hAnsi="Calibri" w:cs="Calibri"/>
          <w:color w:val="000000"/>
          <w:sz w:val="28"/>
          <w:szCs w:val="28"/>
        </w:rPr>
        <w:t> we have heard) Step missing</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Section </w:t>
      </w:r>
      <w:proofErr w:type="gramStart"/>
      <w:r w:rsidRPr="00EA51FA">
        <w:rPr>
          <w:rFonts w:ascii="Calibri" w:eastAsia="Times New Roman" w:hAnsi="Calibri" w:cs="Calibri"/>
          <w:color w:val="000000"/>
          <w:sz w:val="28"/>
          <w:szCs w:val="28"/>
        </w:rPr>
        <w:t>2 :</w:t>
      </w:r>
      <w:proofErr w:type="gramEnd"/>
      <w:r w:rsidRPr="00EA51FA">
        <w:rPr>
          <w:rFonts w:ascii="Calibri" w:eastAsia="Times New Roman" w:hAnsi="Calibri" w:cs="Calibri"/>
          <w:color w:val="000000"/>
          <w:sz w:val="28"/>
          <w:szCs w:val="28"/>
        </w:rPr>
        <w:t> To put in terms of </w:t>
      </w:r>
      <w:proofErr w:type="spellStart"/>
      <w:r w:rsidRPr="00EA51FA">
        <w:rPr>
          <w:rFonts w:ascii="Calibri" w:eastAsia="Times New Roman" w:hAnsi="Calibri" w:cs="Calibri"/>
          <w:color w:val="000000"/>
          <w:sz w:val="28"/>
          <w:szCs w:val="28"/>
        </w:rPr>
        <w:t>ToR</w:t>
      </w:r>
      <w:proofErr w:type="spellEnd"/>
      <w:r w:rsidRPr="00EA51FA">
        <w:rPr>
          <w:rFonts w:ascii="Calibri" w:eastAsia="Times New Roman" w:hAnsi="Calibri" w:cs="Calibri"/>
          <w:color w:val="000000"/>
          <w:sz w:val="28"/>
          <w:szCs w:val="28"/>
        </w:rPr>
        <w:t> and include in section</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Couple editorial comments + structural</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Makes sense to include 2 and 3 </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 xml:space="preserve">In terms of changes charter: do a compare original and proposed </w:t>
      </w:r>
      <w:proofErr w:type="gramStart"/>
      <w:r w:rsidRPr="00EA51FA">
        <w:rPr>
          <w:rFonts w:ascii="Calibri" w:eastAsia="Times New Roman" w:hAnsi="Calibri" w:cs="Calibri"/>
          <w:color w:val="000000"/>
          <w:sz w:val="28"/>
          <w:szCs w:val="28"/>
        </w:rPr>
        <w:t>( completed</w:t>
      </w:r>
      <w:proofErr w:type="gramEnd"/>
      <w:r w:rsidRPr="00EA51FA">
        <w:rPr>
          <w:rFonts w:ascii="Calibri" w:eastAsia="Times New Roman" w:hAnsi="Calibri" w:cs="Calibri"/>
          <w:color w:val="000000"/>
          <w:sz w:val="28"/>
          <w:szCs w:val="28"/>
        </w:rPr>
        <w:t>) </w:t>
      </w:r>
    </w:p>
    <w:p w:rsidR="00EA51FA" w:rsidRPr="00EA51FA" w:rsidRDefault="00EA51FA" w:rsidP="00EA51FA">
      <w:pPr>
        <w:rPr>
          <w:rFonts w:ascii="Calibri" w:eastAsia="Times New Roman" w:hAnsi="Calibri" w:cs="Calibri"/>
          <w:color w:val="000000"/>
          <w:sz w:val="22"/>
          <w:szCs w:val="22"/>
        </w:rPr>
      </w:pPr>
      <w:r w:rsidRPr="00EA51FA">
        <w:rPr>
          <w:rFonts w:ascii="Calibri" w:eastAsia="Times New Roman" w:hAnsi="Calibri" w:cs="Calibri"/>
          <w:color w:val="000000"/>
          <w:sz w:val="28"/>
          <w:szCs w:val="28"/>
        </w:rPr>
        <w:t>Agreed steps forward: members RT to review text updated version. Circulate by COB 8 February. Secretariat to consolidate changes and re-circulate to group and to CSC in preparation of joint meeting</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b/>
          <w:bCs/>
          <w:color w:val="000000"/>
          <w:sz w:val="28"/>
          <w:szCs w:val="28"/>
        </w:rPr>
        <w:t>6. AOB</w:t>
      </w:r>
    </w:p>
    <w:p w:rsidR="00EA51FA" w:rsidRPr="00EA51FA" w:rsidRDefault="00EA51FA" w:rsidP="00EA51FA">
      <w:pPr>
        <w:spacing w:before="100" w:beforeAutospacing="1" w:after="100" w:afterAutospacing="1"/>
        <w:rPr>
          <w:rFonts w:ascii="Calibri" w:eastAsia="Times New Roman" w:hAnsi="Calibri" w:cs="Calibri"/>
          <w:color w:val="000000"/>
        </w:rPr>
      </w:pPr>
      <w:r w:rsidRPr="00EA51FA">
        <w:rPr>
          <w:rFonts w:ascii="Calibri" w:eastAsia="Times New Roman" w:hAnsi="Calibri" w:cs="Calibri"/>
          <w:color w:val="000000"/>
          <w:sz w:val="28"/>
          <w:szCs w:val="28"/>
        </w:rPr>
        <w:t>No comments</w:t>
      </w:r>
    </w:p>
    <w:p w:rsidR="00721CF1" w:rsidRDefault="00721CF1">
      <w:bookmarkStart w:id="0" w:name="_GoBack"/>
      <w:bookmarkEnd w:id="0"/>
    </w:p>
    <w:sectPr w:rsidR="00721CF1" w:rsidSect="0099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24D96"/>
    <w:multiLevelType w:val="multilevel"/>
    <w:tmpl w:val="901A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FA"/>
    <w:rsid w:val="006D225F"/>
    <w:rsid w:val="00721CF1"/>
    <w:rsid w:val="007D57B6"/>
    <w:rsid w:val="00994579"/>
    <w:rsid w:val="00EA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0E576"/>
  <w15:chartTrackingRefBased/>
  <w15:docId w15:val="{3F56D874-8433-EB45-8E04-79101E09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225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51F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A5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1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Otanes</dc:creator>
  <cp:keywords/>
  <dc:description/>
  <cp:lastModifiedBy>Maria Otanes</cp:lastModifiedBy>
  <cp:revision>1</cp:revision>
  <dcterms:created xsi:type="dcterms:W3CDTF">2018-02-08T12:19:00Z</dcterms:created>
  <dcterms:modified xsi:type="dcterms:W3CDTF">2018-02-08T12:20:00Z</dcterms:modified>
</cp:coreProperties>
</file>