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A153F" w14:textId="58714DE6" w:rsidR="00FC1A08" w:rsidRPr="00514DCE" w:rsidRDefault="004B5B73">
      <w:pPr>
        <w:rPr>
          <w:b/>
        </w:rPr>
      </w:pPr>
      <w:r>
        <w:rPr>
          <w:b/>
        </w:rPr>
        <w:t xml:space="preserve">Straw man </w:t>
      </w:r>
      <w:r w:rsidR="00A637A4" w:rsidRPr="00514DCE">
        <w:rPr>
          <w:b/>
        </w:rPr>
        <w:t>Format community reporting</w:t>
      </w:r>
    </w:p>
    <w:p w14:paraId="671E02A7" w14:textId="2CD25551" w:rsidR="00A637A4" w:rsidRDefault="000C61DE">
      <w:r>
        <w:t>Version 0.2</w:t>
      </w:r>
    </w:p>
    <w:p w14:paraId="0DC6649F" w14:textId="03DB9381" w:rsidR="004B5B73" w:rsidRDefault="000C61DE">
      <w:r>
        <w:t>16 September</w:t>
      </w:r>
      <w:r w:rsidR="004B5B73">
        <w:t xml:space="preserve"> 2014</w:t>
      </w:r>
    </w:p>
    <w:p w14:paraId="2B17DDDB" w14:textId="77777777" w:rsidR="004B5B73" w:rsidRDefault="004B5B73"/>
    <w:p w14:paraId="0558A8AC" w14:textId="77777777" w:rsidR="00A637A4" w:rsidRPr="00AA23DD" w:rsidRDefault="00A637A4">
      <w:pPr>
        <w:rPr>
          <w:b/>
        </w:rPr>
      </w:pPr>
      <w:r w:rsidRPr="00AA23DD">
        <w:rPr>
          <w:b/>
        </w:rPr>
        <w:t>Purpose of progress report</w:t>
      </w:r>
    </w:p>
    <w:p w14:paraId="354B8675" w14:textId="42186D9B" w:rsidR="00424A24" w:rsidRDefault="00424A24">
      <w:r>
        <w:t xml:space="preserve">The purpose is to inform the community, in particular the interested SO’s and AC’s, on progress the WG made to date and the </w:t>
      </w:r>
      <w:r w:rsidR="00DB7658">
        <w:t xml:space="preserve">intended </w:t>
      </w:r>
      <w:r>
        <w:t xml:space="preserve">next steps. </w:t>
      </w:r>
    </w:p>
    <w:p w14:paraId="2D720448" w14:textId="77777777" w:rsidR="00A637A4" w:rsidRDefault="00424A24">
      <w:r>
        <w:t xml:space="preserve">  </w:t>
      </w:r>
    </w:p>
    <w:p w14:paraId="0A1B0677" w14:textId="6AC071E5" w:rsidR="00A637A4" w:rsidRPr="00AA23DD" w:rsidRDefault="00A637A4" w:rsidP="00A637A4">
      <w:pPr>
        <w:rPr>
          <w:b/>
        </w:rPr>
      </w:pPr>
      <w:r w:rsidRPr="00AA23DD">
        <w:rPr>
          <w:b/>
        </w:rPr>
        <w:t xml:space="preserve">Decisions </w:t>
      </w:r>
      <w:r w:rsidR="00DB7658">
        <w:rPr>
          <w:b/>
        </w:rPr>
        <w:t xml:space="preserve">of the </w:t>
      </w:r>
      <w:r w:rsidRPr="00AA23DD">
        <w:rPr>
          <w:b/>
        </w:rPr>
        <w:t>working group</w:t>
      </w:r>
    </w:p>
    <w:p w14:paraId="49D3C192" w14:textId="77777777" w:rsidR="00A637A4" w:rsidRDefault="00A637A4"/>
    <w:p w14:paraId="5BB5DCAC" w14:textId="4A7CFCA6" w:rsidR="00A637A4" w:rsidRPr="00A637A4" w:rsidRDefault="004B5B73" w:rsidP="00A637A4">
      <w:pPr>
        <w:numPr>
          <w:ilvl w:val="0"/>
          <w:numId w:val="1"/>
        </w:numPr>
      </w:pPr>
      <w:r w:rsidRPr="004B5B73">
        <w:t>The WG confirmed that the policies identified by the Study Group are up to date and comprehensive, and agreed to take these policies in consideration as a basis to start working on a framework if feasible.</w:t>
      </w:r>
      <w:r>
        <w:t xml:space="preserve"> </w:t>
      </w:r>
      <w:r w:rsidR="00A637A4">
        <w:t xml:space="preserve">Include reference to the relevant section in Final Report </w:t>
      </w:r>
    </w:p>
    <w:p w14:paraId="6ADF9C22" w14:textId="19B65B56" w:rsidR="00A637A4" w:rsidRPr="000C61DE" w:rsidRDefault="000C61DE" w:rsidP="00A637A4">
      <w:pPr>
        <w:pStyle w:val="ListParagraph"/>
        <w:numPr>
          <w:ilvl w:val="0"/>
          <w:numId w:val="1"/>
        </w:numPr>
        <w:rPr>
          <w:highlight w:val="yellow"/>
        </w:rPr>
      </w:pPr>
      <w:r w:rsidRPr="000C61DE">
        <w:rPr>
          <w:highlight w:val="yellow"/>
        </w:rPr>
        <w:t xml:space="preserve">TBC. </w:t>
      </w:r>
      <w:r w:rsidR="00A637A4" w:rsidRPr="000C61DE">
        <w:rPr>
          <w:highlight w:val="yellow"/>
        </w:rPr>
        <w:t xml:space="preserve">Re-affirmation of typology, assuming the WG agrees on the typology at the upcoming call, this will also set the basis for the framework I.e. Include reference to the relevant section in Final Report. The framework </w:t>
      </w:r>
      <w:r w:rsidR="00DB7658" w:rsidRPr="000C61DE">
        <w:rPr>
          <w:highlight w:val="yellow"/>
        </w:rPr>
        <w:t xml:space="preserve">will </w:t>
      </w:r>
      <w:r w:rsidR="00A637A4" w:rsidRPr="000C61DE">
        <w:rPr>
          <w:highlight w:val="yellow"/>
        </w:rPr>
        <w:t>take into account the typology and be guided by the typology.</w:t>
      </w:r>
    </w:p>
    <w:p w14:paraId="1F75A28A" w14:textId="77777777" w:rsidR="00A637A4" w:rsidRDefault="00A637A4" w:rsidP="00A637A4">
      <w:pPr>
        <w:ind w:left="720"/>
      </w:pPr>
    </w:p>
    <w:p w14:paraId="7EE9480B" w14:textId="77777777" w:rsidR="00A637A4" w:rsidRDefault="00A637A4" w:rsidP="00A637A4"/>
    <w:p w14:paraId="567DCBE0" w14:textId="292C402A" w:rsidR="00A637A4" w:rsidRDefault="00A637A4" w:rsidP="00A637A4">
      <w:r>
        <w:t>The WG notes and draws attention to the evolution of thinking of the Stud</w:t>
      </w:r>
      <w:r w:rsidR="00DB7658">
        <w:t>y Group, hence the inclusion</w:t>
      </w:r>
      <w:r>
        <w:t xml:space="preserve"> in </w:t>
      </w:r>
      <w:r w:rsidR="00DB7658">
        <w:t xml:space="preserve">the </w:t>
      </w:r>
      <w:r w:rsidR="00DA77BC">
        <w:t>References section of this</w:t>
      </w:r>
      <w:r>
        <w:t xml:space="preserve"> report</w:t>
      </w:r>
      <w:r w:rsidR="00DA77BC">
        <w:t>, a link to</w:t>
      </w:r>
      <w:r w:rsidR="00DB7658">
        <w:t xml:space="preserve"> the Final Report </w:t>
      </w:r>
      <w:r w:rsidR="00DA77BC">
        <w:t xml:space="preserve">of the </w:t>
      </w:r>
      <w:proofErr w:type="spellStart"/>
      <w:r w:rsidR="00DA77BC">
        <w:t>ccNSO</w:t>
      </w:r>
      <w:proofErr w:type="spellEnd"/>
      <w:r w:rsidR="00DA77BC">
        <w:t xml:space="preserve"> Study Group </w:t>
      </w:r>
      <w:r>
        <w:t>a</w:t>
      </w:r>
      <w:r w:rsidR="00DB7658">
        <w:t>nd</w:t>
      </w:r>
      <w:r>
        <w:t xml:space="preserve"> </w:t>
      </w:r>
      <w:r w:rsidR="00DB7658">
        <w:t xml:space="preserve">a </w:t>
      </w:r>
      <w:r>
        <w:t xml:space="preserve">comparison between the initial version of the Final Report and the Final Report as published and submitted to the </w:t>
      </w:r>
      <w:proofErr w:type="spellStart"/>
      <w:r>
        <w:t>ccNSO</w:t>
      </w:r>
      <w:proofErr w:type="spellEnd"/>
      <w:r>
        <w:t xml:space="preserve"> Council</w:t>
      </w:r>
      <w:r w:rsidR="00DA77BC">
        <w:t xml:space="preserve"> are included</w:t>
      </w:r>
      <w:r>
        <w:t>.</w:t>
      </w:r>
    </w:p>
    <w:p w14:paraId="33033036" w14:textId="77777777" w:rsidR="00A637A4" w:rsidRPr="00A637A4" w:rsidRDefault="00A637A4" w:rsidP="00A637A4"/>
    <w:p w14:paraId="1C5D474F" w14:textId="77777777" w:rsidR="00A637A4" w:rsidRPr="00AA23DD" w:rsidRDefault="00A637A4" w:rsidP="00A637A4">
      <w:pPr>
        <w:rPr>
          <w:b/>
        </w:rPr>
      </w:pPr>
      <w:r w:rsidRPr="00AA23DD">
        <w:rPr>
          <w:b/>
        </w:rPr>
        <w:t>Working method and process to date</w:t>
      </w:r>
    </w:p>
    <w:p w14:paraId="41856450" w14:textId="4435C9B1" w:rsidR="00A637A4" w:rsidRDefault="00DB7658" w:rsidP="00A637A4">
      <w:pPr>
        <w:pStyle w:val="ListParagraph"/>
        <w:numPr>
          <w:ilvl w:val="0"/>
          <w:numId w:val="2"/>
        </w:numPr>
      </w:pPr>
      <w:r>
        <w:t>Decision making by the</w:t>
      </w:r>
      <w:r w:rsidR="00A637A4">
        <w:t xml:space="preserve"> WG</w:t>
      </w:r>
    </w:p>
    <w:p w14:paraId="356616E6" w14:textId="5FABF2FA" w:rsidR="00284548" w:rsidRDefault="00DB7658" w:rsidP="00284548">
      <w:pPr>
        <w:pStyle w:val="ListParagraph"/>
        <w:numPr>
          <w:ilvl w:val="1"/>
          <w:numId w:val="2"/>
        </w:numPr>
      </w:pPr>
      <w:r>
        <w:t>The WG has reached its decisions by</w:t>
      </w:r>
      <w:r w:rsidR="00284548">
        <w:t xml:space="preserve"> </w:t>
      </w:r>
      <w:r>
        <w:t xml:space="preserve">consensus calls in two consecutive meetings, to ensure broadest participation in the call for consensus. </w:t>
      </w:r>
    </w:p>
    <w:p w14:paraId="2889341F" w14:textId="77777777" w:rsidR="00A637A4" w:rsidRDefault="00A637A4" w:rsidP="00A637A4">
      <w:pPr>
        <w:pStyle w:val="ListParagraph"/>
        <w:numPr>
          <w:ilvl w:val="0"/>
          <w:numId w:val="2"/>
        </w:numPr>
      </w:pPr>
      <w:r>
        <w:t>Process to date</w:t>
      </w:r>
    </w:p>
    <w:p w14:paraId="32A15670" w14:textId="13FB9848" w:rsidR="00AA23DD" w:rsidRDefault="00AA23DD" w:rsidP="00AA23DD">
      <w:pPr>
        <w:pStyle w:val="ListParagraph"/>
        <w:numPr>
          <w:ilvl w:val="1"/>
          <w:numId w:val="2"/>
        </w:numPr>
      </w:pPr>
      <w:r>
        <w:t xml:space="preserve">The Final Report of the </w:t>
      </w:r>
      <w:proofErr w:type="spellStart"/>
      <w:r w:rsidR="004B5B73">
        <w:t>ccNSO</w:t>
      </w:r>
      <w:proofErr w:type="spellEnd"/>
      <w:r w:rsidR="004B5B73">
        <w:t xml:space="preserve"> Study Group on the use of</w:t>
      </w:r>
      <w:r>
        <w:t xml:space="preserve"> names of Countries and territories as TLDs is considered the basis and starting point for the work of this WG.</w:t>
      </w:r>
    </w:p>
    <w:p w14:paraId="727DE3F8" w14:textId="77777777" w:rsidR="00AA23DD" w:rsidRDefault="00AA23DD" w:rsidP="00AA23DD">
      <w:pPr>
        <w:pStyle w:val="ListParagraph"/>
        <w:numPr>
          <w:ilvl w:val="1"/>
          <w:numId w:val="2"/>
        </w:numPr>
      </w:pPr>
      <w:r>
        <w:t>The WG deemed it necessary to:</w:t>
      </w:r>
    </w:p>
    <w:p w14:paraId="629FA6C4" w14:textId="77777777" w:rsidR="00AA23DD" w:rsidRDefault="00AA23DD" w:rsidP="00AA23DD">
      <w:pPr>
        <w:pStyle w:val="ListParagraph"/>
        <w:numPr>
          <w:ilvl w:val="2"/>
          <w:numId w:val="2"/>
        </w:numPr>
      </w:pPr>
      <w:r>
        <w:t>Check and confirm whether the summary of policies was still actual and complete</w:t>
      </w:r>
    </w:p>
    <w:p w14:paraId="21CD88D8" w14:textId="77777777" w:rsidR="00AA23DD" w:rsidRDefault="00AA23DD" w:rsidP="00AA23DD">
      <w:pPr>
        <w:pStyle w:val="ListParagraph"/>
        <w:numPr>
          <w:ilvl w:val="2"/>
          <w:numId w:val="2"/>
        </w:numPr>
      </w:pPr>
      <w:r>
        <w:t xml:space="preserve">Check and confirm the relevancy of the typology of country and territory names   </w:t>
      </w:r>
    </w:p>
    <w:p w14:paraId="65077F90" w14:textId="6A0445B2" w:rsidR="00284548" w:rsidRDefault="00DB7658" w:rsidP="00284548">
      <w:pPr>
        <w:pStyle w:val="ListParagraph"/>
        <w:numPr>
          <w:ilvl w:val="1"/>
          <w:numId w:val="2"/>
        </w:numPr>
      </w:pPr>
      <w:r>
        <w:t>At its firsts face-to-face meeting (during the London ICANN meeting), the WG agreed that participants are expected to attend meetings, and will be reminded to attend, recognizing this may more difficult at times due to the schedule of conference calls at rotating times.</w:t>
      </w:r>
    </w:p>
    <w:p w14:paraId="6BB5A0E2" w14:textId="10D52CD3" w:rsidR="00284548" w:rsidRDefault="00DB7658" w:rsidP="00284548">
      <w:pPr>
        <w:pStyle w:val="ListParagraph"/>
        <w:numPr>
          <w:ilvl w:val="1"/>
          <w:numId w:val="2"/>
        </w:numPr>
      </w:pPr>
      <w:r>
        <w:lastRenderedPageBreak/>
        <w:t>At its first face-to face meeting, the WG agreed on a work plan leading up to LA face-to face meeting. The major items are: confirming the policy basis, and typology. This work plan has been completed.</w:t>
      </w:r>
    </w:p>
    <w:p w14:paraId="31E9FBAF" w14:textId="77777777" w:rsidR="00A637A4" w:rsidRPr="00A637A4" w:rsidRDefault="00A637A4" w:rsidP="00A637A4">
      <w:pPr>
        <w:pStyle w:val="ListParagraph"/>
      </w:pPr>
    </w:p>
    <w:p w14:paraId="78692C88" w14:textId="77777777" w:rsidR="00A637A4" w:rsidRPr="00AA23DD" w:rsidRDefault="00A637A4" w:rsidP="00A637A4">
      <w:pPr>
        <w:rPr>
          <w:b/>
        </w:rPr>
      </w:pPr>
      <w:r w:rsidRPr="00AA23DD">
        <w:rPr>
          <w:b/>
        </w:rPr>
        <w:t>Next steps</w:t>
      </w:r>
    </w:p>
    <w:p w14:paraId="5E6E704A" w14:textId="77777777" w:rsidR="00DB7658" w:rsidRDefault="00DB7658" w:rsidP="00424A24"/>
    <w:p w14:paraId="290F040B" w14:textId="77777777" w:rsidR="00E3675B" w:rsidRDefault="00DB7658" w:rsidP="00424A24">
      <w:r>
        <w:t xml:space="preserve">At its </w:t>
      </w:r>
      <w:r w:rsidR="00E3675B">
        <w:t xml:space="preserve">meeting in LA the WG will develop its work plan for the upcoming months. The activities will focus on: </w:t>
      </w:r>
    </w:p>
    <w:p w14:paraId="3656F807" w14:textId="77777777" w:rsidR="00E3675B" w:rsidRDefault="00E3675B" w:rsidP="00E3675B">
      <w:pPr>
        <w:pStyle w:val="ListParagraph"/>
        <w:numPr>
          <w:ilvl w:val="0"/>
          <w:numId w:val="3"/>
        </w:numPr>
      </w:pPr>
      <w:r>
        <w:t>Re-confirmation of issues identified by the Study Group</w:t>
      </w:r>
    </w:p>
    <w:p w14:paraId="084BE055" w14:textId="30B6BD8D" w:rsidR="00A637A4" w:rsidRDefault="00E3675B" w:rsidP="000C61DE">
      <w:pPr>
        <w:pStyle w:val="ListParagraph"/>
        <w:numPr>
          <w:ilvl w:val="0"/>
          <w:numId w:val="3"/>
        </w:numPr>
      </w:pPr>
      <w:r>
        <w:t>Initial discussion and agreement on feasibility of framework, and if deemed feasible, agreement on design parameters/principles for framework</w:t>
      </w:r>
      <w:r w:rsidR="00A637A4">
        <w:t xml:space="preserve"> </w:t>
      </w:r>
    </w:p>
    <w:p w14:paraId="21A64B19" w14:textId="77777777" w:rsidR="00DA77BC" w:rsidRDefault="00DA77BC" w:rsidP="00DA77BC"/>
    <w:p w14:paraId="4413C217" w14:textId="77777777" w:rsidR="00DA77BC" w:rsidRDefault="00DA77BC" w:rsidP="00DA77BC"/>
    <w:p w14:paraId="4509CB24" w14:textId="23C2F54D" w:rsidR="00DA77BC" w:rsidRDefault="00DA77BC" w:rsidP="00DA77BC">
      <w:pPr>
        <w:rPr>
          <w:b/>
        </w:rPr>
      </w:pPr>
      <w:r w:rsidRPr="00DA77BC">
        <w:rPr>
          <w:b/>
        </w:rPr>
        <w:t>References</w:t>
      </w:r>
    </w:p>
    <w:p w14:paraId="094960EB" w14:textId="77777777" w:rsidR="00DA77BC" w:rsidRDefault="00DA77BC" w:rsidP="00DA77BC">
      <w:pPr>
        <w:rPr>
          <w:b/>
        </w:rPr>
      </w:pPr>
    </w:p>
    <w:p w14:paraId="5F17D7F5" w14:textId="4F19E656" w:rsidR="00DA77BC" w:rsidRDefault="00DA77BC" w:rsidP="00DA77BC">
      <w:r w:rsidRPr="00DA77BC">
        <w:t>Home page of the WG</w:t>
      </w:r>
      <w:r>
        <w:t xml:space="preserve">: </w:t>
      </w:r>
      <w:hyperlink r:id="rId6" w:history="1">
        <w:r w:rsidRPr="00D0091D">
          <w:rPr>
            <w:rStyle w:val="Hyperlink"/>
          </w:rPr>
          <w:t>http://ccnso.icann.org/workinggroups/ccwg-unct.htm</w:t>
        </w:r>
      </w:hyperlink>
      <w:r>
        <w:t xml:space="preserve"> </w:t>
      </w:r>
    </w:p>
    <w:p w14:paraId="2FA663BC" w14:textId="2AFD1764" w:rsidR="00DA77BC" w:rsidRDefault="00DA77BC" w:rsidP="00DA77BC">
      <w:r>
        <w:t>On this page basic material, list of participants and charter can be found</w:t>
      </w:r>
    </w:p>
    <w:p w14:paraId="1D4CEBC1" w14:textId="77777777" w:rsidR="00DA77BC" w:rsidRDefault="00DA77BC" w:rsidP="00DA77BC"/>
    <w:p w14:paraId="4A772DB8" w14:textId="127ACD20" w:rsidR="00DA77BC" w:rsidRDefault="00DA77BC" w:rsidP="00DA77BC">
      <w:r>
        <w:t xml:space="preserve">Wiki space WG: </w:t>
      </w:r>
      <w:hyperlink r:id="rId7" w:history="1">
        <w:r w:rsidRPr="00D0091D">
          <w:rPr>
            <w:rStyle w:val="Hyperlink"/>
          </w:rPr>
          <w:t>https://community.icann.org/pages/viewpage.action?pageId=48346463</w:t>
        </w:r>
      </w:hyperlink>
      <w:r>
        <w:t xml:space="preserve"> </w:t>
      </w:r>
    </w:p>
    <w:p w14:paraId="334465B2" w14:textId="79976010" w:rsidR="00DA77BC" w:rsidRDefault="00DA77BC" w:rsidP="00DA77BC">
      <w:r>
        <w:t xml:space="preserve">The Wiki space includes the Work Plan: </w:t>
      </w:r>
      <w:hyperlink r:id="rId8" w:history="1">
        <w:r w:rsidRPr="00D0091D">
          <w:rPr>
            <w:rStyle w:val="Hyperlink"/>
          </w:rPr>
          <w:t>https://community.icann.org/display/CWGOUCNT/4.+Workplan</w:t>
        </w:r>
      </w:hyperlink>
      <w:r>
        <w:t xml:space="preserve"> </w:t>
      </w:r>
    </w:p>
    <w:p w14:paraId="3F4D51AB" w14:textId="77777777" w:rsidR="00DA77BC" w:rsidRDefault="00DA77BC" w:rsidP="00DA77BC"/>
    <w:p w14:paraId="3A7A09DB" w14:textId="77777777" w:rsidR="00DA77BC" w:rsidRDefault="00DA77BC" w:rsidP="00DA77BC">
      <w:r>
        <w:t xml:space="preserve">Final Report </w:t>
      </w:r>
      <w:proofErr w:type="spellStart"/>
      <w:r>
        <w:t>ccNSO</w:t>
      </w:r>
      <w:proofErr w:type="spellEnd"/>
      <w:r>
        <w:t xml:space="preserve"> Study Group: </w:t>
      </w:r>
      <w:hyperlink r:id="rId9" w:history="1">
        <w:r w:rsidRPr="00D0091D">
          <w:rPr>
            <w:rStyle w:val="Hyperlink"/>
          </w:rPr>
          <w:t>http://ccnso.icann.org/workinggroups/unct-final-08sep12-en.pdf</w:t>
        </w:r>
      </w:hyperlink>
      <w:r>
        <w:t xml:space="preserve"> </w:t>
      </w:r>
    </w:p>
    <w:p w14:paraId="7AE1B25A" w14:textId="77777777" w:rsidR="00DA77BC" w:rsidRDefault="00DA77BC" w:rsidP="00DA77BC"/>
    <w:p w14:paraId="1442D521" w14:textId="60A64F4D" w:rsidR="00DA77BC" w:rsidRPr="00DA77BC" w:rsidRDefault="00DA77BC" w:rsidP="00DA77BC">
      <w:r>
        <w:t xml:space="preserve">Comparison of draft </w:t>
      </w:r>
      <w:r w:rsidR="00204212">
        <w:t>version and Final R</w:t>
      </w:r>
      <w:r>
        <w:t xml:space="preserve">eport </w:t>
      </w:r>
      <w:r w:rsidR="00204212">
        <w:t>Study Group (t</w:t>
      </w:r>
      <w:bookmarkStart w:id="0" w:name="_GoBack"/>
      <w:bookmarkEnd w:id="0"/>
      <w:r w:rsidR="00204212">
        <w:t>o be included)</w:t>
      </w:r>
      <w:r>
        <w:t xml:space="preserve"> </w:t>
      </w:r>
    </w:p>
    <w:sectPr w:rsidR="00DA77BC" w:rsidRPr="00DA77BC" w:rsidSect="00FC1A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8503296"/>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C97D2D"/>
    <w:multiLevelType w:val="hybridMultilevel"/>
    <w:tmpl w:val="0D74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401A49"/>
    <w:multiLevelType w:val="hybridMultilevel"/>
    <w:tmpl w:val="12801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7A4"/>
    <w:rsid w:val="000C61DE"/>
    <w:rsid w:val="00204212"/>
    <w:rsid w:val="00284548"/>
    <w:rsid w:val="00424A24"/>
    <w:rsid w:val="004B5B73"/>
    <w:rsid w:val="00514DCE"/>
    <w:rsid w:val="00A637A4"/>
    <w:rsid w:val="00AA23DD"/>
    <w:rsid w:val="00DA77BC"/>
    <w:rsid w:val="00DB7658"/>
    <w:rsid w:val="00E3675B"/>
    <w:rsid w:val="00FC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5B76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A4"/>
    <w:pPr>
      <w:ind w:left="720"/>
      <w:contextualSpacing/>
    </w:pPr>
  </w:style>
  <w:style w:type="character" w:styleId="Hyperlink">
    <w:name w:val="Hyperlink"/>
    <w:basedOn w:val="DefaultParagraphFont"/>
    <w:uiPriority w:val="99"/>
    <w:unhideWhenUsed/>
    <w:rsid w:val="00DA77B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A4"/>
    <w:pPr>
      <w:ind w:left="720"/>
      <w:contextualSpacing/>
    </w:pPr>
  </w:style>
  <w:style w:type="character" w:styleId="Hyperlink">
    <w:name w:val="Hyperlink"/>
    <w:basedOn w:val="DefaultParagraphFont"/>
    <w:uiPriority w:val="99"/>
    <w:unhideWhenUsed/>
    <w:rsid w:val="00DA77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cnso.icann.org/workinggroups/ccwg-unct.htm" TargetMode="External"/><Relationship Id="rId7" Type="http://schemas.openxmlformats.org/officeDocument/2006/relationships/hyperlink" Target="https://community.icann.org/pages/viewpage.action?pageId=48346463" TargetMode="External"/><Relationship Id="rId8" Type="http://schemas.openxmlformats.org/officeDocument/2006/relationships/hyperlink" Target="https://community.icann.org/display/CWGOUCNT/4.+Workplan" TargetMode="External"/><Relationship Id="rId9" Type="http://schemas.openxmlformats.org/officeDocument/2006/relationships/hyperlink" Target="http://ccnso.icann.org/workinggroups/unct-final-08sep12-en.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Macintosh Word</Application>
  <DocSecurity>0</DocSecurity>
  <Lines>23</Lines>
  <Paragraphs>6</Paragraphs>
  <ScaleCrop>false</ScaleCrop>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cp:lastPrinted>2014-08-26T16:17:00Z</cp:lastPrinted>
  <dcterms:created xsi:type="dcterms:W3CDTF">2014-09-16T12:50:00Z</dcterms:created>
  <dcterms:modified xsi:type="dcterms:W3CDTF">2014-09-16T12:50:00Z</dcterms:modified>
</cp:coreProperties>
</file>