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55CF7" w14:textId="77777777" w:rsidR="00B57972" w:rsidRPr="00B57972" w:rsidRDefault="00B57972" w:rsidP="00B57972">
      <w:pPr>
        <w:rPr>
          <w:rFonts w:asciiTheme="majorHAnsi" w:hAnsiTheme="majorHAnsi"/>
          <w:b/>
          <w:sz w:val="22"/>
          <w:szCs w:val="22"/>
        </w:rPr>
      </w:pPr>
      <w:r w:rsidRPr="00B57972">
        <w:rPr>
          <w:rFonts w:asciiTheme="majorHAnsi" w:hAnsiTheme="majorHAnsi"/>
          <w:b/>
          <w:sz w:val="22"/>
          <w:szCs w:val="22"/>
        </w:rPr>
        <w:t xml:space="preserve">Notes &amp; Action Items 22/10 Meeting: </w:t>
      </w:r>
    </w:p>
    <w:p w14:paraId="5CFC2202" w14:textId="77777777" w:rsidR="00B57972" w:rsidRPr="00B57972" w:rsidRDefault="00B57972" w:rsidP="00B57972">
      <w:pPr>
        <w:rPr>
          <w:rFonts w:asciiTheme="majorHAnsi" w:hAnsiTheme="majorHAnsi"/>
          <w:sz w:val="22"/>
          <w:szCs w:val="22"/>
        </w:rPr>
      </w:pPr>
    </w:p>
    <w:p w14:paraId="4FB17BFF" w14:textId="77777777" w:rsidR="00B57972" w:rsidRPr="00B57972" w:rsidRDefault="00B57972" w:rsidP="00B57972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Reminder of principles of operation (see notes from F2F meeting)</w:t>
      </w:r>
    </w:p>
    <w:p w14:paraId="66EEB43C" w14:textId="77777777" w:rsidR="00B57972" w:rsidRPr="00B57972" w:rsidRDefault="00B57972" w:rsidP="00B57972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Review of timeline (see slides)</w:t>
      </w:r>
    </w:p>
    <w:p w14:paraId="6E855063" w14:textId="77777777" w:rsidR="00B57972" w:rsidRPr="00B57972" w:rsidRDefault="00B57972" w:rsidP="00B57972">
      <w:pPr>
        <w:rPr>
          <w:rFonts w:asciiTheme="majorHAnsi" w:hAnsiTheme="majorHAnsi"/>
          <w:sz w:val="22"/>
          <w:szCs w:val="22"/>
        </w:rPr>
      </w:pPr>
    </w:p>
    <w:p w14:paraId="0B69EA11" w14:textId="77777777" w:rsidR="00B57972" w:rsidRPr="00B57972" w:rsidRDefault="00B57972" w:rsidP="00B57972">
      <w:pPr>
        <w:rPr>
          <w:rFonts w:asciiTheme="majorHAnsi" w:hAnsiTheme="majorHAnsi"/>
          <w:i/>
          <w:sz w:val="22"/>
          <w:szCs w:val="22"/>
        </w:rPr>
      </w:pPr>
      <w:r w:rsidRPr="00B57972">
        <w:rPr>
          <w:rFonts w:asciiTheme="majorHAnsi" w:hAnsiTheme="majorHAnsi"/>
          <w:i/>
          <w:sz w:val="22"/>
          <w:szCs w:val="22"/>
        </w:rPr>
        <w:t xml:space="preserve">Review of guiding principles for the CWG  </w:t>
      </w:r>
    </w:p>
    <w:p w14:paraId="79454AA4" w14:textId="77777777" w:rsidR="00B57972" w:rsidRPr="00B57972" w:rsidRDefault="00B57972" w:rsidP="00B57972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First review / discussion of draft high level guiding principles</w:t>
      </w:r>
    </w:p>
    <w:p w14:paraId="724D65D1" w14:textId="77777777" w:rsidR="00B57972" w:rsidRPr="00B57972" w:rsidRDefault="00B57972" w:rsidP="00B57972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Update first principle to change 'or' to 'and' (stability and security of the Internet)</w:t>
      </w:r>
    </w:p>
    <w:p w14:paraId="1E480707" w14:textId="77777777" w:rsidR="00B57972" w:rsidRPr="00B57972" w:rsidRDefault="00B57972" w:rsidP="00B57972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Consider IG principles (http://papers.ssrn.com/sol3/papers.cfm</w:t>
      </w:r>
      <w:proofErr w:type="gramStart"/>
      <w:r w:rsidRPr="00B57972">
        <w:rPr>
          <w:rFonts w:asciiTheme="majorHAnsi" w:hAnsiTheme="majorHAnsi"/>
          <w:sz w:val="22"/>
          <w:szCs w:val="22"/>
        </w:rPr>
        <w:t>?abstract</w:t>
      </w:r>
      <w:proofErr w:type="gramEnd"/>
      <w:r w:rsidRPr="00B57972">
        <w:rPr>
          <w:rFonts w:asciiTheme="majorHAnsi" w:hAnsiTheme="majorHAnsi"/>
          <w:sz w:val="22"/>
          <w:szCs w:val="22"/>
        </w:rPr>
        <w:t>_id=2408226) -  might be too solution oriented for this specific document</w:t>
      </w:r>
    </w:p>
    <w:p w14:paraId="4C425402" w14:textId="77777777" w:rsidR="00B57972" w:rsidRPr="00B57972" w:rsidRDefault="00B57972" w:rsidP="00B57972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Consider changing regular to periodic (accountability principle) - although it was also noted that this principle should foresee evolutions when needed and not only periodic</w:t>
      </w:r>
    </w:p>
    <w:p w14:paraId="279DC0F9" w14:textId="77777777" w:rsidR="00B57972" w:rsidRPr="00B57972" w:rsidRDefault="00B57972" w:rsidP="00B57972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GAC is also in the process of developing principles that are intended to help inform the CWG's work and will be shared when finalized</w:t>
      </w:r>
    </w:p>
    <w:p w14:paraId="6A00C7AD" w14:textId="77777777" w:rsidR="00B57972" w:rsidRPr="00B57972" w:rsidRDefault="00B57972" w:rsidP="00B57972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Some of these items may be more appropriate for the Accountability CWG to consider</w:t>
      </w:r>
    </w:p>
    <w:p w14:paraId="3AF93308" w14:textId="77777777" w:rsidR="00B57972" w:rsidRPr="00B57972" w:rsidRDefault="00B57972" w:rsidP="00B57972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Consider two separate sets of principles - CWG working principles and transition principles.</w:t>
      </w:r>
    </w:p>
    <w:p w14:paraId="05278510" w14:textId="77777777" w:rsidR="00B57972" w:rsidRPr="00B57972" w:rsidRDefault="00B57972" w:rsidP="00B57972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Keep it as simple as possible - could be another guiding principle</w:t>
      </w:r>
    </w:p>
    <w:p w14:paraId="58287168" w14:textId="77777777" w:rsidR="00B57972" w:rsidRPr="00B57972" w:rsidRDefault="00B57972" w:rsidP="00B57972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Do not spend too much time on the principles, but instead focus on proposal development</w:t>
      </w:r>
    </w:p>
    <w:p w14:paraId="22937E45" w14:textId="77777777" w:rsidR="00B57972" w:rsidRPr="00B57972" w:rsidRDefault="00B57972" w:rsidP="00B57972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 xml:space="preserve">What criteria are going to be applied to proposals - that should be the </w:t>
      </w:r>
      <w:proofErr w:type="gramStart"/>
      <w:r w:rsidRPr="00B57972">
        <w:rPr>
          <w:rFonts w:asciiTheme="majorHAnsi" w:hAnsiTheme="majorHAnsi"/>
          <w:sz w:val="22"/>
          <w:szCs w:val="22"/>
        </w:rPr>
        <w:t>focus.</w:t>
      </w:r>
      <w:proofErr w:type="gramEnd"/>
      <w:r w:rsidRPr="00B57972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B57972">
        <w:rPr>
          <w:rFonts w:asciiTheme="majorHAnsi" w:hAnsiTheme="majorHAnsi"/>
          <w:sz w:val="22"/>
          <w:szCs w:val="22"/>
        </w:rPr>
        <w:t>Principles have already been identified by NTIA and charter</w:t>
      </w:r>
      <w:proofErr w:type="gramEnd"/>
      <w:r w:rsidRPr="00B57972">
        <w:rPr>
          <w:rFonts w:asciiTheme="majorHAnsi" w:hAnsiTheme="majorHAnsi"/>
          <w:sz w:val="22"/>
          <w:szCs w:val="22"/>
        </w:rPr>
        <w:t xml:space="preserve">. </w:t>
      </w:r>
    </w:p>
    <w:p w14:paraId="0F5FEE97" w14:textId="77777777" w:rsidR="00B57972" w:rsidRPr="00B57972" w:rsidRDefault="00B57972" w:rsidP="00B57972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Principles can be measure to evaluate solutions - make list of those in NTIA announcement and charter and then determine whether anything is missing that should be added</w:t>
      </w:r>
    </w:p>
    <w:p w14:paraId="6E50E24E" w14:textId="77777777" w:rsidR="00B57972" w:rsidRPr="00B57972" w:rsidRDefault="00B57972" w:rsidP="00B57972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Note, these are high level principles to guide the CWG discussions, several of which are already requirements per the NTIA announcement</w:t>
      </w:r>
    </w:p>
    <w:p w14:paraId="3006C72B" w14:textId="77777777" w:rsidR="00B57972" w:rsidRPr="00B57972" w:rsidRDefault="00B57972" w:rsidP="00B57972">
      <w:pPr>
        <w:rPr>
          <w:rFonts w:asciiTheme="majorHAnsi" w:hAnsiTheme="majorHAnsi"/>
          <w:sz w:val="22"/>
          <w:szCs w:val="22"/>
        </w:rPr>
      </w:pPr>
    </w:p>
    <w:p w14:paraId="0F1387C7" w14:textId="77777777" w:rsidR="00B57972" w:rsidRDefault="00B57972" w:rsidP="00B57972">
      <w:p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b/>
          <w:sz w:val="22"/>
          <w:szCs w:val="22"/>
        </w:rPr>
        <w:t>Action item</w:t>
      </w:r>
      <w:r w:rsidRPr="00B57972">
        <w:rPr>
          <w:rFonts w:asciiTheme="majorHAnsi" w:hAnsiTheme="majorHAnsi"/>
          <w:sz w:val="22"/>
          <w:szCs w:val="22"/>
        </w:rPr>
        <w:t xml:space="preserve">: </w:t>
      </w:r>
    </w:p>
    <w:p w14:paraId="7B4C97E2" w14:textId="77777777" w:rsidR="00B57972" w:rsidRPr="00B57972" w:rsidRDefault="00B57972" w:rsidP="00B57972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 xml:space="preserve">Send draft document out to the list to solicit written comments. </w:t>
      </w:r>
      <w:proofErr w:type="spellStart"/>
      <w:r w:rsidRPr="00B57972">
        <w:rPr>
          <w:rFonts w:asciiTheme="majorHAnsi" w:hAnsiTheme="majorHAnsi"/>
          <w:sz w:val="22"/>
          <w:szCs w:val="22"/>
        </w:rPr>
        <w:t>Lise</w:t>
      </w:r>
      <w:proofErr w:type="spellEnd"/>
      <w:r w:rsidRPr="00B57972">
        <w:rPr>
          <w:rFonts w:asciiTheme="majorHAnsi" w:hAnsiTheme="majorHAnsi"/>
          <w:sz w:val="22"/>
          <w:szCs w:val="22"/>
        </w:rPr>
        <w:t xml:space="preserve">, Martin Boyle to work with Bernie to update document based on input received, suggestions made and determine whether updated version needs to be discussed further during next meeting or not. </w:t>
      </w:r>
    </w:p>
    <w:p w14:paraId="446BBAF4" w14:textId="77777777" w:rsidR="00B57972" w:rsidRPr="00B57972" w:rsidRDefault="00B57972" w:rsidP="00B57972">
      <w:pPr>
        <w:rPr>
          <w:rFonts w:asciiTheme="majorHAnsi" w:hAnsiTheme="majorHAnsi"/>
          <w:sz w:val="22"/>
          <w:szCs w:val="22"/>
        </w:rPr>
      </w:pPr>
    </w:p>
    <w:p w14:paraId="73EFF43C" w14:textId="77777777" w:rsidR="00B57972" w:rsidRPr="00B57972" w:rsidRDefault="00B57972" w:rsidP="00B57972">
      <w:pPr>
        <w:rPr>
          <w:rFonts w:asciiTheme="majorHAnsi" w:hAnsiTheme="majorHAnsi"/>
          <w:i/>
          <w:sz w:val="22"/>
          <w:szCs w:val="22"/>
        </w:rPr>
      </w:pPr>
      <w:r w:rsidRPr="00B57972">
        <w:rPr>
          <w:rFonts w:asciiTheme="majorHAnsi" w:hAnsiTheme="majorHAnsi"/>
          <w:i/>
          <w:sz w:val="22"/>
          <w:szCs w:val="22"/>
        </w:rPr>
        <w:t>Proposal on how to structure the work</w:t>
      </w:r>
    </w:p>
    <w:p w14:paraId="57799A95" w14:textId="77777777" w:rsidR="00B57972" w:rsidRPr="00B57972" w:rsidRDefault="00B57972" w:rsidP="00B57972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Please see slides presented during meeting</w:t>
      </w:r>
    </w:p>
    <w:p w14:paraId="6F2C1879" w14:textId="77777777" w:rsidR="00B57972" w:rsidRPr="00B57972" w:rsidRDefault="00B57972" w:rsidP="00B57972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For item 3, consider committee of the whole instead of a sub-group - possibly work of subgroup 3 could be carried out on the main mailing list, while for the other sub-groups separate publicly archived mailing lists are created</w:t>
      </w:r>
    </w:p>
    <w:p w14:paraId="09B3CBB4" w14:textId="77777777" w:rsidR="00B57972" w:rsidRPr="00B57972" w:rsidRDefault="00B57972" w:rsidP="00B57972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Reason for sub-teams is to allow work going on in parallel as the timeline is very short</w:t>
      </w:r>
    </w:p>
    <w:p w14:paraId="519A61AD" w14:textId="77777777" w:rsidR="00B57972" w:rsidRPr="00B57972" w:rsidRDefault="00B57972" w:rsidP="00B57972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It is up to the sub-groups to decide how the work is done ('requirement' for sub-group membership is to be available to get the work done), which could include work via mailing list but also additional calls</w:t>
      </w:r>
    </w:p>
    <w:p w14:paraId="2AA206E9" w14:textId="77777777" w:rsidR="00B57972" w:rsidRPr="00B57972" w:rsidRDefault="00B57972" w:rsidP="00B57972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Need to make sure that there is sufficient time to review output of sub-groups</w:t>
      </w:r>
    </w:p>
    <w:p w14:paraId="24EFE30D" w14:textId="77777777" w:rsidR="00B57972" w:rsidRPr="00B57972" w:rsidRDefault="00B57972" w:rsidP="00B57972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Sub-groups to conduct their work on the main mailing list to ensure that everyone is able to follow along</w:t>
      </w:r>
    </w:p>
    <w:p w14:paraId="21E62B5D" w14:textId="77777777" w:rsidR="00B57972" w:rsidRPr="00B57972" w:rsidRDefault="00B57972" w:rsidP="00B57972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lastRenderedPageBreak/>
        <w:t xml:space="preserve">Objective to get first drafts for items 1 and 2 to the CWG by the next meeting (Allan is leading these sub-groups for now - </w:t>
      </w:r>
      <w:proofErr w:type="spellStart"/>
      <w:r w:rsidRPr="00B57972">
        <w:rPr>
          <w:rFonts w:asciiTheme="majorHAnsi" w:hAnsiTheme="majorHAnsi"/>
          <w:sz w:val="22"/>
          <w:szCs w:val="22"/>
        </w:rPr>
        <w:t>Kieren</w:t>
      </w:r>
      <w:proofErr w:type="spellEnd"/>
      <w:r w:rsidRPr="00B57972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57972">
        <w:rPr>
          <w:rFonts w:asciiTheme="majorHAnsi" w:hAnsiTheme="majorHAnsi"/>
          <w:sz w:val="22"/>
          <w:szCs w:val="22"/>
        </w:rPr>
        <w:t>Seun</w:t>
      </w:r>
      <w:proofErr w:type="spellEnd"/>
      <w:r w:rsidRPr="00B57972">
        <w:rPr>
          <w:rFonts w:asciiTheme="majorHAnsi" w:hAnsiTheme="majorHAnsi"/>
          <w:sz w:val="22"/>
          <w:szCs w:val="22"/>
        </w:rPr>
        <w:t xml:space="preserve"> volunteered to join). Should provide context and clarity for item 3, but should not prevent group 3 from forming.</w:t>
      </w:r>
    </w:p>
    <w:p w14:paraId="161A46C2" w14:textId="77777777" w:rsidR="00B57972" w:rsidRPr="00B57972" w:rsidRDefault="00B57972" w:rsidP="00B57972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Support from those on the call for the proposed work structure as outlined in the presentation</w:t>
      </w:r>
    </w:p>
    <w:p w14:paraId="09194E41" w14:textId="77777777" w:rsidR="00B57972" w:rsidRPr="00B57972" w:rsidRDefault="00B57972" w:rsidP="00B57972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 xml:space="preserve">Volunteers for sub-group 3: James Gannon, Greg </w:t>
      </w:r>
      <w:proofErr w:type="spellStart"/>
      <w:r w:rsidRPr="00B57972">
        <w:rPr>
          <w:rFonts w:asciiTheme="majorHAnsi" w:hAnsiTheme="majorHAnsi"/>
          <w:sz w:val="22"/>
          <w:szCs w:val="22"/>
        </w:rPr>
        <w:t>Shatan</w:t>
      </w:r>
      <w:proofErr w:type="spellEnd"/>
      <w:r w:rsidRPr="00B57972">
        <w:rPr>
          <w:rFonts w:asciiTheme="majorHAnsi" w:hAnsiTheme="majorHAnsi"/>
          <w:sz w:val="22"/>
          <w:szCs w:val="22"/>
        </w:rPr>
        <w:t xml:space="preserve">, Erick </w:t>
      </w:r>
      <w:proofErr w:type="spellStart"/>
      <w:r w:rsidRPr="00B57972">
        <w:rPr>
          <w:rFonts w:asciiTheme="majorHAnsi" w:hAnsiTheme="majorHAnsi"/>
          <w:sz w:val="22"/>
          <w:szCs w:val="22"/>
        </w:rPr>
        <w:t>Iriarte</w:t>
      </w:r>
      <w:proofErr w:type="spellEnd"/>
      <w:r w:rsidRPr="00B57972">
        <w:rPr>
          <w:rFonts w:asciiTheme="majorHAnsi" w:hAnsiTheme="majorHAnsi"/>
          <w:sz w:val="22"/>
          <w:szCs w:val="22"/>
        </w:rPr>
        <w:t xml:space="preserve">, Allan </w:t>
      </w:r>
      <w:proofErr w:type="spellStart"/>
      <w:r w:rsidRPr="00B57972">
        <w:rPr>
          <w:rFonts w:asciiTheme="majorHAnsi" w:hAnsiTheme="majorHAnsi"/>
          <w:sz w:val="22"/>
          <w:szCs w:val="22"/>
        </w:rPr>
        <w:t>MacGillivray</w:t>
      </w:r>
      <w:proofErr w:type="spellEnd"/>
      <w:r w:rsidRPr="00B57972">
        <w:rPr>
          <w:rFonts w:asciiTheme="majorHAnsi" w:hAnsiTheme="majorHAnsi"/>
          <w:sz w:val="22"/>
          <w:szCs w:val="22"/>
        </w:rPr>
        <w:t xml:space="preserve">, Mark </w:t>
      </w:r>
      <w:proofErr w:type="spellStart"/>
      <w:r w:rsidRPr="00B57972">
        <w:rPr>
          <w:rFonts w:asciiTheme="majorHAnsi" w:hAnsiTheme="majorHAnsi"/>
          <w:sz w:val="22"/>
          <w:szCs w:val="22"/>
        </w:rPr>
        <w:t>Carvell</w:t>
      </w:r>
      <w:proofErr w:type="spellEnd"/>
      <w:r w:rsidRPr="00B57972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57972">
        <w:rPr>
          <w:rFonts w:asciiTheme="majorHAnsi" w:hAnsiTheme="majorHAnsi"/>
          <w:sz w:val="22"/>
          <w:szCs w:val="22"/>
        </w:rPr>
        <w:t>Seun</w:t>
      </w:r>
      <w:proofErr w:type="spellEnd"/>
      <w:r w:rsidRPr="00B5797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57972">
        <w:rPr>
          <w:rFonts w:asciiTheme="majorHAnsi" w:hAnsiTheme="majorHAnsi"/>
          <w:sz w:val="22"/>
          <w:szCs w:val="22"/>
        </w:rPr>
        <w:t>Ojedeji</w:t>
      </w:r>
      <w:proofErr w:type="spellEnd"/>
      <w:r w:rsidRPr="00B57972">
        <w:rPr>
          <w:rFonts w:asciiTheme="majorHAnsi" w:hAnsiTheme="majorHAnsi"/>
          <w:sz w:val="22"/>
          <w:szCs w:val="22"/>
        </w:rPr>
        <w:t xml:space="preserve">, Matthew Shears, Donna Austin, Paul Kane, Stephanie </w:t>
      </w:r>
      <w:proofErr w:type="spellStart"/>
      <w:r w:rsidRPr="00B57972">
        <w:rPr>
          <w:rFonts w:asciiTheme="majorHAnsi" w:hAnsiTheme="majorHAnsi"/>
          <w:sz w:val="22"/>
          <w:szCs w:val="22"/>
        </w:rPr>
        <w:t>Duchesneau</w:t>
      </w:r>
      <w:proofErr w:type="spellEnd"/>
      <w:r w:rsidRPr="00B57972">
        <w:rPr>
          <w:rFonts w:asciiTheme="majorHAnsi" w:hAnsiTheme="majorHAnsi"/>
          <w:sz w:val="22"/>
          <w:szCs w:val="22"/>
        </w:rPr>
        <w:t xml:space="preserve"> </w:t>
      </w:r>
    </w:p>
    <w:p w14:paraId="2ADBDBEC" w14:textId="77777777" w:rsidR="00B57972" w:rsidRPr="00B57972" w:rsidRDefault="00B57972" w:rsidP="00B57972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 xml:space="preserve">Volunteers for sub-groups 4: Matthew Shears, James Gannon, Carolina </w:t>
      </w:r>
      <w:proofErr w:type="spellStart"/>
      <w:r w:rsidRPr="00B57972">
        <w:rPr>
          <w:rFonts w:asciiTheme="majorHAnsi" w:hAnsiTheme="majorHAnsi"/>
          <w:sz w:val="22"/>
          <w:szCs w:val="22"/>
        </w:rPr>
        <w:t>Aguerre</w:t>
      </w:r>
      <w:proofErr w:type="spellEnd"/>
      <w:r w:rsidRPr="00B57972">
        <w:rPr>
          <w:rFonts w:asciiTheme="majorHAnsi" w:hAnsiTheme="majorHAnsi"/>
          <w:sz w:val="22"/>
          <w:szCs w:val="22"/>
        </w:rPr>
        <w:t xml:space="preserve">, </w:t>
      </w:r>
    </w:p>
    <w:p w14:paraId="4F90AB13" w14:textId="77777777" w:rsidR="00B57972" w:rsidRPr="00B57972" w:rsidRDefault="00B57972" w:rsidP="00B57972">
      <w:pPr>
        <w:rPr>
          <w:rFonts w:asciiTheme="majorHAnsi" w:hAnsiTheme="majorHAnsi"/>
          <w:sz w:val="22"/>
          <w:szCs w:val="22"/>
        </w:rPr>
      </w:pPr>
    </w:p>
    <w:p w14:paraId="7BFFD689" w14:textId="77777777" w:rsidR="00B57972" w:rsidRDefault="00B57972" w:rsidP="00B57972">
      <w:p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b/>
          <w:sz w:val="22"/>
          <w:szCs w:val="22"/>
        </w:rPr>
        <w:t>Action item</w:t>
      </w:r>
      <w:r w:rsidRPr="00B57972">
        <w:rPr>
          <w:rFonts w:asciiTheme="majorHAnsi" w:hAnsiTheme="majorHAnsi"/>
          <w:sz w:val="22"/>
          <w:szCs w:val="22"/>
        </w:rPr>
        <w:t xml:space="preserve">: </w:t>
      </w:r>
    </w:p>
    <w:p w14:paraId="20D62F6C" w14:textId="77777777" w:rsidR="00B57972" w:rsidRPr="00B57972" w:rsidRDefault="00B57972" w:rsidP="00B57972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WG members and participants to identify for which sub-groups they would like to volunteer (note, if you volunteer, please make sure that you are able to actively contribute - all members will be able to provide input / feedback throughout the process, but sub-group members are expected to hold the pen and move the discussion forward).</w:t>
      </w:r>
    </w:p>
    <w:p w14:paraId="53E5FA34" w14:textId="77777777" w:rsidR="00B57972" w:rsidRPr="00B57972" w:rsidRDefault="00B57972" w:rsidP="00B57972">
      <w:pPr>
        <w:rPr>
          <w:rFonts w:asciiTheme="majorHAnsi" w:hAnsiTheme="majorHAnsi"/>
          <w:sz w:val="22"/>
          <w:szCs w:val="22"/>
        </w:rPr>
      </w:pPr>
    </w:p>
    <w:p w14:paraId="38BC9108" w14:textId="77777777" w:rsidR="00B57972" w:rsidRPr="00B57972" w:rsidRDefault="00B57972" w:rsidP="00B57972">
      <w:pPr>
        <w:rPr>
          <w:rFonts w:asciiTheme="majorHAnsi" w:hAnsiTheme="majorHAnsi"/>
          <w:i/>
          <w:sz w:val="22"/>
          <w:szCs w:val="22"/>
        </w:rPr>
      </w:pPr>
      <w:r w:rsidRPr="00B57972">
        <w:rPr>
          <w:rFonts w:asciiTheme="majorHAnsi" w:hAnsiTheme="majorHAnsi"/>
          <w:i/>
          <w:sz w:val="22"/>
          <w:szCs w:val="22"/>
        </w:rPr>
        <w:t>Status on work on items 1 and 2</w:t>
      </w:r>
    </w:p>
    <w:p w14:paraId="3514A837" w14:textId="77777777" w:rsidR="00B57972" w:rsidRPr="00B57972" w:rsidRDefault="00B57972" w:rsidP="00B57972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Update provided by Allan on status of work - draft expected to be ready for review by next CWG meeting</w:t>
      </w:r>
    </w:p>
    <w:p w14:paraId="74860451" w14:textId="77777777" w:rsidR="00B57972" w:rsidRPr="00B57972" w:rsidRDefault="00B57972" w:rsidP="00B57972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Additional volunteers to express their interest on the mailing list</w:t>
      </w:r>
    </w:p>
    <w:p w14:paraId="54609C6C" w14:textId="77777777" w:rsidR="00B57972" w:rsidRPr="00B57972" w:rsidRDefault="00B57972" w:rsidP="00B57972">
      <w:pPr>
        <w:rPr>
          <w:rFonts w:asciiTheme="majorHAnsi" w:hAnsiTheme="majorHAnsi"/>
          <w:sz w:val="22"/>
          <w:szCs w:val="22"/>
        </w:rPr>
      </w:pPr>
    </w:p>
    <w:p w14:paraId="195DC4F6" w14:textId="77777777" w:rsidR="00B57972" w:rsidRPr="00B57972" w:rsidRDefault="00B57972" w:rsidP="00B57972">
      <w:pPr>
        <w:rPr>
          <w:rFonts w:asciiTheme="majorHAnsi" w:hAnsiTheme="majorHAnsi"/>
          <w:i/>
          <w:sz w:val="22"/>
          <w:szCs w:val="22"/>
        </w:rPr>
      </w:pPr>
      <w:r w:rsidRPr="00B57972">
        <w:rPr>
          <w:rFonts w:asciiTheme="majorHAnsi" w:hAnsiTheme="majorHAnsi"/>
          <w:i/>
          <w:sz w:val="22"/>
          <w:szCs w:val="22"/>
        </w:rPr>
        <w:t>Example of tria</w:t>
      </w:r>
      <w:r w:rsidRPr="00B57972">
        <w:rPr>
          <w:rFonts w:asciiTheme="majorHAnsi" w:hAnsiTheme="majorHAnsi"/>
          <w:i/>
          <w:sz w:val="22"/>
          <w:szCs w:val="22"/>
        </w:rPr>
        <w:t xml:space="preserve">ge of IANA Functions </w:t>
      </w:r>
      <w:r w:rsidRPr="00B57972">
        <w:rPr>
          <w:rFonts w:asciiTheme="majorHAnsi" w:hAnsiTheme="majorHAnsi"/>
          <w:i/>
          <w:sz w:val="22"/>
          <w:szCs w:val="22"/>
        </w:rPr>
        <w:t>Contract</w:t>
      </w:r>
    </w:p>
    <w:p w14:paraId="3D59D028" w14:textId="77777777" w:rsidR="00B57972" w:rsidRPr="00B57972" w:rsidRDefault="00B57972" w:rsidP="00B57972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See sample presented during the meeting</w:t>
      </w:r>
    </w:p>
    <w:p w14:paraId="3993709D" w14:textId="77777777" w:rsidR="00B57972" w:rsidRPr="00B57972" w:rsidRDefault="00B57972" w:rsidP="00B57972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Proposal is to review IANA contract to determine which sections should be retained in principle, do not need to be retained, likely need improving, linked to oversight &amp; accountability or are deemed out of scope for this effort</w:t>
      </w:r>
    </w:p>
    <w:p w14:paraId="685407F5" w14:textId="77777777" w:rsidR="00B57972" w:rsidRPr="00B57972" w:rsidRDefault="00B57972" w:rsidP="00B57972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 xml:space="preserve">Additional volunteers for this effort welcomed (Volunteers: Greg, James Gannon, </w:t>
      </w:r>
    </w:p>
    <w:p w14:paraId="7AC2226F" w14:textId="77777777" w:rsidR="00B57972" w:rsidRPr="00B57972" w:rsidRDefault="00B57972" w:rsidP="00B57972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 xml:space="preserve">Does 'retain' imply that a form of contract should be maintained with a new contract authority? Term used in sample document is </w:t>
      </w:r>
      <w:proofErr w:type="gramStart"/>
      <w:r w:rsidRPr="00B57972">
        <w:rPr>
          <w:rFonts w:asciiTheme="majorHAnsi" w:hAnsiTheme="majorHAnsi"/>
          <w:sz w:val="22"/>
          <w:szCs w:val="22"/>
        </w:rPr>
        <w:t>arrangement which</w:t>
      </w:r>
      <w:proofErr w:type="gramEnd"/>
      <w:r w:rsidRPr="00B57972">
        <w:rPr>
          <w:rFonts w:asciiTheme="majorHAnsi" w:hAnsiTheme="majorHAnsi"/>
          <w:sz w:val="22"/>
          <w:szCs w:val="22"/>
        </w:rPr>
        <w:t xml:space="preserve"> could take different forms, could include a contract, but also other ways to operationalize the concepts to be retained. The exact form of the arrangement will need to be further discussed in sub-group 3. Consider changing 'retain' to take 'into consideration'.</w:t>
      </w:r>
    </w:p>
    <w:p w14:paraId="04AFF3C4" w14:textId="77777777" w:rsidR="00B57972" w:rsidRPr="00B57972" w:rsidRDefault="00B57972" w:rsidP="00B57972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Support from those on the call for this approach, level of detail will move forward the discussion.</w:t>
      </w:r>
    </w:p>
    <w:p w14:paraId="6D2747FE" w14:textId="77777777" w:rsidR="00B57972" w:rsidRPr="00B57972" w:rsidRDefault="00B57972" w:rsidP="00B57972">
      <w:pPr>
        <w:rPr>
          <w:rFonts w:asciiTheme="majorHAnsi" w:hAnsiTheme="majorHAnsi"/>
          <w:sz w:val="22"/>
          <w:szCs w:val="22"/>
        </w:rPr>
      </w:pPr>
    </w:p>
    <w:p w14:paraId="1701D868" w14:textId="77777777" w:rsidR="00B57972" w:rsidRPr="00B57972" w:rsidRDefault="00B57972" w:rsidP="00B57972">
      <w:pPr>
        <w:rPr>
          <w:rFonts w:asciiTheme="majorHAnsi" w:hAnsiTheme="majorHAnsi"/>
          <w:b/>
          <w:sz w:val="22"/>
          <w:szCs w:val="22"/>
        </w:rPr>
      </w:pPr>
      <w:r w:rsidRPr="00B57972">
        <w:rPr>
          <w:rFonts w:asciiTheme="majorHAnsi" w:hAnsiTheme="majorHAnsi"/>
          <w:b/>
          <w:sz w:val="22"/>
          <w:szCs w:val="22"/>
        </w:rPr>
        <w:t xml:space="preserve">Action item: </w:t>
      </w:r>
    </w:p>
    <w:p w14:paraId="3CD7CE72" w14:textId="77777777" w:rsidR="00B57972" w:rsidRPr="00B57972" w:rsidRDefault="00B57972" w:rsidP="00B57972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Volunteers to work with Allan on the triage effort to express their interest on the mailing list.</w:t>
      </w:r>
    </w:p>
    <w:p w14:paraId="3E17BBE3" w14:textId="77777777" w:rsidR="00B57972" w:rsidRPr="00B57972" w:rsidRDefault="00A365FD" w:rsidP="00B57972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Staff to i</w:t>
      </w:r>
      <w:bookmarkStart w:id="0" w:name="_GoBack"/>
      <w:bookmarkEnd w:id="0"/>
      <w:r w:rsidR="00B57972" w:rsidRPr="00B57972">
        <w:rPr>
          <w:rFonts w:asciiTheme="majorHAnsi" w:hAnsiTheme="majorHAnsi"/>
          <w:sz w:val="22"/>
          <w:szCs w:val="22"/>
        </w:rPr>
        <w:t>nclude a separate work item for this effort and update slides accordingly</w:t>
      </w:r>
    </w:p>
    <w:p w14:paraId="2F8FD074" w14:textId="77777777" w:rsidR="00B57972" w:rsidRPr="00B57972" w:rsidRDefault="00B57972" w:rsidP="00B57972">
      <w:pPr>
        <w:rPr>
          <w:rFonts w:asciiTheme="majorHAnsi" w:hAnsiTheme="majorHAnsi"/>
          <w:sz w:val="22"/>
          <w:szCs w:val="22"/>
        </w:rPr>
      </w:pPr>
    </w:p>
    <w:p w14:paraId="3B3CB594" w14:textId="77777777" w:rsidR="00B57972" w:rsidRPr="00B57972" w:rsidRDefault="00B57972" w:rsidP="00B57972">
      <w:pPr>
        <w:rPr>
          <w:rFonts w:asciiTheme="majorHAnsi" w:hAnsiTheme="majorHAnsi"/>
          <w:b/>
          <w:sz w:val="22"/>
          <w:szCs w:val="22"/>
        </w:rPr>
      </w:pPr>
      <w:r w:rsidRPr="00B57972">
        <w:rPr>
          <w:rFonts w:asciiTheme="majorHAnsi" w:hAnsiTheme="majorHAnsi"/>
          <w:b/>
          <w:sz w:val="22"/>
          <w:szCs w:val="22"/>
        </w:rPr>
        <w:t>Any other business</w:t>
      </w:r>
    </w:p>
    <w:p w14:paraId="230EB487" w14:textId="77777777" w:rsidR="00B57972" w:rsidRPr="00B57972" w:rsidRDefault="00B57972" w:rsidP="00B57972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Google drive good for repository, but consider using wiki to allow for comments</w:t>
      </w:r>
    </w:p>
    <w:p w14:paraId="063056A5" w14:textId="77777777" w:rsidR="00B57972" w:rsidRPr="00B57972" w:rsidRDefault="00B57972" w:rsidP="00B57972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Consider whether SO/ACs can appoint alternates if members cannot attend the F2F meeting</w:t>
      </w:r>
    </w:p>
    <w:p w14:paraId="0778A2E1" w14:textId="77777777" w:rsidR="00B57972" w:rsidRPr="00B57972" w:rsidRDefault="00B57972" w:rsidP="00B57972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B57972">
        <w:rPr>
          <w:rFonts w:asciiTheme="majorHAnsi" w:hAnsiTheme="majorHAnsi"/>
          <w:sz w:val="22"/>
          <w:szCs w:val="22"/>
        </w:rPr>
        <w:t>Contributions should gear up to input for the F2F meeting</w:t>
      </w:r>
    </w:p>
    <w:p w14:paraId="3A0D4849" w14:textId="77777777" w:rsidR="00B57972" w:rsidRPr="00B57972" w:rsidRDefault="00B57972" w:rsidP="00B57972">
      <w:pPr>
        <w:rPr>
          <w:rFonts w:asciiTheme="majorHAnsi" w:hAnsiTheme="majorHAnsi"/>
          <w:sz w:val="22"/>
          <w:szCs w:val="22"/>
        </w:rPr>
      </w:pPr>
    </w:p>
    <w:p w14:paraId="2A9AFB5A" w14:textId="77777777" w:rsidR="00B57972" w:rsidRPr="00B57972" w:rsidRDefault="00B57972" w:rsidP="00B57972">
      <w:pPr>
        <w:rPr>
          <w:rFonts w:asciiTheme="majorHAnsi" w:hAnsiTheme="majorHAnsi"/>
          <w:b/>
          <w:sz w:val="22"/>
          <w:szCs w:val="22"/>
        </w:rPr>
      </w:pPr>
      <w:r w:rsidRPr="00B57972">
        <w:rPr>
          <w:rFonts w:asciiTheme="majorHAnsi" w:hAnsiTheme="majorHAnsi"/>
          <w:b/>
          <w:sz w:val="22"/>
          <w:szCs w:val="22"/>
        </w:rPr>
        <w:t>Action item:</w:t>
      </w:r>
    </w:p>
    <w:p w14:paraId="16A97594" w14:textId="77777777" w:rsidR="00C029D1" w:rsidRPr="00B57972" w:rsidRDefault="00A365FD" w:rsidP="00B57972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Staff to s</w:t>
      </w:r>
      <w:r w:rsidR="00B57972" w:rsidRPr="00B57972">
        <w:rPr>
          <w:rFonts w:asciiTheme="majorHAnsi" w:hAnsiTheme="majorHAnsi"/>
          <w:sz w:val="22"/>
          <w:szCs w:val="22"/>
        </w:rPr>
        <w:t>end further details about F2F meeting as soon as possible, including confirmation of whether SO/ACs can appoint an alternate (from current CWG participants) to be supported to attend the F2F meeting if a member is not able to attend</w:t>
      </w:r>
    </w:p>
    <w:sectPr w:rsidR="00C029D1" w:rsidRPr="00B57972" w:rsidSect="00C029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A083E"/>
    <w:multiLevelType w:val="hybridMultilevel"/>
    <w:tmpl w:val="A112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25943"/>
    <w:multiLevelType w:val="hybridMultilevel"/>
    <w:tmpl w:val="76CC0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F1F55"/>
    <w:multiLevelType w:val="hybridMultilevel"/>
    <w:tmpl w:val="5A94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253F8"/>
    <w:multiLevelType w:val="hybridMultilevel"/>
    <w:tmpl w:val="37285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658D9"/>
    <w:multiLevelType w:val="hybridMultilevel"/>
    <w:tmpl w:val="FA261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03E3D"/>
    <w:multiLevelType w:val="hybridMultilevel"/>
    <w:tmpl w:val="DEE8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727B6"/>
    <w:multiLevelType w:val="hybridMultilevel"/>
    <w:tmpl w:val="6DD8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462F4"/>
    <w:multiLevelType w:val="hybridMultilevel"/>
    <w:tmpl w:val="02BAD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5225B"/>
    <w:multiLevelType w:val="hybridMultilevel"/>
    <w:tmpl w:val="F5101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67419"/>
    <w:multiLevelType w:val="hybridMultilevel"/>
    <w:tmpl w:val="61381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72"/>
    <w:rsid w:val="00A365FD"/>
    <w:rsid w:val="00B57972"/>
    <w:rsid w:val="00C0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256F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805</Words>
  <Characters>4591</Characters>
  <Application>Microsoft Macintosh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2</cp:revision>
  <dcterms:created xsi:type="dcterms:W3CDTF">2014-10-22T15:00:00Z</dcterms:created>
  <dcterms:modified xsi:type="dcterms:W3CDTF">2014-10-22T15:25:00Z</dcterms:modified>
</cp:coreProperties>
</file>