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F9A" w:rsidRPr="00C8496A" w:rsidRDefault="00E9683A">
      <w:pPr>
        <w:rPr>
          <w:b/>
          <w:sz w:val="28"/>
          <w:szCs w:val="28"/>
        </w:rPr>
      </w:pPr>
      <w:r w:rsidRPr="00C8496A">
        <w:rPr>
          <w:b/>
          <w:sz w:val="28"/>
          <w:szCs w:val="28"/>
        </w:rPr>
        <w:t xml:space="preserve">CWG </w:t>
      </w:r>
      <w:r w:rsidR="005C4B3A" w:rsidRPr="00C8496A">
        <w:rPr>
          <w:b/>
          <w:sz w:val="28"/>
          <w:szCs w:val="28"/>
        </w:rPr>
        <w:t>IANA Stewardship Transition</w:t>
      </w:r>
      <w:r w:rsidR="005C4B3A" w:rsidRPr="00C8496A">
        <w:rPr>
          <w:b/>
          <w:sz w:val="28"/>
          <w:szCs w:val="28"/>
        </w:rPr>
        <w:br/>
        <w:t xml:space="preserve">Post ICANN 52 </w:t>
      </w:r>
      <w:r w:rsidRPr="00C8496A">
        <w:rPr>
          <w:b/>
          <w:sz w:val="28"/>
          <w:szCs w:val="28"/>
        </w:rPr>
        <w:t>Work Methods</w:t>
      </w:r>
    </w:p>
    <w:p w:rsidR="005C4B3A" w:rsidRPr="0003753A" w:rsidRDefault="005C4B3A">
      <w:pPr>
        <w:rPr>
          <w:i/>
        </w:rPr>
      </w:pPr>
      <w:r w:rsidRPr="0003753A">
        <w:rPr>
          <w:i/>
        </w:rPr>
        <w:t>Objective</w:t>
      </w:r>
    </w:p>
    <w:p w:rsidR="00E9683A" w:rsidRDefault="005C4B3A">
      <w:r>
        <w:t xml:space="preserve">Make immediate and effective </w:t>
      </w:r>
      <w:r w:rsidR="00E9683A">
        <w:t xml:space="preserve">progress </w:t>
      </w:r>
      <w:r>
        <w:t>on the Transition P</w:t>
      </w:r>
      <w:r w:rsidR="00E9683A">
        <w:t xml:space="preserve">roposal </w:t>
      </w:r>
      <w:r>
        <w:t>(</w:t>
      </w:r>
      <w:r w:rsidR="00E9683A">
        <w:t>while wait</w:t>
      </w:r>
      <w:r>
        <w:t>ing for legal advice)</w:t>
      </w:r>
      <w:r>
        <w:br/>
        <w:t>Therefore, m</w:t>
      </w:r>
      <w:r w:rsidR="00915566" w:rsidRPr="00915566">
        <w:t>odify work methods</w:t>
      </w:r>
      <w:r>
        <w:t xml:space="preserve"> and r</w:t>
      </w:r>
      <w:r w:rsidR="00915566" w:rsidRPr="00915566">
        <w:t xml:space="preserve">eplace current RFP structures </w:t>
      </w:r>
      <w:r>
        <w:t xml:space="preserve">and </w:t>
      </w:r>
      <w:r w:rsidR="00915566" w:rsidRPr="00915566">
        <w:t>work along the following lines</w:t>
      </w:r>
      <w:r w:rsidR="00E9683A">
        <w:t>:</w:t>
      </w:r>
    </w:p>
    <w:p w:rsidR="005C4B3A" w:rsidRPr="005C4B3A" w:rsidRDefault="008756D6" w:rsidP="005C4B3A">
      <w:pPr>
        <w:rPr>
          <w:b/>
        </w:rPr>
      </w:pPr>
      <w:r>
        <w:rPr>
          <w:b/>
        </w:rPr>
        <w:t>Developing the n</w:t>
      </w:r>
      <w:r w:rsidR="005C4B3A" w:rsidRPr="005C4B3A">
        <w:rPr>
          <w:b/>
        </w:rPr>
        <w:t>ext version of the CWG T</w:t>
      </w:r>
      <w:r w:rsidR="00E9683A" w:rsidRPr="005C4B3A">
        <w:rPr>
          <w:b/>
        </w:rPr>
        <w:t>rans</w:t>
      </w:r>
      <w:r w:rsidR="005C4B3A" w:rsidRPr="005C4B3A">
        <w:rPr>
          <w:b/>
        </w:rPr>
        <w:t>ition Proposal</w:t>
      </w:r>
    </w:p>
    <w:p w:rsidR="00892CDF" w:rsidRDefault="008756D6" w:rsidP="008756D6">
      <w:r>
        <w:t>T</w:t>
      </w:r>
      <w:r w:rsidR="005C4B3A">
        <w:t xml:space="preserve">he next version of the CWG Transition Proposal </w:t>
      </w:r>
      <w:r>
        <w:t xml:space="preserve">will be developed </w:t>
      </w:r>
      <w:r w:rsidR="005C4B3A">
        <w:t>on a continuous basis.</w:t>
      </w:r>
      <w:r>
        <w:t xml:space="preserve"> The CWG will not wait to have all answers before putting pen to paper. The proposal will be an evolving document that will be filled out in sections. To start, t</w:t>
      </w:r>
      <w:r w:rsidR="002359CA">
        <w:t xml:space="preserve">he proposal document will provide </w:t>
      </w:r>
      <w:r>
        <w:t xml:space="preserve">an outline including </w:t>
      </w:r>
      <w:r w:rsidR="002359CA">
        <w:t xml:space="preserve">all the section headings </w:t>
      </w:r>
      <w:r>
        <w:t>that</w:t>
      </w:r>
      <w:r w:rsidR="002359CA">
        <w:t xml:space="preserve"> are required</w:t>
      </w:r>
      <w:r>
        <w:t xml:space="preserve">. A </w:t>
      </w:r>
      <w:r w:rsidR="00407A72">
        <w:t xml:space="preserve">Requirements Document will provide details of what is required for each of the sections. </w:t>
      </w:r>
    </w:p>
    <w:p w:rsidR="008756D6" w:rsidRPr="00712623" w:rsidRDefault="00892CDF" w:rsidP="00470BA6">
      <w:pPr>
        <w:rPr>
          <w:i/>
        </w:rPr>
      </w:pPr>
      <w:r w:rsidRPr="00712623">
        <w:rPr>
          <w:i/>
        </w:rPr>
        <w:t>Drafting missing sections</w:t>
      </w:r>
    </w:p>
    <w:p w:rsidR="00FC17B5" w:rsidRDefault="00407A72" w:rsidP="00936B60">
      <w:r>
        <w:t xml:space="preserve">To fill in the </w:t>
      </w:r>
      <w:r w:rsidR="00E66C93">
        <w:t xml:space="preserve">missing </w:t>
      </w:r>
      <w:r>
        <w:t>sections of the proposal</w:t>
      </w:r>
      <w:r w:rsidR="008756D6">
        <w:t>, the CWG will</w:t>
      </w:r>
      <w:r>
        <w:t xml:space="preserve"> b</w:t>
      </w:r>
      <w:r w:rsidR="00470BA6">
        <w:t>reak up work into manageable pieces so that a small group of participants</w:t>
      </w:r>
      <w:r w:rsidR="00FC17B5">
        <w:t xml:space="preserve">, a design team </w:t>
      </w:r>
      <w:r w:rsidR="00470BA6">
        <w:t>(</w:t>
      </w:r>
      <w:r w:rsidR="00FC17B5">
        <w:t>described further below</w:t>
      </w:r>
      <w:r w:rsidR="00470BA6">
        <w:t>)</w:t>
      </w:r>
      <w:proofErr w:type="gramStart"/>
      <w:r w:rsidR="00FC17B5">
        <w:t>,</w:t>
      </w:r>
      <w:proofErr w:type="gramEnd"/>
      <w:r w:rsidR="00470BA6">
        <w:t xml:space="preserve"> can take on a specific piece to deliver proposed text for the transition proposal</w:t>
      </w:r>
      <w:r w:rsidR="00FC17B5">
        <w:t>. Design teams will:</w:t>
      </w:r>
    </w:p>
    <w:p w:rsidR="00404DFC" w:rsidRDefault="00FC17B5" w:rsidP="00712623">
      <w:pPr>
        <w:pStyle w:val="ListParagraph"/>
        <w:numPr>
          <w:ilvl w:val="0"/>
          <w:numId w:val="7"/>
        </w:numPr>
      </w:pPr>
      <w:r>
        <w:t>F</w:t>
      </w:r>
      <w:r w:rsidR="00915566">
        <w:t xml:space="preserve">ocus </w:t>
      </w:r>
      <w:r w:rsidR="00D02332">
        <w:t>on elements for which we have agreement or that s</w:t>
      </w:r>
      <w:r w:rsidR="005C4B3A">
        <w:t>hould be common to all models (I</w:t>
      </w:r>
      <w:r w:rsidR="00D02332">
        <w:t>nter</w:t>
      </w:r>
      <w:r w:rsidR="005C4B3A">
        <w:t>nal or E</w:t>
      </w:r>
      <w:r w:rsidR="00C85491">
        <w:t>xternal), such as SLA’s.</w:t>
      </w:r>
    </w:p>
    <w:p w:rsidR="00FC17B5" w:rsidRDefault="00FC17B5" w:rsidP="00712623">
      <w:pPr>
        <w:pStyle w:val="ListParagraph"/>
        <w:numPr>
          <w:ilvl w:val="0"/>
          <w:numId w:val="7"/>
        </w:numPr>
      </w:pPr>
      <w:r>
        <w:t>Be reviewed weekly by the CWG through a continuous process to assess progress, issues and deliverables.</w:t>
      </w:r>
    </w:p>
    <w:p w:rsidR="00892CDF" w:rsidRPr="00712623" w:rsidRDefault="00892CDF" w:rsidP="00936B60">
      <w:pPr>
        <w:rPr>
          <w:i/>
        </w:rPr>
      </w:pPr>
      <w:r w:rsidRPr="00712623">
        <w:rPr>
          <w:i/>
        </w:rPr>
        <w:t>Editing complete sections</w:t>
      </w:r>
    </w:p>
    <w:p w:rsidR="00892CDF" w:rsidRDefault="00FC17B5">
      <w:r>
        <w:t>In addition to continuous development of the missing sections of the CWG Transition Proposal, the group will need to review its complete</w:t>
      </w:r>
      <w:r w:rsidR="00391BC4">
        <w:t>d</w:t>
      </w:r>
      <w:bookmarkStart w:id="0" w:name="_GoBack"/>
      <w:bookmarkEnd w:id="0"/>
      <w:r>
        <w:t xml:space="preserve"> sections. </w:t>
      </w:r>
      <w:r w:rsidR="00470BA6">
        <w:t xml:space="preserve">Sections 1 and 2 of the CWG </w:t>
      </w:r>
      <w:r w:rsidR="00892CDF">
        <w:t xml:space="preserve">December </w:t>
      </w:r>
      <w:r w:rsidR="00470BA6">
        <w:t>draft are complete but contain significantly more information when compared to the Protocol</w:t>
      </w:r>
      <w:r w:rsidR="008D7F3C">
        <w:t xml:space="preserve"> Parameter</w:t>
      </w:r>
      <w:r w:rsidR="00470BA6">
        <w:t xml:space="preserve">s and </w:t>
      </w:r>
      <w:r w:rsidR="008D7F3C">
        <w:t xml:space="preserve">Numbers </w:t>
      </w:r>
      <w:r w:rsidR="00470BA6">
        <w:t>proposals submitted to the ICG. Therefore, an editorial objective will be to streamline our proposal so</w:t>
      </w:r>
      <w:r w:rsidR="00892CDF">
        <w:t xml:space="preserve"> that</w:t>
      </w:r>
      <w:r w:rsidR="00470BA6">
        <w:t xml:space="preserve"> it is:</w:t>
      </w:r>
    </w:p>
    <w:p w:rsidR="00892CDF" w:rsidRDefault="00892CDF" w:rsidP="00712623">
      <w:pPr>
        <w:pStyle w:val="ListParagraph"/>
        <w:numPr>
          <w:ilvl w:val="0"/>
          <w:numId w:val="11"/>
        </w:numPr>
      </w:pPr>
      <w:r>
        <w:t>Similar to the other two proposals</w:t>
      </w:r>
    </w:p>
    <w:p w:rsidR="00892CDF" w:rsidRDefault="00470BA6" w:rsidP="00712623">
      <w:pPr>
        <w:pStyle w:val="ListParagraph"/>
        <w:numPr>
          <w:ilvl w:val="0"/>
          <w:numId w:val="11"/>
        </w:numPr>
      </w:pPr>
      <w:r w:rsidRPr="00936B60">
        <w:t>More accessible to the average reader</w:t>
      </w:r>
      <w:r w:rsidR="00892CDF" w:rsidRPr="00936B60">
        <w:t>,</w:t>
      </w:r>
      <w:r w:rsidRPr="00892CDF">
        <w:t xml:space="preserve"> an</w:t>
      </w:r>
      <w:r w:rsidR="00892CDF">
        <w:t>d</w:t>
      </w:r>
    </w:p>
    <w:p w:rsidR="00470BA6" w:rsidRPr="00936B60" w:rsidRDefault="00470BA6" w:rsidP="00936B60">
      <w:pPr>
        <w:pStyle w:val="ListParagraph"/>
        <w:numPr>
          <w:ilvl w:val="0"/>
          <w:numId w:val="11"/>
        </w:numPr>
      </w:pPr>
      <w:r w:rsidRPr="00936B60">
        <w:t xml:space="preserve">Simpler to compare for the ICG. </w:t>
      </w:r>
    </w:p>
    <w:p w:rsidR="00470BA6" w:rsidRDefault="00470BA6" w:rsidP="00470BA6">
      <w:r>
        <w:t>Staff (Bernard) will continue to hold the pen for the proposal and will distribute a current version of the document for our weekly calls.</w:t>
      </w:r>
    </w:p>
    <w:p w:rsidR="00470BA6" w:rsidRPr="00404DFC" w:rsidRDefault="00892CDF" w:rsidP="00470BA6">
      <w:pPr>
        <w:rPr>
          <w:b/>
        </w:rPr>
      </w:pPr>
      <w:r>
        <w:rPr>
          <w:b/>
        </w:rPr>
        <w:t xml:space="preserve">Structuring </w:t>
      </w:r>
      <w:r w:rsidR="003178E7">
        <w:rPr>
          <w:b/>
        </w:rPr>
        <w:t>Design Teams</w:t>
      </w:r>
      <w:r>
        <w:rPr>
          <w:b/>
        </w:rPr>
        <w:t xml:space="preserve"> </w:t>
      </w:r>
    </w:p>
    <w:p w:rsidR="006F7C9D" w:rsidRDefault="00892CDF" w:rsidP="005C4B3A">
      <w:r>
        <w:t>A Design Team is a</w:t>
      </w:r>
      <w:r w:rsidR="00404DFC">
        <w:t xml:space="preserve"> </w:t>
      </w:r>
      <w:r w:rsidR="009D00A3" w:rsidRPr="009D00A3">
        <w:t>small group of</w:t>
      </w:r>
      <w:r w:rsidR="007F1A0D">
        <w:t xml:space="preserve"> </w:t>
      </w:r>
      <w:r w:rsidR="007F1A0D" w:rsidRPr="005C4B3A">
        <w:rPr>
          <w:u w:val="single"/>
        </w:rPr>
        <w:t>qualified</w:t>
      </w:r>
      <w:r>
        <w:rPr>
          <w:rStyle w:val="FootnoteReference"/>
          <w:u w:val="single"/>
        </w:rPr>
        <w:footnoteReference w:id="1"/>
      </w:r>
      <w:r w:rsidR="007F1A0D">
        <w:t xml:space="preserve"> people </w:t>
      </w:r>
      <w:r w:rsidR="006F7C9D">
        <w:t xml:space="preserve">formed around </w:t>
      </w:r>
      <w:r w:rsidR="009D00A3" w:rsidRPr="009D00A3">
        <w:t>a highly specific issue</w:t>
      </w:r>
      <w:r w:rsidR="006F7C9D">
        <w:t xml:space="preserve">, </w:t>
      </w:r>
      <w:r w:rsidR="009D00A3" w:rsidRPr="009D00A3">
        <w:t>with a clear deliverable</w:t>
      </w:r>
      <w:r w:rsidR="006F7C9D">
        <w:t xml:space="preserve"> </w:t>
      </w:r>
      <w:r w:rsidR="009D00A3" w:rsidRPr="009D00A3">
        <w:t>and with a time limited schedule that is part of the critical path.</w:t>
      </w:r>
      <w:r w:rsidR="006F7C9D">
        <w:t xml:space="preserve"> </w:t>
      </w:r>
    </w:p>
    <w:p w:rsidR="00404DFC" w:rsidRDefault="005C4B3A" w:rsidP="005C4B3A">
      <w:r w:rsidRPr="00936B60">
        <w:lastRenderedPageBreak/>
        <w:t xml:space="preserve">A </w:t>
      </w:r>
      <w:r w:rsidR="003178E7" w:rsidRPr="00712623">
        <w:t>Design Team</w:t>
      </w:r>
      <w:r w:rsidR="009D00A3" w:rsidRPr="006F7C9D">
        <w:t xml:space="preserve"> </w:t>
      </w:r>
      <w:r w:rsidRPr="006F7C9D">
        <w:t xml:space="preserve">should </w:t>
      </w:r>
      <w:r w:rsidR="009D00A3" w:rsidRPr="006F7C9D">
        <w:t>deliver work in a short period</w:t>
      </w:r>
      <w:r w:rsidRPr="006F7C9D">
        <w:t xml:space="preserve"> [</w:t>
      </w:r>
      <w:r w:rsidR="009D00A3" w:rsidRPr="006F7C9D">
        <w:t>2 weeks or les</w:t>
      </w:r>
      <w:r w:rsidR="007F1A0D" w:rsidRPr="006F7C9D">
        <w:t>s</w:t>
      </w:r>
      <w:r w:rsidRPr="006F7C9D">
        <w:t xml:space="preserve">] according to </w:t>
      </w:r>
      <w:r w:rsidR="00404DFC" w:rsidRPr="006F7C9D">
        <w:t>the</w:t>
      </w:r>
      <w:r w:rsidR="007F1A0D" w:rsidRPr="006F7C9D">
        <w:t xml:space="preserve"> set mandate and </w:t>
      </w:r>
      <w:r w:rsidRPr="006F7C9D">
        <w:t xml:space="preserve">will be </w:t>
      </w:r>
      <w:r w:rsidR="009D00A3" w:rsidRPr="006F7C9D">
        <w:t xml:space="preserve">dissolved after delivery of work product. Failure to deliver will affect the overall </w:t>
      </w:r>
      <w:r w:rsidRPr="006F7C9D">
        <w:t>project schedule.</w:t>
      </w:r>
      <w:r w:rsidR="006F7C9D">
        <w:t xml:space="preserve"> </w:t>
      </w:r>
    </w:p>
    <w:p w:rsidR="006F7C9D" w:rsidRPr="00936B60" w:rsidRDefault="006F7C9D" w:rsidP="005C4B3A">
      <w:r>
        <w:t>Design T</w:t>
      </w:r>
      <w:r w:rsidRPr="00675BCC">
        <w:t>eams that complete their work will be disbanded and new ones will be created to address new issues and points of</w:t>
      </w:r>
      <w:r>
        <w:t xml:space="preserve"> convergence as we continue to develop the transition proposal.</w:t>
      </w:r>
    </w:p>
    <w:p w:rsidR="00EA7942" w:rsidRPr="00712623" w:rsidRDefault="00EA7942" w:rsidP="005C4B3A">
      <w:pPr>
        <w:rPr>
          <w:b/>
        </w:rPr>
      </w:pPr>
      <w:r w:rsidRPr="00712623">
        <w:rPr>
          <w:b/>
        </w:rPr>
        <w:t>Role of the CWG</w:t>
      </w:r>
    </w:p>
    <w:p w:rsidR="00EA7942" w:rsidRDefault="00EA7942" w:rsidP="005C4B3A">
      <w:r>
        <w:t xml:space="preserve">Through twice weekly calls (and through its mailing list), the CWG will: </w:t>
      </w:r>
    </w:p>
    <w:p w:rsidR="00EA7942" w:rsidRDefault="00EA7942" w:rsidP="00712623">
      <w:pPr>
        <w:pStyle w:val="ListParagraph"/>
        <w:numPr>
          <w:ilvl w:val="0"/>
          <w:numId w:val="12"/>
        </w:numPr>
      </w:pPr>
      <w:r>
        <w:t>R</w:t>
      </w:r>
      <w:r w:rsidR="007F1A0D" w:rsidRPr="006F7C9D">
        <w:t xml:space="preserve">eview the current state of the </w:t>
      </w:r>
      <w:r>
        <w:t>CWG Transition P</w:t>
      </w:r>
      <w:r w:rsidR="007F1A0D" w:rsidRPr="00936B60">
        <w:t>roposal</w:t>
      </w:r>
      <w:r>
        <w:t xml:space="preserve"> </w:t>
      </w:r>
    </w:p>
    <w:p w:rsidR="00EA7942" w:rsidRDefault="00EA7942" w:rsidP="00712623">
      <w:pPr>
        <w:pStyle w:val="ListParagraph"/>
        <w:numPr>
          <w:ilvl w:val="0"/>
          <w:numId w:val="12"/>
        </w:numPr>
      </w:pPr>
      <w:r>
        <w:t>I</w:t>
      </w:r>
      <w:r w:rsidR="007F1A0D" w:rsidRPr="00936B60">
        <w:t xml:space="preserve">dentify the need for any new </w:t>
      </w:r>
      <w:r>
        <w:t>D</w:t>
      </w:r>
      <w:r w:rsidR="003178E7" w:rsidRPr="00712623">
        <w:t xml:space="preserve">esign </w:t>
      </w:r>
      <w:r>
        <w:t>T</w:t>
      </w:r>
      <w:r w:rsidR="003178E7" w:rsidRPr="00712623">
        <w:t>eams</w:t>
      </w:r>
    </w:p>
    <w:p w:rsidR="00EA7942" w:rsidRDefault="00EA7942" w:rsidP="00712623">
      <w:pPr>
        <w:pStyle w:val="ListParagraph"/>
        <w:numPr>
          <w:ilvl w:val="0"/>
          <w:numId w:val="12"/>
        </w:numPr>
      </w:pPr>
      <w:r>
        <w:t>R</w:t>
      </w:r>
      <w:r w:rsidR="007F1A0D" w:rsidRPr="00936B60">
        <w:t xml:space="preserve">eview progress of ongoing </w:t>
      </w:r>
      <w:r>
        <w:t>D</w:t>
      </w:r>
      <w:r w:rsidR="003178E7" w:rsidRPr="00712623">
        <w:t xml:space="preserve">esign </w:t>
      </w:r>
      <w:r>
        <w:t>T</w:t>
      </w:r>
      <w:r w:rsidR="003178E7" w:rsidRPr="00712623">
        <w:t>eams</w:t>
      </w:r>
    </w:p>
    <w:p w:rsidR="00404DFC" w:rsidRPr="006F7C9D" w:rsidRDefault="00936B60" w:rsidP="00712623">
      <w:pPr>
        <w:pStyle w:val="ListParagraph"/>
        <w:numPr>
          <w:ilvl w:val="0"/>
          <w:numId w:val="12"/>
        </w:numPr>
      </w:pPr>
      <w:r>
        <w:t>Review and need to agree on</w:t>
      </w:r>
      <w:r w:rsidR="007F1A0D" w:rsidRPr="006F7C9D">
        <w:t xml:space="preserve"> </w:t>
      </w:r>
      <w:r w:rsidR="00404DFC" w:rsidRPr="006F7C9D">
        <w:t xml:space="preserve">the output of any </w:t>
      </w:r>
      <w:r w:rsidR="00EA7942">
        <w:t>D</w:t>
      </w:r>
      <w:r w:rsidR="003178E7" w:rsidRPr="00712623">
        <w:t xml:space="preserve">esign </w:t>
      </w:r>
      <w:r w:rsidR="00EA7942">
        <w:t>T</w:t>
      </w:r>
      <w:r w:rsidR="003178E7" w:rsidRPr="00712623">
        <w:t>eams</w:t>
      </w:r>
      <w:r w:rsidR="008D7F3C" w:rsidRPr="00712623">
        <w:t xml:space="preserve"> </w:t>
      </w:r>
      <w:r w:rsidR="007F1A0D" w:rsidRPr="00936B60">
        <w:t>that have completed their work.</w:t>
      </w:r>
    </w:p>
    <w:p w:rsidR="00470BA6" w:rsidRDefault="00470BA6" w:rsidP="005C4B3A"/>
    <w:sectPr w:rsidR="00470B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5B2" w:rsidRDefault="00D005B2" w:rsidP="00481415">
      <w:pPr>
        <w:spacing w:after="0" w:line="240" w:lineRule="auto"/>
      </w:pPr>
      <w:r>
        <w:separator/>
      </w:r>
    </w:p>
  </w:endnote>
  <w:endnote w:type="continuationSeparator" w:id="0">
    <w:p w:rsidR="00D005B2" w:rsidRDefault="00D005B2" w:rsidP="00481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942" w:rsidRDefault="00EA79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942" w:rsidRDefault="00EA794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942" w:rsidRDefault="00EA79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5B2" w:rsidRDefault="00D005B2" w:rsidP="00481415">
      <w:pPr>
        <w:spacing w:after="0" w:line="240" w:lineRule="auto"/>
      </w:pPr>
      <w:r>
        <w:separator/>
      </w:r>
    </w:p>
  </w:footnote>
  <w:footnote w:type="continuationSeparator" w:id="0">
    <w:p w:rsidR="00D005B2" w:rsidRDefault="00D005B2" w:rsidP="00481415">
      <w:pPr>
        <w:spacing w:after="0" w:line="240" w:lineRule="auto"/>
      </w:pPr>
      <w:r>
        <w:continuationSeparator/>
      </w:r>
    </w:p>
  </w:footnote>
  <w:footnote w:id="1">
    <w:p w:rsidR="00EA7942" w:rsidRPr="00712623" w:rsidRDefault="00EA7942">
      <w:pPr>
        <w:pStyle w:val="FootnoteText"/>
        <w:rPr>
          <w:sz w:val="20"/>
          <w:szCs w:val="20"/>
          <w:lang w:val="en-US"/>
        </w:rPr>
      </w:pPr>
      <w:r w:rsidRPr="00712623">
        <w:rPr>
          <w:rStyle w:val="FootnoteReference"/>
          <w:sz w:val="20"/>
          <w:szCs w:val="20"/>
        </w:rPr>
        <w:footnoteRef/>
      </w:r>
      <w:r w:rsidRPr="00712623">
        <w:rPr>
          <w:sz w:val="20"/>
          <w:szCs w:val="20"/>
        </w:rPr>
        <w:t xml:space="preserve"> </w:t>
      </w:r>
      <w:r>
        <w:rPr>
          <w:sz w:val="20"/>
          <w:szCs w:val="20"/>
        </w:rPr>
        <w:t>“</w:t>
      </w:r>
      <w:r w:rsidRPr="00712623">
        <w:rPr>
          <w:sz w:val="20"/>
          <w:szCs w:val="20"/>
        </w:rPr>
        <w:t>Qualified</w:t>
      </w:r>
      <w:r>
        <w:rPr>
          <w:sz w:val="20"/>
          <w:szCs w:val="20"/>
        </w:rPr>
        <w:t>”</w:t>
      </w:r>
      <w:r w:rsidRPr="0071262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was defined on the </w:t>
      </w:r>
      <w:hyperlink r:id="rId1" w:history="1">
        <w:r w:rsidRPr="00892CDF">
          <w:rPr>
            <w:rStyle w:val="Hyperlink"/>
            <w:sz w:val="20"/>
            <w:szCs w:val="20"/>
          </w:rPr>
          <w:t>CWG 19 February call</w:t>
        </w:r>
      </w:hyperlink>
      <w:r>
        <w:rPr>
          <w:sz w:val="20"/>
          <w:szCs w:val="20"/>
        </w:rPr>
        <w:t xml:space="preserve"> as the combination of relevant expertise and commitment to time required.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942" w:rsidRDefault="00EA794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942" w:rsidRDefault="00EA794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942" w:rsidRDefault="00EA79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769A2"/>
    <w:multiLevelType w:val="hybridMultilevel"/>
    <w:tmpl w:val="95D6D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C0007A"/>
    <w:multiLevelType w:val="hybridMultilevel"/>
    <w:tmpl w:val="D8A6E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E2B19"/>
    <w:multiLevelType w:val="hybridMultilevel"/>
    <w:tmpl w:val="0C78D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C5E11"/>
    <w:multiLevelType w:val="hybridMultilevel"/>
    <w:tmpl w:val="0E6CC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3C151C"/>
    <w:multiLevelType w:val="hybridMultilevel"/>
    <w:tmpl w:val="20BA0196"/>
    <w:lvl w:ilvl="0" w:tplc="D1926E0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9F0275"/>
    <w:multiLevelType w:val="hybridMultilevel"/>
    <w:tmpl w:val="D90C3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2032BC"/>
    <w:multiLevelType w:val="hybridMultilevel"/>
    <w:tmpl w:val="16A89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5B1630"/>
    <w:multiLevelType w:val="hybridMultilevel"/>
    <w:tmpl w:val="D2605A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290230"/>
    <w:multiLevelType w:val="hybridMultilevel"/>
    <w:tmpl w:val="4384A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E76164"/>
    <w:multiLevelType w:val="hybridMultilevel"/>
    <w:tmpl w:val="1048F4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633399B"/>
    <w:multiLevelType w:val="hybridMultilevel"/>
    <w:tmpl w:val="77EE5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9D001A"/>
    <w:multiLevelType w:val="hybridMultilevel"/>
    <w:tmpl w:val="09566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8"/>
  </w:num>
  <w:num w:numId="7">
    <w:abstractNumId w:val="6"/>
  </w:num>
  <w:num w:numId="8">
    <w:abstractNumId w:val="3"/>
  </w:num>
  <w:num w:numId="9">
    <w:abstractNumId w:val="11"/>
  </w:num>
  <w:num w:numId="10">
    <w:abstractNumId w:val="9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83A"/>
    <w:rsid w:val="00004487"/>
    <w:rsid w:val="0001126B"/>
    <w:rsid w:val="0003753A"/>
    <w:rsid w:val="00094D5C"/>
    <w:rsid w:val="000E2D88"/>
    <w:rsid w:val="002359CA"/>
    <w:rsid w:val="002D3C2B"/>
    <w:rsid w:val="002D6255"/>
    <w:rsid w:val="003178E7"/>
    <w:rsid w:val="00391BC4"/>
    <w:rsid w:val="00404DFC"/>
    <w:rsid w:val="00407A72"/>
    <w:rsid w:val="004254FD"/>
    <w:rsid w:val="00470BA6"/>
    <w:rsid w:val="00481415"/>
    <w:rsid w:val="004E07C8"/>
    <w:rsid w:val="005C4B3A"/>
    <w:rsid w:val="006F7C9D"/>
    <w:rsid w:val="00712623"/>
    <w:rsid w:val="00726F4D"/>
    <w:rsid w:val="007F1A0D"/>
    <w:rsid w:val="008756D6"/>
    <w:rsid w:val="00892CDF"/>
    <w:rsid w:val="008D7F3C"/>
    <w:rsid w:val="00915566"/>
    <w:rsid w:val="00931751"/>
    <w:rsid w:val="00936B60"/>
    <w:rsid w:val="009D00A3"/>
    <w:rsid w:val="009F6594"/>
    <w:rsid w:val="00A13453"/>
    <w:rsid w:val="00B47F47"/>
    <w:rsid w:val="00BB75C8"/>
    <w:rsid w:val="00C14133"/>
    <w:rsid w:val="00C8496A"/>
    <w:rsid w:val="00C85491"/>
    <w:rsid w:val="00D005B2"/>
    <w:rsid w:val="00D02332"/>
    <w:rsid w:val="00D42F9A"/>
    <w:rsid w:val="00E66C93"/>
    <w:rsid w:val="00E9683A"/>
    <w:rsid w:val="00EA7942"/>
    <w:rsid w:val="00F43C07"/>
    <w:rsid w:val="00FB585C"/>
    <w:rsid w:val="00FC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C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14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415"/>
  </w:style>
  <w:style w:type="paragraph" w:styleId="Footer">
    <w:name w:val="footer"/>
    <w:basedOn w:val="Normal"/>
    <w:link w:val="FooterChar"/>
    <w:uiPriority w:val="99"/>
    <w:unhideWhenUsed/>
    <w:rsid w:val="004814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415"/>
  </w:style>
  <w:style w:type="character" w:styleId="CommentReference">
    <w:name w:val="annotation reference"/>
    <w:basedOn w:val="DefaultParagraphFont"/>
    <w:uiPriority w:val="99"/>
    <w:semiHidden/>
    <w:unhideWhenUsed/>
    <w:rsid w:val="003178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78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78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78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8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8E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892CDF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92CDF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892CD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92CD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C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14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415"/>
  </w:style>
  <w:style w:type="paragraph" w:styleId="Footer">
    <w:name w:val="footer"/>
    <w:basedOn w:val="Normal"/>
    <w:link w:val="FooterChar"/>
    <w:uiPriority w:val="99"/>
    <w:unhideWhenUsed/>
    <w:rsid w:val="004814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415"/>
  </w:style>
  <w:style w:type="character" w:styleId="CommentReference">
    <w:name w:val="annotation reference"/>
    <w:basedOn w:val="DefaultParagraphFont"/>
    <w:uiPriority w:val="99"/>
    <w:semiHidden/>
    <w:unhideWhenUsed/>
    <w:rsid w:val="003178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78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78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78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8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8E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892CDF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92CDF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892CD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92C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ommunity.icann.org/pages/viewpage.action?pageId=52889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616E0-080B-49B1-B876-5B4EEB86D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</dc:creator>
  <cp:lastModifiedBy>Bernard</cp:lastModifiedBy>
  <cp:revision>3</cp:revision>
  <dcterms:created xsi:type="dcterms:W3CDTF">2015-02-20T15:43:00Z</dcterms:created>
  <dcterms:modified xsi:type="dcterms:W3CDTF">2015-02-20T15:47:00Z</dcterms:modified>
</cp:coreProperties>
</file>