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338" w:type="dxa"/>
        <w:tblLayout w:type="fixed"/>
        <w:tblLook w:val="04A0" w:firstRow="1" w:lastRow="0" w:firstColumn="1" w:lastColumn="0" w:noHBand="0" w:noVBand="1"/>
      </w:tblPr>
      <w:tblGrid>
        <w:gridCol w:w="5058"/>
        <w:gridCol w:w="1260"/>
        <w:gridCol w:w="1980"/>
        <w:gridCol w:w="5040"/>
      </w:tblGrid>
      <w:tr w:rsidR="000D5ACE" w:rsidRPr="000D5ACE" w14:paraId="5141C332" w14:textId="77777777" w:rsidTr="006E4C3F">
        <w:tc>
          <w:tcPr>
            <w:tcW w:w="5058" w:type="dxa"/>
            <w:shd w:val="clear" w:color="auto" w:fill="000000" w:themeFill="text1"/>
          </w:tcPr>
          <w:p w14:paraId="62F930E1" w14:textId="1828A03E" w:rsidR="000D5ACE" w:rsidRPr="000D5ACE" w:rsidRDefault="000D5ACE" w:rsidP="00424D81">
            <w:pPr>
              <w:rPr>
                <w:rFonts w:ascii="Arial" w:hAnsi="Arial"/>
                <w:b/>
                <w:color w:val="FFFFFF" w:themeColor="background1"/>
              </w:rPr>
            </w:pPr>
            <w:r w:rsidRPr="000D5ACE">
              <w:rPr>
                <w:rFonts w:ascii="Arial" w:hAnsi="Arial"/>
                <w:b/>
                <w:color w:val="FFFFFF" w:themeColor="background1"/>
              </w:rPr>
              <w:t>Sidley note to CWG</w:t>
            </w:r>
            <w:r w:rsidR="00C110C6">
              <w:rPr>
                <w:rFonts w:ascii="Arial" w:hAnsi="Arial"/>
                <w:b/>
                <w:color w:val="FFFFFF" w:themeColor="background1"/>
              </w:rPr>
              <w:t>-Stewardship</w:t>
            </w:r>
          </w:p>
        </w:tc>
        <w:tc>
          <w:tcPr>
            <w:tcW w:w="1260" w:type="dxa"/>
            <w:shd w:val="clear" w:color="auto" w:fill="000000" w:themeFill="text1"/>
          </w:tcPr>
          <w:p w14:paraId="0CD524F2" w14:textId="77777777" w:rsidR="000D5ACE" w:rsidRPr="000D5ACE" w:rsidRDefault="000D5ACE" w:rsidP="00424D81">
            <w:pPr>
              <w:rPr>
                <w:rFonts w:ascii="Arial" w:hAnsi="Arial"/>
                <w:b/>
                <w:color w:val="FFFFFF" w:themeColor="background1"/>
              </w:rPr>
            </w:pPr>
            <w:r w:rsidRPr="000D5ACE">
              <w:rPr>
                <w:rFonts w:ascii="Arial" w:hAnsi="Arial"/>
                <w:b/>
                <w:color w:val="FFFFFF" w:themeColor="background1"/>
              </w:rPr>
              <w:t>Page #</w:t>
            </w:r>
          </w:p>
        </w:tc>
        <w:tc>
          <w:tcPr>
            <w:tcW w:w="1980" w:type="dxa"/>
            <w:shd w:val="clear" w:color="auto" w:fill="000000" w:themeFill="text1"/>
          </w:tcPr>
          <w:p w14:paraId="67F71F65" w14:textId="77777777" w:rsidR="000D5ACE" w:rsidRPr="000D5ACE" w:rsidRDefault="000D5ACE" w:rsidP="00424D81">
            <w:pPr>
              <w:rPr>
                <w:rFonts w:ascii="Arial" w:hAnsi="Arial"/>
                <w:b/>
                <w:color w:val="FFFFFF" w:themeColor="background1"/>
              </w:rPr>
            </w:pPr>
            <w:r w:rsidRPr="000D5ACE">
              <w:rPr>
                <w:rFonts w:ascii="Arial" w:hAnsi="Arial"/>
                <w:b/>
                <w:color w:val="FFFFFF" w:themeColor="background1"/>
              </w:rPr>
              <w:t>Who?</w:t>
            </w:r>
          </w:p>
        </w:tc>
        <w:tc>
          <w:tcPr>
            <w:tcW w:w="5040" w:type="dxa"/>
            <w:shd w:val="clear" w:color="auto" w:fill="000000" w:themeFill="text1"/>
          </w:tcPr>
          <w:p w14:paraId="0E7C4A79" w14:textId="3ACC8579" w:rsidR="000D5ACE" w:rsidRPr="000D5ACE" w:rsidRDefault="00C110C6" w:rsidP="00424D81">
            <w:pPr>
              <w:rPr>
                <w:rFonts w:ascii="Arial" w:hAnsi="Arial"/>
                <w:b/>
                <w:color w:val="FFFFFF" w:themeColor="background1"/>
              </w:rPr>
            </w:pPr>
            <w:r>
              <w:rPr>
                <w:rFonts w:ascii="Arial" w:hAnsi="Arial"/>
                <w:b/>
                <w:color w:val="FFFFFF" w:themeColor="background1"/>
              </w:rPr>
              <w:t>R</w:t>
            </w:r>
            <w:r w:rsidR="000D5ACE" w:rsidRPr="000D5ACE">
              <w:rPr>
                <w:rFonts w:ascii="Arial" w:hAnsi="Arial"/>
                <w:b/>
                <w:color w:val="FFFFFF" w:themeColor="background1"/>
              </w:rPr>
              <w:t>esponse</w:t>
            </w:r>
            <w:r>
              <w:rPr>
                <w:rFonts w:ascii="Arial" w:hAnsi="Arial"/>
                <w:b/>
                <w:color w:val="FFFFFF" w:themeColor="background1"/>
              </w:rPr>
              <w:t xml:space="preserve"> </w:t>
            </w:r>
          </w:p>
        </w:tc>
      </w:tr>
      <w:tr w:rsidR="00C9571E" w:rsidRPr="00C9571E" w14:paraId="4EDA76DC" w14:textId="77777777" w:rsidTr="006E4C3F">
        <w:tc>
          <w:tcPr>
            <w:tcW w:w="13338" w:type="dxa"/>
            <w:gridSpan w:val="4"/>
            <w:shd w:val="clear" w:color="auto" w:fill="C6D9F1" w:themeFill="text2" w:themeFillTint="33"/>
          </w:tcPr>
          <w:p w14:paraId="62EA3AB1" w14:textId="77777777" w:rsidR="00C9571E" w:rsidRPr="00C9571E" w:rsidRDefault="00C9571E">
            <w:pPr>
              <w:rPr>
                <w:rFonts w:ascii="Arial" w:hAnsi="Arial"/>
                <w:b/>
              </w:rPr>
            </w:pPr>
            <w:r w:rsidRPr="00C9571E">
              <w:rPr>
                <w:rFonts w:ascii="Arial" w:hAnsi="Arial"/>
                <w:b/>
              </w:rPr>
              <w:t>I. PTI Governance</w:t>
            </w:r>
          </w:p>
        </w:tc>
      </w:tr>
      <w:tr w:rsidR="00C9571E" w:rsidRPr="00C9571E" w14:paraId="530C8770" w14:textId="77777777" w:rsidTr="006E4C3F">
        <w:tc>
          <w:tcPr>
            <w:tcW w:w="5058" w:type="dxa"/>
          </w:tcPr>
          <w:p w14:paraId="2E0EB89B" w14:textId="21A3F304" w:rsidR="00C9571E" w:rsidRPr="00C9571E" w:rsidRDefault="00C9571E" w:rsidP="00C9571E">
            <w:pPr>
              <w:rPr>
                <w:rFonts w:ascii="Arial" w:hAnsi="Arial"/>
              </w:rPr>
            </w:pPr>
            <w:r w:rsidRPr="00C9571E">
              <w:rPr>
                <w:rFonts w:ascii="Arial" w:hAnsi="Arial"/>
              </w:rPr>
              <w:t>Cross-reference to appropriate accountability mechanisms relating to community approval (or veto, e.g., as used with respect to amendments to standard ICANN Bylaws) or develop separate mechanism(s)</w:t>
            </w:r>
          </w:p>
        </w:tc>
        <w:tc>
          <w:tcPr>
            <w:tcW w:w="1260" w:type="dxa"/>
          </w:tcPr>
          <w:p w14:paraId="05CCCE41" w14:textId="4187F48E" w:rsidR="00C9571E" w:rsidRPr="00C9571E" w:rsidRDefault="00C9571E">
            <w:pPr>
              <w:rPr>
                <w:rFonts w:ascii="Arial" w:hAnsi="Arial"/>
              </w:rPr>
            </w:pPr>
            <w:r w:rsidRPr="00C9571E">
              <w:rPr>
                <w:rFonts w:ascii="Arial" w:hAnsi="Arial"/>
              </w:rPr>
              <w:t>Page</w:t>
            </w:r>
            <w:r w:rsidR="006B2B77">
              <w:rPr>
                <w:rFonts w:ascii="Arial" w:hAnsi="Arial"/>
              </w:rPr>
              <w:t>s</w:t>
            </w:r>
            <w:r w:rsidRPr="00C9571E">
              <w:rPr>
                <w:rFonts w:ascii="Arial" w:hAnsi="Arial"/>
              </w:rPr>
              <w:t xml:space="preserve"> 5</w:t>
            </w:r>
            <w:r w:rsidR="006B2B77">
              <w:rPr>
                <w:rFonts w:ascii="Arial" w:hAnsi="Arial"/>
              </w:rPr>
              <w:t>, 9, 35, 36, 51</w:t>
            </w:r>
            <w:r w:rsidR="00F45B14">
              <w:rPr>
                <w:rFonts w:ascii="Arial" w:hAnsi="Arial"/>
              </w:rPr>
              <w:t>, 53</w:t>
            </w:r>
          </w:p>
        </w:tc>
        <w:tc>
          <w:tcPr>
            <w:tcW w:w="1980" w:type="dxa"/>
          </w:tcPr>
          <w:p w14:paraId="1D115314" w14:textId="130ACCEE" w:rsidR="00C9571E" w:rsidRPr="00C9571E" w:rsidRDefault="00C9571E" w:rsidP="00F25EC5">
            <w:pPr>
              <w:rPr>
                <w:rFonts w:ascii="Arial" w:hAnsi="Arial"/>
              </w:rPr>
            </w:pPr>
            <w:r w:rsidRPr="00C9571E">
              <w:rPr>
                <w:rFonts w:ascii="Arial" w:hAnsi="Arial"/>
              </w:rPr>
              <w:t>CCWG-Accountability</w:t>
            </w:r>
            <w:r w:rsidR="00F25EC5">
              <w:rPr>
                <w:rFonts w:ascii="Arial" w:hAnsi="Arial"/>
              </w:rPr>
              <w:t xml:space="preserve"> / CWG-Stewardship </w:t>
            </w:r>
          </w:p>
        </w:tc>
        <w:tc>
          <w:tcPr>
            <w:tcW w:w="5040" w:type="dxa"/>
          </w:tcPr>
          <w:p w14:paraId="3CACFA56" w14:textId="201DC55F" w:rsidR="00C9571E" w:rsidRPr="00C9571E" w:rsidRDefault="00C9571E" w:rsidP="00E47701">
            <w:pPr>
              <w:rPr>
                <w:rFonts w:ascii="Arial" w:hAnsi="Arial"/>
              </w:rPr>
            </w:pPr>
          </w:p>
        </w:tc>
      </w:tr>
      <w:tr w:rsidR="00C9571E" w:rsidRPr="00C9571E" w14:paraId="35972EFD" w14:textId="77777777" w:rsidTr="006E4C3F">
        <w:tc>
          <w:tcPr>
            <w:tcW w:w="5058" w:type="dxa"/>
          </w:tcPr>
          <w:p w14:paraId="22B4B77E" w14:textId="4AF42EDB" w:rsidR="00C9571E" w:rsidRPr="00C9571E" w:rsidRDefault="00C9571E" w:rsidP="00C9571E">
            <w:pPr>
              <w:rPr>
                <w:rFonts w:ascii="Arial" w:hAnsi="Arial"/>
              </w:rPr>
            </w:pPr>
            <w:r w:rsidRPr="00C9571E">
              <w:rPr>
                <w:rFonts w:ascii="Arial" w:hAnsi="Arial"/>
              </w:rPr>
              <w:t>Will there be any ordinary course asset dispositions by PTI (i.e., does ICANN currently dispose of IANA assets)? If so, an exception for these types of dispositions could be included.</w:t>
            </w:r>
          </w:p>
        </w:tc>
        <w:tc>
          <w:tcPr>
            <w:tcW w:w="1260" w:type="dxa"/>
          </w:tcPr>
          <w:p w14:paraId="09F03485" w14:textId="77777777" w:rsidR="00C9571E" w:rsidRPr="00C9571E" w:rsidRDefault="00C9571E">
            <w:pPr>
              <w:rPr>
                <w:rFonts w:ascii="Arial" w:hAnsi="Arial"/>
              </w:rPr>
            </w:pPr>
            <w:r w:rsidRPr="00C9571E">
              <w:rPr>
                <w:rFonts w:ascii="Arial" w:hAnsi="Arial"/>
              </w:rPr>
              <w:t>Page 8</w:t>
            </w:r>
          </w:p>
        </w:tc>
        <w:tc>
          <w:tcPr>
            <w:tcW w:w="1980" w:type="dxa"/>
          </w:tcPr>
          <w:p w14:paraId="5F1B7A54" w14:textId="6EE9992C" w:rsidR="00C9571E" w:rsidRPr="00C9571E" w:rsidRDefault="00F25EC5" w:rsidP="00DB786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CWG-Stewardship</w:t>
            </w:r>
          </w:p>
        </w:tc>
        <w:tc>
          <w:tcPr>
            <w:tcW w:w="5040" w:type="dxa"/>
          </w:tcPr>
          <w:p w14:paraId="3C30C235" w14:textId="312987BB" w:rsidR="00C9571E" w:rsidRPr="00C9571E" w:rsidRDefault="00C9571E">
            <w:pPr>
              <w:rPr>
                <w:rFonts w:ascii="Arial" w:hAnsi="Arial"/>
              </w:rPr>
            </w:pPr>
          </w:p>
        </w:tc>
      </w:tr>
      <w:tr w:rsidR="00C9571E" w:rsidRPr="00C9571E" w14:paraId="09607EFA" w14:textId="77777777" w:rsidTr="006E4C3F">
        <w:tc>
          <w:tcPr>
            <w:tcW w:w="13338" w:type="dxa"/>
            <w:gridSpan w:val="4"/>
            <w:shd w:val="clear" w:color="auto" w:fill="C6D9F1" w:themeFill="text2" w:themeFillTint="33"/>
          </w:tcPr>
          <w:p w14:paraId="03F2818C" w14:textId="77777777" w:rsidR="00C9571E" w:rsidRPr="00C9571E" w:rsidRDefault="00C9571E">
            <w:pPr>
              <w:rPr>
                <w:rFonts w:ascii="Arial" w:hAnsi="Arial"/>
                <w:b/>
              </w:rPr>
            </w:pPr>
            <w:r w:rsidRPr="00C9571E">
              <w:rPr>
                <w:rFonts w:ascii="Arial" w:hAnsi="Arial"/>
                <w:b/>
              </w:rPr>
              <w:t>II. ICANN-PTI IANA Functions Contract</w:t>
            </w:r>
          </w:p>
        </w:tc>
      </w:tr>
      <w:tr w:rsidR="00C9571E" w:rsidRPr="00C9571E" w14:paraId="529AFC0F" w14:textId="77777777" w:rsidTr="006E4C3F">
        <w:tc>
          <w:tcPr>
            <w:tcW w:w="5058" w:type="dxa"/>
          </w:tcPr>
          <w:p w14:paraId="55F3E940" w14:textId="14B675A2" w:rsidR="00C9571E" w:rsidRPr="00C9571E" w:rsidRDefault="00C9571E" w:rsidP="00C9571E">
            <w:pPr>
              <w:rPr>
                <w:rFonts w:ascii="Arial" w:hAnsi="Arial"/>
              </w:rPr>
            </w:pPr>
            <w:r w:rsidRPr="00C9571E">
              <w:rPr>
                <w:rFonts w:ascii="Arial" w:hAnsi="Arial"/>
              </w:rPr>
              <w:t>Reference source for agreed initial form of contract.</w:t>
            </w:r>
          </w:p>
        </w:tc>
        <w:tc>
          <w:tcPr>
            <w:tcW w:w="1260" w:type="dxa"/>
          </w:tcPr>
          <w:p w14:paraId="09483171" w14:textId="77777777" w:rsidR="00C9571E" w:rsidRPr="00C9571E" w:rsidRDefault="00C9571E">
            <w:pPr>
              <w:rPr>
                <w:rFonts w:ascii="Arial" w:hAnsi="Arial"/>
              </w:rPr>
            </w:pPr>
            <w:r w:rsidRPr="00C9571E">
              <w:rPr>
                <w:rFonts w:ascii="Arial" w:hAnsi="Arial"/>
              </w:rPr>
              <w:t>Page 8</w:t>
            </w:r>
          </w:p>
        </w:tc>
        <w:tc>
          <w:tcPr>
            <w:tcW w:w="1980" w:type="dxa"/>
          </w:tcPr>
          <w:p w14:paraId="319D72D3" w14:textId="12A614EA" w:rsidR="00C9571E" w:rsidRPr="00C9571E" w:rsidRDefault="00C9571E" w:rsidP="00F25EC5">
            <w:pPr>
              <w:rPr>
                <w:rFonts w:ascii="Arial" w:hAnsi="Arial"/>
              </w:rPr>
            </w:pPr>
            <w:r w:rsidRPr="00C9571E">
              <w:rPr>
                <w:rFonts w:ascii="Arial" w:hAnsi="Arial"/>
              </w:rPr>
              <w:t xml:space="preserve"> </w:t>
            </w:r>
            <w:r w:rsidR="00F25EC5">
              <w:rPr>
                <w:rFonts w:ascii="Arial" w:hAnsi="Arial"/>
              </w:rPr>
              <w:t>CWG-Stewardship</w:t>
            </w:r>
          </w:p>
        </w:tc>
        <w:tc>
          <w:tcPr>
            <w:tcW w:w="5040" w:type="dxa"/>
          </w:tcPr>
          <w:p w14:paraId="004ADA07" w14:textId="2148EFF2" w:rsidR="00C9571E" w:rsidRPr="00C9571E" w:rsidRDefault="00C9571E">
            <w:pPr>
              <w:rPr>
                <w:rFonts w:ascii="Arial" w:hAnsi="Arial"/>
              </w:rPr>
            </w:pPr>
          </w:p>
        </w:tc>
      </w:tr>
      <w:tr w:rsidR="00C9571E" w:rsidRPr="00C9571E" w14:paraId="21000130" w14:textId="77777777" w:rsidTr="006E4C3F">
        <w:tc>
          <w:tcPr>
            <w:tcW w:w="5058" w:type="dxa"/>
          </w:tcPr>
          <w:p w14:paraId="1C3F89EF" w14:textId="36CB74CF" w:rsidR="00C9571E" w:rsidRPr="00C9571E" w:rsidRDefault="00C9571E" w:rsidP="00C9571E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 New Roman"/>
              </w:rPr>
            </w:pPr>
            <w:r w:rsidRPr="00C9571E">
              <w:rPr>
                <w:rFonts w:ascii="Arial" w:hAnsi="Arial" w:cs="Times New Roman"/>
              </w:rPr>
              <w:t>List of matters to be refined based on terms of the final IANA Functions Contract.</w:t>
            </w:r>
          </w:p>
        </w:tc>
        <w:tc>
          <w:tcPr>
            <w:tcW w:w="1260" w:type="dxa"/>
          </w:tcPr>
          <w:p w14:paraId="4C9B4ED8" w14:textId="77777777" w:rsidR="00C9571E" w:rsidRPr="00C9571E" w:rsidRDefault="00C9571E">
            <w:pPr>
              <w:rPr>
                <w:rFonts w:ascii="Arial" w:hAnsi="Arial"/>
              </w:rPr>
            </w:pPr>
            <w:r w:rsidRPr="00C9571E">
              <w:rPr>
                <w:rFonts w:ascii="Arial" w:hAnsi="Arial"/>
              </w:rPr>
              <w:t>Page 10</w:t>
            </w:r>
          </w:p>
        </w:tc>
        <w:tc>
          <w:tcPr>
            <w:tcW w:w="1980" w:type="dxa"/>
          </w:tcPr>
          <w:p w14:paraId="7D2C9712" w14:textId="46FA85BB" w:rsidR="00C9571E" w:rsidRPr="00C9571E" w:rsidRDefault="00F25EC5" w:rsidP="00F25E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CWG-Stewardship</w:t>
            </w:r>
            <w:r w:rsidR="00C9571E" w:rsidRPr="00C9571E">
              <w:rPr>
                <w:rFonts w:ascii="Arial" w:hAnsi="Arial"/>
              </w:rPr>
              <w:t xml:space="preserve"> </w:t>
            </w:r>
          </w:p>
        </w:tc>
        <w:tc>
          <w:tcPr>
            <w:tcW w:w="5040" w:type="dxa"/>
          </w:tcPr>
          <w:p w14:paraId="32AC8F3E" w14:textId="0629D6AF" w:rsidR="00C9571E" w:rsidRPr="00C9571E" w:rsidRDefault="00C9571E">
            <w:pPr>
              <w:rPr>
                <w:rFonts w:ascii="Arial" w:hAnsi="Arial"/>
              </w:rPr>
            </w:pPr>
          </w:p>
        </w:tc>
      </w:tr>
      <w:tr w:rsidR="00C9571E" w:rsidRPr="00C9571E" w14:paraId="439285CC" w14:textId="77777777" w:rsidTr="006E4C3F">
        <w:tc>
          <w:tcPr>
            <w:tcW w:w="5058" w:type="dxa"/>
            <w:shd w:val="clear" w:color="auto" w:fill="auto"/>
          </w:tcPr>
          <w:p w14:paraId="183A42BD" w14:textId="3ED782CC" w:rsidR="00C9571E" w:rsidRPr="00C9571E" w:rsidRDefault="00C9571E" w:rsidP="00C9571E">
            <w:pPr>
              <w:rPr>
                <w:rFonts w:ascii="Arial" w:hAnsi="Arial"/>
              </w:rPr>
            </w:pPr>
            <w:r w:rsidRPr="00C9571E">
              <w:rPr>
                <w:rFonts w:ascii="Arial" w:hAnsi="Arial"/>
              </w:rPr>
              <w:t>Any need for more detail on the</w:t>
            </w:r>
            <w:r>
              <w:rPr>
                <w:rFonts w:ascii="Arial" w:hAnsi="Arial"/>
              </w:rPr>
              <w:t xml:space="preserve"> </w:t>
            </w:r>
            <w:r w:rsidRPr="00C9571E">
              <w:rPr>
                <w:rFonts w:ascii="Arial" w:hAnsi="Arial"/>
              </w:rPr>
              <w:t>process for public comments here and elsewhere in these</w:t>
            </w:r>
            <w:r>
              <w:rPr>
                <w:rFonts w:ascii="Arial" w:hAnsi="Arial"/>
              </w:rPr>
              <w:t xml:space="preserve"> </w:t>
            </w:r>
            <w:r w:rsidRPr="00C9571E">
              <w:rPr>
                <w:rFonts w:ascii="Arial" w:hAnsi="Arial"/>
              </w:rPr>
              <w:t>proposed bylaws? We note that this general language is</w:t>
            </w:r>
            <w:r>
              <w:rPr>
                <w:rFonts w:ascii="Arial" w:hAnsi="Arial"/>
              </w:rPr>
              <w:t xml:space="preserve"> </w:t>
            </w:r>
            <w:r w:rsidRPr="00C9571E">
              <w:rPr>
                <w:rFonts w:ascii="Arial" w:hAnsi="Arial"/>
              </w:rPr>
              <w:t>used in the current ICANN bylaws so it may be</w:t>
            </w:r>
            <w:r>
              <w:rPr>
                <w:rFonts w:ascii="Arial" w:hAnsi="Arial"/>
              </w:rPr>
              <w:t xml:space="preserve"> </w:t>
            </w:r>
            <w:r w:rsidRPr="00C9571E">
              <w:rPr>
                <w:rFonts w:ascii="Arial" w:hAnsi="Arial"/>
              </w:rPr>
              <w:t>sufficiently well understood</w:t>
            </w:r>
          </w:p>
        </w:tc>
        <w:tc>
          <w:tcPr>
            <w:tcW w:w="1260" w:type="dxa"/>
            <w:shd w:val="clear" w:color="auto" w:fill="auto"/>
          </w:tcPr>
          <w:p w14:paraId="0E1F1E43" w14:textId="77777777" w:rsidR="00C9571E" w:rsidRPr="00C9571E" w:rsidRDefault="00C9571E">
            <w:pPr>
              <w:rPr>
                <w:rFonts w:ascii="Arial" w:hAnsi="Arial"/>
              </w:rPr>
            </w:pPr>
            <w:r w:rsidRPr="00C9571E">
              <w:rPr>
                <w:rFonts w:ascii="Arial" w:hAnsi="Arial"/>
              </w:rPr>
              <w:t>Page 10</w:t>
            </w:r>
          </w:p>
        </w:tc>
        <w:tc>
          <w:tcPr>
            <w:tcW w:w="1980" w:type="dxa"/>
            <w:shd w:val="clear" w:color="auto" w:fill="auto"/>
          </w:tcPr>
          <w:p w14:paraId="5AD89C65" w14:textId="7637341F" w:rsidR="00C9571E" w:rsidRPr="00C9571E" w:rsidRDefault="00F25EC5" w:rsidP="000A4D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CWG-Stewardship</w:t>
            </w:r>
          </w:p>
        </w:tc>
        <w:tc>
          <w:tcPr>
            <w:tcW w:w="5040" w:type="dxa"/>
            <w:shd w:val="clear" w:color="auto" w:fill="auto"/>
          </w:tcPr>
          <w:p w14:paraId="42F4C767" w14:textId="0E1D9ACB" w:rsidR="00C9571E" w:rsidRPr="00C9571E" w:rsidRDefault="00C9571E" w:rsidP="000A4D51">
            <w:pPr>
              <w:rPr>
                <w:rFonts w:ascii="Arial" w:hAnsi="Arial"/>
              </w:rPr>
            </w:pPr>
          </w:p>
        </w:tc>
      </w:tr>
      <w:tr w:rsidR="00C9571E" w:rsidRPr="00C9571E" w14:paraId="02B33D51" w14:textId="77777777" w:rsidTr="006E4C3F">
        <w:tc>
          <w:tcPr>
            <w:tcW w:w="5058" w:type="dxa"/>
            <w:shd w:val="clear" w:color="auto" w:fill="auto"/>
          </w:tcPr>
          <w:p w14:paraId="6723B29B" w14:textId="6CC1978F" w:rsidR="00C9571E" w:rsidRPr="000A4D51" w:rsidRDefault="00C9571E" w:rsidP="000A4D51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 New Roman"/>
              </w:rPr>
            </w:pPr>
            <w:r w:rsidRPr="00C9571E">
              <w:rPr>
                <w:rFonts w:ascii="Arial" w:hAnsi="Arial" w:cs="Times New Roman"/>
              </w:rPr>
              <w:t xml:space="preserve">See </w:t>
            </w:r>
            <w:r w:rsidRPr="00B259EE">
              <w:rPr>
                <w:rFonts w:ascii="Arial" w:hAnsi="Arial" w:cs="Times New Roman"/>
              </w:rPr>
              <w:t>comment under IFR</w:t>
            </w:r>
            <w:r w:rsidR="000A4D51" w:rsidRPr="00B259EE">
              <w:rPr>
                <w:rFonts w:ascii="Arial" w:hAnsi="Arial" w:cs="Times New Roman"/>
              </w:rPr>
              <w:t xml:space="preserve"> </w:t>
            </w:r>
            <w:r w:rsidRPr="00B259EE">
              <w:rPr>
                <w:rFonts w:ascii="Arial" w:hAnsi="Arial" w:cs="Times New Roman"/>
              </w:rPr>
              <w:t>relating to supermajority approval requirement.</w:t>
            </w:r>
          </w:p>
        </w:tc>
        <w:tc>
          <w:tcPr>
            <w:tcW w:w="1260" w:type="dxa"/>
          </w:tcPr>
          <w:p w14:paraId="5F87D9CB" w14:textId="39F14102" w:rsidR="00C9571E" w:rsidRPr="00C9571E" w:rsidRDefault="00C9571E">
            <w:pPr>
              <w:rPr>
                <w:rFonts w:ascii="Arial" w:hAnsi="Arial"/>
              </w:rPr>
            </w:pPr>
            <w:r w:rsidRPr="00C9571E">
              <w:rPr>
                <w:rFonts w:ascii="Arial" w:hAnsi="Arial"/>
              </w:rPr>
              <w:t>Page</w:t>
            </w:r>
            <w:r w:rsidR="00B259EE">
              <w:rPr>
                <w:rFonts w:ascii="Arial" w:hAnsi="Arial"/>
              </w:rPr>
              <w:t>s</w:t>
            </w:r>
            <w:r w:rsidRPr="00C9571E">
              <w:rPr>
                <w:rFonts w:ascii="Arial" w:hAnsi="Arial"/>
              </w:rPr>
              <w:t xml:space="preserve"> 10</w:t>
            </w:r>
            <w:r w:rsidR="00B259EE">
              <w:rPr>
                <w:rFonts w:ascii="Arial" w:hAnsi="Arial"/>
              </w:rPr>
              <w:t>, 42, 43</w:t>
            </w:r>
          </w:p>
        </w:tc>
        <w:tc>
          <w:tcPr>
            <w:tcW w:w="1980" w:type="dxa"/>
          </w:tcPr>
          <w:p w14:paraId="79BB39C1" w14:textId="3B7C6DB3" w:rsidR="00C9571E" w:rsidRPr="00C9571E" w:rsidRDefault="00B259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DT-N / DT-CSC</w:t>
            </w:r>
          </w:p>
        </w:tc>
        <w:tc>
          <w:tcPr>
            <w:tcW w:w="5040" w:type="dxa"/>
          </w:tcPr>
          <w:p w14:paraId="1EA3885E" w14:textId="77777777" w:rsidR="00C9571E" w:rsidRPr="00C9571E" w:rsidRDefault="00C9571E">
            <w:pPr>
              <w:rPr>
                <w:rFonts w:ascii="Arial" w:hAnsi="Arial"/>
              </w:rPr>
            </w:pPr>
          </w:p>
        </w:tc>
      </w:tr>
      <w:tr w:rsidR="000A4D51" w:rsidRPr="00C9571E" w14:paraId="19722A73" w14:textId="77777777" w:rsidTr="006E4C3F">
        <w:tc>
          <w:tcPr>
            <w:tcW w:w="13338" w:type="dxa"/>
            <w:gridSpan w:val="4"/>
            <w:shd w:val="clear" w:color="auto" w:fill="C6D9F1" w:themeFill="text2" w:themeFillTint="33"/>
          </w:tcPr>
          <w:p w14:paraId="314404A0" w14:textId="77777777" w:rsidR="000A4D51" w:rsidRPr="000A4D51" w:rsidRDefault="000A4D51">
            <w:pPr>
              <w:rPr>
                <w:rFonts w:ascii="Arial" w:hAnsi="Arial"/>
                <w:b/>
              </w:rPr>
            </w:pPr>
            <w:r w:rsidRPr="000A4D51">
              <w:rPr>
                <w:rFonts w:ascii="Arial" w:hAnsi="Arial"/>
                <w:b/>
              </w:rPr>
              <w:t>III. Customer Standing Committee (CSC)</w:t>
            </w:r>
          </w:p>
        </w:tc>
      </w:tr>
      <w:tr w:rsidR="00C9571E" w:rsidRPr="00C9571E" w14:paraId="0CC0A8AF" w14:textId="77777777" w:rsidTr="006E4C3F">
        <w:tc>
          <w:tcPr>
            <w:tcW w:w="5058" w:type="dxa"/>
            <w:shd w:val="clear" w:color="auto" w:fill="auto"/>
          </w:tcPr>
          <w:p w14:paraId="7F0CE82E" w14:textId="59E045C7" w:rsidR="00C9571E" w:rsidRPr="00C9571E" w:rsidRDefault="00C9571E" w:rsidP="00424D81">
            <w:pPr>
              <w:rPr>
                <w:rFonts w:ascii="Arial" w:hAnsi="Arial"/>
              </w:rPr>
            </w:pPr>
            <w:r w:rsidRPr="00C9571E">
              <w:rPr>
                <w:rFonts w:ascii="Arial" w:hAnsi="Arial"/>
              </w:rPr>
              <w:t>The Proposed Charter in the CWG Final</w:t>
            </w:r>
            <w:r w:rsidR="000A4D51">
              <w:rPr>
                <w:rFonts w:ascii="Arial" w:hAnsi="Arial"/>
              </w:rPr>
              <w:t xml:space="preserve"> </w:t>
            </w:r>
            <w:r w:rsidRPr="00C9571E">
              <w:rPr>
                <w:rFonts w:ascii="Arial" w:hAnsi="Arial"/>
              </w:rPr>
              <w:t>Proposal is silent on this. Confirm who makes these</w:t>
            </w:r>
            <w:r w:rsidR="000A4D51">
              <w:rPr>
                <w:rFonts w:ascii="Arial" w:hAnsi="Arial"/>
              </w:rPr>
              <w:t xml:space="preserve"> </w:t>
            </w:r>
            <w:r w:rsidRPr="00C9571E">
              <w:rPr>
                <w:rFonts w:ascii="Arial" w:hAnsi="Arial"/>
              </w:rPr>
              <w:t xml:space="preserve">determinations. The CSC itself or one or more of: </w:t>
            </w:r>
            <w:proofErr w:type="spellStart"/>
            <w:r w:rsidRPr="00C9571E">
              <w:rPr>
                <w:rFonts w:ascii="Arial" w:hAnsi="Arial"/>
              </w:rPr>
              <w:t>RySG</w:t>
            </w:r>
            <w:proofErr w:type="spellEnd"/>
            <w:r w:rsidRPr="00C9571E">
              <w:rPr>
                <w:rFonts w:ascii="Arial" w:hAnsi="Arial"/>
              </w:rPr>
              <w:t>,</w:t>
            </w:r>
            <w:r w:rsidR="00424D81">
              <w:rPr>
                <w:rFonts w:ascii="Arial" w:hAnsi="Arial"/>
              </w:rPr>
              <w:t xml:space="preserve"> </w:t>
            </w:r>
            <w:proofErr w:type="spellStart"/>
            <w:r w:rsidR="000A4D51">
              <w:rPr>
                <w:rFonts w:ascii="Arial" w:hAnsi="Arial"/>
              </w:rPr>
              <w:t>ccNSO</w:t>
            </w:r>
            <w:proofErr w:type="spellEnd"/>
            <w:r w:rsidR="000A4D51">
              <w:rPr>
                <w:rFonts w:ascii="Arial" w:hAnsi="Arial"/>
              </w:rPr>
              <w:t>, GNSO?</w:t>
            </w:r>
          </w:p>
        </w:tc>
        <w:tc>
          <w:tcPr>
            <w:tcW w:w="1260" w:type="dxa"/>
            <w:shd w:val="clear" w:color="auto" w:fill="auto"/>
          </w:tcPr>
          <w:p w14:paraId="2D3427F8" w14:textId="45F4DF73" w:rsidR="00C9571E" w:rsidRPr="00C9571E" w:rsidRDefault="00C9571E">
            <w:pPr>
              <w:rPr>
                <w:rFonts w:ascii="Arial" w:hAnsi="Arial"/>
              </w:rPr>
            </w:pPr>
            <w:r w:rsidRPr="00C9571E">
              <w:rPr>
                <w:rFonts w:ascii="Arial" w:hAnsi="Arial"/>
              </w:rPr>
              <w:t>Page</w:t>
            </w:r>
            <w:r w:rsidR="001558EE">
              <w:rPr>
                <w:rFonts w:ascii="Arial" w:hAnsi="Arial"/>
              </w:rPr>
              <w:t>s</w:t>
            </w:r>
            <w:r w:rsidRPr="00C9571E">
              <w:rPr>
                <w:rFonts w:ascii="Arial" w:hAnsi="Arial"/>
              </w:rPr>
              <w:t xml:space="preserve"> 13</w:t>
            </w:r>
            <w:r w:rsidR="005849D6">
              <w:rPr>
                <w:rFonts w:ascii="Arial" w:hAnsi="Arial"/>
              </w:rPr>
              <w:t>, 21</w:t>
            </w:r>
          </w:p>
        </w:tc>
        <w:tc>
          <w:tcPr>
            <w:tcW w:w="1980" w:type="dxa"/>
            <w:shd w:val="clear" w:color="auto" w:fill="auto"/>
          </w:tcPr>
          <w:p w14:paraId="44EE274A" w14:textId="2F894797" w:rsidR="00C9571E" w:rsidRPr="00C9571E" w:rsidRDefault="000A4D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DT-CSC</w:t>
            </w:r>
          </w:p>
        </w:tc>
        <w:tc>
          <w:tcPr>
            <w:tcW w:w="5040" w:type="dxa"/>
            <w:shd w:val="clear" w:color="auto" w:fill="auto"/>
          </w:tcPr>
          <w:p w14:paraId="7F6625AF" w14:textId="20C81F76" w:rsidR="00C9571E" w:rsidRPr="00C9571E" w:rsidRDefault="00C9571E" w:rsidP="000D5ACE">
            <w:pPr>
              <w:rPr>
                <w:rFonts w:ascii="Arial" w:hAnsi="Arial"/>
              </w:rPr>
            </w:pPr>
          </w:p>
        </w:tc>
      </w:tr>
      <w:tr w:rsidR="00C9571E" w:rsidRPr="00C9571E" w14:paraId="5ED7B939" w14:textId="77777777" w:rsidTr="006E4C3F">
        <w:tc>
          <w:tcPr>
            <w:tcW w:w="5058" w:type="dxa"/>
            <w:shd w:val="clear" w:color="auto" w:fill="auto"/>
          </w:tcPr>
          <w:p w14:paraId="5613E9A9" w14:textId="0BE1D4D0" w:rsidR="00C9571E" w:rsidRPr="000A4D51" w:rsidRDefault="00C9571E" w:rsidP="000A4D51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 New Roman"/>
              </w:rPr>
            </w:pPr>
            <w:r w:rsidRPr="00C9571E">
              <w:rPr>
                <w:rFonts w:ascii="Arial" w:hAnsi="Arial" w:cs="Times New Roman"/>
              </w:rPr>
              <w:t>Who decides which of</w:t>
            </w:r>
            <w:r w:rsidR="000A4D51">
              <w:rPr>
                <w:rFonts w:ascii="Arial" w:hAnsi="Arial" w:cs="Times New Roman"/>
              </w:rPr>
              <w:t xml:space="preserve"> these two?</w:t>
            </w:r>
          </w:p>
        </w:tc>
        <w:tc>
          <w:tcPr>
            <w:tcW w:w="1260" w:type="dxa"/>
            <w:shd w:val="clear" w:color="auto" w:fill="auto"/>
          </w:tcPr>
          <w:p w14:paraId="54F7D90D" w14:textId="5783C879" w:rsidR="00C9571E" w:rsidRPr="00C9571E" w:rsidRDefault="00C9571E">
            <w:pPr>
              <w:rPr>
                <w:rFonts w:ascii="Arial" w:hAnsi="Arial"/>
              </w:rPr>
            </w:pPr>
            <w:r w:rsidRPr="00C9571E">
              <w:rPr>
                <w:rFonts w:ascii="Arial" w:hAnsi="Arial"/>
              </w:rPr>
              <w:t>Page</w:t>
            </w:r>
            <w:r w:rsidR="00B259EE">
              <w:rPr>
                <w:rFonts w:ascii="Arial" w:hAnsi="Arial"/>
              </w:rPr>
              <w:t>s</w:t>
            </w:r>
            <w:r w:rsidRPr="00C9571E">
              <w:rPr>
                <w:rFonts w:ascii="Arial" w:hAnsi="Arial"/>
              </w:rPr>
              <w:t xml:space="preserve"> 13</w:t>
            </w:r>
            <w:r w:rsidR="00B259EE">
              <w:rPr>
                <w:rFonts w:ascii="Arial" w:hAnsi="Arial"/>
              </w:rPr>
              <w:t>, 44</w:t>
            </w:r>
            <w:r w:rsidR="00F45B14">
              <w:rPr>
                <w:rFonts w:ascii="Arial" w:hAnsi="Arial"/>
              </w:rPr>
              <w:t xml:space="preserve">, </w:t>
            </w:r>
            <w:r w:rsidR="00F45B14">
              <w:rPr>
                <w:rFonts w:ascii="Arial" w:hAnsi="Arial"/>
              </w:rPr>
              <w:lastRenderedPageBreak/>
              <w:t>57</w:t>
            </w:r>
          </w:p>
        </w:tc>
        <w:tc>
          <w:tcPr>
            <w:tcW w:w="1980" w:type="dxa"/>
            <w:shd w:val="clear" w:color="auto" w:fill="auto"/>
          </w:tcPr>
          <w:p w14:paraId="434EADB3" w14:textId="3A851DEE" w:rsidR="00C9571E" w:rsidRPr="00C9571E" w:rsidRDefault="000A4D51" w:rsidP="00F25E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DT-CSC</w:t>
            </w:r>
            <w:r w:rsidR="00B259EE">
              <w:rPr>
                <w:rFonts w:ascii="Arial" w:hAnsi="Arial"/>
              </w:rPr>
              <w:t xml:space="preserve"> / DT-N</w:t>
            </w:r>
            <w:r w:rsidR="00F25EC5">
              <w:rPr>
                <w:rFonts w:ascii="Arial" w:hAnsi="Arial"/>
              </w:rPr>
              <w:t xml:space="preserve"> </w:t>
            </w:r>
          </w:p>
        </w:tc>
        <w:tc>
          <w:tcPr>
            <w:tcW w:w="5040" w:type="dxa"/>
            <w:shd w:val="clear" w:color="auto" w:fill="auto"/>
          </w:tcPr>
          <w:p w14:paraId="3C6A8E09" w14:textId="53293EDC" w:rsidR="00C9571E" w:rsidRPr="00C9571E" w:rsidRDefault="00C9571E">
            <w:pPr>
              <w:rPr>
                <w:rFonts w:ascii="Arial" w:hAnsi="Arial"/>
              </w:rPr>
            </w:pPr>
          </w:p>
        </w:tc>
      </w:tr>
      <w:tr w:rsidR="00C9571E" w:rsidRPr="00C9571E" w14:paraId="7B2A4BC2" w14:textId="77777777" w:rsidTr="006E4C3F">
        <w:tc>
          <w:tcPr>
            <w:tcW w:w="5058" w:type="dxa"/>
            <w:shd w:val="clear" w:color="auto" w:fill="auto"/>
          </w:tcPr>
          <w:p w14:paraId="14E9A444" w14:textId="1FDA05CF" w:rsidR="00C9571E" w:rsidRPr="000A4D51" w:rsidRDefault="00C9571E" w:rsidP="000A4D51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 New Roman"/>
              </w:rPr>
            </w:pPr>
            <w:r w:rsidRPr="00C9571E">
              <w:rPr>
                <w:rFonts w:ascii="Arial" w:hAnsi="Arial" w:cs="Times New Roman"/>
              </w:rPr>
              <w:lastRenderedPageBreak/>
              <w:t>If a new SO/AC is formed,</w:t>
            </w:r>
            <w:r w:rsidR="000A4D51">
              <w:rPr>
                <w:rFonts w:ascii="Arial" w:hAnsi="Arial" w:cs="Times New Roman"/>
              </w:rPr>
              <w:t xml:space="preserve"> </w:t>
            </w:r>
            <w:r w:rsidRPr="00C9571E">
              <w:rPr>
                <w:rFonts w:ascii="Arial" w:hAnsi="Arial" w:cs="Times New Roman"/>
              </w:rPr>
              <w:t>is the intention that it get a liaison or is it limited to</w:t>
            </w:r>
            <w:r w:rsidR="000A4D51">
              <w:rPr>
                <w:rFonts w:ascii="Arial" w:hAnsi="Arial" w:cs="Times New Roman"/>
              </w:rPr>
              <w:t xml:space="preserve"> </w:t>
            </w:r>
            <w:r w:rsidRPr="00C9571E">
              <w:rPr>
                <w:rFonts w:ascii="Arial" w:hAnsi="Arial" w:cs="Times New Roman"/>
              </w:rPr>
              <w:t xml:space="preserve">currently </w:t>
            </w:r>
            <w:proofErr w:type="gramStart"/>
            <w:r w:rsidRPr="00C9571E">
              <w:rPr>
                <w:rFonts w:ascii="Arial" w:hAnsi="Arial" w:cs="Times New Roman"/>
              </w:rPr>
              <w:t>formed</w:t>
            </w:r>
            <w:proofErr w:type="gramEnd"/>
            <w:r w:rsidRPr="00C9571E">
              <w:rPr>
                <w:rFonts w:ascii="Arial" w:hAnsi="Arial" w:cs="Times New Roman"/>
              </w:rPr>
              <w:t>? If the former, we should add a prong</w:t>
            </w:r>
            <w:r w:rsidR="000A4D51">
              <w:rPr>
                <w:rFonts w:ascii="Arial" w:hAnsi="Arial" w:cs="Times New Roman"/>
              </w:rPr>
              <w:t xml:space="preserve"> </w:t>
            </w:r>
            <w:r w:rsidRPr="00C9571E">
              <w:rPr>
                <w:rFonts w:ascii="Arial" w:hAnsi="Arial" w:cs="Times New Roman"/>
              </w:rPr>
              <w:t>(vii) for other SO/ACs that are formed after the adoption of</w:t>
            </w:r>
            <w:r w:rsidR="000A4D51">
              <w:rPr>
                <w:rFonts w:ascii="Arial" w:hAnsi="Arial" w:cs="Times New Roman"/>
              </w:rPr>
              <w:t xml:space="preserve"> </w:t>
            </w:r>
            <w:r w:rsidRPr="00C9571E">
              <w:rPr>
                <w:rFonts w:ascii="Arial" w:hAnsi="Arial" w:cs="Times New Roman"/>
              </w:rPr>
              <w:t>these Bylaws.</w:t>
            </w:r>
          </w:p>
        </w:tc>
        <w:tc>
          <w:tcPr>
            <w:tcW w:w="1260" w:type="dxa"/>
            <w:shd w:val="clear" w:color="auto" w:fill="auto"/>
          </w:tcPr>
          <w:p w14:paraId="624F6F09" w14:textId="27DC3548" w:rsidR="00C9571E" w:rsidRPr="00C9571E" w:rsidRDefault="00C9571E">
            <w:pPr>
              <w:rPr>
                <w:rFonts w:ascii="Arial" w:hAnsi="Arial"/>
              </w:rPr>
            </w:pPr>
            <w:r w:rsidRPr="00C9571E">
              <w:rPr>
                <w:rFonts w:ascii="Arial" w:hAnsi="Arial"/>
              </w:rPr>
              <w:t>Page</w:t>
            </w:r>
            <w:r w:rsidR="001558EE">
              <w:rPr>
                <w:rFonts w:ascii="Arial" w:hAnsi="Arial"/>
              </w:rPr>
              <w:t>s</w:t>
            </w:r>
            <w:r w:rsidRPr="00C9571E">
              <w:rPr>
                <w:rFonts w:ascii="Arial" w:hAnsi="Arial"/>
              </w:rPr>
              <w:t xml:space="preserve"> 13</w:t>
            </w:r>
            <w:r w:rsidR="005849D6">
              <w:rPr>
                <w:rFonts w:ascii="Arial" w:hAnsi="Arial"/>
              </w:rPr>
              <w:t>, 22</w:t>
            </w:r>
          </w:p>
        </w:tc>
        <w:tc>
          <w:tcPr>
            <w:tcW w:w="1980" w:type="dxa"/>
            <w:shd w:val="clear" w:color="auto" w:fill="auto"/>
          </w:tcPr>
          <w:p w14:paraId="1C639E2A" w14:textId="4B62AEA5" w:rsidR="00C9571E" w:rsidRPr="00C9571E" w:rsidRDefault="00F25EC5" w:rsidP="006B2B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CWG-Stewardship</w:t>
            </w:r>
          </w:p>
        </w:tc>
        <w:tc>
          <w:tcPr>
            <w:tcW w:w="5040" w:type="dxa"/>
            <w:shd w:val="clear" w:color="auto" w:fill="auto"/>
          </w:tcPr>
          <w:p w14:paraId="34B76855" w14:textId="705D57D5" w:rsidR="00C9571E" w:rsidRPr="00C9571E" w:rsidRDefault="00C9571E">
            <w:pPr>
              <w:rPr>
                <w:rFonts w:ascii="Arial" w:hAnsi="Arial"/>
              </w:rPr>
            </w:pPr>
          </w:p>
        </w:tc>
      </w:tr>
      <w:tr w:rsidR="00C9571E" w:rsidRPr="00C9571E" w14:paraId="58A2B881" w14:textId="77777777" w:rsidTr="006E4C3F">
        <w:tc>
          <w:tcPr>
            <w:tcW w:w="5058" w:type="dxa"/>
            <w:shd w:val="clear" w:color="auto" w:fill="auto"/>
          </w:tcPr>
          <w:p w14:paraId="20A94B3D" w14:textId="0A1DA195" w:rsidR="00C9571E" w:rsidRPr="000A4D51" w:rsidRDefault="00C9571E" w:rsidP="000A4D51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 New Roman"/>
              </w:rPr>
            </w:pPr>
            <w:r w:rsidRPr="00C9571E">
              <w:rPr>
                <w:rFonts w:ascii="Arial" w:hAnsi="Arial" w:cs="Times New Roman"/>
              </w:rPr>
              <w:t>Should this preference apply to SCWG as well?</w:t>
            </w:r>
          </w:p>
        </w:tc>
        <w:tc>
          <w:tcPr>
            <w:tcW w:w="1260" w:type="dxa"/>
            <w:shd w:val="clear" w:color="auto" w:fill="auto"/>
          </w:tcPr>
          <w:p w14:paraId="19B81D15" w14:textId="71460FE2" w:rsidR="00C9571E" w:rsidRPr="00C9571E" w:rsidRDefault="000A4D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Page</w:t>
            </w:r>
            <w:r w:rsidR="001558EE">
              <w:rPr>
                <w:rFonts w:ascii="Arial" w:hAnsi="Arial"/>
              </w:rPr>
              <w:t>s</w:t>
            </w:r>
            <w:r>
              <w:rPr>
                <w:rFonts w:ascii="Arial" w:hAnsi="Arial"/>
              </w:rPr>
              <w:t xml:space="preserve"> 14</w:t>
            </w:r>
            <w:r w:rsidR="005849D6">
              <w:rPr>
                <w:rFonts w:ascii="Arial" w:hAnsi="Arial"/>
              </w:rPr>
              <w:t>, 22</w:t>
            </w:r>
          </w:p>
        </w:tc>
        <w:tc>
          <w:tcPr>
            <w:tcW w:w="1980" w:type="dxa"/>
            <w:shd w:val="clear" w:color="auto" w:fill="auto"/>
          </w:tcPr>
          <w:p w14:paraId="474071C4" w14:textId="187B51D5" w:rsidR="00C9571E" w:rsidRPr="00C9571E" w:rsidRDefault="000A4D51" w:rsidP="00F25E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DT-CSC</w:t>
            </w:r>
            <w:r w:rsidR="00F45B14">
              <w:rPr>
                <w:rFonts w:ascii="Arial" w:hAnsi="Arial"/>
              </w:rPr>
              <w:t xml:space="preserve"> </w:t>
            </w:r>
          </w:p>
        </w:tc>
        <w:tc>
          <w:tcPr>
            <w:tcW w:w="5040" w:type="dxa"/>
            <w:shd w:val="clear" w:color="auto" w:fill="auto"/>
          </w:tcPr>
          <w:p w14:paraId="1070F63A" w14:textId="449E50AE" w:rsidR="00C9571E" w:rsidRPr="00C9571E" w:rsidRDefault="00C9571E" w:rsidP="000A4D51">
            <w:pPr>
              <w:rPr>
                <w:rFonts w:ascii="Arial" w:hAnsi="Arial"/>
              </w:rPr>
            </w:pPr>
          </w:p>
        </w:tc>
      </w:tr>
      <w:tr w:rsidR="00C9571E" w:rsidRPr="00C9571E" w14:paraId="42D0450B" w14:textId="77777777" w:rsidTr="006E4C3F">
        <w:tc>
          <w:tcPr>
            <w:tcW w:w="5058" w:type="dxa"/>
          </w:tcPr>
          <w:p w14:paraId="758D17DC" w14:textId="2DCC7A44" w:rsidR="00C9571E" w:rsidRPr="00C9571E" w:rsidRDefault="000A4D51" w:rsidP="000A4D51">
            <w:pPr>
              <w:rPr>
                <w:rFonts w:ascii="Arial" w:hAnsi="Arial"/>
              </w:rPr>
            </w:pPr>
            <w:r w:rsidRPr="000A4D51">
              <w:rPr>
                <w:rFonts w:ascii="Arial" w:hAnsi="Arial"/>
              </w:rPr>
              <w:t>The CSC Charter would also be a fundamental</w:t>
            </w:r>
            <w:r>
              <w:rPr>
                <w:rFonts w:ascii="Arial" w:hAnsi="Arial"/>
              </w:rPr>
              <w:t xml:space="preserve"> </w:t>
            </w:r>
            <w:r w:rsidRPr="000A4D51">
              <w:rPr>
                <w:rFonts w:ascii="Arial" w:hAnsi="Arial"/>
              </w:rPr>
              <w:t>bylaw.</w:t>
            </w:r>
          </w:p>
        </w:tc>
        <w:tc>
          <w:tcPr>
            <w:tcW w:w="1260" w:type="dxa"/>
          </w:tcPr>
          <w:p w14:paraId="40D93B72" w14:textId="0513002F" w:rsidR="00C9571E" w:rsidRPr="00C9571E" w:rsidRDefault="000A4D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Page</w:t>
            </w:r>
            <w:r w:rsidR="001558EE">
              <w:rPr>
                <w:rFonts w:ascii="Arial" w:hAnsi="Arial"/>
              </w:rPr>
              <w:t>s</w:t>
            </w:r>
            <w:r>
              <w:rPr>
                <w:rFonts w:ascii="Arial" w:hAnsi="Arial"/>
              </w:rPr>
              <w:t xml:space="preserve"> 14</w:t>
            </w:r>
            <w:r w:rsidR="005849D6">
              <w:rPr>
                <w:rFonts w:ascii="Arial" w:hAnsi="Arial"/>
              </w:rPr>
              <w:t>, 21</w:t>
            </w:r>
            <w:r w:rsidR="001558EE">
              <w:rPr>
                <w:rFonts w:ascii="Arial" w:hAnsi="Arial"/>
              </w:rPr>
              <w:t>, 29, 31</w:t>
            </w:r>
          </w:p>
        </w:tc>
        <w:tc>
          <w:tcPr>
            <w:tcW w:w="1980" w:type="dxa"/>
          </w:tcPr>
          <w:p w14:paraId="68CA6D3D" w14:textId="1C327E7B" w:rsidR="00C9571E" w:rsidRPr="00C9571E" w:rsidRDefault="000A4D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DT-CSC</w:t>
            </w:r>
          </w:p>
        </w:tc>
        <w:tc>
          <w:tcPr>
            <w:tcW w:w="5040" w:type="dxa"/>
          </w:tcPr>
          <w:p w14:paraId="38CD9B6C" w14:textId="0889F20A" w:rsidR="00C9571E" w:rsidRPr="00C9571E" w:rsidRDefault="00C9571E">
            <w:pPr>
              <w:rPr>
                <w:rFonts w:ascii="Arial" w:hAnsi="Arial"/>
              </w:rPr>
            </w:pPr>
          </w:p>
        </w:tc>
      </w:tr>
      <w:tr w:rsidR="00C9571E" w:rsidRPr="00C9571E" w14:paraId="135F105D" w14:textId="77777777" w:rsidTr="006E4C3F">
        <w:tc>
          <w:tcPr>
            <w:tcW w:w="5058" w:type="dxa"/>
          </w:tcPr>
          <w:p w14:paraId="4AF5836C" w14:textId="2EBED491" w:rsidR="00C9571E" w:rsidRPr="00C9571E" w:rsidRDefault="00113F6E" w:rsidP="00113F6E">
            <w:pPr>
              <w:rPr>
                <w:rFonts w:ascii="Arial" w:hAnsi="Arial"/>
              </w:rPr>
            </w:pPr>
            <w:r w:rsidRPr="00113F6E">
              <w:rPr>
                <w:rFonts w:ascii="Arial" w:hAnsi="Arial"/>
              </w:rPr>
              <w:t>Will the results</w:t>
            </w:r>
            <w:r>
              <w:rPr>
                <w:rFonts w:ascii="Arial" w:hAnsi="Arial"/>
              </w:rPr>
              <w:t xml:space="preserve"> </w:t>
            </w:r>
            <w:r w:rsidRPr="00113F6E">
              <w:rPr>
                <w:rFonts w:ascii="Arial" w:hAnsi="Arial"/>
              </w:rPr>
              <w:t>of the reviews be made publicly available?</w:t>
            </w:r>
          </w:p>
        </w:tc>
        <w:tc>
          <w:tcPr>
            <w:tcW w:w="1260" w:type="dxa"/>
          </w:tcPr>
          <w:p w14:paraId="47BFAA90" w14:textId="77777777" w:rsidR="00C9571E" w:rsidRPr="00C9571E" w:rsidRDefault="00113F6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Page 14</w:t>
            </w:r>
          </w:p>
        </w:tc>
        <w:tc>
          <w:tcPr>
            <w:tcW w:w="1980" w:type="dxa"/>
          </w:tcPr>
          <w:p w14:paraId="1EFF3879" w14:textId="582AF3D9" w:rsidR="00C9571E" w:rsidRPr="00C9571E" w:rsidRDefault="00113F6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DT-CSC</w:t>
            </w:r>
          </w:p>
        </w:tc>
        <w:tc>
          <w:tcPr>
            <w:tcW w:w="5040" w:type="dxa"/>
          </w:tcPr>
          <w:p w14:paraId="40262B7C" w14:textId="25430728" w:rsidR="00C9571E" w:rsidRPr="00C9571E" w:rsidRDefault="00C9571E">
            <w:pPr>
              <w:rPr>
                <w:rFonts w:ascii="Arial" w:hAnsi="Arial"/>
              </w:rPr>
            </w:pPr>
          </w:p>
        </w:tc>
      </w:tr>
      <w:tr w:rsidR="00C9571E" w:rsidRPr="00C9571E" w14:paraId="43FF9883" w14:textId="77777777" w:rsidTr="006E4C3F">
        <w:tc>
          <w:tcPr>
            <w:tcW w:w="5058" w:type="dxa"/>
          </w:tcPr>
          <w:p w14:paraId="41036ADF" w14:textId="69ED78F8" w:rsidR="00113F6E" w:rsidRPr="00113F6E" w:rsidRDefault="00113F6E" w:rsidP="00113F6E">
            <w:pPr>
              <w:rPr>
                <w:rFonts w:ascii="Arial" w:hAnsi="Arial"/>
              </w:rPr>
            </w:pPr>
            <w:r w:rsidRPr="00113F6E">
              <w:rPr>
                <w:rFonts w:ascii="Arial" w:hAnsi="Arial"/>
              </w:rPr>
              <w:t>By what threshold</w:t>
            </w:r>
          </w:p>
          <w:p w14:paraId="3B27B17F" w14:textId="77777777" w:rsidR="00C9571E" w:rsidRPr="00C9571E" w:rsidRDefault="00113F6E" w:rsidP="00113F6E">
            <w:pPr>
              <w:rPr>
                <w:rFonts w:ascii="Arial" w:hAnsi="Arial"/>
              </w:rPr>
            </w:pPr>
            <w:r w:rsidRPr="00113F6E">
              <w:rPr>
                <w:rFonts w:ascii="Arial" w:hAnsi="Arial"/>
              </w:rPr>
              <w:t>(</w:t>
            </w:r>
            <w:proofErr w:type="gramStart"/>
            <w:r w:rsidRPr="00113F6E">
              <w:rPr>
                <w:rFonts w:ascii="Arial" w:hAnsi="Arial"/>
              </w:rPr>
              <w:t>e</w:t>
            </w:r>
            <w:proofErr w:type="gramEnd"/>
            <w:r w:rsidRPr="00113F6E">
              <w:rPr>
                <w:rFonts w:ascii="Arial" w:hAnsi="Arial"/>
              </w:rPr>
              <w:t>.g., a supermajority)?</w:t>
            </w:r>
          </w:p>
        </w:tc>
        <w:tc>
          <w:tcPr>
            <w:tcW w:w="1260" w:type="dxa"/>
          </w:tcPr>
          <w:p w14:paraId="7CD12FB9" w14:textId="77777777" w:rsidR="00C9571E" w:rsidRPr="00C9571E" w:rsidRDefault="00113F6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Page 15</w:t>
            </w:r>
          </w:p>
        </w:tc>
        <w:tc>
          <w:tcPr>
            <w:tcW w:w="1980" w:type="dxa"/>
          </w:tcPr>
          <w:p w14:paraId="0020BD34" w14:textId="5CAFAC09" w:rsidR="00C9571E" w:rsidRPr="00C9571E" w:rsidRDefault="00113F6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DT-CSC</w:t>
            </w:r>
            <w:r w:rsidR="00E51A59">
              <w:rPr>
                <w:rFonts w:ascii="Arial" w:hAnsi="Arial"/>
              </w:rPr>
              <w:t xml:space="preserve"> / DT-N</w:t>
            </w:r>
          </w:p>
        </w:tc>
        <w:tc>
          <w:tcPr>
            <w:tcW w:w="5040" w:type="dxa"/>
          </w:tcPr>
          <w:p w14:paraId="03072413" w14:textId="2F172068" w:rsidR="00C9571E" w:rsidRPr="00C9571E" w:rsidRDefault="00C9571E" w:rsidP="00113F6E">
            <w:pPr>
              <w:rPr>
                <w:rFonts w:ascii="Arial" w:hAnsi="Arial"/>
              </w:rPr>
            </w:pPr>
          </w:p>
        </w:tc>
      </w:tr>
      <w:tr w:rsidR="00C9571E" w:rsidRPr="00C9571E" w14:paraId="33418021" w14:textId="77777777" w:rsidTr="006E4C3F">
        <w:tc>
          <w:tcPr>
            <w:tcW w:w="5058" w:type="dxa"/>
          </w:tcPr>
          <w:p w14:paraId="47961BAB" w14:textId="7F4470CF" w:rsidR="00C9571E" w:rsidRPr="00C9571E" w:rsidRDefault="00113F6E" w:rsidP="00113F6E">
            <w:pPr>
              <w:rPr>
                <w:rFonts w:ascii="Arial" w:hAnsi="Arial"/>
              </w:rPr>
            </w:pPr>
            <w:r w:rsidRPr="00113F6E">
              <w:rPr>
                <w:rFonts w:ascii="Arial" w:hAnsi="Arial"/>
              </w:rPr>
              <w:t xml:space="preserve">Clarify whether </w:t>
            </w:r>
            <w:proofErr w:type="gramStart"/>
            <w:r w:rsidRPr="00113F6E">
              <w:rPr>
                <w:rFonts w:ascii="Arial" w:hAnsi="Arial"/>
              </w:rPr>
              <w:t>CSC</w:t>
            </w:r>
            <w:r w:rsidR="00F25EC5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Charter amendments must be </w:t>
            </w:r>
            <w:r w:rsidRPr="00113F6E">
              <w:rPr>
                <w:rFonts w:ascii="Arial" w:hAnsi="Arial"/>
              </w:rPr>
              <w:t>approved by the ICANN</w:t>
            </w:r>
            <w:r>
              <w:rPr>
                <w:rFonts w:ascii="Arial" w:hAnsi="Arial"/>
              </w:rPr>
              <w:t xml:space="preserve"> </w:t>
            </w:r>
            <w:r w:rsidRPr="00113F6E">
              <w:rPr>
                <w:rFonts w:ascii="Arial" w:hAnsi="Arial"/>
              </w:rPr>
              <w:t>Board</w:t>
            </w:r>
            <w:proofErr w:type="gramEnd"/>
            <w:r w:rsidRPr="00113F6E">
              <w:rPr>
                <w:rFonts w:ascii="Arial" w:hAnsi="Arial"/>
              </w:rPr>
              <w:t>; the heading in Paragraph (271) only mentions the</w:t>
            </w:r>
            <w:r>
              <w:rPr>
                <w:rFonts w:ascii="Arial" w:hAnsi="Arial"/>
              </w:rPr>
              <w:t xml:space="preserve"> </w:t>
            </w:r>
            <w:r w:rsidRPr="00113F6E">
              <w:rPr>
                <w:rFonts w:ascii="Arial" w:hAnsi="Arial"/>
              </w:rPr>
              <w:t>SOW but Paragraph (272) mentions CSC Charter</w:t>
            </w:r>
            <w:r>
              <w:rPr>
                <w:rFonts w:ascii="Arial" w:hAnsi="Arial"/>
              </w:rPr>
              <w:t xml:space="preserve"> </w:t>
            </w:r>
            <w:r w:rsidRPr="00113F6E">
              <w:rPr>
                <w:rFonts w:ascii="Arial" w:hAnsi="Arial"/>
              </w:rPr>
              <w:t>amendments. Clarify whether the consultation and</w:t>
            </w:r>
            <w:r>
              <w:rPr>
                <w:rFonts w:ascii="Arial" w:hAnsi="Arial"/>
              </w:rPr>
              <w:t xml:space="preserve"> </w:t>
            </w:r>
            <w:r w:rsidRPr="00113F6E">
              <w:rPr>
                <w:rFonts w:ascii="Arial" w:hAnsi="Arial"/>
              </w:rPr>
              <w:t>approval requirements for CSC Charter amendments that</w:t>
            </w:r>
            <w:r>
              <w:rPr>
                <w:rFonts w:ascii="Arial" w:hAnsi="Arial"/>
              </w:rPr>
              <w:t xml:space="preserve"> </w:t>
            </w:r>
            <w:r w:rsidRPr="00113F6E">
              <w:rPr>
                <w:rFonts w:ascii="Arial" w:hAnsi="Arial"/>
              </w:rPr>
              <w:t>have been recommended by an IFRT (see [Article IV,</w:t>
            </w:r>
            <w:r>
              <w:rPr>
                <w:rFonts w:ascii="Arial" w:hAnsi="Arial"/>
              </w:rPr>
              <w:t xml:space="preserve"> </w:t>
            </w:r>
            <w:r w:rsidRPr="00113F6E">
              <w:rPr>
                <w:rFonts w:ascii="Arial" w:hAnsi="Arial"/>
              </w:rPr>
              <w:t>Section 6.6] below) also apply to CSC Charter</w:t>
            </w:r>
            <w:r>
              <w:rPr>
                <w:rFonts w:ascii="Arial" w:hAnsi="Arial"/>
              </w:rPr>
              <w:t xml:space="preserve"> </w:t>
            </w:r>
            <w:r w:rsidRPr="00113F6E">
              <w:rPr>
                <w:rFonts w:ascii="Arial" w:hAnsi="Arial"/>
              </w:rPr>
              <w:t>amendments more generally (i.e., not recommended by an</w:t>
            </w:r>
            <w:r>
              <w:rPr>
                <w:rFonts w:ascii="Arial" w:hAnsi="Arial"/>
              </w:rPr>
              <w:t xml:space="preserve"> </w:t>
            </w:r>
            <w:r w:rsidRPr="00113F6E">
              <w:rPr>
                <w:rFonts w:ascii="Arial" w:hAnsi="Arial"/>
              </w:rPr>
              <w:t>IFRT).</w:t>
            </w:r>
          </w:p>
        </w:tc>
        <w:tc>
          <w:tcPr>
            <w:tcW w:w="1260" w:type="dxa"/>
          </w:tcPr>
          <w:p w14:paraId="64B051BA" w14:textId="77777777" w:rsidR="00C9571E" w:rsidRPr="00C9571E" w:rsidRDefault="00113F6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Page 15</w:t>
            </w:r>
          </w:p>
        </w:tc>
        <w:tc>
          <w:tcPr>
            <w:tcW w:w="1980" w:type="dxa"/>
          </w:tcPr>
          <w:p w14:paraId="5B3C27E8" w14:textId="4F23E2C1" w:rsidR="00C9571E" w:rsidRPr="00C9571E" w:rsidRDefault="00F25E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CWG-Stewardship</w:t>
            </w:r>
          </w:p>
        </w:tc>
        <w:tc>
          <w:tcPr>
            <w:tcW w:w="5040" w:type="dxa"/>
          </w:tcPr>
          <w:p w14:paraId="2DD3D93B" w14:textId="77777777" w:rsidR="00C9571E" w:rsidRPr="00C9571E" w:rsidRDefault="00C9571E">
            <w:pPr>
              <w:rPr>
                <w:rFonts w:ascii="Arial" w:hAnsi="Arial"/>
              </w:rPr>
            </w:pPr>
          </w:p>
        </w:tc>
      </w:tr>
      <w:tr w:rsidR="00C9571E" w:rsidRPr="00C9571E" w14:paraId="36B9A786" w14:textId="77777777" w:rsidTr="006E4C3F">
        <w:tc>
          <w:tcPr>
            <w:tcW w:w="5058" w:type="dxa"/>
          </w:tcPr>
          <w:p w14:paraId="72DD47B4" w14:textId="7FA8C030" w:rsidR="00C9571E" w:rsidRPr="00C9571E" w:rsidRDefault="00113F6E" w:rsidP="00113F6E">
            <w:pPr>
              <w:rPr>
                <w:rFonts w:ascii="Arial" w:hAnsi="Arial"/>
              </w:rPr>
            </w:pPr>
            <w:r w:rsidRPr="00113F6E">
              <w:rPr>
                <w:rFonts w:ascii="Arial" w:hAnsi="Arial"/>
              </w:rPr>
              <w:t>Discuss what specific</w:t>
            </w:r>
            <w:r>
              <w:rPr>
                <w:rFonts w:ascii="Arial" w:hAnsi="Arial"/>
              </w:rPr>
              <w:t xml:space="preserve"> </w:t>
            </w:r>
            <w:r w:rsidRPr="00113F6E">
              <w:rPr>
                <w:rFonts w:ascii="Arial" w:hAnsi="Arial"/>
              </w:rPr>
              <w:t>consultation and escalation processes we intend to reference.</w:t>
            </w:r>
          </w:p>
        </w:tc>
        <w:tc>
          <w:tcPr>
            <w:tcW w:w="1260" w:type="dxa"/>
          </w:tcPr>
          <w:p w14:paraId="2E14BCCD" w14:textId="77777777" w:rsidR="00C9571E" w:rsidRPr="00C9571E" w:rsidRDefault="00113F6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Page 16</w:t>
            </w:r>
          </w:p>
        </w:tc>
        <w:tc>
          <w:tcPr>
            <w:tcW w:w="1980" w:type="dxa"/>
          </w:tcPr>
          <w:p w14:paraId="6C9BDA6A" w14:textId="17591832" w:rsidR="00C9571E" w:rsidRPr="00C9571E" w:rsidRDefault="00113F6E" w:rsidP="00F25E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DT-CSC / DT-M</w:t>
            </w:r>
            <w:r w:rsidR="00F25EC5">
              <w:rPr>
                <w:rFonts w:ascii="Arial" w:hAnsi="Arial"/>
              </w:rPr>
              <w:t xml:space="preserve"> </w:t>
            </w:r>
          </w:p>
        </w:tc>
        <w:tc>
          <w:tcPr>
            <w:tcW w:w="5040" w:type="dxa"/>
          </w:tcPr>
          <w:p w14:paraId="3216FB76" w14:textId="77777777" w:rsidR="00C9571E" w:rsidRPr="00C9571E" w:rsidRDefault="00C9571E">
            <w:pPr>
              <w:rPr>
                <w:rFonts w:ascii="Arial" w:hAnsi="Arial"/>
              </w:rPr>
            </w:pPr>
          </w:p>
        </w:tc>
      </w:tr>
      <w:tr w:rsidR="00C9571E" w:rsidRPr="00C9571E" w14:paraId="25F17FC8" w14:textId="77777777" w:rsidTr="006E4C3F">
        <w:tc>
          <w:tcPr>
            <w:tcW w:w="5058" w:type="dxa"/>
          </w:tcPr>
          <w:p w14:paraId="0B5C885D" w14:textId="07E1EF8C" w:rsidR="00C9571E" w:rsidRPr="00C9571E" w:rsidRDefault="00113F6E" w:rsidP="00113F6E">
            <w:pPr>
              <w:rPr>
                <w:rFonts w:ascii="Arial" w:hAnsi="Arial"/>
              </w:rPr>
            </w:pPr>
            <w:r w:rsidRPr="00113F6E">
              <w:rPr>
                <w:rFonts w:ascii="Arial" w:hAnsi="Arial"/>
              </w:rPr>
              <w:t>Annex H of</w:t>
            </w:r>
            <w:r>
              <w:rPr>
                <w:rFonts w:ascii="Arial" w:hAnsi="Arial"/>
              </w:rPr>
              <w:t xml:space="preserve"> </w:t>
            </w:r>
            <w:r w:rsidRPr="00113F6E">
              <w:rPr>
                <w:rFonts w:ascii="Arial" w:hAnsi="Arial"/>
              </w:rPr>
              <w:t>the CWG Final Proposal includes SLE principles to help</w:t>
            </w:r>
            <w:r>
              <w:rPr>
                <w:rFonts w:ascii="Arial" w:hAnsi="Arial"/>
              </w:rPr>
              <w:t xml:space="preserve"> </w:t>
            </w:r>
            <w:r w:rsidRPr="00113F6E">
              <w:rPr>
                <w:rFonts w:ascii="Arial" w:hAnsi="Arial"/>
              </w:rPr>
              <w:t>define the final SLEs to be included with the proposal</w:t>
            </w:r>
            <w:r>
              <w:rPr>
                <w:rFonts w:ascii="Arial" w:hAnsi="Arial"/>
              </w:rPr>
              <w:t xml:space="preserve"> </w:t>
            </w:r>
            <w:r w:rsidRPr="00113F6E">
              <w:rPr>
                <w:rFonts w:ascii="Arial" w:hAnsi="Arial"/>
              </w:rPr>
              <w:t>submitted to the NTIA. Paragraph (194) of the CWG Final</w:t>
            </w:r>
            <w:r>
              <w:rPr>
                <w:rFonts w:ascii="Arial" w:hAnsi="Arial"/>
              </w:rPr>
              <w:t xml:space="preserve"> </w:t>
            </w:r>
            <w:r w:rsidRPr="00113F6E">
              <w:rPr>
                <w:rFonts w:ascii="Arial" w:hAnsi="Arial"/>
              </w:rPr>
              <w:t>Proposal provides that these recommendations would be</w:t>
            </w:r>
            <w:r>
              <w:rPr>
                <w:rFonts w:ascii="Arial" w:hAnsi="Arial"/>
              </w:rPr>
              <w:t xml:space="preserve"> </w:t>
            </w:r>
            <w:r w:rsidRPr="00113F6E">
              <w:rPr>
                <w:rFonts w:ascii="Arial" w:hAnsi="Arial"/>
              </w:rPr>
              <w:t>provided to the CSC, post-transition, for its consideration,</w:t>
            </w:r>
            <w:r>
              <w:rPr>
                <w:rFonts w:ascii="Arial" w:hAnsi="Arial"/>
              </w:rPr>
              <w:t xml:space="preserve"> </w:t>
            </w:r>
            <w:r w:rsidRPr="00113F6E">
              <w:rPr>
                <w:rFonts w:ascii="Arial" w:hAnsi="Arial"/>
              </w:rPr>
              <w:t>approval and implementation according to a schedule</w:t>
            </w:r>
            <w:r>
              <w:rPr>
                <w:rFonts w:ascii="Arial" w:hAnsi="Arial"/>
              </w:rPr>
              <w:t xml:space="preserve"> </w:t>
            </w:r>
            <w:r w:rsidRPr="00113F6E">
              <w:rPr>
                <w:rFonts w:ascii="Arial" w:hAnsi="Arial"/>
              </w:rPr>
              <w:t>developed jointly with PTI.</w:t>
            </w:r>
          </w:p>
        </w:tc>
        <w:tc>
          <w:tcPr>
            <w:tcW w:w="1260" w:type="dxa"/>
          </w:tcPr>
          <w:p w14:paraId="77E8129A" w14:textId="77777777" w:rsidR="00C9571E" w:rsidRPr="00C9571E" w:rsidRDefault="00113F6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Page 17</w:t>
            </w:r>
          </w:p>
        </w:tc>
        <w:tc>
          <w:tcPr>
            <w:tcW w:w="1980" w:type="dxa"/>
          </w:tcPr>
          <w:p w14:paraId="1D1E8E57" w14:textId="77330A4E" w:rsidR="00C9571E" w:rsidRPr="00C9571E" w:rsidRDefault="00F25EC5" w:rsidP="00DB786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CWG-Stewardship</w:t>
            </w:r>
          </w:p>
        </w:tc>
        <w:tc>
          <w:tcPr>
            <w:tcW w:w="5040" w:type="dxa"/>
          </w:tcPr>
          <w:p w14:paraId="384764C4" w14:textId="1776470D" w:rsidR="00C9571E" w:rsidRPr="00C9571E" w:rsidRDefault="00C9571E">
            <w:pPr>
              <w:rPr>
                <w:rFonts w:ascii="Arial" w:hAnsi="Arial"/>
              </w:rPr>
            </w:pPr>
          </w:p>
        </w:tc>
      </w:tr>
      <w:tr w:rsidR="00113F6E" w:rsidRPr="00C9571E" w14:paraId="7B5559BF" w14:textId="77777777" w:rsidTr="006E4C3F">
        <w:tc>
          <w:tcPr>
            <w:tcW w:w="5058" w:type="dxa"/>
          </w:tcPr>
          <w:p w14:paraId="3CBFE78F" w14:textId="0294D5CF" w:rsidR="00113F6E" w:rsidRPr="00C9571E" w:rsidRDefault="00113F6E" w:rsidP="00113F6E">
            <w:pPr>
              <w:rPr>
                <w:rFonts w:ascii="Arial" w:hAnsi="Arial"/>
              </w:rPr>
            </w:pPr>
            <w:r w:rsidRPr="00113F6E">
              <w:rPr>
                <w:rFonts w:ascii="Arial" w:hAnsi="Arial"/>
              </w:rPr>
              <w:t>This is from Paragraph (360) of the</w:t>
            </w:r>
            <w:r>
              <w:rPr>
                <w:rFonts w:ascii="Arial" w:hAnsi="Arial"/>
              </w:rPr>
              <w:t xml:space="preserve"> </w:t>
            </w:r>
            <w:r w:rsidRPr="00113F6E">
              <w:rPr>
                <w:rFonts w:ascii="Arial" w:hAnsi="Arial"/>
              </w:rPr>
              <w:t>Proposed Charter in the CWG Final Proposal. Consider</w:t>
            </w:r>
            <w:r>
              <w:rPr>
                <w:rFonts w:ascii="Arial" w:hAnsi="Arial"/>
              </w:rPr>
              <w:t xml:space="preserve"> </w:t>
            </w:r>
            <w:r w:rsidRPr="00113F6E">
              <w:rPr>
                <w:rFonts w:ascii="Arial" w:hAnsi="Arial"/>
              </w:rPr>
              <w:t>whether any other approval would be required, such as</w:t>
            </w:r>
            <w:r>
              <w:rPr>
                <w:rFonts w:ascii="Arial" w:hAnsi="Arial"/>
              </w:rPr>
              <w:t xml:space="preserve"> </w:t>
            </w:r>
            <w:r w:rsidRPr="00113F6E">
              <w:rPr>
                <w:rFonts w:ascii="Arial" w:hAnsi="Arial"/>
              </w:rPr>
              <w:t>ICANN or PTI, or whether this should run through IFR,</w:t>
            </w:r>
            <w:r>
              <w:rPr>
                <w:rFonts w:ascii="Arial" w:hAnsi="Arial"/>
              </w:rPr>
              <w:t xml:space="preserve"> </w:t>
            </w:r>
            <w:r w:rsidRPr="00113F6E">
              <w:rPr>
                <w:rFonts w:ascii="Arial" w:hAnsi="Arial"/>
              </w:rPr>
              <w:t>which is also tasked with taking CSC input and possibly</w:t>
            </w:r>
            <w:r>
              <w:rPr>
                <w:rFonts w:ascii="Arial" w:hAnsi="Arial"/>
              </w:rPr>
              <w:t xml:space="preserve"> </w:t>
            </w:r>
            <w:r w:rsidRPr="00113F6E">
              <w:rPr>
                <w:rFonts w:ascii="Arial" w:hAnsi="Arial"/>
              </w:rPr>
              <w:t>recommending changes. Is the intention to amend SLEs in</w:t>
            </w:r>
            <w:r>
              <w:rPr>
                <w:rFonts w:ascii="Arial" w:hAnsi="Arial"/>
              </w:rPr>
              <w:t xml:space="preserve"> </w:t>
            </w:r>
            <w:r w:rsidRPr="00113F6E">
              <w:rPr>
                <w:rFonts w:ascii="Arial" w:hAnsi="Arial"/>
              </w:rPr>
              <w:t>the IANA Functions Contract</w:t>
            </w:r>
            <w:r>
              <w:rPr>
                <w:rFonts w:ascii="Arial" w:hAnsi="Arial"/>
              </w:rPr>
              <w:t>?</w:t>
            </w:r>
          </w:p>
        </w:tc>
        <w:tc>
          <w:tcPr>
            <w:tcW w:w="1260" w:type="dxa"/>
          </w:tcPr>
          <w:p w14:paraId="292332DD" w14:textId="77777777" w:rsidR="00113F6E" w:rsidRPr="00C9571E" w:rsidRDefault="00113F6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Page 17</w:t>
            </w:r>
          </w:p>
        </w:tc>
        <w:tc>
          <w:tcPr>
            <w:tcW w:w="1980" w:type="dxa"/>
          </w:tcPr>
          <w:p w14:paraId="466320ED" w14:textId="558C4DE3" w:rsidR="00113F6E" w:rsidRPr="00C9571E" w:rsidRDefault="00113F6E" w:rsidP="00F25E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DT-CSC</w:t>
            </w:r>
          </w:p>
        </w:tc>
        <w:tc>
          <w:tcPr>
            <w:tcW w:w="5040" w:type="dxa"/>
          </w:tcPr>
          <w:p w14:paraId="63F2F95D" w14:textId="2F907612" w:rsidR="00113F6E" w:rsidRPr="00C9571E" w:rsidRDefault="00113F6E" w:rsidP="00113F6E">
            <w:pPr>
              <w:rPr>
                <w:rFonts w:ascii="Arial" w:hAnsi="Arial"/>
              </w:rPr>
            </w:pPr>
          </w:p>
        </w:tc>
      </w:tr>
      <w:tr w:rsidR="00113F6E" w:rsidRPr="00C9571E" w14:paraId="369F0B43" w14:textId="77777777" w:rsidTr="006E4C3F">
        <w:tc>
          <w:tcPr>
            <w:tcW w:w="5058" w:type="dxa"/>
          </w:tcPr>
          <w:p w14:paraId="300A304A" w14:textId="22DB1F99" w:rsidR="00DB786C" w:rsidRPr="00DB786C" w:rsidRDefault="00DB786C" w:rsidP="00DB786C">
            <w:pPr>
              <w:rPr>
                <w:rFonts w:ascii="Arial" w:hAnsi="Arial"/>
              </w:rPr>
            </w:pPr>
            <w:r w:rsidRPr="00DB786C">
              <w:rPr>
                <w:rFonts w:ascii="Arial" w:hAnsi="Arial"/>
              </w:rPr>
              <w:t>Paragraph (316) of the</w:t>
            </w:r>
          </w:p>
          <w:p w14:paraId="1460E2FC" w14:textId="7B6F2F10" w:rsidR="00113F6E" w:rsidRPr="00C9571E" w:rsidRDefault="00DB786C" w:rsidP="00DB786C">
            <w:pPr>
              <w:rPr>
                <w:rFonts w:ascii="Arial" w:hAnsi="Arial"/>
              </w:rPr>
            </w:pPr>
            <w:r w:rsidRPr="00DB786C">
              <w:rPr>
                <w:rFonts w:ascii="Arial" w:hAnsi="Arial"/>
              </w:rPr>
              <w:t>Proposed Charter in the CWG Final Proposal provides</w:t>
            </w:r>
            <w:r>
              <w:rPr>
                <w:rFonts w:ascii="Arial" w:hAnsi="Arial"/>
              </w:rPr>
              <w:t xml:space="preserve"> </w:t>
            </w:r>
            <w:r w:rsidRPr="00DB786C">
              <w:rPr>
                <w:rFonts w:ascii="Arial" w:hAnsi="Arial"/>
              </w:rPr>
              <w:t>that Remedial Action Procedures will be developed post</w:t>
            </w:r>
            <w:r>
              <w:rPr>
                <w:rFonts w:ascii="Arial" w:hAnsi="Arial"/>
              </w:rPr>
              <w:t>-</w:t>
            </w:r>
            <w:r w:rsidRPr="00DB786C">
              <w:rPr>
                <w:rFonts w:ascii="Arial" w:hAnsi="Arial"/>
              </w:rPr>
              <w:t>transition,</w:t>
            </w:r>
            <w:r>
              <w:rPr>
                <w:rFonts w:ascii="Arial" w:hAnsi="Arial"/>
              </w:rPr>
              <w:t xml:space="preserve"> </w:t>
            </w:r>
            <w:r w:rsidRPr="00DB786C">
              <w:rPr>
                <w:rFonts w:ascii="Arial" w:hAnsi="Arial"/>
              </w:rPr>
              <w:t>after the CSC has been formed. Where will the</w:t>
            </w:r>
            <w:r>
              <w:rPr>
                <w:rFonts w:ascii="Arial" w:hAnsi="Arial"/>
              </w:rPr>
              <w:t xml:space="preserve"> </w:t>
            </w:r>
            <w:r w:rsidRPr="00DB786C">
              <w:rPr>
                <w:rFonts w:ascii="Arial" w:hAnsi="Arial"/>
              </w:rPr>
              <w:t>Remedial Actions Procedures be set forth once agreed –</w:t>
            </w:r>
            <w:r>
              <w:rPr>
                <w:rFonts w:ascii="Arial" w:hAnsi="Arial"/>
              </w:rPr>
              <w:t xml:space="preserve"> </w:t>
            </w:r>
            <w:r w:rsidRPr="00DB786C">
              <w:rPr>
                <w:rFonts w:ascii="Arial" w:hAnsi="Arial"/>
              </w:rPr>
              <w:t>CSC Charter, IANA Functions Contract and/or somewhere</w:t>
            </w:r>
            <w:r>
              <w:rPr>
                <w:rFonts w:ascii="Arial" w:hAnsi="Arial"/>
              </w:rPr>
              <w:t xml:space="preserve"> </w:t>
            </w:r>
            <w:r w:rsidRPr="00DB786C">
              <w:rPr>
                <w:rFonts w:ascii="Arial" w:hAnsi="Arial"/>
              </w:rPr>
              <w:t>else? Will the Remedial Action Procedures and the</w:t>
            </w:r>
            <w:r>
              <w:rPr>
                <w:rFonts w:ascii="Arial" w:hAnsi="Arial"/>
              </w:rPr>
              <w:t xml:space="preserve"> </w:t>
            </w:r>
            <w:proofErr w:type="spellStart"/>
            <w:r w:rsidRPr="00DB786C">
              <w:rPr>
                <w:rFonts w:ascii="Arial" w:hAnsi="Arial"/>
              </w:rPr>
              <w:t>ccNSO</w:t>
            </w:r>
            <w:proofErr w:type="spellEnd"/>
            <w:r w:rsidRPr="00DB786C">
              <w:rPr>
                <w:rFonts w:ascii="Arial" w:hAnsi="Arial"/>
              </w:rPr>
              <w:t>/GNSO escalation processes described below be</w:t>
            </w:r>
            <w:r>
              <w:rPr>
                <w:rFonts w:ascii="Arial" w:hAnsi="Arial"/>
              </w:rPr>
              <w:t xml:space="preserve"> </w:t>
            </w:r>
            <w:r w:rsidRPr="00DB786C">
              <w:rPr>
                <w:rFonts w:ascii="Arial" w:hAnsi="Arial"/>
              </w:rPr>
              <w:t>integrated/set forth in a single document? Will these</w:t>
            </w:r>
            <w:r>
              <w:rPr>
                <w:rFonts w:ascii="Arial" w:hAnsi="Arial"/>
              </w:rPr>
              <w:t xml:space="preserve"> </w:t>
            </w:r>
            <w:r w:rsidRPr="00DB786C">
              <w:rPr>
                <w:rFonts w:ascii="Arial" w:hAnsi="Arial"/>
              </w:rPr>
              <w:t>processes be integrated with the IANA Problem Resolution</w:t>
            </w:r>
            <w:r>
              <w:rPr>
                <w:rFonts w:ascii="Arial" w:hAnsi="Arial"/>
              </w:rPr>
              <w:t xml:space="preserve"> </w:t>
            </w:r>
            <w:r w:rsidRPr="00DB786C">
              <w:rPr>
                <w:rFonts w:ascii="Arial" w:hAnsi="Arial"/>
              </w:rPr>
              <w:t>Process described in Annex J to the CWG Final</w:t>
            </w:r>
            <w:r>
              <w:rPr>
                <w:rFonts w:ascii="Arial" w:hAnsi="Arial"/>
              </w:rPr>
              <w:t xml:space="preserve"> </w:t>
            </w:r>
            <w:r w:rsidRPr="00DB786C">
              <w:rPr>
                <w:rFonts w:ascii="Arial" w:hAnsi="Arial"/>
              </w:rPr>
              <w:t>Proposal?</w:t>
            </w:r>
          </w:p>
        </w:tc>
        <w:tc>
          <w:tcPr>
            <w:tcW w:w="1260" w:type="dxa"/>
          </w:tcPr>
          <w:p w14:paraId="63F094EB" w14:textId="3E29F275" w:rsidR="00113F6E" w:rsidRPr="00C9571E" w:rsidRDefault="00E51A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Pages 18, 31, 32, 48</w:t>
            </w:r>
          </w:p>
        </w:tc>
        <w:tc>
          <w:tcPr>
            <w:tcW w:w="1980" w:type="dxa"/>
          </w:tcPr>
          <w:p w14:paraId="1F8DDE21" w14:textId="2DF7BE3A" w:rsidR="00113F6E" w:rsidRPr="00C9571E" w:rsidRDefault="00DB786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DT-CSC / DT-M</w:t>
            </w:r>
          </w:p>
        </w:tc>
        <w:tc>
          <w:tcPr>
            <w:tcW w:w="5040" w:type="dxa"/>
          </w:tcPr>
          <w:p w14:paraId="208F5AE7" w14:textId="77777777" w:rsidR="00113F6E" w:rsidRPr="00C9571E" w:rsidRDefault="00113F6E">
            <w:pPr>
              <w:rPr>
                <w:rFonts w:ascii="Arial" w:hAnsi="Arial"/>
              </w:rPr>
            </w:pPr>
          </w:p>
        </w:tc>
      </w:tr>
      <w:tr w:rsidR="00113F6E" w:rsidRPr="00C9571E" w14:paraId="5AA7B6AF" w14:textId="77777777" w:rsidTr="006E4C3F">
        <w:tc>
          <w:tcPr>
            <w:tcW w:w="5058" w:type="dxa"/>
          </w:tcPr>
          <w:p w14:paraId="0E7FDDCA" w14:textId="4B57E94E" w:rsidR="00113F6E" w:rsidRPr="00C9571E" w:rsidRDefault="00DB786C" w:rsidP="005849D6">
            <w:pPr>
              <w:rPr>
                <w:rFonts w:ascii="Arial" w:hAnsi="Arial"/>
              </w:rPr>
            </w:pPr>
            <w:r w:rsidRPr="00DB786C">
              <w:rPr>
                <w:rFonts w:ascii="Arial" w:hAnsi="Arial"/>
              </w:rPr>
              <w:t>Footnote 55 of the CWG Final Proposal notes that</w:t>
            </w:r>
            <w:r w:rsidR="005849D6">
              <w:rPr>
                <w:rFonts w:ascii="Arial" w:hAnsi="Arial"/>
              </w:rPr>
              <w:t xml:space="preserve"> </w:t>
            </w:r>
            <w:r w:rsidRPr="00DB786C">
              <w:rPr>
                <w:rFonts w:ascii="Arial" w:hAnsi="Arial"/>
              </w:rPr>
              <w:t xml:space="preserve">the roles of the </w:t>
            </w:r>
            <w:proofErr w:type="spellStart"/>
            <w:r w:rsidRPr="00DB786C">
              <w:rPr>
                <w:rFonts w:ascii="Arial" w:hAnsi="Arial"/>
              </w:rPr>
              <w:t>ccNSO</w:t>
            </w:r>
            <w:proofErr w:type="spellEnd"/>
            <w:r w:rsidRPr="00DB786C">
              <w:rPr>
                <w:rFonts w:ascii="Arial" w:hAnsi="Arial"/>
              </w:rPr>
              <w:t xml:space="preserve"> and GNSO should be further</w:t>
            </w:r>
            <w:r w:rsidR="005849D6">
              <w:rPr>
                <w:rFonts w:ascii="Arial" w:hAnsi="Arial"/>
              </w:rPr>
              <w:t xml:space="preserve"> </w:t>
            </w:r>
            <w:r w:rsidRPr="00DB786C">
              <w:rPr>
                <w:rFonts w:ascii="Arial" w:hAnsi="Arial"/>
              </w:rPr>
              <w:t>investigated to ensure that this is consistent with their</w:t>
            </w:r>
            <w:r w:rsidR="005849D6">
              <w:rPr>
                <w:rFonts w:ascii="Arial" w:hAnsi="Arial"/>
              </w:rPr>
              <w:t xml:space="preserve"> </w:t>
            </w:r>
            <w:r w:rsidRPr="00DB786C">
              <w:rPr>
                <w:rFonts w:ascii="Arial" w:hAnsi="Arial"/>
              </w:rPr>
              <w:t>missions as well as to identify any actions that may be</w:t>
            </w:r>
            <w:r w:rsidR="005849D6">
              <w:rPr>
                <w:rFonts w:ascii="Arial" w:hAnsi="Arial"/>
              </w:rPr>
              <w:t xml:space="preserve"> </w:t>
            </w:r>
            <w:r w:rsidRPr="00DB786C">
              <w:rPr>
                <w:rFonts w:ascii="Arial" w:hAnsi="Arial"/>
              </w:rPr>
              <w:t>needed by the SOs to allow for this role.</w:t>
            </w:r>
          </w:p>
        </w:tc>
        <w:tc>
          <w:tcPr>
            <w:tcW w:w="1260" w:type="dxa"/>
          </w:tcPr>
          <w:p w14:paraId="5A6C36B1" w14:textId="297A879B" w:rsidR="00113F6E" w:rsidRPr="00C9571E" w:rsidRDefault="005849D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Page 19</w:t>
            </w:r>
            <w:r w:rsidR="006B2B77">
              <w:rPr>
                <w:rFonts w:ascii="Arial" w:hAnsi="Arial"/>
              </w:rPr>
              <w:t>, 49</w:t>
            </w:r>
          </w:p>
        </w:tc>
        <w:tc>
          <w:tcPr>
            <w:tcW w:w="1980" w:type="dxa"/>
          </w:tcPr>
          <w:p w14:paraId="047B19DE" w14:textId="14498453" w:rsidR="00113F6E" w:rsidRPr="00C9571E" w:rsidRDefault="001558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DT-CSC</w:t>
            </w:r>
            <w:r w:rsidR="006B2B77">
              <w:rPr>
                <w:rFonts w:ascii="Arial" w:hAnsi="Arial"/>
              </w:rPr>
              <w:t xml:space="preserve"> / DT-N</w:t>
            </w:r>
          </w:p>
        </w:tc>
        <w:tc>
          <w:tcPr>
            <w:tcW w:w="5040" w:type="dxa"/>
          </w:tcPr>
          <w:p w14:paraId="019C0CE7" w14:textId="77777777" w:rsidR="00113F6E" w:rsidRPr="00C9571E" w:rsidRDefault="00113F6E">
            <w:pPr>
              <w:rPr>
                <w:rFonts w:ascii="Arial" w:hAnsi="Arial"/>
              </w:rPr>
            </w:pPr>
          </w:p>
        </w:tc>
      </w:tr>
      <w:tr w:rsidR="00113F6E" w:rsidRPr="00C9571E" w14:paraId="5444D2B6" w14:textId="77777777" w:rsidTr="006E4C3F">
        <w:tc>
          <w:tcPr>
            <w:tcW w:w="5058" w:type="dxa"/>
          </w:tcPr>
          <w:p w14:paraId="6F183D53" w14:textId="069E3313" w:rsidR="00113F6E" w:rsidRPr="00C9571E" w:rsidRDefault="005849D6" w:rsidP="005849D6">
            <w:pPr>
              <w:rPr>
                <w:rFonts w:ascii="Arial" w:hAnsi="Arial"/>
              </w:rPr>
            </w:pPr>
            <w:r w:rsidRPr="005849D6">
              <w:rPr>
                <w:rFonts w:ascii="Arial" w:hAnsi="Arial"/>
              </w:rPr>
              <w:t>Do you want more specificity on how this</w:t>
            </w:r>
            <w:r>
              <w:rPr>
                <w:rFonts w:ascii="Arial" w:hAnsi="Arial"/>
              </w:rPr>
              <w:t xml:space="preserve"> </w:t>
            </w:r>
            <w:r w:rsidRPr="005849D6">
              <w:rPr>
                <w:rFonts w:ascii="Arial" w:hAnsi="Arial"/>
              </w:rPr>
              <w:t>consultation will be done?</w:t>
            </w:r>
          </w:p>
        </w:tc>
        <w:tc>
          <w:tcPr>
            <w:tcW w:w="1260" w:type="dxa"/>
          </w:tcPr>
          <w:p w14:paraId="0FF59816" w14:textId="3043862F" w:rsidR="00113F6E" w:rsidRPr="00C9571E" w:rsidRDefault="005849D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Page</w:t>
            </w:r>
            <w:r w:rsidR="001558EE">
              <w:rPr>
                <w:rFonts w:ascii="Arial" w:hAnsi="Arial"/>
              </w:rPr>
              <w:t>s</w:t>
            </w:r>
            <w:r>
              <w:rPr>
                <w:rFonts w:ascii="Arial" w:hAnsi="Arial"/>
              </w:rPr>
              <w:t xml:space="preserve"> 19</w:t>
            </w:r>
            <w:r w:rsidR="001558EE">
              <w:rPr>
                <w:rFonts w:ascii="Arial" w:hAnsi="Arial"/>
              </w:rPr>
              <w:t>, 20</w:t>
            </w:r>
          </w:p>
        </w:tc>
        <w:tc>
          <w:tcPr>
            <w:tcW w:w="1980" w:type="dxa"/>
          </w:tcPr>
          <w:p w14:paraId="5BD82C14" w14:textId="6366220B" w:rsidR="00113F6E" w:rsidRPr="00C9571E" w:rsidRDefault="001558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DT-CSC</w:t>
            </w:r>
          </w:p>
        </w:tc>
        <w:tc>
          <w:tcPr>
            <w:tcW w:w="5040" w:type="dxa"/>
          </w:tcPr>
          <w:p w14:paraId="0F1FDBED" w14:textId="77777777" w:rsidR="00113F6E" w:rsidRPr="00C9571E" w:rsidRDefault="00113F6E">
            <w:pPr>
              <w:rPr>
                <w:rFonts w:ascii="Arial" w:hAnsi="Arial"/>
              </w:rPr>
            </w:pPr>
          </w:p>
        </w:tc>
      </w:tr>
      <w:tr w:rsidR="00113F6E" w:rsidRPr="00C9571E" w14:paraId="3972B017" w14:textId="77777777" w:rsidTr="006E4C3F">
        <w:tc>
          <w:tcPr>
            <w:tcW w:w="5058" w:type="dxa"/>
          </w:tcPr>
          <w:p w14:paraId="7CAEC5D3" w14:textId="7E1A1C4B" w:rsidR="00113F6E" w:rsidRPr="00C9571E" w:rsidRDefault="005849D6" w:rsidP="005849D6">
            <w:pPr>
              <w:rPr>
                <w:rFonts w:ascii="Arial" w:hAnsi="Arial"/>
              </w:rPr>
            </w:pPr>
            <w:r w:rsidRPr="005849D6">
              <w:rPr>
                <w:rFonts w:ascii="Arial" w:hAnsi="Arial"/>
              </w:rPr>
              <w:t>Paragraph (322) of the Proposed Charter in the</w:t>
            </w:r>
            <w:r>
              <w:rPr>
                <w:rFonts w:ascii="Arial" w:hAnsi="Arial"/>
              </w:rPr>
              <w:t xml:space="preserve"> </w:t>
            </w:r>
            <w:r w:rsidRPr="005849D6">
              <w:rPr>
                <w:rFonts w:ascii="Arial" w:hAnsi="Arial"/>
              </w:rPr>
              <w:t>CWG Final Proposal will be addressed in the IANA Functions</w:t>
            </w:r>
            <w:r>
              <w:rPr>
                <w:rFonts w:ascii="Arial" w:hAnsi="Arial"/>
              </w:rPr>
              <w:t xml:space="preserve"> </w:t>
            </w:r>
            <w:r w:rsidRPr="005849D6">
              <w:rPr>
                <w:rFonts w:ascii="Arial" w:hAnsi="Arial"/>
              </w:rPr>
              <w:t>Contract</w:t>
            </w:r>
          </w:p>
        </w:tc>
        <w:tc>
          <w:tcPr>
            <w:tcW w:w="1260" w:type="dxa"/>
          </w:tcPr>
          <w:p w14:paraId="57E81960" w14:textId="707CF700" w:rsidR="00113F6E" w:rsidRPr="00C9571E" w:rsidRDefault="005849D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Page 20</w:t>
            </w:r>
          </w:p>
        </w:tc>
        <w:tc>
          <w:tcPr>
            <w:tcW w:w="1980" w:type="dxa"/>
          </w:tcPr>
          <w:p w14:paraId="7E225D1A" w14:textId="6034DB2F" w:rsidR="00113F6E" w:rsidRPr="00C9571E" w:rsidRDefault="001558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DT-CSC</w:t>
            </w:r>
          </w:p>
        </w:tc>
        <w:tc>
          <w:tcPr>
            <w:tcW w:w="5040" w:type="dxa"/>
          </w:tcPr>
          <w:p w14:paraId="075A9780" w14:textId="77777777" w:rsidR="00113F6E" w:rsidRPr="00C9571E" w:rsidRDefault="00113F6E">
            <w:pPr>
              <w:rPr>
                <w:rFonts w:ascii="Arial" w:hAnsi="Arial"/>
              </w:rPr>
            </w:pPr>
          </w:p>
        </w:tc>
      </w:tr>
      <w:tr w:rsidR="00113F6E" w:rsidRPr="00C9571E" w14:paraId="04DCD64F" w14:textId="77777777" w:rsidTr="006E4C3F">
        <w:tc>
          <w:tcPr>
            <w:tcW w:w="5058" w:type="dxa"/>
          </w:tcPr>
          <w:p w14:paraId="5E66BF2E" w14:textId="4ABC5285" w:rsidR="005849D6" w:rsidRPr="005849D6" w:rsidRDefault="005849D6" w:rsidP="005849D6">
            <w:pPr>
              <w:rPr>
                <w:rFonts w:ascii="Arial" w:hAnsi="Arial"/>
              </w:rPr>
            </w:pPr>
            <w:r w:rsidRPr="005849D6">
              <w:rPr>
                <w:rFonts w:ascii="Arial" w:hAnsi="Arial"/>
              </w:rPr>
              <w:t>Paragraph (336) of the</w:t>
            </w:r>
          </w:p>
          <w:p w14:paraId="7FDA2ABC" w14:textId="7245B6F2" w:rsidR="00113F6E" w:rsidRPr="00C9571E" w:rsidRDefault="005849D6" w:rsidP="005849D6">
            <w:pPr>
              <w:rPr>
                <w:rFonts w:ascii="Arial" w:hAnsi="Arial"/>
              </w:rPr>
            </w:pPr>
            <w:r w:rsidRPr="005849D6">
              <w:rPr>
                <w:rFonts w:ascii="Arial" w:hAnsi="Arial"/>
              </w:rPr>
              <w:t>Proposed Charter in the CWG Final Proposal states that</w:t>
            </w:r>
            <w:r>
              <w:rPr>
                <w:rFonts w:ascii="Arial" w:hAnsi="Arial"/>
              </w:rPr>
              <w:t xml:space="preserve"> </w:t>
            </w:r>
            <w:r w:rsidRPr="005849D6">
              <w:rPr>
                <w:rFonts w:ascii="Arial" w:hAnsi="Arial"/>
              </w:rPr>
              <w:t xml:space="preserve">this should be submitted to “either the </w:t>
            </w:r>
            <w:proofErr w:type="spellStart"/>
            <w:r w:rsidRPr="005849D6">
              <w:rPr>
                <w:rFonts w:ascii="Arial" w:hAnsi="Arial"/>
              </w:rPr>
              <w:t>ccNSO</w:t>
            </w:r>
            <w:proofErr w:type="spellEnd"/>
            <w:r w:rsidRPr="005849D6">
              <w:rPr>
                <w:rFonts w:ascii="Arial" w:hAnsi="Arial"/>
              </w:rPr>
              <w:t xml:space="preserve"> and GNSO</w:t>
            </w:r>
            <w:r>
              <w:rPr>
                <w:rFonts w:ascii="Arial" w:hAnsi="Arial"/>
              </w:rPr>
              <w:t xml:space="preserve"> </w:t>
            </w:r>
            <w:r w:rsidRPr="005849D6">
              <w:rPr>
                <w:rFonts w:ascii="Arial" w:hAnsi="Arial"/>
              </w:rPr>
              <w:t>Council.” Confirm appropriate wording</w:t>
            </w:r>
          </w:p>
        </w:tc>
        <w:tc>
          <w:tcPr>
            <w:tcW w:w="1260" w:type="dxa"/>
          </w:tcPr>
          <w:p w14:paraId="6FA659F7" w14:textId="7EAA0086" w:rsidR="00113F6E" w:rsidRPr="00C9571E" w:rsidRDefault="005849D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Page 24</w:t>
            </w:r>
          </w:p>
        </w:tc>
        <w:tc>
          <w:tcPr>
            <w:tcW w:w="1980" w:type="dxa"/>
          </w:tcPr>
          <w:p w14:paraId="5BD659AE" w14:textId="5024506E" w:rsidR="00113F6E" w:rsidRPr="00C9571E" w:rsidRDefault="001558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DT-CSC</w:t>
            </w:r>
          </w:p>
        </w:tc>
        <w:tc>
          <w:tcPr>
            <w:tcW w:w="5040" w:type="dxa"/>
          </w:tcPr>
          <w:p w14:paraId="493B5947" w14:textId="77777777" w:rsidR="00113F6E" w:rsidRPr="00C9571E" w:rsidRDefault="00113F6E">
            <w:pPr>
              <w:rPr>
                <w:rFonts w:ascii="Arial" w:hAnsi="Arial"/>
              </w:rPr>
            </w:pPr>
          </w:p>
        </w:tc>
      </w:tr>
      <w:tr w:rsidR="00113F6E" w:rsidRPr="00C9571E" w14:paraId="3028BB66" w14:textId="77777777" w:rsidTr="006E4C3F">
        <w:tc>
          <w:tcPr>
            <w:tcW w:w="5058" w:type="dxa"/>
          </w:tcPr>
          <w:p w14:paraId="27163C30" w14:textId="35B69A19" w:rsidR="00113F6E" w:rsidRPr="00C9571E" w:rsidRDefault="005849D6" w:rsidP="005849D6">
            <w:pPr>
              <w:rPr>
                <w:rFonts w:ascii="Arial" w:hAnsi="Arial"/>
              </w:rPr>
            </w:pPr>
            <w:r w:rsidRPr="005849D6">
              <w:rPr>
                <w:rFonts w:ascii="Arial" w:hAnsi="Arial"/>
              </w:rPr>
              <w:t>Would an individual be able to serve again after a certain</w:t>
            </w:r>
            <w:r>
              <w:rPr>
                <w:rFonts w:ascii="Arial" w:hAnsi="Arial"/>
              </w:rPr>
              <w:t xml:space="preserve"> </w:t>
            </w:r>
            <w:r w:rsidRPr="005849D6">
              <w:rPr>
                <w:rFonts w:ascii="Arial" w:hAnsi="Arial"/>
              </w:rPr>
              <w:t>amount of time had elapsed?</w:t>
            </w:r>
          </w:p>
        </w:tc>
        <w:tc>
          <w:tcPr>
            <w:tcW w:w="1260" w:type="dxa"/>
          </w:tcPr>
          <w:p w14:paraId="1B0FCCB7" w14:textId="198EB3EC" w:rsidR="00113F6E" w:rsidRPr="00C9571E" w:rsidRDefault="005849D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Page 25</w:t>
            </w:r>
          </w:p>
        </w:tc>
        <w:tc>
          <w:tcPr>
            <w:tcW w:w="1980" w:type="dxa"/>
          </w:tcPr>
          <w:p w14:paraId="482D42B3" w14:textId="1C2E650E" w:rsidR="00113F6E" w:rsidRPr="00C9571E" w:rsidRDefault="001558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DT-CSC</w:t>
            </w:r>
          </w:p>
        </w:tc>
        <w:tc>
          <w:tcPr>
            <w:tcW w:w="5040" w:type="dxa"/>
          </w:tcPr>
          <w:p w14:paraId="0B64AC0A" w14:textId="77777777" w:rsidR="00113F6E" w:rsidRPr="00C9571E" w:rsidRDefault="00113F6E">
            <w:pPr>
              <w:rPr>
                <w:rFonts w:ascii="Arial" w:hAnsi="Arial"/>
              </w:rPr>
            </w:pPr>
          </w:p>
        </w:tc>
      </w:tr>
      <w:tr w:rsidR="00113F6E" w:rsidRPr="00C9571E" w14:paraId="56297E95" w14:textId="77777777" w:rsidTr="006E4C3F">
        <w:tc>
          <w:tcPr>
            <w:tcW w:w="5058" w:type="dxa"/>
          </w:tcPr>
          <w:p w14:paraId="25AA01A3" w14:textId="39428C7F" w:rsidR="00113F6E" w:rsidRPr="00C9571E" w:rsidRDefault="005849D6" w:rsidP="005849D6">
            <w:pPr>
              <w:rPr>
                <w:rFonts w:ascii="Arial" w:hAnsi="Arial"/>
              </w:rPr>
            </w:pPr>
            <w:r w:rsidRPr="005849D6">
              <w:rPr>
                <w:rFonts w:ascii="Arial" w:hAnsi="Arial"/>
              </w:rPr>
              <w:t>Need to determine how liaisons</w:t>
            </w:r>
            <w:r>
              <w:rPr>
                <w:rFonts w:ascii="Arial" w:hAnsi="Arial"/>
              </w:rPr>
              <w:t xml:space="preserve"> </w:t>
            </w:r>
            <w:r w:rsidRPr="005849D6">
              <w:rPr>
                <w:rFonts w:ascii="Arial" w:hAnsi="Arial"/>
              </w:rPr>
              <w:t xml:space="preserve">placed in two year vs. </w:t>
            </w:r>
            <w:proofErr w:type="gramStart"/>
            <w:r w:rsidRPr="005849D6">
              <w:rPr>
                <w:rFonts w:ascii="Arial" w:hAnsi="Arial"/>
              </w:rPr>
              <w:t xml:space="preserve">three </w:t>
            </w:r>
            <w:r>
              <w:rPr>
                <w:rFonts w:ascii="Arial" w:hAnsi="Arial"/>
              </w:rPr>
              <w:t>y</w:t>
            </w:r>
            <w:r w:rsidRPr="005849D6">
              <w:rPr>
                <w:rFonts w:ascii="Arial" w:hAnsi="Arial"/>
              </w:rPr>
              <w:t>ear</w:t>
            </w:r>
            <w:proofErr w:type="gramEnd"/>
            <w:r w:rsidRPr="005849D6">
              <w:rPr>
                <w:rFonts w:ascii="Arial" w:hAnsi="Arial"/>
              </w:rPr>
              <w:t xml:space="preserve"> terms. For example,</w:t>
            </w:r>
            <w:r>
              <w:rPr>
                <w:rFonts w:ascii="Arial" w:hAnsi="Arial"/>
              </w:rPr>
              <w:t xml:space="preserve"> </w:t>
            </w:r>
            <w:r w:rsidRPr="005849D6">
              <w:rPr>
                <w:rFonts w:ascii="Arial" w:hAnsi="Arial"/>
              </w:rPr>
              <w:t>could alternate terms in order in which appointed.</w:t>
            </w:r>
          </w:p>
        </w:tc>
        <w:tc>
          <w:tcPr>
            <w:tcW w:w="1260" w:type="dxa"/>
          </w:tcPr>
          <w:p w14:paraId="060D8BEE" w14:textId="45EA8828" w:rsidR="00113F6E" w:rsidRPr="00C9571E" w:rsidRDefault="005849D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Page 26</w:t>
            </w:r>
          </w:p>
        </w:tc>
        <w:tc>
          <w:tcPr>
            <w:tcW w:w="1980" w:type="dxa"/>
          </w:tcPr>
          <w:p w14:paraId="50BDE866" w14:textId="05993E95" w:rsidR="00113F6E" w:rsidRPr="00C9571E" w:rsidRDefault="001558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DT-CSC</w:t>
            </w:r>
          </w:p>
        </w:tc>
        <w:tc>
          <w:tcPr>
            <w:tcW w:w="5040" w:type="dxa"/>
          </w:tcPr>
          <w:p w14:paraId="20898113" w14:textId="77777777" w:rsidR="00113F6E" w:rsidRPr="00C9571E" w:rsidRDefault="00113F6E">
            <w:pPr>
              <w:rPr>
                <w:rFonts w:ascii="Arial" w:hAnsi="Arial"/>
              </w:rPr>
            </w:pPr>
          </w:p>
        </w:tc>
      </w:tr>
      <w:tr w:rsidR="00113F6E" w:rsidRPr="00C9571E" w14:paraId="55129646" w14:textId="77777777" w:rsidTr="006E4C3F">
        <w:tc>
          <w:tcPr>
            <w:tcW w:w="5058" w:type="dxa"/>
          </w:tcPr>
          <w:p w14:paraId="1CB2258E" w14:textId="46C8E678" w:rsidR="005849D6" w:rsidRPr="005849D6" w:rsidRDefault="005849D6" w:rsidP="005849D6">
            <w:pPr>
              <w:rPr>
                <w:rFonts w:ascii="Arial" w:hAnsi="Arial"/>
              </w:rPr>
            </w:pPr>
            <w:proofErr w:type="spellStart"/>
            <w:proofErr w:type="gramStart"/>
            <w:r>
              <w:rPr>
                <w:rFonts w:ascii="Arial" w:hAnsi="Arial"/>
              </w:rPr>
              <w:t>ccNSO</w:t>
            </w:r>
            <w:proofErr w:type="spellEnd"/>
            <w:proofErr w:type="gramEnd"/>
            <w:r>
              <w:rPr>
                <w:rFonts w:ascii="Arial" w:hAnsi="Arial"/>
              </w:rPr>
              <w:t xml:space="preserve"> Council p</w:t>
            </w:r>
            <w:r w:rsidRPr="005849D6">
              <w:rPr>
                <w:rFonts w:ascii="Arial" w:hAnsi="Arial"/>
              </w:rPr>
              <w:t>rovisions of the current ICANN</w:t>
            </w:r>
            <w:r w:rsidR="00F25EC5">
              <w:rPr>
                <w:rFonts w:ascii="Arial" w:hAnsi="Arial"/>
              </w:rPr>
              <w:t xml:space="preserve"> </w:t>
            </w:r>
            <w:r w:rsidRPr="005849D6">
              <w:rPr>
                <w:rFonts w:ascii="Arial" w:hAnsi="Arial"/>
              </w:rPr>
              <w:t>Bylaws include the “sufficient cause” language. Consider</w:t>
            </w:r>
            <w:r>
              <w:rPr>
                <w:rFonts w:ascii="Arial" w:hAnsi="Arial"/>
              </w:rPr>
              <w:t xml:space="preserve"> </w:t>
            </w:r>
            <w:r w:rsidRPr="005849D6">
              <w:rPr>
                <w:rFonts w:ascii="Arial" w:hAnsi="Arial"/>
              </w:rPr>
              <w:t>whether to add here. Also, added “lesser of” concept in</w:t>
            </w:r>
            <w:r>
              <w:rPr>
                <w:rFonts w:ascii="Arial" w:hAnsi="Arial"/>
              </w:rPr>
              <w:t xml:space="preserve"> </w:t>
            </w:r>
            <w:r w:rsidRPr="005849D6">
              <w:rPr>
                <w:rFonts w:ascii="Arial" w:hAnsi="Arial"/>
              </w:rPr>
              <w:t>case the CSC does not meet nine times in one year. Will</w:t>
            </w:r>
            <w:r>
              <w:rPr>
                <w:rFonts w:ascii="Arial" w:hAnsi="Arial"/>
              </w:rPr>
              <w:t xml:space="preserve"> </w:t>
            </w:r>
            <w:r w:rsidRPr="005849D6">
              <w:rPr>
                <w:rFonts w:ascii="Arial" w:hAnsi="Arial"/>
              </w:rPr>
              <w:t>removal be automatic or will it require a vote of the CSC</w:t>
            </w:r>
            <w:r>
              <w:rPr>
                <w:rFonts w:ascii="Arial" w:hAnsi="Arial"/>
              </w:rPr>
              <w:t xml:space="preserve"> </w:t>
            </w:r>
            <w:r w:rsidRPr="005849D6">
              <w:rPr>
                <w:rFonts w:ascii="Arial" w:hAnsi="Arial"/>
              </w:rPr>
              <w:t>or decision by the Chair? (</w:t>
            </w:r>
            <w:proofErr w:type="gramStart"/>
            <w:r w:rsidRPr="005849D6">
              <w:rPr>
                <w:rFonts w:ascii="Arial" w:hAnsi="Arial"/>
              </w:rPr>
              <w:t>see</w:t>
            </w:r>
            <w:proofErr w:type="gramEnd"/>
            <w:r w:rsidRPr="005849D6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 </w:t>
            </w:r>
            <w:r w:rsidRPr="005849D6">
              <w:rPr>
                <w:rFonts w:ascii="Arial" w:hAnsi="Arial"/>
              </w:rPr>
              <w:t>Article IX, Section 3.6],</w:t>
            </w:r>
            <w:r>
              <w:rPr>
                <w:rFonts w:ascii="Arial" w:hAnsi="Arial"/>
              </w:rPr>
              <w:t xml:space="preserve"> </w:t>
            </w:r>
            <w:r w:rsidRPr="005849D6">
              <w:rPr>
                <w:rFonts w:ascii="Arial" w:hAnsi="Arial"/>
              </w:rPr>
              <w:t xml:space="preserve">relating to the </w:t>
            </w:r>
            <w:proofErr w:type="spellStart"/>
            <w:r w:rsidRPr="005849D6">
              <w:rPr>
                <w:rFonts w:ascii="Arial" w:hAnsi="Arial"/>
              </w:rPr>
              <w:t>ccNSO</w:t>
            </w:r>
            <w:proofErr w:type="spellEnd"/>
            <w:r w:rsidRPr="005849D6">
              <w:rPr>
                <w:rFonts w:ascii="Arial" w:hAnsi="Arial"/>
              </w:rPr>
              <w:t xml:space="preserve"> Council, which provides that</w:t>
            </w:r>
          </w:p>
          <w:p w14:paraId="10E9FB50" w14:textId="6480115D" w:rsidR="00113F6E" w:rsidRPr="00C9571E" w:rsidRDefault="005849D6" w:rsidP="005849D6">
            <w:pPr>
              <w:rPr>
                <w:rFonts w:ascii="Arial" w:hAnsi="Arial"/>
              </w:rPr>
            </w:pPr>
            <w:r w:rsidRPr="005849D6">
              <w:rPr>
                <w:rFonts w:ascii="Arial" w:hAnsi="Arial"/>
              </w:rPr>
              <w:t>Council members may be removed for not attending three</w:t>
            </w:r>
            <w:r>
              <w:rPr>
                <w:rFonts w:ascii="Arial" w:hAnsi="Arial"/>
              </w:rPr>
              <w:t xml:space="preserve"> </w:t>
            </w:r>
            <w:r w:rsidRPr="005849D6">
              <w:rPr>
                <w:rFonts w:ascii="Arial" w:hAnsi="Arial"/>
              </w:rPr>
              <w:t xml:space="preserve">consecutive meetings of the </w:t>
            </w:r>
            <w:proofErr w:type="spellStart"/>
            <w:r w:rsidRPr="005849D6">
              <w:rPr>
                <w:rFonts w:ascii="Arial" w:hAnsi="Arial"/>
              </w:rPr>
              <w:t>ccNSO</w:t>
            </w:r>
            <w:proofErr w:type="spellEnd"/>
            <w:r w:rsidRPr="005849D6">
              <w:rPr>
                <w:rFonts w:ascii="Arial" w:hAnsi="Arial"/>
              </w:rPr>
              <w:t xml:space="preserve"> Council without</w:t>
            </w:r>
            <w:r>
              <w:rPr>
                <w:rFonts w:ascii="Arial" w:hAnsi="Arial"/>
              </w:rPr>
              <w:t xml:space="preserve"> </w:t>
            </w:r>
            <w:r w:rsidRPr="005849D6">
              <w:rPr>
                <w:rFonts w:ascii="Arial" w:hAnsi="Arial"/>
              </w:rPr>
              <w:t>sufficient cause or for grossly inappropriate behavior, both</w:t>
            </w:r>
            <w:r>
              <w:rPr>
                <w:rFonts w:ascii="Arial" w:hAnsi="Arial"/>
              </w:rPr>
              <w:t xml:space="preserve"> </w:t>
            </w:r>
            <w:r w:rsidRPr="005849D6">
              <w:rPr>
                <w:rFonts w:ascii="Arial" w:hAnsi="Arial"/>
              </w:rPr>
              <w:t xml:space="preserve">as determined by at least a 66% vote of all </w:t>
            </w:r>
            <w:proofErr w:type="spellStart"/>
            <w:r w:rsidRPr="005849D6">
              <w:rPr>
                <w:rFonts w:ascii="Arial" w:hAnsi="Arial"/>
              </w:rPr>
              <w:t>ccNSO</w:t>
            </w:r>
            <w:proofErr w:type="spellEnd"/>
            <w:r w:rsidRPr="005849D6">
              <w:rPr>
                <w:rFonts w:ascii="Arial" w:hAnsi="Arial"/>
              </w:rPr>
              <w:t xml:space="preserve"> Council</w:t>
            </w:r>
            <w:r>
              <w:rPr>
                <w:rFonts w:ascii="Arial" w:hAnsi="Arial"/>
              </w:rPr>
              <w:t xml:space="preserve"> </w:t>
            </w:r>
            <w:r w:rsidRPr="005849D6">
              <w:rPr>
                <w:rFonts w:ascii="Arial" w:hAnsi="Arial"/>
              </w:rPr>
              <w:t>members). Can CSC members/liaisons be removed for</w:t>
            </w:r>
            <w:r>
              <w:rPr>
                <w:rFonts w:ascii="Arial" w:hAnsi="Arial"/>
              </w:rPr>
              <w:t xml:space="preserve"> </w:t>
            </w:r>
            <w:r w:rsidRPr="005849D6">
              <w:rPr>
                <w:rFonts w:ascii="Arial" w:hAnsi="Arial"/>
              </w:rPr>
              <w:t>reasons other than failure to attend a sufficient number of</w:t>
            </w:r>
            <w:r>
              <w:rPr>
                <w:rFonts w:ascii="Arial" w:hAnsi="Arial"/>
              </w:rPr>
              <w:t xml:space="preserve"> </w:t>
            </w:r>
            <w:r w:rsidRPr="005849D6">
              <w:rPr>
                <w:rFonts w:ascii="Arial" w:hAnsi="Arial"/>
              </w:rPr>
              <w:t>meetings (e.g., for grossly inappropriate behavior, for</w:t>
            </w:r>
            <w:r>
              <w:rPr>
                <w:rFonts w:ascii="Arial" w:hAnsi="Arial"/>
              </w:rPr>
              <w:t xml:space="preserve"> </w:t>
            </w:r>
            <w:r w:rsidRPr="005849D6">
              <w:rPr>
                <w:rFonts w:ascii="Arial" w:hAnsi="Arial"/>
              </w:rPr>
              <w:t xml:space="preserve">which </w:t>
            </w:r>
            <w:proofErr w:type="spellStart"/>
            <w:r w:rsidRPr="005849D6">
              <w:rPr>
                <w:rFonts w:ascii="Arial" w:hAnsi="Arial"/>
              </w:rPr>
              <w:t>ccNSO</w:t>
            </w:r>
            <w:proofErr w:type="spellEnd"/>
            <w:r w:rsidRPr="005849D6">
              <w:rPr>
                <w:rFonts w:ascii="Arial" w:hAnsi="Arial"/>
              </w:rPr>
              <w:t xml:space="preserve"> Council members can be removed)?</w:t>
            </w:r>
          </w:p>
        </w:tc>
        <w:tc>
          <w:tcPr>
            <w:tcW w:w="1260" w:type="dxa"/>
          </w:tcPr>
          <w:p w14:paraId="7B5AF617" w14:textId="5E2D25E1" w:rsidR="00113F6E" w:rsidRPr="00C9571E" w:rsidRDefault="005849D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Page</w:t>
            </w:r>
            <w:r w:rsidR="001558EE">
              <w:rPr>
                <w:rFonts w:ascii="Arial" w:hAnsi="Arial"/>
              </w:rPr>
              <w:t>s</w:t>
            </w:r>
            <w:r>
              <w:rPr>
                <w:rFonts w:ascii="Arial" w:hAnsi="Arial"/>
              </w:rPr>
              <w:t xml:space="preserve"> 26, 27</w:t>
            </w:r>
          </w:p>
        </w:tc>
        <w:tc>
          <w:tcPr>
            <w:tcW w:w="1980" w:type="dxa"/>
          </w:tcPr>
          <w:p w14:paraId="6B9FBBE0" w14:textId="63027C5F" w:rsidR="00113F6E" w:rsidRPr="00C9571E" w:rsidRDefault="001558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DT-CSC</w:t>
            </w:r>
          </w:p>
        </w:tc>
        <w:tc>
          <w:tcPr>
            <w:tcW w:w="5040" w:type="dxa"/>
          </w:tcPr>
          <w:p w14:paraId="69F77363" w14:textId="77777777" w:rsidR="00113F6E" w:rsidRPr="00C9571E" w:rsidRDefault="00113F6E">
            <w:pPr>
              <w:rPr>
                <w:rFonts w:ascii="Arial" w:hAnsi="Arial"/>
              </w:rPr>
            </w:pPr>
          </w:p>
        </w:tc>
      </w:tr>
      <w:tr w:rsidR="00C9571E" w:rsidRPr="00C9571E" w14:paraId="047CFE6D" w14:textId="77777777" w:rsidTr="006E4C3F">
        <w:tc>
          <w:tcPr>
            <w:tcW w:w="5058" w:type="dxa"/>
          </w:tcPr>
          <w:p w14:paraId="451BD831" w14:textId="243E581F" w:rsidR="00C9571E" w:rsidRPr="00C9571E" w:rsidRDefault="005849D6" w:rsidP="005849D6">
            <w:pPr>
              <w:rPr>
                <w:rFonts w:ascii="Arial" w:hAnsi="Arial"/>
              </w:rPr>
            </w:pPr>
            <w:r w:rsidRPr="005849D6">
              <w:rPr>
                <w:rFonts w:ascii="Arial" w:hAnsi="Arial"/>
              </w:rPr>
              <w:t>Consider having Chair seek input and then decide on time</w:t>
            </w:r>
            <w:r>
              <w:rPr>
                <w:rFonts w:ascii="Arial" w:hAnsi="Arial"/>
              </w:rPr>
              <w:t xml:space="preserve"> </w:t>
            </w:r>
            <w:r w:rsidRPr="005849D6">
              <w:rPr>
                <w:rFonts w:ascii="Arial" w:hAnsi="Arial"/>
              </w:rPr>
              <w:t>and date.</w:t>
            </w:r>
          </w:p>
        </w:tc>
        <w:tc>
          <w:tcPr>
            <w:tcW w:w="1260" w:type="dxa"/>
          </w:tcPr>
          <w:p w14:paraId="5841A4B2" w14:textId="545658C3" w:rsidR="00C9571E" w:rsidRPr="00C9571E" w:rsidRDefault="005849D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Page 28</w:t>
            </w:r>
          </w:p>
        </w:tc>
        <w:tc>
          <w:tcPr>
            <w:tcW w:w="1980" w:type="dxa"/>
          </w:tcPr>
          <w:p w14:paraId="695812C9" w14:textId="716A22B9" w:rsidR="00C9571E" w:rsidRPr="00C9571E" w:rsidRDefault="001558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DT-CSC</w:t>
            </w:r>
          </w:p>
        </w:tc>
        <w:tc>
          <w:tcPr>
            <w:tcW w:w="5040" w:type="dxa"/>
          </w:tcPr>
          <w:p w14:paraId="72D585DA" w14:textId="77777777" w:rsidR="00C9571E" w:rsidRPr="00C9571E" w:rsidRDefault="00C9571E">
            <w:pPr>
              <w:rPr>
                <w:rFonts w:ascii="Arial" w:hAnsi="Arial"/>
              </w:rPr>
            </w:pPr>
          </w:p>
        </w:tc>
      </w:tr>
      <w:tr w:rsidR="005849D6" w:rsidRPr="00C9571E" w14:paraId="7FC34D19" w14:textId="77777777" w:rsidTr="006E4C3F">
        <w:tc>
          <w:tcPr>
            <w:tcW w:w="5058" w:type="dxa"/>
          </w:tcPr>
          <w:p w14:paraId="17483F0E" w14:textId="06C75E87" w:rsidR="005849D6" w:rsidRPr="00C9571E" w:rsidRDefault="005849D6" w:rsidP="005849D6">
            <w:pPr>
              <w:rPr>
                <w:rFonts w:ascii="Arial" w:hAnsi="Arial"/>
              </w:rPr>
            </w:pPr>
            <w:r w:rsidRPr="005849D6">
              <w:rPr>
                <w:rFonts w:ascii="Arial" w:hAnsi="Arial"/>
              </w:rPr>
              <w:t>Specificity on how updates provided? For</w:t>
            </w:r>
            <w:r>
              <w:rPr>
                <w:rFonts w:ascii="Arial" w:hAnsi="Arial"/>
              </w:rPr>
              <w:t xml:space="preserve"> </w:t>
            </w:r>
            <w:r w:rsidRPr="005849D6">
              <w:rPr>
                <w:rFonts w:ascii="Arial" w:hAnsi="Arial"/>
              </w:rPr>
              <w:t>example, ICANN website posting?</w:t>
            </w:r>
          </w:p>
        </w:tc>
        <w:tc>
          <w:tcPr>
            <w:tcW w:w="1260" w:type="dxa"/>
          </w:tcPr>
          <w:p w14:paraId="49A7BCC0" w14:textId="6DF16963" w:rsidR="005849D6" w:rsidRPr="00C9571E" w:rsidRDefault="005849D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Page 28</w:t>
            </w:r>
          </w:p>
        </w:tc>
        <w:tc>
          <w:tcPr>
            <w:tcW w:w="1980" w:type="dxa"/>
          </w:tcPr>
          <w:p w14:paraId="4300E239" w14:textId="29821C8A" w:rsidR="005849D6" w:rsidRPr="00C9571E" w:rsidRDefault="001558EE" w:rsidP="00F25E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DT-CSC </w:t>
            </w:r>
          </w:p>
        </w:tc>
        <w:tc>
          <w:tcPr>
            <w:tcW w:w="5040" w:type="dxa"/>
          </w:tcPr>
          <w:p w14:paraId="13F381B2" w14:textId="77777777" w:rsidR="005849D6" w:rsidRPr="00C9571E" w:rsidRDefault="005849D6">
            <w:pPr>
              <w:rPr>
                <w:rFonts w:ascii="Arial" w:hAnsi="Arial"/>
              </w:rPr>
            </w:pPr>
          </w:p>
        </w:tc>
      </w:tr>
      <w:tr w:rsidR="005849D6" w:rsidRPr="00C9571E" w14:paraId="4C6C6D7F" w14:textId="77777777" w:rsidTr="006E4C3F">
        <w:tc>
          <w:tcPr>
            <w:tcW w:w="5058" w:type="dxa"/>
          </w:tcPr>
          <w:p w14:paraId="7C4E72E7" w14:textId="4C440FE5" w:rsidR="005849D6" w:rsidRPr="00C9571E" w:rsidRDefault="005849D6" w:rsidP="005849D6">
            <w:pPr>
              <w:rPr>
                <w:rFonts w:ascii="Arial" w:hAnsi="Arial"/>
              </w:rPr>
            </w:pPr>
            <w:r w:rsidRPr="005849D6">
              <w:rPr>
                <w:rFonts w:ascii="Arial" w:hAnsi="Arial"/>
              </w:rPr>
              <w:t>Discuss what is required in relation</w:t>
            </w:r>
            <w:r>
              <w:rPr>
                <w:rFonts w:ascii="Arial" w:hAnsi="Arial"/>
              </w:rPr>
              <w:t xml:space="preserve"> </w:t>
            </w:r>
            <w:r w:rsidRPr="005849D6">
              <w:rPr>
                <w:rFonts w:ascii="Arial" w:hAnsi="Arial"/>
              </w:rPr>
              <w:t>to reporting of remedial actions.</w:t>
            </w:r>
          </w:p>
        </w:tc>
        <w:tc>
          <w:tcPr>
            <w:tcW w:w="1260" w:type="dxa"/>
          </w:tcPr>
          <w:p w14:paraId="689AF576" w14:textId="3976FDDD" w:rsidR="005849D6" w:rsidRPr="00C9571E" w:rsidRDefault="005849D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Page 29</w:t>
            </w:r>
          </w:p>
        </w:tc>
        <w:tc>
          <w:tcPr>
            <w:tcW w:w="1980" w:type="dxa"/>
          </w:tcPr>
          <w:p w14:paraId="1BC79F4A" w14:textId="7F8D9626" w:rsidR="005849D6" w:rsidRPr="00C9571E" w:rsidRDefault="001558EE" w:rsidP="00F25E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DT-CSC </w:t>
            </w:r>
          </w:p>
        </w:tc>
        <w:tc>
          <w:tcPr>
            <w:tcW w:w="5040" w:type="dxa"/>
          </w:tcPr>
          <w:p w14:paraId="5436912E" w14:textId="77777777" w:rsidR="005849D6" w:rsidRPr="00C9571E" w:rsidRDefault="005849D6">
            <w:pPr>
              <w:rPr>
                <w:rFonts w:ascii="Arial" w:hAnsi="Arial"/>
              </w:rPr>
            </w:pPr>
          </w:p>
        </w:tc>
      </w:tr>
      <w:tr w:rsidR="005849D6" w:rsidRPr="00C9571E" w14:paraId="2C23F4E9" w14:textId="77777777" w:rsidTr="006E4C3F">
        <w:tc>
          <w:tcPr>
            <w:tcW w:w="5058" w:type="dxa"/>
          </w:tcPr>
          <w:p w14:paraId="6C3647FF" w14:textId="6A2296D6" w:rsidR="005849D6" w:rsidRPr="00C9571E" w:rsidRDefault="005849D6" w:rsidP="005849D6">
            <w:pPr>
              <w:rPr>
                <w:rFonts w:ascii="Arial" w:hAnsi="Arial"/>
              </w:rPr>
            </w:pPr>
            <w:r w:rsidRPr="005849D6">
              <w:rPr>
                <w:rFonts w:ascii="Arial" w:hAnsi="Arial"/>
              </w:rPr>
              <w:t>Unclear what specific ICANN requirements are</w:t>
            </w:r>
            <w:r>
              <w:rPr>
                <w:rFonts w:ascii="Arial" w:hAnsi="Arial"/>
              </w:rPr>
              <w:t xml:space="preserve"> </w:t>
            </w:r>
            <w:r w:rsidRPr="005849D6">
              <w:rPr>
                <w:rFonts w:ascii="Arial" w:hAnsi="Arial"/>
              </w:rPr>
              <w:t>being referenced here</w:t>
            </w:r>
          </w:p>
        </w:tc>
        <w:tc>
          <w:tcPr>
            <w:tcW w:w="1260" w:type="dxa"/>
          </w:tcPr>
          <w:p w14:paraId="7974ED3B" w14:textId="24F5E852" w:rsidR="005849D6" w:rsidRPr="00C9571E" w:rsidRDefault="005849D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Page 29</w:t>
            </w:r>
          </w:p>
        </w:tc>
        <w:tc>
          <w:tcPr>
            <w:tcW w:w="1980" w:type="dxa"/>
          </w:tcPr>
          <w:p w14:paraId="15BDEA58" w14:textId="75C61C99" w:rsidR="005849D6" w:rsidRPr="00C9571E" w:rsidRDefault="001558EE" w:rsidP="00F25E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DT-CSC </w:t>
            </w:r>
          </w:p>
        </w:tc>
        <w:tc>
          <w:tcPr>
            <w:tcW w:w="5040" w:type="dxa"/>
          </w:tcPr>
          <w:p w14:paraId="31D3F9D4" w14:textId="77777777" w:rsidR="005849D6" w:rsidRPr="00C9571E" w:rsidRDefault="005849D6">
            <w:pPr>
              <w:rPr>
                <w:rFonts w:ascii="Arial" w:hAnsi="Arial"/>
              </w:rPr>
            </w:pPr>
          </w:p>
        </w:tc>
      </w:tr>
      <w:tr w:rsidR="001558EE" w:rsidRPr="00C9571E" w14:paraId="52E27E78" w14:textId="77777777" w:rsidTr="006E4C3F">
        <w:tc>
          <w:tcPr>
            <w:tcW w:w="13338" w:type="dxa"/>
            <w:gridSpan w:val="4"/>
            <w:shd w:val="clear" w:color="auto" w:fill="C6D9F1" w:themeFill="text2" w:themeFillTint="33"/>
          </w:tcPr>
          <w:p w14:paraId="2E06B88B" w14:textId="7A9E7858" w:rsidR="001558EE" w:rsidRPr="001558EE" w:rsidRDefault="001558EE">
            <w:pPr>
              <w:rPr>
                <w:rFonts w:ascii="Arial" w:hAnsi="Arial"/>
                <w:b/>
              </w:rPr>
            </w:pPr>
            <w:r w:rsidRPr="001558EE">
              <w:rPr>
                <w:rFonts w:ascii="Arial" w:hAnsi="Arial"/>
                <w:b/>
              </w:rPr>
              <w:t>IANA Problem Resolution Process (for IANA naming services only)</w:t>
            </w:r>
          </w:p>
        </w:tc>
      </w:tr>
      <w:tr w:rsidR="00E51A59" w:rsidRPr="00C9571E" w14:paraId="74FA4C6F" w14:textId="77777777" w:rsidTr="006E4C3F">
        <w:tc>
          <w:tcPr>
            <w:tcW w:w="13338" w:type="dxa"/>
            <w:gridSpan w:val="4"/>
            <w:shd w:val="clear" w:color="auto" w:fill="C6D9F1" w:themeFill="text2" w:themeFillTint="33"/>
          </w:tcPr>
          <w:p w14:paraId="28C6FD90" w14:textId="1964503C" w:rsidR="00E51A59" w:rsidRPr="00C9571E" w:rsidRDefault="00E51A59">
            <w:pPr>
              <w:rPr>
                <w:rFonts w:ascii="Arial" w:hAnsi="Arial"/>
              </w:rPr>
            </w:pPr>
            <w:r w:rsidRPr="00E51A59">
              <w:rPr>
                <w:rFonts w:ascii="Arial" w:hAnsi="Arial"/>
                <w:b/>
              </w:rPr>
              <w:t>IANA Function Review (IFR)</w:t>
            </w:r>
          </w:p>
        </w:tc>
      </w:tr>
      <w:tr w:rsidR="005849D6" w:rsidRPr="00C9571E" w14:paraId="7E4F7FA8" w14:textId="77777777" w:rsidTr="006E4C3F">
        <w:tc>
          <w:tcPr>
            <w:tcW w:w="5058" w:type="dxa"/>
          </w:tcPr>
          <w:p w14:paraId="36CE38B1" w14:textId="3CDBC7CE" w:rsidR="005849D6" w:rsidRPr="00C9571E" w:rsidRDefault="001558EE" w:rsidP="001558EE">
            <w:pPr>
              <w:rPr>
                <w:rFonts w:ascii="Arial" w:hAnsi="Arial"/>
              </w:rPr>
            </w:pPr>
            <w:r w:rsidRPr="001558EE">
              <w:rPr>
                <w:rFonts w:ascii="Arial" w:hAnsi="Arial"/>
              </w:rPr>
              <w:t>Clarify</w:t>
            </w:r>
            <w:r>
              <w:rPr>
                <w:rFonts w:ascii="Arial" w:hAnsi="Arial"/>
              </w:rPr>
              <w:t xml:space="preserve"> </w:t>
            </w:r>
            <w:r w:rsidRPr="001558EE">
              <w:rPr>
                <w:rFonts w:ascii="Arial" w:hAnsi="Arial"/>
              </w:rPr>
              <w:t>the extent to which IFRs should be incorporated into new</w:t>
            </w:r>
            <w:r>
              <w:rPr>
                <w:rFonts w:ascii="Arial" w:hAnsi="Arial"/>
              </w:rPr>
              <w:t xml:space="preserve"> Affirmation of C</w:t>
            </w:r>
            <w:r w:rsidRPr="001558EE">
              <w:rPr>
                <w:rFonts w:ascii="Arial" w:hAnsi="Arial"/>
              </w:rPr>
              <w:t>ommitments−mandated reviews (per Paragraph</w:t>
            </w:r>
            <w:r>
              <w:rPr>
                <w:rFonts w:ascii="Arial" w:hAnsi="Arial"/>
              </w:rPr>
              <w:t xml:space="preserve"> </w:t>
            </w:r>
            <w:r w:rsidRPr="001558EE">
              <w:rPr>
                <w:rFonts w:ascii="Arial" w:hAnsi="Arial"/>
              </w:rPr>
              <w:t xml:space="preserve">(106) of the Final CWG Proposal) as Jones Day’s draft </w:t>
            </w:r>
            <w:proofErr w:type="spellStart"/>
            <w:r w:rsidRPr="001558EE">
              <w:rPr>
                <w:rFonts w:ascii="Arial" w:hAnsi="Arial"/>
              </w:rPr>
              <w:t>AoC</w:t>
            </w:r>
            <w:proofErr w:type="spellEnd"/>
            <w:r>
              <w:rPr>
                <w:rFonts w:ascii="Arial" w:hAnsi="Arial"/>
              </w:rPr>
              <w:t xml:space="preserve"> </w:t>
            </w:r>
            <w:r w:rsidRPr="001558EE">
              <w:rPr>
                <w:rFonts w:ascii="Arial" w:hAnsi="Arial"/>
              </w:rPr>
              <w:t>review bylaws circulated by Sam Eisner on October 4, 2015</w:t>
            </w:r>
            <w:r>
              <w:rPr>
                <w:rFonts w:ascii="Arial" w:hAnsi="Arial"/>
              </w:rPr>
              <w:t xml:space="preserve"> </w:t>
            </w:r>
            <w:r w:rsidRPr="001558EE">
              <w:rPr>
                <w:rFonts w:ascii="Arial" w:hAnsi="Arial"/>
              </w:rPr>
              <w:t>include provisions that are not applicable to IFRs (e.g., different</w:t>
            </w:r>
            <w:r>
              <w:rPr>
                <w:rFonts w:ascii="Arial" w:hAnsi="Arial"/>
              </w:rPr>
              <w:t xml:space="preserve"> </w:t>
            </w:r>
            <w:r w:rsidRPr="001558EE">
              <w:rPr>
                <w:rFonts w:ascii="Arial" w:hAnsi="Arial"/>
              </w:rPr>
              <w:t>composition of review teams, annual report focused on ICANN</w:t>
            </w:r>
            <w:r>
              <w:rPr>
                <w:rFonts w:ascii="Arial" w:hAnsi="Arial"/>
              </w:rPr>
              <w:t xml:space="preserve"> </w:t>
            </w:r>
            <w:r w:rsidRPr="001558EE">
              <w:rPr>
                <w:rFonts w:ascii="Arial" w:hAnsi="Arial"/>
              </w:rPr>
              <w:t>accountability and transparency). If IFR provisions are to be</w:t>
            </w:r>
            <w:r>
              <w:rPr>
                <w:rFonts w:ascii="Arial" w:hAnsi="Arial"/>
              </w:rPr>
              <w:t xml:space="preserve"> </w:t>
            </w:r>
            <w:r w:rsidRPr="001558EE">
              <w:rPr>
                <w:rFonts w:ascii="Arial" w:hAnsi="Arial"/>
              </w:rPr>
              <w:t xml:space="preserve">incorporated into </w:t>
            </w:r>
            <w:proofErr w:type="spellStart"/>
            <w:r w:rsidRPr="001558EE">
              <w:rPr>
                <w:rFonts w:ascii="Arial" w:hAnsi="Arial"/>
              </w:rPr>
              <w:t>AoC</w:t>
            </w:r>
            <w:proofErr w:type="spellEnd"/>
            <w:r w:rsidRPr="001558EE">
              <w:rPr>
                <w:rFonts w:ascii="Arial" w:hAnsi="Arial"/>
              </w:rPr>
              <w:t xml:space="preserve"> reviews, include in Section 5 of Article IV</w:t>
            </w:r>
            <w:r w:rsidR="00F25EC5">
              <w:rPr>
                <w:rFonts w:ascii="Arial" w:hAnsi="Arial"/>
              </w:rPr>
              <w:t xml:space="preserve"> </w:t>
            </w:r>
            <w:r w:rsidRPr="001558EE">
              <w:rPr>
                <w:rFonts w:ascii="Arial" w:hAnsi="Arial"/>
              </w:rPr>
              <w:t>(or cross-reference to applicable provisions) and modify other</w:t>
            </w:r>
            <w:r>
              <w:rPr>
                <w:rFonts w:ascii="Arial" w:hAnsi="Arial"/>
              </w:rPr>
              <w:t xml:space="preserve"> </w:t>
            </w:r>
            <w:r w:rsidRPr="001558EE">
              <w:rPr>
                <w:rFonts w:ascii="Arial" w:hAnsi="Arial"/>
              </w:rPr>
              <w:t>provi</w:t>
            </w:r>
            <w:r>
              <w:rPr>
                <w:rFonts w:ascii="Arial" w:hAnsi="Arial"/>
              </w:rPr>
              <w:t>sions of Section 5 as necessary.</w:t>
            </w:r>
          </w:p>
        </w:tc>
        <w:tc>
          <w:tcPr>
            <w:tcW w:w="1260" w:type="dxa"/>
          </w:tcPr>
          <w:p w14:paraId="2061BC57" w14:textId="169449B3" w:rsidR="005849D6" w:rsidRPr="00C9571E" w:rsidRDefault="001558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Pages 33, 34</w:t>
            </w:r>
            <w:r w:rsidR="00E51A59">
              <w:rPr>
                <w:rFonts w:ascii="Arial" w:hAnsi="Arial"/>
              </w:rPr>
              <w:t>, 48</w:t>
            </w:r>
          </w:p>
        </w:tc>
        <w:tc>
          <w:tcPr>
            <w:tcW w:w="1980" w:type="dxa"/>
          </w:tcPr>
          <w:p w14:paraId="60830782" w14:textId="37036A24" w:rsidR="005849D6" w:rsidRPr="00C9571E" w:rsidRDefault="001558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CCWG-Accountability </w:t>
            </w:r>
            <w:r w:rsidR="00B259EE">
              <w:rPr>
                <w:rFonts w:ascii="Arial" w:hAnsi="Arial"/>
              </w:rPr>
              <w:t>/ CWG-Stewardship / DT-N</w:t>
            </w:r>
          </w:p>
        </w:tc>
        <w:tc>
          <w:tcPr>
            <w:tcW w:w="5040" w:type="dxa"/>
          </w:tcPr>
          <w:p w14:paraId="1DC3DF05" w14:textId="77777777" w:rsidR="005849D6" w:rsidRPr="00C9571E" w:rsidRDefault="005849D6">
            <w:pPr>
              <w:rPr>
                <w:rFonts w:ascii="Arial" w:hAnsi="Arial"/>
              </w:rPr>
            </w:pPr>
          </w:p>
        </w:tc>
      </w:tr>
      <w:tr w:rsidR="005849D6" w:rsidRPr="00C9571E" w14:paraId="281425AE" w14:textId="77777777" w:rsidTr="006E4C3F">
        <w:tc>
          <w:tcPr>
            <w:tcW w:w="5058" w:type="dxa"/>
          </w:tcPr>
          <w:p w14:paraId="770087F2" w14:textId="6F3ED3A6" w:rsidR="005849D6" w:rsidRPr="00C9571E" w:rsidRDefault="001558EE" w:rsidP="00B259EE">
            <w:pPr>
              <w:rPr>
                <w:rFonts w:ascii="Arial" w:hAnsi="Arial"/>
              </w:rPr>
            </w:pPr>
            <w:r w:rsidRPr="001558EE">
              <w:rPr>
                <w:rFonts w:ascii="Arial" w:hAnsi="Arial"/>
              </w:rPr>
              <w:t>Paragraph</w:t>
            </w:r>
            <w:r w:rsidR="00B259EE">
              <w:rPr>
                <w:rFonts w:ascii="Arial" w:hAnsi="Arial"/>
              </w:rPr>
              <w:t xml:space="preserve"> </w:t>
            </w:r>
            <w:r w:rsidRPr="001558EE">
              <w:rPr>
                <w:rFonts w:ascii="Arial" w:hAnsi="Arial"/>
              </w:rPr>
              <w:t>(194) of the CWG Final Proposal provides that the IFR</w:t>
            </w:r>
            <w:r w:rsidR="00B259EE">
              <w:rPr>
                <w:rFonts w:ascii="Arial" w:hAnsi="Arial"/>
              </w:rPr>
              <w:t xml:space="preserve"> </w:t>
            </w:r>
            <w:r w:rsidRPr="001558EE">
              <w:rPr>
                <w:rFonts w:ascii="Arial" w:hAnsi="Arial"/>
              </w:rPr>
              <w:t>“will not commence” until two years after this date, but</w:t>
            </w:r>
            <w:r>
              <w:rPr>
                <w:rFonts w:ascii="Arial" w:hAnsi="Arial"/>
              </w:rPr>
              <w:t xml:space="preserve"> </w:t>
            </w:r>
            <w:r w:rsidRPr="001558EE">
              <w:rPr>
                <w:rFonts w:ascii="Arial" w:hAnsi="Arial"/>
              </w:rPr>
              <w:t>Paragraph (301) provides that the initial IFR must be</w:t>
            </w:r>
            <w:r w:rsidR="00B259EE">
              <w:rPr>
                <w:rFonts w:ascii="Arial" w:hAnsi="Arial"/>
              </w:rPr>
              <w:t xml:space="preserve"> </w:t>
            </w:r>
            <w:r w:rsidRPr="001558EE">
              <w:rPr>
                <w:rFonts w:ascii="Arial" w:hAnsi="Arial"/>
              </w:rPr>
              <w:t>completed by this 2 year anniversary</w:t>
            </w:r>
          </w:p>
        </w:tc>
        <w:tc>
          <w:tcPr>
            <w:tcW w:w="1260" w:type="dxa"/>
          </w:tcPr>
          <w:p w14:paraId="6A6C473F" w14:textId="4BC29FC8" w:rsidR="005849D6" w:rsidRPr="00C9571E" w:rsidRDefault="001558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Pages 34, 35</w:t>
            </w:r>
          </w:p>
        </w:tc>
        <w:tc>
          <w:tcPr>
            <w:tcW w:w="1980" w:type="dxa"/>
          </w:tcPr>
          <w:p w14:paraId="56F6314C" w14:textId="63772EE8" w:rsidR="005849D6" w:rsidRPr="00C9571E" w:rsidRDefault="00B259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DT-N</w:t>
            </w:r>
          </w:p>
        </w:tc>
        <w:tc>
          <w:tcPr>
            <w:tcW w:w="5040" w:type="dxa"/>
          </w:tcPr>
          <w:p w14:paraId="3DCE22A7" w14:textId="77777777" w:rsidR="005849D6" w:rsidRPr="00C9571E" w:rsidRDefault="005849D6">
            <w:pPr>
              <w:rPr>
                <w:rFonts w:ascii="Arial" w:hAnsi="Arial"/>
              </w:rPr>
            </w:pPr>
          </w:p>
        </w:tc>
      </w:tr>
      <w:tr w:rsidR="005849D6" w:rsidRPr="00C9571E" w14:paraId="17687408" w14:textId="77777777" w:rsidTr="006E4C3F">
        <w:tc>
          <w:tcPr>
            <w:tcW w:w="5058" w:type="dxa"/>
          </w:tcPr>
          <w:p w14:paraId="7A5CEF5D" w14:textId="568D0B64" w:rsidR="005849D6" w:rsidRPr="00C9571E" w:rsidRDefault="001558EE" w:rsidP="00B259EE">
            <w:pPr>
              <w:rPr>
                <w:rFonts w:ascii="Arial" w:hAnsi="Arial"/>
              </w:rPr>
            </w:pPr>
            <w:r w:rsidRPr="001558EE">
              <w:rPr>
                <w:rFonts w:ascii="Arial" w:hAnsi="Arial"/>
              </w:rPr>
              <w:t>Confirm how to measure the 5-year</w:t>
            </w:r>
            <w:r w:rsidR="00B259EE">
              <w:rPr>
                <w:rFonts w:ascii="Arial" w:hAnsi="Arial"/>
              </w:rPr>
              <w:t xml:space="preserve"> </w:t>
            </w:r>
            <w:r w:rsidRPr="001558EE">
              <w:rPr>
                <w:rFonts w:ascii="Arial" w:hAnsi="Arial"/>
              </w:rPr>
              <w:t>interval (between IFRs commencing or between a finished</w:t>
            </w:r>
            <w:r w:rsidR="00B259EE">
              <w:rPr>
                <w:rFonts w:ascii="Arial" w:hAnsi="Arial"/>
              </w:rPr>
              <w:t xml:space="preserve"> </w:t>
            </w:r>
            <w:r w:rsidRPr="001558EE">
              <w:rPr>
                <w:rFonts w:ascii="Arial" w:hAnsi="Arial"/>
              </w:rPr>
              <w:t xml:space="preserve">IFR and commencement of the next one); JD draft </w:t>
            </w:r>
            <w:proofErr w:type="spellStart"/>
            <w:r w:rsidRPr="001558EE">
              <w:rPr>
                <w:rFonts w:ascii="Arial" w:hAnsi="Arial"/>
              </w:rPr>
              <w:t>AoC</w:t>
            </w:r>
            <w:proofErr w:type="spellEnd"/>
            <w:r w:rsidR="00B259EE">
              <w:rPr>
                <w:rFonts w:ascii="Arial" w:hAnsi="Arial"/>
              </w:rPr>
              <w:t xml:space="preserve"> </w:t>
            </w:r>
            <w:r w:rsidRPr="001558EE">
              <w:rPr>
                <w:rFonts w:ascii="Arial" w:hAnsi="Arial"/>
              </w:rPr>
              <w:t>bylaws provide for reviews no less frequently than every 5</w:t>
            </w:r>
            <w:r w:rsidR="00B259EE">
              <w:rPr>
                <w:rFonts w:ascii="Arial" w:hAnsi="Arial"/>
              </w:rPr>
              <w:t xml:space="preserve"> </w:t>
            </w:r>
            <w:r w:rsidRPr="001558EE">
              <w:rPr>
                <w:rFonts w:ascii="Arial" w:hAnsi="Arial"/>
              </w:rPr>
              <w:t>years, measured from the date the previous review team</w:t>
            </w:r>
            <w:r w:rsidR="00B259EE">
              <w:rPr>
                <w:rFonts w:ascii="Arial" w:hAnsi="Arial"/>
              </w:rPr>
              <w:t xml:space="preserve"> </w:t>
            </w:r>
            <w:r w:rsidRPr="001558EE">
              <w:rPr>
                <w:rFonts w:ascii="Arial" w:hAnsi="Arial"/>
              </w:rPr>
              <w:t>convened its first meeting; existing bylaws compute 5 year</w:t>
            </w:r>
            <w:r w:rsidR="00B259EE">
              <w:rPr>
                <w:rFonts w:ascii="Arial" w:hAnsi="Arial"/>
              </w:rPr>
              <w:t xml:space="preserve"> </w:t>
            </w:r>
            <w:r w:rsidRPr="001558EE">
              <w:rPr>
                <w:rFonts w:ascii="Arial" w:hAnsi="Arial"/>
              </w:rPr>
              <w:t>review period from when the final report is received by the</w:t>
            </w:r>
            <w:r w:rsidR="00B259EE">
              <w:rPr>
                <w:rFonts w:ascii="Arial" w:hAnsi="Arial"/>
              </w:rPr>
              <w:t xml:space="preserve"> </w:t>
            </w:r>
            <w:r w:rsidRPr="001558EE">
              <w:rPr>
                <w:rFonts w:ascii="Arial" w:hAnsi="Arial"/>
              </w:rPr>
              <w:t>Board.</w:t>
            </w:r>
          </w:p>
        </w:tc>
        <w:tc>
          <w:tcPr>
            <w:tcW w:w="1260" w:type="dxa"/>
          </w:tcPr>
          <w:p w14:paraId="5A57B400" w14:textId="6493D513" w:rsidR="005849D6" w:rsidRPr="00C9571E" w:rsidRDefault="001558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Page 35 </w:t>
            </w:r>
          </w:p>
        </w:tc>
        <w:tc>
          <w:tcPr>
            <w:tcW w:w="1980" w:type="dxa"/>
          </w:tcPr>
          <w:p w14:paraId="71A14F85" w14:textId="6E4F790F" w:rsidR="005849D6" w:rsidRPr="00C9571E" w:rsidRDefault="00B259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DT-N</w:t>
            </w:r>
          </w:p>
        </w:tc>
        <w:tc>
          <w:tcPr>
            <w:tcW w:w="5040" w:type="dxa"/>
          </w:tcPr>
          <w:p w14:paraId="54749441" w14:textId="77777777" w:rsidR="005849D6" w:rsidRPr="00C9571E" w:rsidRDefault="005849D6">
            <w:pPr>
              <w:rPr>
                <w:rFonts w:ascii="Arial" w:hAnsi="Arial"/>
              </w:rPr>
            </w:pPr>
          </w:p>
        </w:tc>
      </w:tr>
      <w:tr w:rsidR="005849D6" w:rsidRPr="00C9571E" w14:paraId="4B274090" w14:textId="77777777" w:rsidTr="006E4C3F">
        <w:tc>
          <w:tcPr>
            <w:tcW w:w="5058" w:type="dxa"/>
          </w:tcPr>
          <w:p w14:paraId="42D4A132" w14:textId="7BFAE832" w:rsidR="005849D6" w:rsidRPr="00C9571E" w:rsidRDefault="00B259EE" w:rsidP="00B259EE">
            <w:pPr>
              <w:rPr>
                <w:rFonts w:ascii="Arial" w:hAnsi="Arial"/>
              </w:rPr>
            </w:pPr>
            <w:r w:rsidRPr="00B259EE">
              <w:rPr>
                <w:rFonts w:ascii="Arial" w:hAnsi="Arial"/>
              </w:rPr>
              <w:t>What “oversight bodies” are intended? ICANN? CSC?</w:t>
            </w:r>
          </w:p>
        </w:tc>
        <w:tc>
          <w:tcPr>
            <w:tcW w:w="1260" w:type="dxa"/>
          </w:tcPr>
          <w:p w14:paraId="7238C4D1" w14:textId="2B299B12" w:rsidR="005849D6" w:rsidRPr="00C9571E" w:rsidRDefault="00B259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Page 37</w:t>
            </w:r>
          </w:p>
        </w:tc>
        <w:tc>
          <w:tcPr>
            <w:tcW w:w="1980" w:type="dxa"/>
          </w:tcPr>
          <w:p w14:paraId="06E374F9" w14:textId="79E41B2C" w:rsidR="005849D6" w:rsidRPr="00C9571E" w:rsidRDefault="00B259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DT-N</w:t>
            </w:r>
          </w:p>
        </w:tc>
        <w:tc>
          <w:tcPr>
            <w:tcW w:w="5040" w:type="dxa"/>
          </w:tcPr>
          <w:p w14:paraId="5F0B2F6D" w14:textId="77777777" w:rsidR="005849D6" w:rsidRPr="00C9571E" w:rsidRDefault="005849D6">
            <w:pPr>
              <w:rPr>
                <w:rFonts w:ascii="Arial" w:hAnsi="Arial"/>
              </w:rPr>
            </w:pPr>
          </w:p>
        </w:tc>
      </w:tr>
      <w:tr w:rsidR="00B259EE" w:rsidRPr="00C9571E" w14:paraId="0ADBC2EC" w14:textId="77777777" w:rsidTr="006E4C3F">
        <w:tc>
          <w:tcPr>
            <w:tcW w:w="5058" w:type="dxa"/>
          </w:tcPr>
          <w:p w14:paraId="134C0C34" w14:textId="63AAC371" w:rsidR="00B259EE" w:rsidRPr="00B259EE" w:rsidRDefault="00B259EE" w:rsidP="00B259EE">
            <w:pPr>
              <w:rPr>
                <w:rFonts w:ascii="Arial" w:hAnsi="Arial"/>
              </w:rPr>
            </w:pPr>
            <w:r w:rsidRPr="00B259EE">
              <w:rPr>
                <w:rFonts w:ascii="Arial" w:hAnsi="Arial"/>
              </w:rPr>
              <w:t>IFRT authorized to conduct site visits on-demand</w:t>
            </w:r>
            <w:r>
              <w:rPr>
                <w:rFonts w:ascii="Arial" w:hAnsi="Arial"/>
              </w:rPr>
              <w:t xml:space="preserve"> </w:t>
            </w:r>
            <w:r w:rsidRPr="00B259EE">
              <w:rPr>
                <w:rFonts w:ascii="Arial" w:hAnsi="Arial"/>
              </w:rPr>
              <w:t>per Table of Reviews in Paragraph (307) of the CWG Final</w:t>
            </w:r>
            <w:r>
              <w:rPr>
                <w:rFonts w:ascii="Arial" w:hAnsi="Arial"/>
              </w:rPr>
              <w:t xml:space="preserve"> </w:t>
            </w:r>
            <w:r w:rsidRPr="00B259EE">
              <w:rPr>
                <w:rFonts w:ascii="Arial" w:hAnsi="Arial"/>
              </w:rPr>
              <w:t>Proposal.</w:t>
            </w:r>
          </w:p>
        </w:tc>
        <w:tc>
          <w:tcPr>
            <w:tcW w:w="1260" w:type="dxa"/>
          </w:tcPr>
          <w:p w14:paraId="677CE77A" w14:textId="6B752BB0" w:rsidR="00B259EE" w:rsidRDefault="00B259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Page 40</w:t>
            </w:r>
          </w:p>
        </w:tc>
        <w:tc>
          <w:tcPr>
            <w:tcW w:w="1980" w:type="dxa"/>
          </w:tcPr>
          <w:p w14:paraId="3DC92330" w14:textId="47587FAF" w:rsidR="00B259EE" w:rsidRDefault="00B259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DT-N</w:t>
            </w:r>
          </w:p>
        </w:tc>
        <w:tc>
          <w:tcPr>
            <w:tcW w:w="5040" w:type="dxa"/>
          </w:tcPr>
          <w:p w14:paraId="6857C98B" w14:textId="77777777" w:rsidR="00B259EE" w:rsidRPr="00C9571E" w:rsidRDefault="00B259EE">
            <w:pPr>
              <w:rPr>
                <w:rFonts w:ascii="Arial" w:hAnsi="Arial"/>
              </w:rPr>
            </w:pPr>
          </w:p>
        </w:tc>
      </w:tr>
      <w:tr w:rsidR="00B259EE" w:rsidRPr="00C9571E" w14:paraId="724678C6" w14:textId="77777777" w:rsidTr="006E4C3F">
        <w:tc>
          <w:tcPr>
            <w:tcW w:w="5058" w:type="dxa"/>
          </w:tcPr>
          <w:p w14:paraId="4FFE8029" w14:textId="2918BADE" w:rsidR="00B259EE" w:rsidRPr="00B259EE" w:rsidRDefault="00B259EE" w:rsidP="00B259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Discuss what the </w:t>
            </w:r>
            <w:r w:rsidRPr="00B259EE">
              <w:rPr>
                <w:rFonts w:ascii="Arial" w:hAnsi="Arial"/>
              </w:rPr>
              <w:t>standard for “opposition from that community’s members”</w:t>
            </w:r>
            <w:r>
              <w:rPr>
                <w:rFonts w:ascii="Arial" w:hAnsi="Arial"/>
              </w:rPr>
              <w:t xml:space="preserve"> </w:t>
            </w:r>
            <w:r w:rsidRPr="00B259EE">
              <w:rPr>
                <w:rFonts w:ascii="Arial" w:hAnsi="Arial"/>
              </w:rPr>
              <w:t>is.</w:t>
            </w:r>
          </w:p>
        </w:tc>
        <w:tc>
          <w:tcPr>
            <w:tcW w:w="1260" w:type="dxa"/>
          </w:tcPr>
          <w:p w14:paraId="71878BEB" w14:textId="0F41A6BF" w:rsidR="00B259EE" w:rsidRDefault="00B259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Pages 41, 42</w:t>
            </w:r>
          </w:p>
        </w:tc>
        <w:tc>
          <w:tcPr>
            <w:tcW w:w="1980" w:type="dxa"/>
          </w:tcPr>
          <w:p w14:paraId="780FAD34" w14:textId="29272CAD" w:rsidR="00B259EE" w:rsidRDefault="00B259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DT-N</w:t>
            </w:r>
          </w:p>
        </w:tc>
        <w:tc>
          <w:tcPr>
            <w:tcW w:w="5040" w:type="dxa"/>
          </w:tcPr>
          <w:p w14:paraId="0C74A765" w14:textId="77777777" w:rsidR="00B259EE" w:rsidRPr="00C9571E" w:rsidRDefault="00B259EE">
            <w:pPr>
              <w:rPr>
                <w:rFonts w:ascii="Arial" w:hAnsi="Arial"/>
              </w:rPr>
            </w:pPr>
          </w:p>
        </w:tc>
      </w:tr>
      <w:tr w:rsidR="00B259EE" w:rsidRPr="00C9571E" w14:paraId="7BBCCFB4" w14:textId="77777777" w:rsidTr="006E4C3F">
        <w:tc>
          <w:tcPr>
            <w:tcW w:w="5058" w:type="dxa"/>
          </w:tcPr>
          <w:p w14:paraId="7F9278B2" w14:textId="34C590F2" w:rsidR="00B259EE" w:rsidRPr="00B259EE" w:rsidRDefault="00B259EE" w:rsidP="00B259EE">
            <w:pPr>
              <w:rPr>
                <w:rFonts w:ascii="Arial" w:hAnsi="Arial"/>
              </w:rPr>
            </w:pPr>
            <w:r w:rsidRPr="00B259EE">
              <w:rPr>
                <w:rFonts w:ascii="Arial" w:hAnsi="Arial"/>
              </w:rPr>
              <w:t>Confirm that this is the correct</w:t>
            </w:r>
            <w:r>
              <w:rPr>
                <w:rFonts w:ascii="Arial" w:hAnsi="Arial"/>
              </w:rPr>
              <w:t xml:space="preserve"> </w:t>
            </w:r>
            <w:r w:rsidRPr="00B259EE">
              <w:rPr>
                <w:rFonts w:ascii="Arial" w:hAnsi="Arial"/>
              </w:rPr>
              <w:t>supermajority for Councils. The current ICANN Bylaws do</w:t>
            </w:r>
            <w:r>
              <w:rPr>
                <w:rFonts w:ascii="Arial" w:hAnsi="Arial"/>
              </w:rPr>
              <w:t xml:space="preserve"> </w:t>
            </w:r>
            <w:r w:rsidRPr="00B259EE">
              <w:rPr>
                <w:rFonts w:ascii="Arial" w:hAnsi="Arial"/>
              </w:rPr>
              <w:t>not include a standard for Council supermajority but for</w:t>
            </w:r>
            <w:r>
              <w:rPr>
                <w:rFonts w:ascii="Arial" w:hAnsi="Arial"/>
              </w:rPr>
              <w:t xml:space="preserve"> </w:t>
            </w:r>
            <w:r w:rsidRPr="00B259EE">
              <w:rPr>
                <w:rFonts w:ascii="Arial" w:hAnsi="Arial"/>
              </w:rPr>
              <w:t>GNSO, “GNSO Supermajority” is defined as “(a) two</w:t>
            </w:r>
            <w:r>
              <w:rPr>
                <w:rFonts w:ascii="Arial" w:hAnsi="Arial"/>
              </w:rPr>
              <w:t xml:space="preserve"> </w:t>
            </w:r>
            <w:r w:rsidRPr="00B259EE">
              <w:rPr>
                <w:rFonts w:ascii="Arial" w:hAnsi="Arial"/>
              </w:rPr>
              <w:t>thirds</w:t>
            </w:r>
            <w:r>
              <w:rPr>
                <w:rFonts w:ascii="Arial" w:hAnsi="Arial"/>
              </w:rPr>
              <w:t xml:space="preserve"> </w:t>
            </w:r>
            <w:r w:rsidRPr="00B259EE">
              <w:rPr>
                <w:rFonts w:ascii="Arial" w:hAnsi="Arial"/>
              </w:rPr>
              <w:t>(2/3) of the Council members of each House, or (b)</w:t>
            </w:r>
            <w:r>
              <w:rPr>
                <w:rFonts w:ascii="Arial" w:hAnsi="Arial"/>
              </w:rPr>
              <w:t xml:space="preserve"> </w:t>
            </w:r>
            <w:r w:rsidRPr="00B259EE">
              <w:rPr>
                <w:rFonts w:ascii="Arial" w:hAnsi="Arial"/>
              </w:rPr>
              <w:t>three-fourths (3/4) of one House and a majority of the</w:t>
            </w:r>
            <w:r>
              <w:rPr>
                <w:rFonts w:ascii="Arial" w:hAnsi="Arial"/>
              </w:rPr>
              <w:t xml:space="preserve"> other House”</w:t>
            </w:r>
            <w:r w:rsidRPr="00B259EE">
              <w:rPr>
                <w:rFonts w:ascii="Arial" w:hAnsi="Arial"/>
              </w:rPr>
              <w:t>;</w:t>
            </w:r>
          </w:p>
        </w:tc>
        <w:tc>
          <w:tcPr>
            <w:tcW w:w="1260" w:type="dxa"/>
          </w:tcPr>
          <w:p w14:paraId="312D32E3" w14:textId="4993BD1B" w:rsidR="00B259EE" w:rsidRDefault="00B259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Pages 10, 42, 43</w:t>
            </w:r>
            <w:r w:rsidR="00E51A59">
              <w:rPr>
                <w:rFonts w:ascii="Arial" w:hAnsi="Arial"/>
              </w:rPr>
              <w:t>, 49</w:t>
            </w:r>
            <w:r w:rsidR="006B2B77">
              <w:rPr>
                <w:rFonts w:ascii="Arial" w:hAnsi="Arial"/>
              </w:rPr>
              <w:t>, 50, 52</w:t>
            </w:r>
            <w:r w:rsidR="00F45B14">
              <w:rPr>
                <w:rFonts w:ascii="Arial" w:hAnsi="Arial"/>
              </w:rPr>
              <w:t>, 55</w:t>
            </w:r>
          </w:p>
        </w:tc>
        <w:tc>
          <w:tcPr>
            <w:tcW w:w="1980" w:type="dxa"/>
          </w:tcPr>
          <w:p w14:paraId="2E06005D" w14:textId="5EE9A2FE" w:rsidR="00B259EE" w:rsidRDefault="00B259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DT-N / DT-CSC</w:t>
            </w:r>
          </w:p>
        </w:tc>
        <w:tc>
          <w:tcPr>
            <w:tcW w:w="5040" w:type="dxa"/>
          </w:tcPr>
          <w:p w14:paraId="3748B7B8" w14:textId="77777777" w:rsidR="00B259EE" w:rsidRPr="00C9571E" w:rsidRDefault="00B259EE">
            <w:pPr>
              <w:rPr>
                <w:rFonts w:ascii="Arial" w:hAnsi="Arial"/>
              </w:rPr>
            </w:pPr>
          </w:p>
        </w:tc>
      </w:tr>
      <w:tr w:rsidR="00B259EE" w:rsidRPr="00C9571E" w14:paraId="35101ED7" w14:textId="77777777" w:rsidTr="006E4C3F">
        <w:tc>
          <w:tcPr>
            <w:tcW w:w="5058" w:type="dxa"/>
          </w:tcPr>
          <w:p w14:paraId="08E10A2B" w14:textId="367270AE" w:rsidR="00B259EE" w:rsidRPr="00B259EE" w:rsidRDefault="00B259EE" w:rsidP="00B259EE">
            <w:pPr>
              <w:rPr>
                <w:rFonts w:ascii="Arial" w:hAnsi="Arial"/>
              </w:rPr>
            </w:pPr>
            <w:r w:rsidRPr="00B259EE">
              <w:rPr>
                <w:rFonts w:ascii="Arial" w:hAnsi="Arial"/>
              </w:rPr>
              <w:t>Confirm whether</w:t>
            </w:r>
            <w:r w:rsidR="00F25EC5">
              <w:rPr>
                <w:rFonts w:ascii="Arial" w:hAnsi="Arial"/>
              </w:rPr>
              <w:t xml:space="preserve"> </w:t>
            </w:r>
            <w:r w:rsidRPr="00B259EE">
              <w:rPr>
                <w:rFonts w:ascii="Arial" w:hAnsi="Arial"/>
              </w:rPr>
              <w:t>Board approval requirement is intended to apply to SOW</w:t>
            </w:r>
            <w:r>
              <w:rPr>
                <w:rFonts w:ascii="Arial" w:hAnsi="Arial"/>
              </w:rPr>
              <w:t xml:space="preserve"> </w:t>
            </w:r>
            <w:r w:rsidRPr="00B259EE">
              <w:rPr>
                <w:rFonts w:ascii="Arial" w:hAnsi="Arial"/>
              </w:rPr>
              <w:t>amendments only or also to CSC Charter amendments.</w:t>
            </w:r>
            <w:r>
              <w:rPr>
                <w:rFonts w:ascii="Arial" w:hAnsi="Arial"/>
              </w:rPr>
              <w:t xml:space="preserve"> </w:t>
            </w:r>
            <w:r w:rsidRPr="00B259EE">
              <w:rPr>
                <w:rFonts w:ascii="Arial" w:hAnsi="Arial"/>
              </w:rPr>
              <w:t>Heading in Paragraph (271) of the CWG Final Proposal</w:t>
            </w:r>
            <w:r>
              <w:rPr>
                <w:rFonts w:ascii="Arial" w:hAnsi="Arial"/>
              </w:rPr>
              <w:t xml:space="preserve"> </w:t>
            </w:r>
            <w:r w:rsidRPr="00B259EE">
              <w:rPr>
                <w:rFonts w:ascii="Arial" w:hAnsi="Arial"/>
              </w:rPr>
              <w:t>only mentions SOW but Paragraph (272) mentions CSC</w:t>
            </w:r>
          </w:p>
          <w:p w14:paraId="1419F45D" w14:textId="37E2526E" w:rsidR="00B259EE" w:rsidRPr="00B259EE" w:rsidRDefault="00B259EE" w:rsidP="00B259EE">
            <w:pPr>
              <w:rPr>
                <w:rFonts w:ascii="Arial" w:hAnsi="Arial"/>
              </w:rPr>
            </w:pPr>
            <w:r w:rsidRPr="00B259EE">
              <w:rPr>
                <w:rFonts w:ascii="Arial" w:hAnsi="Arial"/>
              </w:rPr>
              <w:t>Charter amendments.</w:t>
            </w:r>
          </w:p>
        </w:tc>
        <w:tc>
          <w:tcPr>
            <w:tcW w:w="1260" w:type="dxa"/>
          </w:tcPr>
          <w:p w14:paraId="42C055A6" w14:textId="5B3F9FA2" w:rsidR="00B259EE" w:rsidRDefault="00B259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Page 43</w:t>
            </w:r>
          </w:p>
        </w:tc>
        <w:tc>
          <w:tcPr>
            <w:tcW w:w="1980" w:type="dxa"/>
          </w:tcPr>
          <w:p w14:paraId="67A28E2E" w14:textId="441EC250" w:rsidR="00B259EE" w:rsidRDefault="00B259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DT-N / DT-CSC</w:t>
            </w:r>
          </w:p>
        </w:tc>
        <w:tc>
          <w:tcPr>
            <w:tcW w:w="5040" w:type="dxa"/>
          </w:tcPr>
          <w:p w14:paraId="6235627C" w14:textId="77777777" w:rsidR="00B259EE" w:rsidRPr="00C9571E" w:rsidRDefault="00B259EE">
            <w:pPr>
              <w:rPr>
                <w:rFonts w:ascii="Arial" w:hAnsi="Arial"/>
              </w:rPr>
            </w:pPr>
          </w:p>
        </w:tc>
      </w:tr>
      <w:tr w:rsidR="00B259EE" w:rsidRPr="00C9571E" w14:paraId="3DCB7AD0" w14:textId="77777777" w:rsidTr="006E4C3F">
        <w:tc>
          <w:tcPr>
            <w:tcW w:w="5058" w:type="dxa"/>
          </w:tcPr>
          <w:p w14:paraId="4E0F76BE" w14:textId="5F59817A" w:rsidR="00B259EE" w:rsidRPr="00B259EE" w:rsidRDefault="00B259EE" w:rsidP="00B259EE">
            <w:pPr>
              <w:rPr>
                <w:rFonts w:ascii="Arial" w:hAnsi="Arial"/>
              </w:rPr>
            </w:pPr>
            <w:r w:rsidRPr="00B259EE">
              <w:rPr>
                <w:rFonts w:ascii="Arial" w:hAnsi="Arial"/>
              </w:rPr>
              <w:t>Can we be more</w:t>
            </w:r>
            <w:r>
              <w:rPr>
                <w:rFonts w:ascii="Arial" w:hAnsi="Arial"/>
              </w:rPr>
              <w:t xml:space="preserve"> </w:t>
            </w:r>
            <w:r w:rsidRPr="00B259EE">
              <w:rPr>
                <w:rFonts w:ascii="Arial" w:hAnsi="Arial"/>
              </w:rPr>
              <w:t>specific?</w:t>
            </w:r>
          </w:p>
        </w:tc>
        <w:tc>
          <w:tcPr>
            <w:tcW w:w="1260" w:type="dxa"/>
          </w:tcPr>
          <w:p w14:paraId="424B43AB" w14:textId="42A08093" w:rsidR="00B259EE" w:rsidRDefault="00B259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Page 44</w:t>
            </w:r>
            <w:r w:rsidR="00F45B14">
              <w:rPr>
                <w:rFonts w:ascii="Arial" w:hAnsi="Arial"/>
              </w:rPr>
              <w:t>, 58</w:t>
            </w:r>
          </w:p>
        </w:tc>
        <w:tc>
          <w:tcPr>
            <w:tcW w:w="1980" w:type="dxa"/>
          </w:tcPr>
          <w:p w14:paraId="5C6FDF7F" w14:textId="07C8FCFD" w:rsidR="00B259EE" w:rsidRDefault="00B259EE" w:rsidP="00F25E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DT-N </w:t>
            </w:r>
          </w:p>
        </w:tc>
        <w:tc>
          <w:tcPr>
            <w:tcW w:w="5040" w:type="dxa"/>
          </w:tcPr>
          <w:p w14:paraId="4ADDE5F3" w14:textId="77777777" w:rsidR="00B259EE" w:rsidRPr="00C9571E" w:rsidRDefault="00B259EE">
            <w:pPr>
              <w:rPr>
                <w:rFonts w:ascii="Arial" w:hAnsi="Arial"/>
              </w:rPr>
            </w:pPr>
          </w:p>
        </w:tc>
      </w:tr>
      <w:tr w:rsidR="00B259EE" w:rsidRPr="00C9571E" w14:paraId="5A0B0874" w14:textId="77777777" w:rsidTr="006E4C3F">
        <w:tc>
          <w:tcPr>
            <w:tcW w:w="5058" w:type="dxa"/>
          </w:tcPr>
          <w:p w14:paraId="337946AB" w14:textId="449E3D51" w:rsidR="00B259EE" w:rsidRPr="00B259EE" w:rsidRDefault="00E51A59" w:rsidP="00E51A59">
            <w:pPr>
              <w:rPr>
                <w:rFonts w:ascii="Arial" w:hAnsi="Arial"/>
              </w:rPr>
            </w:pPr>
            <w:r w:rsidRPr="00E51A59">
              <w:rPr>
                <w:rFonts w:ascii="Arial" w:hAnsi="Arial"/>
              </w:rPr>
              <w:t xml:space="preserve">Jones Day draft </w:t>
            </w:r>
            <w:proofErr w:type="spellStart"/>
            <w:r w:rsidRPr="00E51A59">
              <w:rPr>
                <w:rFonts w:ascii="Arial" w:hAnsi="Arial"/>
              </w:rPr>
              <w:t>AoC</w:t>
            </w:r>
            <w:proofErr w:type="spellEnd"/>
            <w:r w:rsidRPr="00E51A59">
              <w:rPr>
                <w:rFonts w:ascii="Arial" w:hAnsi="Arial"/>
              </w:rPr>
              <w:t xml:space="preserve"> bylaws</w:t>
            </w:r>
            <w:r>
              <w:rPr>
                <w:rFonts w:ascii="Arial" w:hAnsi="Arial"/>
              </w:rPr>
              <w:t xml:space="preserve"> </w:t>
            </w:r>
            <w:r w:rsidRPr="00E51A59">
              <w:rPr>
                <w:rFonts w:ascii="Arial" w:hAnsi="Arial"/>
              </w:rPr>
              <w:t>include this language with respect to review teams</w:t>
            </w:r>
            <w:r>
              <w:rPr>
                <w:rFonts w:ascii="Arial" w:hAnsi="Arial"/>
              </w:rPr>
              <w:t xml:space="preserve"> </w:t>
            </w:r>
            <w:r w:rsidRPr="00E51A59">
              <w:rPr>
                <w:rFonts w:ascii="Arial" w:hAnsi="Arial"/>
              </w:rPr>
              <w:t>generally; recommend that bylaws define somewhere what</w:t>
            </w:r>
            <w:r>
              <w:rPr>
                <w:rFonts w:ascii="Arial" w:hAnsi="Arial"/>
              </w:rPr>
              <w:t xml:space="preserve"> </w:t>
            </w:r>
            <w:r w:rsidRPr="00E51A59">
              <w:rPr>
                <w:rFonts w:ascii="Arial" w:hAnsi="Arial"/>
              </w:rPr>
              <w:t>is meant by “participant” and “participation” in the</w:t>
            </w:r>
            <w:r>
              <w:rPr>
                <w:rFonts w:ascii="Arial" w:hAnsi="Arial"/>
              </w:rPr>
              <w:t xml:space="preserve"> </w:t>
            </w:r>
            <w:r w:rsidRPr="00E51A59">
              <w:rPr>
                <w:rFonts w:ascii="Arial" w:hAnsi="Arial"/>
              </w:rPr>
              <w:t>context of reviews</w:t>
            </w:r>
          </w:p>
        </w:tc>
        <w:tc>
          <w:tcPr>
            <w:tcW w:w="1260" w:type="dxa"/>
          </w:tcPr>
          <w:p w14:paraId="4E98E3EA" w14:textId="4BCE8383" w:rsidR="00B259EE" w:rsidRDefault="00E51A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Page 44</w:t>
            </w:r>
          </w:p>
        </w:tc>
        <w:tc>
          <w:tcPr>
            <w:tcW w:w="1980" w:type="dxa"/>
          </w:tcPr>
          <w:p w14:paraId="5A6C6105" w14:textId="043B3D9D" w:rsidR="00B259EE" w:rsidRDefault="001E3051" w:rsidP="001E30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CCWG-Accountability</w:t>
            </w:r>
            <w:r w:rsidR="00E51A59">
              <w:rPr>
                <w:rFonts w:ascii="Arial" w:hAnsi="Arial"/>
              </w:rPr>
              <w:t>/ DT-N</w:t>
            </w:r>
          </w:p>
        </w:tc>
        <w:tc>
          <w:tcPr>
            <w:tcW w:w="5040" w:type="dxa"/>
          </w:tcPr>
          <w:p w14:paraId="0AD2F4EE" w14:textId="77777777" w:rsidR="00B259EE" w:rsidRPr="00C9571E" w:rsidRDefault="00B259EE">
            <w:pPr>
              <w:rPr>
                <w:rFonts w:ascii="Arial" w:hAnsi="Arial"/>
              </w:rPr>
            </w:pPr>
          </w:p>
        </w:tc>
      </w:tr>
      <w:tr w:rsidR="00B259EE" w:rsidRPr="00C9571E" w14:paraId="57AA2418" w14:textId="77777777" w:rsidTr="006E4C3F">
        <w:tc>
          <w:tcPr>
            <w:tcW w:w="5058" w:type="dxa"/>
          </w:tcPr>
          <w:p w14:paraId="2AD9BD0E" w14:textId="6B7DB878" w:rsidR="00B259EE" w:rsidRPr="00B259EE" w:rsidRDefault="00E51A59" w:rsidP="00E51A59">
            <w:pPr>
              <w:rPr>
                <w:rFonts w:ascii="Arial" w:hAnsi="Arial"/>
              </w:rPr>
            </w:pPr>
            <w:r w:rsidRPr="00E51A59">
              <w:rPr>
                <w:rFonts w:ascii="Arial" w:hAnsi="Arial"/>
              </w:rPr>
              <w:t>CWG Final</w:t>
            </w:r>
            <w:r w:rsidR="00F25EC5">
              <w:rPr>
                <w:rFonts w:ascii="Arial" w:hAnsi="Arial"/>
              </w:rPr>
              <w:t xml:space="preserve"> </w:t>
            </w:r>
            <w:r w:rsidRPr="00E51A59">
              <w:rPr>
                <w:rFonts w:ascii="Arial" w:hAnsi="Arial"/>
              </w:rPr>
              <w:t>Proposal does not specify that CVs should be provided but</w:t>
            </w:r>
            <w:r>
              <w:rPr>
                <w:rFonts w:ascii="Arial" w:hAnsi="Arial"/>
              </w:rPr>
              <w:t xml:space="preserve"> </w:t>
            </w:r>
            <w:r w:rsidRPr="00E51A59">
              <w:rPr>
                <w:rFonts w:ascii="Arial" w:hAnsi="Arial"/>
              </w:rPr>
              <w:t>consider adding to conform to CSC Expression of Interest</w:t>
            </w:r>
            <w:r>
              <w:rPr>
                <w:rFonts w:ascii="Arial" w:hAnsi="Arial"/>
              </w:rPr>
              <w:t xml:space="preserve"> </w:t>
            </w:r>
            <w:r w:rsidRPr="00E51A59">
              <w:rPr>
                <w:rFonts w:ascii="Arial" w:hAnsi="Arial"/>
              </w:rPr>
              <w:t>requirements</w:t>
            </w:r>
          </w:p>
        </w:tc>
        <w:tc>
          <w:tcPr>
            <w:tcW w:w="1260" w:type="dxa"/>
          </w:tcPr>
          <w:p w14:paraId="7E36861E" w14:textId="22715EC5" w:rsidR="00B259EE" w:rsidRDefault="00E51A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Page 45</w:t>
            </w:r>
            <w:r w:rsidR="00F45B14">
              <w:rPr>
                <w:rFonts w:ascii="Arial" w:hAnsi="Arial"/>
              </w:rPr>
              <w:t>, 58</w:t>
            </w:r>
          </w:p>
        </w:tc>
        <w:tc>
          <w:tcPr>
            <w:tcW w:w="1980" w:type="dxa"/>
          </w:tcPr>
          <w:p w14:paraId="0CC42A68" w14:textId="14CF0345" w:rsidR="00B259EE" w:rsidRDefault="00E51A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DT-N / DT-CSC</w:t>
            </w:r>
          </w:p>
        </w:tc>
        <w:tc>
          <w:tcPr>
            <w:tcW w:w="5040" w:type="dxa"/>
          </w:tcPr>
          <w:p w14:paraId="5C9B94D9" w14:textId="77777777" w:rsidR="00B259EE" w:rsidRPr="00C9571E" w:rsidRDefault="00B259EE">
            <w:pPr>
              <w:rPr>
                <w:rFonts w:ascii="Arial" w:hAnsi="Arial"/>
              </w:rPr>
            </w:pPr>
          </w:p>
        </w:tc>
      </w:tr>
      <w:tr w:rsidR="00B259EE" w:rsidRPr="00C9571E" w14:paraId="77C7DFF8" w14:textId="77777777" w:rsidTr="006E4C3F">
        <w:tc>
          <w:tcPr>
            <w:tcW w:w="5058" w:type="dxa"/>
          </w:tcPr>
          <w:p w14:paraId="13D35577" w14:textId="28E70BDF" w:rsidR="00B259EE" w:rsidRPr="00B259EE" w:rsidRDefault="00E51A59" w:rsidP="00E51A59">
            <w:pPr>
              <w:rPr>
                <w:rFonts w:ascii="Arial" w:hAnsi="Arial"/>
              </w:rPr>
            </w:pPr>
            <w:r w:rsidRPr="00E51A59">
              <w:rPr>
                <w:rFonts w:ascii="Arial" w:hAnsi="Arial"/>
              </w:rPr>
              <w:t>CWG Final</w:t>
            </w:r>
            <w:r w:rsidR="00F25EC5">
              <w:rPr>
                <w:rFonts w:ascii="Arial" w:hAnsi="Arial"/>
              </w:rPr>
              <w:t xml:space="preserve"> </w:t>
            </w:r>
            <w:r w:rsidRPr="00E51A59">
              <w:rPr>
                <w:rFonts w:ascii="Arial" w:hAnsi="Arial"/>
              </w:rPr>
              <w:t>Proposal does not specify who appoints point of contact.</w:t>
            </w:r>
          </w:p>
        </w:tc>
        <w:tc>
          <w:tcPr>
            <w:tcW w:w="1260" w:type="dxa"/>
          </w:tcPr>
          <w:p w14:paraId="2D826E0E" w14:textId="28755D45" w:rsidR="00B259EE" w:rsidRDefault="00E51A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Page 45</w:t>
            </w:r>
          </w:p>
        </w:tc>
        <w:tc>
          <w:tcPr>
            <w:tcW w:w="1980" w:type="dxa"/>
          </w:tcPr>
          <w:p w14:paraId="7FC4CEEC" w14:textId="680F211B" w:rsidR="00B259EE" w:rsidRDefault="00E51A59" w:rsidP="001E30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DT-N </w:t>
            </w:r>
          </w:p>
        </w:tc>
        <w:tc>
          <w:tcPr>
            <w:tcW w:w="5040" w:type="dxa"/>
          </w:tcPr>
          <w:p w14:paraId="3C432AA5" w14:textId="77777777" w:rsidR="00B259EE" w:rsidRPr="00C9571E" w:rsidRDefault="00B259EE">
            <w:pPr>
              <w:rPr>
                <w:rFonts w:ascii="Arial" w:hAnsi="Arial"/>
              </w:rPr>
            </w:pPr>
          </w:p>
        </w:tc>
      </w:tr>
      <w:tr w:rsidR="00B259EE" w:rsidRPr="00C9571E" w14:paraId="021C71D7" w14:textId="77777777" w:rsidTr="006E4C3F">
        <w:tc>
          <w:tcPr>
            <w:tcW w:w="5058" w:type="dxa"/>
          </w:tcPr>
          <w:p w14:paraId="1537EAD8" w14:textId="42BF36F7" w:rsidR="00B259EE" w:rsidRPr="00B259EE" w:rsidRDefault="00E51A59" w:rsidP="00E51A59">
            <w:pPr>
              <w:rPr>
                <w:rFonts w:ascii="Arial" w:hAnsi="Arial"/>
              </w:rPr>
            </w:pPr>
            <w:r w:rsidRPr="00E51A59">
              <w:rPr>
                <w:rFonts w:ascii="Arial" w:hAnsi="Arial"/>
              </w:rPr>
              <w:t>Not included in the CWG Final Proposal</w:t>
            </w:r>
            <w:r>
              <w:rPr>
                <w:rFonts w:ascii="Arial" w:hAnsi="Arial"/>
              </w:rPr>
              <w:t xml:space="preserve"> </w:t>
            </w:r>
            <w:r w:rsidRPr="00E51A59">
              <w:rPr>
                <w:rFonts w:ascii="Arial" w:hAnsi="Arial"/>
              </w:rPr>
              <w:t>consider adding if this is the intention. The bracketed</w:t>
            </w:r>
            <w:r>
              <w:rPr>
                <w:rFonts w:ascii="Arial" w:hAnsi="Arial"/>
              </w:rPr>
              <w:t xml:space="preserve"> </w:t>
            </w:r>
            <w:r w:rsidRPr="00E51A59">
              <w:rPr>
                <w:rFonts w:ascii="Arial" w:hAnsi="Arial"/>
              </w:rPr>
              <w:t>language conforms with the CSC provision</w:t>
            </w:r>
          </w:p>
        </w:tc>
        <w:tc>
          <w:tcPr>
            <w:tcW w:w="1260" w:type="dxa"/>
          </w:tcPr>
          <w:p w14:paraId="1D392C86" w14:textId="512D6744" w:rsidR="00B259EE" w:rsidRDefault="00E51A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Pages 45, 46</w:t>
            </w:r>
            <w:r w:rsidR="006E4C3F">
              <w:rPr>
                <w:rFonts w:ascii="Arial" w:hAnsi="Arial"/>
              </w:rPr>
              <w:t>, 59</w:t>
            </w:r>
          </w:p>
        </w:tc>
        <w:tc>
          <w:tcPr>
            <w:tcW w:w="1980" w:type="dxa"/>
          </w:tcPr>
          <w:p w14:paraId="356DD22B" w14:textId="4968C463" w:rsidR="00B259EE" w:rsidRDefault="00E51A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DT-N / DT-CSC</w:t>
            </w:r>
          </w:p>
        </w:tc>
        <w:tc>
          <w:tcPr>
            <w:tcW w:w="5040" w:type="dxa"/>
          </w:tcPr>
          <w:p w14:paraId="51248C05" w14:textId="77777777" w:rsidR="00B259EE" w:rsidRPr="00C9571E" w:rsidRDefault="00B259EE">
            <w:pPr>
              <w:rPr>
                <w:rFonts w:ascii="Arial" w:hAnsi="Arial"/>
              </w:rPr>
            </w:pPr>
          </w:p>
        </w:tc>
      </w:tr>
      <w:tr w:rsidR="00B259EE" w:rsidRPr="00C9571E" w14:paraId="45303AE1" w14:textId="77777777" w:rsidTr="006E4C3F">
        <w:tc>
          <w:tcPr>
            <w:tcW w:w="5058" w:type="dxa"/>
          </w:tcPr>
          <w:p w14:paraId="2A5DE9BE" w14:textId="3CAC6A1D" w:rsidR="00B259EE" w:rsidRPr="00B259EE" w:rsidRDefault="00E51A59" w:rsidP="00E51A59">
            <w:pPr>
              <w:rPr>
                <w:rFonts w:ascii="Arial" w:hAnsi="Arial"/>
              </w:rPr>
            </w:pPr>
            <w:r w:rsidRPr="00E51A59">
              <w:rPr>
                <w:rFonts w:ascii="Arial" w:hAnsi="Arial"/>
              </w:rPr>
              <w:t>Is there a need to express intent of</w:t>
            </w:r>
            <w:r>
              <w:rPr>
                <w:rFonts w:ascii="Arial" w:hAnsi="Arial"/>
              </w:rPr>
              <w:t xml:space="preserve"> </w:t>
            </w:r>
            <w:r w:rsidRPr="00E51A59">
              <w:rPr>
                <w:rFonts w:ascii="Arial" w:hAnsi="Arial"/>
              </w:rPr>
              <w:t>Paragraph (295) from the CWG Final Proposal regarding</w:t>
            </w:r>
            <w:r>
              <w:rPr>
                <w:rFonts w:ascii="Arial" w:hAnsi="Arial"/>
              </w:rPr>
              <w:t xml:space="preserve"> </w:t>
            </w:r>
            <w:r w:rsidRPr="00E51A59">
              <w:rPr>
                <w:rFonts w:ascii="Arial" w:hAnsi="Arial"/>
              </w:rPr>
              <w:t>working practices in the Bylaws or is that clear?</w:t>
            </w:r>
          </w:p>
        </w:tc>
        <w:tc>
          <w:tcPr>
            <w:tcW w:w="1260" w:type="dxa"/>
          </w:tcPr>
          <w:p w14:paraId="6FDCEC05" w14:textId="36027C32" w:rsidR="00B259EE" w:rsidRDefault="00E51A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Page 46</w:t>
            </w:r>
          </w:p>
        </w:tc>
        <w:tc>
          <w:tcPr>
            <w:tcW w:w="1980" w:type="dxa"/>
          </w:tcPr>
          <w:p w14:paraId="09577F65" w14:textId="5342F3FD" w:rsidR="00B259EE" w:rsidRDefault="00E51A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DT-N / DT-CSC</w:t>
            </w:r>
          </w:p>
        </w:tc>
        <w:tc>
          <w:tcPr>
            <w:tcW w:w="5040" w:type="dxa"/>
          </w:tcPr>
          <w:p w14:paraId="7CBEF7AA" w14:textId="77777777" w:rsidR="00B259EE" w:rsidRPr="00C9571E" w:rsidRDefault="00B259EE">
            <w:pPr>
              <w:rPr>
                <w:rFonts w:ascii="Arial" w:hAnsi="Arial"/>
              </w:rPr>
            </w:pPr>
          </w:p>
        </w:tc>
      </w:tr>
      <w:tr w:rsidR="00E51A59" w:rsidRPr="00C9571E" w14:paraId="6CDE7C9B" w14:textId="77777777" w:rsidTr="006E4C3F">
        <w:tc>
          <w:tcPr>
            <w:tcW w:w="5058" w:type="dxa"/>
          </w:tcPr>
          <w:p w14:paraId="0FD5CC72" w14:textId="3D6F9FD8" w:rsidR="00E51A59" w:rsidRPr="00E51A59" w:rsidRDefault="00E51A59" w:rsidP="00E51A59">
            <w:pPr>
              <w:rPr>
                <w:rFonts w:ascii="Arial" w:hAnsi="Arial"/>
              </w:rPr>
            </w:pPr>
            <w:r w:rsidRPr="00E51A59">
              <w:rPr>
                <w:rFonts w:ascii="Arial" w:hAnsi="Arial"/>
              </w:rPr>
              <w:t>Consider defining</w:t>
            </w:r>
            <w:r>
              <w:rPr>
                <w:rFonts w:ascii="Arial" w:hAnsi="Arial"/>
              </w:rPr>
              <w:t xml:space="preserve"> </w:t>
            </w:r>
            <w:r w:rsidRPr="00E51A59">
              <w:rPr>
                <w:rFonts w:ascii="Arial" w:hAnsi="Arial"/>
              </w:rPr>
              <w:t>“consensus”; bracketed language adapted from</w:t>
            </w:r>
            <w:r>
              <w:rPr>
                <w:rFonts w:ascii="Arial" w:hAnsi="Arial"/>
              </w:rPr>
              <w:t xml:space="preserve"> </w:t>
            </w:r>
            <w:proofErr w:type="spellStart"/>
            <w:r w:rsidRPr="00E51A59">
              <w:rPr>
                <w:rFonts w:ascii="Arial" w:hAnsi="Arial"/>
              </w:rPr>
              <w:t>ccNSO</w:t>
            </w:r>
            <w:proofErr w:type="spellEnd"/>
            <w:r w:rsidRPr="00E51A59">
              <w:rPr>
                <w:rFonts w:ascii="Arial" w:hAnsi="Arial"/>
              </w:rPr>
              <w:t xml:space="preserve"> definition of consensus in the Bylaws.</w:t>
            </w:r>
          </w:p>
        </w:tc>
        <w:tc>
          <w:tcPr>
            <w:tcW w:w="1260" w:type="dxa"/>
          </w:tcPr>
          <w:p w14:paraId="1810F3E1" w14:textId="7B116B9E" w:rsidR="00E51A59" w:rsidRDefault="00E51A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Page</w:t>
            </w:r>
            <w:r w:rsidR="006E4C3F">
              <w:rPr>
                <w:rFonts w:ascii="Arial" w:hAnsi="Arial"/>
              </w:rPr>
              <w:t>s</w:t>
            </w:r>
            <w:r>
              <w:rPr>
                <w:rFonts w:ascii="Arial" w:hAnsi="Arial"/>
              </w:rPr>
              <w:t xml:space="preserve"> 46</w:t>
            </w:r>
            <w:r w:rsidR="006E4C3F">
              <w:rPr>
                <w:rFonts w:ascii="Arial" w:hAnsi="Arial"/>
              </w:rPr>
              <w:t>, 59, 60</w:t>
            </w:r>
          </w:p>
        </w:tc>
        <w:tc>
          <w:tcPr>
            <w:tcW w:w="1980" w:type="dxa"/>
          </w:tcPr>
          <w:p w14:paraId="5D68B6A2" w14:textId="2B22B461" w:rsidR="00E51A59" w:rsidRDefault="00E51A59" w:rsidP="001E30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DT-N </w:t>
            </w:r>
          </w:p>
        </w:tc>
        <w:tc>
          <w:tcPr>
            <w:tcW w:w="5040" w:type="dxa"/>
          </w:tcPr>
          <w:p w14:paraId="15335206" w14:textId="77777777" w:rsidR="00E51A59" w:rsidRPr="00C9571E" w:rsidRDefault="00E51A59">
            <w:pPr>
              <w:rPr>
                <w:rFonts w:ascii="Arial" w:hAnsi="Arial"/>
              </w:rPr>
            </w:pPr>
          </w:p>
        </w:tc>
      </w:tr>
      <w:tr w:rsidR="00E51A59" w:rsidRPr="00C9571E" w14:paraId="34959331" w14:textId="77777777" w:rsidTr="006E4C3F">
        <w:tc>
          <w:tcPr>
            <w:tcW w:w="13338" w:type="dxa"/>
            <w:gridSpan w:val="4"/>
            <w:shd w:val="clear" w:color="auto" w:fill="C6D9F1" w:themeFill="text2" w:themeFillTint="33"/>
          </w:tcPr>
          <w:p w14:paraId="71C1D858" w14:textId="2227A1A2" w:rsidR="00E51A59" w:rsidRPr="00E51A59" w:rsidRDefault="00E51A59">
            <w:pPr>
              <w:rPr>
                <w:rFonts w:ascii="Arial" w:hAnsi="Arial"/>
                <w:b/>
              </w:rPr>
            </w:pPr>
            <w:r w:rsidRPr="00E51A59">
              <w:rPr>
                <w:rFonts w:ascii="Arial" w:hAnsi="Arial"/>
                <w:b/>
              </w:rPr>
              <w:t>Special IANA Function Review (Special IFR)</w:t>
            </w:r>
          </w:p>
        </w:tc>
      </w:tr>
      <w:tr w:rsidR="00E51A59" w:rsidRPr="00C9571E" w14:paraId="3DE7B2B7" w14:textId="77777777" w:rsidTr="006E4C3F">
        <w:tc>
          <w:tcPr>
            <w:tcW w:w="5058" w:type="dxa"/>
          </w:tcPr>
          <w:p w14:paraId="44189F4E" w14:textId="7E53FBFB" w:rsidR="00E51A59" w:rsidRPr="00E51A59" w:rsidRDefault="00E51A59" w:rsidP="00E51A59">
            <w:pPr>
              <w:rPr>
                <w:rFonts w:ascii="Arial" w:hAnsi="Arial"/>
              </w:rPr>
            </w:pPr>
            <w:r w:rsidRPr="00E51A59">
              <w:rPr>
                <w:rFonts w:ascii="Arial" w:hAnsi="Arial"/>
              </w:rPr>
              <w:t>Discuss</w:t>
            </w:r>
            <w:r>
              <w:rPr>
                <w:rFonts w:ascii="Arial" w:hAnsi="Arial"/>
              </w:rPr>
              <w:t xml:space="preserve"> </w:t>
            </w:r>
            <w:r w:rsidRPr="00E51A59">
              <w:rPr>
                <w:rFonts w:ascii="Arial" w:hAnsi="Arial"/>
              </w:rPr>
              <w:t xml:space="preserve">detail/process for this </w:t>
            </w:r>
            <w:proofErr w:type="spellStart"/>
            <w:r w:rsidRPr="00E51A59">
              <w:rPr>
                <w:rFonts w:ascii="Arial" w:hAnsi="Arial"/>
              </w:rPr>
              <w:t>ccNSO</w:t>
            </w:r>
            <w:proofErr w:type="spellEnd"/>
            <w:r w:rsidRPr="00E51A59">
              <w:rPr>
                <w:rFonts w:ascii="Arial" w:hAnsi="Arial"/>
              </w:rPr>
              <w:t>/GNSO “review</w:t>
            </w:r>
            <w:r>
              <w:rPr>
                <w:rFonts w:ascii="Arial" w:hAnsi="Arial"/>
              </w:rPr>
              <w:t>”</w:t>
            </w:r>
            <w:r w:rsidRPr="00E51A59">
              <w:rPr>
                <w:rFonts w:ascii="Arial" w:hAnsi="Arial"/>
              </w:rPr>
              <w:t>.</w:t>
            </w:r>
          </w:p>
        </w:tc>
        <w:tc>
          <w:tcPr>
            <w:tcW w:w="1260" w:type="dxa"/>
          </w:tcPr>
          <w:p w14:paraId="7FA44C33" w14:textId="699C67FD" w:rsidR="00E51A59" w:rsidRDefault="00E51A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Page 48</w:t>
            </w:r>
          </w:p>
        </w:tc>
        <w:tc>
          <w:tcPr>
            <w:tcW w:w="1980" w:type="dxa"/>
          </w:tcPr>
          <w:p w14:paraId="5D0C2AB3" w14:textId="1FA3D800" w:rsidR="00E51A59" w:rsidRDefault="006B2B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DT-N</w:t>
            </w:r>
          </w:p>
        </w:tc>
        <w:tc>
          <w:tcPr>
            <w:tcW w:w="5040" w:type="dxa"/>
          </w:tcPr>
          <w:p w14:paraId="36CEFDB4" w14:textId="77777777" w:rsidR="00E51A59" w:rsidRPr="00C9571E" w:rsidRDefault="00E51A59">
            <w:pPr>
              <w:rPr>
                <w:rFonts w:ascii="Arial" w:hAnsi="Arial"/>
              </w:rPr>
            </w:pPr>
          </w:p>
        </w:tc>
      </w:tr>
      <w:tr w:rsidR="00E51A59" w:rsidRPr="00C9571E" w14:paraId="11F0556B" w14:textId="77777777" w:rsidTr="006E4C3F">
        <w:tc>
          <w:tcPr>
            <w:tcW w:w="5058" w:type="dxa"/>
          </w:tcPr>
          <w:p w14:paraId="380C2E4A" w14:textId="76F6B634" w:rsidR="00E51A59" w:rsidRPr="00E51A59" w:rsidRDefault="00E51A59" w:rsidP="00E51A59">
            <w:pPr>
              <w:rPr>
                <w:rFonts w:ascii="Arial" w:hAnsi="Arial"/>
              </w:rPr>
            </w:pPr>
            <w:r w:rsidRPr="00E51A59">
              <w:rPr>
                <w:rFonts w:ascii="Arial" w:hAnsi="Arial"/>
              </w:rPr>
              <w:t>Consider</w:t>
            </w:r>
            <w:r>
              <w:rPr>
                <w:rFonts w:ascii="Arial" w:hAnsi="Arial"/>
              </w:rPr>
              <w:t xml:space="preserve"> </w:t>
            </w:r>
            <w:r w:rsidRPr="00E51A59">
              <w:rPr>
                <w:rFonts w:ascii="Arial" w:hAnsi="Arial"/>
              </w:rPr>
              <w:t>specifying forum, process and scope for this</w:t>
            </w:r>
            <w:r>
              <w:rPr>
                <w:rFonts w:ascii="Arial" w:hAnsi="Arial"/>
              </w:rPr>
              <w:t xml:space="preserve"> </w:t>
            </w:r>
            <w:r w:rsidRPr="00E51A59">
              <w:rPr>
                <w:rFonts w:ascii="Arial" w:hAnsi="Arial"/>
              </w:rPr>
              <w:t>consultation.</w:t>
            </w:r>
          </w:p>
        </w:tc>
        <w:tc>
          <w:tcPr>
            <w:tcW w:w="1260" w:type="dxa"/>
          </w:tcPr>
          <w:p w14:paraId="4658A6CC" w14:textId="5D28F027" w:rsidR="00E51A59" w:rsidRDefault="00E51A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Page 49</w:t>
            </w:r>
          </w:p>
        </w:tc>
        <w:tc>
          <w:tcPr>
            <w:tcW w:w="1980" w:type="dxa"/>
          </w:tcPr>
          <w:p w14:paraId="5203B8C0" w14:textId="6BA24A6B" w:rsidR="00E51A59" w:rsidRDefault="006B2B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DT-N</w:t>
            </w:r>
          </w:p>
        </w:tc>
        <w:tc>
          <w:tcPr>
            <w:tcW w:w="5040" w:type="dxa"/>
          </w:tcPr>
          <w:p w14:paraId="73D37304" w14:textId="77777777" w:rsidR="00E51A59" w:rsidRPr="00C9571E" w:rsidRDefault="00E51A59">
            <w:pPr>
              <w:rPr>
                <w:rFonts w:ascii="Arial" w:hAnsi="Arial"/>
              </w:rPr>
            </w:pPr>
          </w:p>
        </w:tc>
      </w:tr>
      <w:tr w:rsidR="00E51A59" w:rsidRPr="00C9571E" w14:paraId="4CAF3D10" w14:textId="77777777" w:rsidTr="006E4C3F">
        <w:tc>
          <w:tcPr>
            <w:tcW w:w="5058" w:type="dxa"/>
          </w:tcPr>
          <w:p w14:paraId="74C673F0" w14:textId="71B8E9FD" w:rsidR="00E51A59" w:rsidRPr="00E51A59" w:rsidRDefault="00E51A59" w:rsidP="00E51A59">
            <w:pPr>
              <w:rPr>
                <w:rFonts w:ascii="Arial" w:hAnsi="Arial"/>
              </w:rPr>
            </w:pPr>
            <w:r w:rsidRPr="00E51A59">
              <w:rPr>
                <w:rFonts w:ascii="Arial" w:hAnsi="Arial"/>
              </w:rPr>
              <w:t>Paragraphs (125) and (303) of the CWG Final</w:t>
            </w:r>
            <w:r>
              <w:rPr>
                <w:rFonts w:ascii="Arial" w:hAnsi="Arial"/>
              </w:rPr>
              <w:t xml:space="preserve"> </w:t>
            </w:r>
            <w:r w:rsidRPr="00E51A59">
              <w:rPr>
                <w:rFonts w:ascii="Arial" w:hAnsi="Arial"/>
              </w:rPr>
              <w:t>Proposal provide that consideration of whether to</w:t>
            </w:r>
            <w:r>
              <w:rPr>
                <w:rFonts w:ascii="Arial" w:hAnsi="Arial"/>
              </w:rPr>
              <w:t xml:space="preserve"> </w:t>
            </w:r>
            <w:r w:rsidRPr="00E51A59">
              <w:rPr>
                <w:rFonts w:ascii="Arial" w:hAnsi="Arial"/>
              </w:rPr>
              <w:t>trigger a Special IFR “may” include a public comment</w:t>
            </w:r>
            <w:r>
              <w:rPr>
                <w:rFonts w:ascii="Arial" w:hAnsi="Arial"/>
              </w:rPr>
              <w:t xml:space="preserve"> </w:t>
            </w:r>
            <w:r w:rsidRPr="00E51A59">
              <w:rPr>
                <w:rFonts w:ascii="Arial" w:hAnsi="Arial"/>
              </w:rPr>
              <w:t>period but is silent on who determines whether there</w:t>
            </w:r>
            <w:r>
              <w:rPr>
                <w:rFonts w:ascii="Arial" w:hAnsi="Arial"/>
              </w:rPr>
              <w:t xml:space="preserve"> </w:t>
            </w:r>
            <w:r w:rsidRPr="00E51A59">
              <w:rPr>
                <w:rFonts w:ascii="Arial" w:hAnsi="Arial"/>
              </w:rPr>
              <w:t>should be a public comment period</w:t>
            </w:r>
          </w:p>
        </w:tc>
        <w:tc>
          <w:tcPr>
            <w:tcW w:w="1260" w:type="dxa"/>
          </w:tcPr>
          <w:p w14:paraId="7C5AA463" w14:textId="43CA9CBC" w:rsidR="00E51A59" w:rsidRDefault="00E51A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Page 49</w:t>
            </w:r>
            <w:r w:rsidR="00F45B14">
              <w:rPr>
                <w:rFonts w:ascii="Arial" w:hAnsi="Arial"/>
              </w:rPr>
              <w:t>, 51</w:t>
            </w:r>
          </w:p>
        </w:tc>
        <w:tc>
          <w:tcPr>
            <w:tcW w:w="1980" w:type="dxa"/>
          </w:tcPr>
          <w:p w14:paraId="3C6160E0" w14:textId="5DF58DEA" w:rsidR="00E51A59" w:rsidRDefault="006B2B77" w:rsidP="00F25E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DT-N</w:t>
            </w:r>
            <w:r w:rsidR="00F45B14">
              <w:rPr>
                <w:rFonts w:ascii="Arial" w:hAnsi="Arial"/>
              </w:rPr>
              <w:t xml:space="preserve"> </w:t>
            </w:r>
          </w:p>
        </w:tc>
        <w:tc>
          <w:tcPr>
            <w:tcW w:w="5040" w:type="dxa"/>
          </w:tcPr>
          <w:p w14:paraId="7ECE5567" w14:textId="77777777" w:rsidR="00E51A59" w:rsidRPr="00C9571E" w:rsidRDefault="00E51A59">
            <w:pPr>
              <w:rPr>
                <w:rFonts w:ascii="Arial" w:hAnsi="Arial"/>
              </w:rPr>
            </w:pPr>
          </w:p>
        </w:tc>
      </w:tr>
      <w:tr w:rsidR="00E51A59" w:rsidRPr="00C9571E" w14:paraId="316098E4" w14:textId="77777777" w:rsidTr="006E4C3F">
        <w:tc>
          <w:tcPr>
            <w:tcW w:w="5058" w:type="dxa"/>
          </w:tcPr>
          <w:p w14:paraId="42D82F98" w14:textId="65C1AAAC" w:rsidR="00E51A59" w:rsidRPr="00E51A59" w:rsidRDefault="006B2B77" w:rsidP="006B2B77">
            <w:pPr>
              <w:rPr>
                <w:rFonts w:ascii="Arial" w:hAnsi="Arial"/>
              </w:rPr>
            </w:pPr>
            <w:r w:rsidRPr="006B2B77">
              <w:rPr>
                <w:rFonts w:ascii="Arial" w:hAnsi="Arial"/>
              </w:rPr>
              <w:t>Confirm that the intention is to require approvals</w:t>
            </w:r>
            <w:r>
              <w:rPr>
                <w:rFonts w:ascii="Arial" w:hAnsi="Arial"/>
              </w:rPr>
              <w:t xml:space="preserve"> </w:t>
            </w:r>
            <w:r w:rsidRPr="006B2B77">
              <w:rPr>
                <w:rFonts w:ascii="Arial" w:hAnsi="Arial"/>
              </w:rPr>
              <w:t>set forth above of ALL Special IFR recommendations, not just</w:t>
            </w:r>
            <w:r>
              <w:rPr>
                <w:rFonts w:ascii="Arial" w:hAnsi="Arial"/>
              </w:rPr>
              <w:t xml:space="preserve"> </w:t>
            </w:r>
            <w:r w:rsidRPr="006B2B77">
              <w:rPr>
                <w:rFonts w:ascii="Arial" w:hAnsi="Arial"/>
              </w:rPr>
              <w:t>those recommending creation of an SCWG (see Paragraphs (106),</w:t>
            </w:r>
            <w:r w:rsidR="00F25EC5">
              <w:rPr>
                <w:rFonts w:ascii="Arial" w:hAnsi="Arial"/>
              </w:rPr>
              <w:t xml:space="preserve"> </w:t>
            </w:r>
            <w:r w:rsidRPr="006B2B77">
              <w:rPr>
                <w:rFonts w:ascii="Arial" w:hAnsi="Arial"/>
              </w:rPr>
              <w:t>(142) and footnote 58.)</w:t>
            </w:r>
          </w:p>
        </w:tc>
        <w:tc>
          <w:tcPr>
            <w:tcW w:w="1260" w:type="dxa"/>
          </w:tcPr>
          <w:p w14:paraId="7AA6C058" w14:textId="21078083" w:rsidR="00E51A59" w:rsidRDefault="006B2B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Page 51</w:t>
            </w:r>
          </w:p>
        </w:tc>
        <w:tc>
          <w:tcPr>
            <w:tcW w:w="1980" w:type="dxa"/>
          </w:tcPr>
          <w:p w14:paraId="6A2DDFE9" w14:textId="01FDA89A" w:rsidR="00E51A59" w:rsidRDefault="006B2B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DT-N</w:t>
            </w:r>
          </w:p>
        </w:tc>
        <w:tc>
          <w:tcPr>
            <w:tcW w:w="5040" w:type="dxa"/>
          </w:tcPr>
          <w:p w14:paraId="7CF3D5DE" w14:textId="77777777" w:rsidR="00E51A59" w:rsidRPr="00C9571E" w:rsidRDefault="00E51A59">
            <w:pPr>
              <w:rPr>
                <w:rFonts w:ascii="Arial" w:hAnsi="Arial"/>
              </w:rPr>
            </w:pPr>
          </w:p>
        </w:tc>
      </w:tr>
      <w:tr w:rsidR="00E51A59" w:rsidRPr="00C9571E" w14:paraId="783DA060" w14:textId="77777777" w:rsidTr="006E4C3F">
        <w:tc>
          <w:tcPr>
            <w:tcW w:w="5058" w:type="dxa"/>
          </w:tcPr>
          <w:p w14:paraId="41F6EF9F" w14:textId="51BD67B8" w:rsidR="00E51A59" w:rsidRPr="00E51A59" w:rsidRDefault="006B2B77" w:rsidP="006B2B77">
            <w:pPr>
              <w:rPr>
                <w:rFonts w:ascii="Arial" w:hAnsi="Arial"/>
              </w:rPr>
            </w:pPr>
            <w:r w:rsidRPr="006B2B77">
              <w:rPr>
                <w:rFonts w:ascii="Arial" w:hAnsi="Arial"/>
              </w:rPr>
              <w:t>We have assumed that only a</w:t>
            </w:r>
            <w:r>
              <w:rPr>
                <w:rFonts w:ascii="Arial" w:hAnsi="Arial"/>
              </w:rPr>
              <w:t xml:space="preserve"> </w:t>
            </w:r>
            <w:r w:rsidRPr="006B2B77">
              <w:rPr>
                <w:rFonts w:ascii="Arial" w:hAnsi="Arial"/>
              </w:rPr>
              <w:t>Special IFR, and not a periodic IFR, can trigger a separation</w:t>
            </w:r>
            <w:r>
              <w:rPr>
                <w:rFonts w:ascii="Arial" w:hAnsi="Arial"/>
              </w:rPr>
              <w:t xml:space="preserve"> </w:t>
            </w:r>
            <w:r w:rsidRPr="006B2B77">
              <w:rPr>
                <w:rFonts w:ascii="Arial" w:hAnsi="Arial"/>
              </w:rPr>
              <w:t>process.</w:t>
            </w:r>
          </w:p>
        </w:tc>
        <w:tc>
          <w:tcPr>
            <w:tcW w:w="1260" w:type="dxa"/>
          </w:tcPr>
          <w:p w14:paraId="39536F85" w14:textId="6554D87A" w:rsidR="00E51A59" w:rsidRDefault="006B2B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Pages 51, 52</w:t>
            </w:r>
          </w:p>
        </w:tc>
        <w:tc>
          <w:tcPr>
            <w:tcW w:w="1980" w:type="dxa"/>
          </w:tcPr>
          <w:p w14:paraId="50EA031A" w14:textId="7B39C095" w:rsidR="00E51A59" w:rsidRDefault="006B2B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DT-N</w:t>
            </w:r>
          </w:p>
        </w:tc>
        <w:tc>
          <w:tcPr>
            <w:tcW w:w="5040" w:type="dxa"/>
          </w:tcPr>
          <w:p w14:paraId="3C85E8B8" w14:textId="77777777" w:rsidR="00E51A59" w:rsidRPr="00C9571E" w:rsidRDefault="00E51A59">
            <w:pPr>
              <w:rPr>
                <w:rFonts w:ascii="Arial" w:hAnsi="Arial"/>
              </w:rPr>
            </w:pPr>
          </w:p>
        </w:tc>
      </w:tr>
      <w:tr w:rsidR="006E4C3F" w:rsidRPr="00C9571E" w14:paraId="617141FC" w14:textId="77777777" w:rsidTr="006E4C3F">
        <w:tc>
          <w:tcPr>
            <w:tcW w:w="13338" w:type="dxa"/>
            <w:gridSpan w:val="4"/>
            <w:shd w:val="clear" w:color="auto" w:fill="C6D9F1" w:themeFill="text2" w:themeFillTint="33"/>
          </w:tcPr>
          <w:p w14:paraId="13273036" w14:textId="0381DE78" w:rsidR="006E4C3F" w:rsidRPr="006E4C3F" w:rsidRDefault="006E4C3F">
            <w:pPr>
              <w:rPr>
                <w:rFonts w:ascii="Arial" w:hAnsi="Arial"/>
                <w:b/>
              </w:rPr>
            </w:pPr>
            <w:r w:rsidRPr="006E4C3F">
              <w:rPr>
                <w:rFonts w:ascii="Arial" w:hAnsi="Arial"/>
                <w:b/>
              </w:rPr>
              <w:t>Separation Process</w:t>
            </w:r>
          </w:p>
        </w:tc>
      </w:tr>
      <w:tr w:rsidR="00E51A59" w:rsidRPr="00C9571E" w14:paraId="15C36E85" w14:textId="77777777" w:rsidTr="006E4C3F">
        <w:tc>
          <w:tcPr>
            <w:tcW w:w="5058" w:type="dxa"/>
          </w:tcPr>
          <w:p w14:paraId="78B49F0E" w14:textId="6A40D283" w:rsidR="00F45B14" w:rsidRPr="00F45B14" w:rsidRDefault="00F45B14" w:rsidP="00F45B14">
            <w:pPr>
              <w:rPr>
                <w:rFonts w:ascii="Arial" w:hAnsi="Arial"/>
              </w:rPr>
            </w:pPr>
            <w:r w:rsidRPr="00F45B14">
              <w:rPr>
                <w:rFonts w:ascii="Arial" w:hAnsi="Arial"/>
              </w:rPr>
              <w:t>The</w:t>
            </w:r>
            <w:r>
              <w:rPr>
                <w:rFonts w:ascii="Arial" w:hAnsi="Arial"/>
              </w:rPr>
              <w:t xml:space="preserve"> </w:t>
            </w:r>
            <w:r w:rsidRPr="00F45B14">
              <w:rPr>
                <w:rFonts w:ascii="Arial" w:hAnsi="Arial"/>
              </w:rPr>
              <w:t>CCWG 2nd Draft Proposal contemplates the ability of the</w:t>
            </w:r>
            <w:r>
              <w:rPr>
                <w:rFonts w:ascii="Arial" w:hAnsi="Arial"/>
              </w:rPr>
              <w:t xml:space="preserve"> </w:t>
            </w:r>
            <w:r w:rsidRPr="00F45B14">
              <w:rPr>
                <w:rFonts w:ascii="Arial" w:hAnsi="Arial"/>
              </w:rPr>
              <w:t>community to reconsider and reject the Board decision on the</w:t>
            </w:r>
          </w:p>
          <w:p w14:paraId="0A70A578" w14:textId="4446D0F9" w:rsidR="00E51A59" w:rsidRPr="00E51A59" w:rsidRDefault="00F45B14" w:rsidP="00F45B14">
            <w:pPr>
              <w:rPr>
                <w:rFonts w:ascii="Arial" w:hAnsi="Arial"/>
              </w:rPr>
            </w:pPr>
            <w:r w:rsidRPr="00F45B14">
              <w:rPr>
                <w:rFonts w:ascii="Arial" w:hAnsi="Arial"/>
              </w:rPr>
              <w:t>Special IFR. CWG to discuss.</w:t>
            </w:r>
          </w:p>
        </w:tc>
        <w:tc>
          <w:tcPr>
            <w:tcW w:w="1260" w:type="dxa"/>
          </w:tcPr>
          <w:p w14:paraId="1E889B0D" w14:textId="49439A6C" w:rsidR="00E51A59" w:rsidRDefault="00F45B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Page 53</w:t>
            </w:r>
          </w:p>
        </w:tc>
        <w:tc>
          <w:tcPr>
            <w:tcW w:w="1980" w:type="dxa"/>
          </w:tcPr>
          <w:p w14:paraId="79B10CDF" w14:textId="3F908DD2" w:rsidR="00E51A59" w:rsidRDefault="00F45B14" w:rsidP="00F25EC5">
            <w:pPr>
              <w:rPr>
                <w:rFonts w:ascii="Arial" w:hAnsi="Arial"/>
              </w:rPr>
            </w:pPr>
            <w:r w:rsidRPr="00C9571E">
              <w:rPr>
                <w:rFonts w:ascii="Arial" w:hAnsi="Arial"/>
              </w:rPr>
              <w:t>CCWG-Accountability</w:t>
            </w:r>
            <w:r>
              <w:rPr>
                <w:rFonts w:ascii="Arial" w:hAnsi="Arial"/>
              </w:rPr>
              <w:t xml:space="preserve"> / CWG-Stewardship </w:t>
            </w:r>
          </w:p>
        </w:tc>
        <w:tc>
          <w:tcPr>
            <w:tcW w:w="5040" w:type="dxa"/>
          </w:tcPr>
          <w:p w14:paraId="1847CE56" w14:textId="77777777" w:rsidR="00E51A59" w:rsidRPr="00C9571E" w:rsidRDefault="00E51A59">
            <w:pPr>
              <w:rPr>
                <w:rFonts w:ascii="Arial" w:hAnsi="Arial"/>
              </w:rPr>
            </w:pPr>
          </w:p>
        </w:tc>
      </w:tr>
      <w:tr w:rsidR="00E51A59" w:rsidRPr="00C9571E" w14:paraId="44C88114" w14:textId="77777777" w:rsidTr="006E4C3F">
        <w:tc>
          <w:tcPr>
            <w:tcW w:w="5058" w:type="dxa"/>
          </w:tcPr>
          <w:p w14:paraId="6DC5012D" w14:textId="279D8C07" w:rsidR="00E51A59" w:rsidRPr="00E51A59" w:rsidRDefault="00F45B14" w:rsidP="00C110C6">
            <w:pPr>
              <w:rPr>
                <w:rFonts w:ascii="Arial" w:hAnsi="Arial"/>
              </w:rPr>
            </w:pPr>
            <w:r w:rsidRPr="00F45B14">
              <w:rPr>
                <w:rFonts w:ascii="Arial" w:hAnsi="Arial"/>
              </w:rPr>
              <w:t>Confirm this is the same entity as the Root Server</w:t>
            </w:r>
            <w:r w:rsidR="00C110C6">
              <w:rPr>
                <w:rFonts w:ascii="Arial" w:hAnsi="Arial"/>
              </w:rPr>
              <w:t xml:space="preserve"> </w:t>
            </w:r>
            <w:r w:rsidRPr="00F45B14">
              <w:rPr>
                <w:rFonts w:ascii="Arial" w:hAnsi="Arial"/>
              </w:rPr>
              <w:t xml:space="preserve">System Advisory Committee, </w:t>
            </w:r>
            <w:bookmarkStart w:id="0" w:name="_GoBack"/>
            <w:bookmarkEnd w:id="0"/>
            <w:r w:rsidRPr="00F45B14">
              <w:rPr>
                <w:rFonts w:ascii="Arial" w:hAnsi="Arial"/>
              </w:rPr>
              <w:t>defined as “RSSAC” in the</w:t>
            </w:r>
            <w:r>
              <w:rPr>
                <w:rFonts w:ascii="Arial" w:hAnsi="Arial"/>
              </w:rPr>
              <w:t xml:space="preserve"> </w:t>
            </w:r>
            <w:r w:rsidRPr="00F45B14">
              <w:rPr>
                <w:rFonts w:ascii="Arial" w:hAnsi="Arial"/>
              </w:rPr>
              <w:t>current ICANN Bylaws</w:t>
            </w:r>
          </w:p>
        </w:tc>
        <w:tc>
          <w:tcPr>
            <w:tcW w:w="1260" w:type="dxa"/>
          </w:tcPr>
          <w:p w14:paraId="39CB09CB" w14:textId="44C8FD82" w:rsidR="00E51A59" w:rsidRDefault="00F45B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Page 57</w:t>
            </w:r>
          </w:p>
        </w:tc>
        <w:tc>
          <w:tcPr>
            <w:tcW w:w="1980" w:type="dxa"/>
          </w:tcPr>
          <w:p w14:paraId="3D4380B2" w14:textId="6120C8D0" w:rsidR="00E51A59" w:rsidRDefault="001E3051" w:rsidP="001E30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CWG-Stewardship</w:t>
            </w:r>
          </w:p>
        </w:tc>
        <w:tc>
          <w:tcPr>
            <w:tcW w:w="5040" w:type="dxa"/>
          </w:tcPr>
          <w:p w14:paraId="61ACFF3C" w14:textId="540E5ACB" w:rsidR="00E51A59" w:rsidRPr="00C9571E" w:rsidRDefault="00E51A59">
            <w:pPr>
              <w:rPr>
                <w:rFonts w:ascii="Arial" w:hAnsi="Arial"/>
              </w:rPr>
            </w:pPr>
          </w:p>
        </w:tc>
      </w:tr>
      <w:tr w:rsidR="00F45B14" w:rsidRPr="00C9571E" w14:paraId="1DA38E24" w14:textId="77777777" w:rsidTr="006E4C3F">
        <w:tc>
          <w:tcPr>
            <w:tcW w:w="5058" w:type="dxa"/>
          </w:tcPr>
          <w:p w14:paraId="37712234" w14:textId="6211C11B" w:rsidR="00F45B14" w:rsidRPr="00F45B14" w:rsidRDefault="00F45B14" w:rsidP="00C110C6">
            <w:pPr>
              <w:rPr>
                <w:rFonts w:ascii="Arial" w:hAnsi="Arial"/>
              </w:rPr>
            </w:pPr>
            <w:r w:rsidRPr="00F45B14">
              <w:rPr>
                <w:rFonts w:ascii="Arial" w:hAnsi="Arial"/>
              </w:rPr>
              <w:t>Confirm whether SCWG to</w:t>
            </w:r>
            <w:r>
              <w:rPr>
                <w:rFonts w:ascii="Arial" w:hAnsi="Arial"/>
              </w:rPr>
              <w:t xml:space="preserve"> </w:t>
            </w:r>
            <w:r w:rsidRPr="00F45B14">
              <w:rPr>
                <w:rFonts w:ascii="Arial" w:hAnsi="Arial"/>
              </w:rPr>
              <w:t>include an open number of participants (similar to IFRTs)</w:t>
            </w:r>
            <w:r w:rsidR="00C110C6">
              <w:rPr>
                <w:rFonts w:ascii="Arial" w:hAnsi="Arial"/>
              </w:rPr>
              <w:t xml:space="preserve"> </w:t>
            </w:r>
            <w:r w:rsidRPr="00F45B14">
              <w:rPr>
                <w:rFonts w:ascii="Arial" w:hAnsi="Arial"/>
              </w:rPr>
              <w:t>(CWG Final Proposal is silent).</w:t>
            </w:r>
          </w:p>
        </w:tc>
        <w:tc>
          <w:tcPr>
            <w:tcW w:w="1260" w:type="dxa"/>
          </w:tcPr>
          <w:p w14:paraId="0A39FF08" w14:textId="2EA56352" w:rsidR="00F45B14" w:rsidRDefault="00F45B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Page 58</w:t>
            </w:r>
          </w:p>
        </w:tc>
        <w:tc>
          <w:tcPr>
            <w:tcW w:w="1980" w:type="dxa"/>
          </w:tcPr>
          <w:p w14:paraId="6DF99D16" w14:textId="7F663378" w:rsidR="00F45B14" w:rsidRDefault="00F45B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DT-N</w:t>
            </w:r>
          </w:p>
        </w:tc>
        <w:tc>
          <w:tcPr>
            <w:tcW w:w="5040" w:type="dxa"/>
          </w:tcPr>
          <w:p w14:paraId="1C0C4443" w14:textId="77777777" w:rsidR="00F45B14" w:rsidRDefault="00F45B14">
            <w:pPr>
              <w:rPr>
                <w:rFonts w:ascii="Arial" w:hAnsi="Arial"/>
              </w:rPr>
            </w:pPr>
          </w:p>
        </w:tc>
      </w:tr>
      <w:tr w:rsidR="00F45B14" w:rsidRPr="00C9571E" w14:paraId="6EC7EB81" w14:textId="77777777" w:rsidTr="006E4C3F">
        <w:tc>
          <w:tcPr>
            <w:tcW w:w="5058" w:type="dxa"/>
          </w:tcPr>
          <w:p w14:paraId="294E9A21" w14:textId="129B2170" w:rsidR="00F45B14" w:rsidRPr="00F45B14" w:rsidRDefault="00F45B14" w:rsidP="00F45B14">
            <w:pPr>
              <w:rPr>
                <w:rFonts w:ascii="Arial" w:hAnsi="Arial"/>
              </w:rPr>
            </w:pPr>
            <w:r w:rsidRPr="00F45B14">
              <w:rPr>
                <w:rFonts w:ascii="Arial" w:hAnsi="Arial"/>
              </w:rPr>
              <w:t>Consider whether to specify that persons must be citizens</w:t>
            </w:r>
            <w:r>
              <w:rPr>
                <w:rFonts w:ascii="Arial" w:hAnsi="Arial"/>
              </w:rPr>
              <w:t xml:space="preserve"> </w:t>
            </w:r>
            <w:r w:rsidRPr="00F45B14">
              <w:rPr>
                <w:rFonts w:ascii="Arial" w:hAnsi="Arial"/>
              </w:rPr>
              <w:t xml:space="preserve">of countries within different </w:t>
            </w:r>
            <w:r>
              <w:rPr>
                <w:rFonts w:ascii="Arial" w:hAnsi="Arial"/>
              </w:rPr>
              <w:t>G</w:t>
            </w:r>
            <w:r w:rsidRPr="00F45B14">
              <w:rPr>
                <w:rFonts w:ascii="Arial" w:hAnsi="Arial"/>
              </w:rPr>
              <w:t>eographic Regions or</w:t>
            </w:r>
            <w:r>
              <w:rPr>
                <w:rFonts w:ascii="Arial" w:hAnsi="Arial"/>
              </w:rPr>
              <w:t xml:space="preserve"> </w:t>
            </w:r>
            <w:r w:rsidRPr="00F45B14">
              <w:rPr>
                <w:rFonts w:ascii="Arial" w:hAnsi="Arial"/>
              </w:rPr>
              <w:t>whether “from” is sufficient. The current ICANN Bylaws</w:t>
            </w:r>
            <w:r>
              <w:rPr>
                <w:rFonts w:ascii="Arial" w:hAnsi="Arial"/>
              </w:rPr>
              <w:t xml:space="preserve"> </w:t>
            </w:r>
            <w:r w:rsidRPr="00F45B14">
              <w:rPr>
                <w:rFonts w:ascii="Arial" w:hAnsi="Arial"/>
              </w:rPr>
              <w:t>include both variations.]</w:t>
            </w:r>
            <w:r w:rsidR="00F25EC5">
              <w:rPr>
                <w:rFonts w:ascii="Arial" w:hAnsi="Arial"/>
              </w:rPr>
              <w:t xml:space="preserve"> </w:t>
            </w:r>
            <w:r w:rsidRPr="00F45B14">
              <w:rPr>
                <w:rFonts w:ascii="Arial" w:hAnsi="Arial"/>
              </w:rPr>
              <w:t>Is this required or recommended?</w:t>
            </w:r>
          </w:p>
        </w:tc>
        <w:tc>
          <w:tcPr>
            <w:tcW w:w="1260" w:type="dxa"/>
          </w:tcPr>
          <w:p w14:paraId="477BB00A" w14:textId="4768D989" w:rsidR="00F45B14" w:rsidRDefault="00F45B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Page 58</w:t>
            </w:r>
          </w:p>
        </w:tc>
        <w:tc>
          <w:tcPr>
            <w:tcW w:w="1980" w:type="dxa"/>
          </w:tcPr>
          <w:p w14:paraId="6F1D577B" w14:textId="1607E131" w:rsidR="00F45B14" w:rsidRDefault="00F25E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CWG-Stewardship</w:t>
            </w:r>
          </w:p>
        </w:tc>
        <w:tc>
          <w:tcPr>
            <w:tcW w:w="5040" w:type="dxa"/>
          </w:tcPr>
          <w:p w14:paraId="53B20072" w14:textId="77777777" w:rsidR="00F45B14" w:rsidRDefault="00F45B14">
            <w:pPr>
              <w:rPr>
                <w:rFonts w:ascii="Arial" w:hAnsi="Arial"/>
              </w:rPr>
            </w:pPr>
          </w:p>
        </w:tc>
      </w:tr>
      <w:tr w:rsidR="00F45B14" w:rsidRPr="00C9571E" w14:paraId="2C6F8F63" w14:textId="77777777" w:rsidTr="006E4C3F">
        <w:tc>
          <w:tcPr>
            <w:tcW w:w="5058" w:type="dxa"/>
          </w:tcPr>
          <w:p w14:paraId="3B5D1EDC" w14:textId="4756E1C1" w:rsidR="00F45B14" w:rsidRPr="00F45B14" w:rsidRDefault="006E4C3F" w:rsidP="006E4C3F">
            <w:pPr>
              <w:rPr>
                <w:rFonts w:ascii="Arial" w:hAnsi="Arial"/>
              </w:rPr>
            </w:pPr>
            <w:r w:rsidRPr="006E4C3F">
              <w:rPr>
                <w:rFonts w:ascii="Arial" w:hAnsi="Arial"/>
              </w:rPr>
              <w:t>Confirm who will chair the SCWG (CWG Final</w:t>
            </w:r>
            <w:r>
              <w:rPr>
                <w:rFonts w:ascii="Arial" w:hAnsi="Arial"/>
              </w:rPr>
              <w:t xml:space="preserve"> </w:t>
            </w:r>
            <w:r w:rsidRPr="006E4C3F">
              <w:rPr>
                <w:rFonts w:ascii="Arial" w:hAnsi="Arial"/>
              </w:rPr>
              <w:t xml:space="preserve">Proposal is silent). As with CCWG, will it be one from </w:t>
            </w:r>
            <w:proofErr w:type="spellStart"/>
            <w:r w:rsidRPr="006E4C3F">
              <w:rPr>
                <w:rFonts w:ascii="Arial" w:hAnsi="Arial"/>
              </w:rPr>
              <w:t>ccNSO</w:t>
            </w:r>
            <w:proofErr w:type="spellEnd"/>
            <w:r>
              <w:rPr>
                <w:rFonts w:ascii="Arial" w:hAnsi="Arial"/>
              </w:rPr>
              <w:t xml:space="preserve"> </w:t>
            </w:r>
            <w:r w:rsidRPr="006E4C3F">
              <w:rPr>
                <w:rFonts w:ascii="Arial" w:hAnsi="Arial"/>
              </w:rPr>
              <w:t>and one from GNSO?</w:t>
            </w:r>
          </w:p>
        </w:tc>
        <w:tc>
          <w:tcPr>
            <w:tcW w:w="1260" w:type="dxa"/>
          </w:tcPr>
          <w:p w14:paraId="7E75ADDE" w14:textId="10BCA1C5" w:rsidR="00F45B14" w:rsidRDefault="006E4C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Page 59</w:t>
            </w:r>
          </w:p>
        </w:tc>
        <w:tc>
          <w:tcPr>
            <w:tcW w:w="1980" w:type="dxa"/>
          </w:tcPr>
          <w:p w14:paraId="039C1696" w14:textId="2F96C33B" w:rsidR="00F45B14" w:rsidRDefault="006E4C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DT-N</w:t>
            </w:r>
          </w:p>
        </w:tc>
        <w:tc>
          <w:tcPr>
            <w:tcW w:w="5040" w:type="dxa"/>
          </w:tcPr>
          <w:p w14:paraId="161B3291" w14:textId="77777777" w:rsidR="00F45B14" w:rsidRDefault="00F45B14">
            <w:pPr>
              <w:rPr>
                <w:rFonts w:ascii="Arial" w:hAnsi="Arial"/>
              </w:rPr>
            </w:pPr>
          </w:p>
        </w:tc>
      </w:tr>
      <w:tr w:rsidR="00F45B14" w:rsidRPr="00C9571E" w14:paraId="5DD19713" w14:textId="77777777" w:rsidTr="006E4C3F">
        <w:tc>
          <w:tcPr>
            <w:tcW w:w="5058" w:type="dxa"/>
          </w:tcPr>
          <w:p w14:paraId="2F30C0EE" w14:textId="6211173E" w:rsidR="00F45B14" w:rsidRPr="00F45B14" w:rsidRDefault="006E4C3F" w:rsidP="006E4C3F">
            <w:pPr>
              <w:rPr>
                <w:rFonts w:ascii="Arial" w:hAnsi="Arial"/>
              </w:rPr>
            </w:pPr>
            <w:r w:rsidRPr="006E4C3F">
              <w:rPr>
                <w:rFonts w:ascii="Arial" w:hAnsi="Arial"/>
              </w:rPr>
              <w:t>Discuss timing of creation of these</w:t>
            </w:r>
            <w:r>
              <w:rPr>
                <w:rFonts w:ascii="Arial" w:hAnsi="Arial"/>
              </w:rPr>
              <w:t xml:space="preserve"> </w:t>
            </w:r>
            <w:r w:rsidRPr="006E4C3F">
              <w:rPr>
                <w:rFonts w:ascii="Arial" w:hAnsi="Arial"/>
              </w:rPr>
              <w:t>guidelines/procedure</w:t>
            </w:r>
            <w:r>
              <w:rPr>
                <w:rFonts w:ascii="Arial" w:hAnsi="Arial"/>
              </w:rPr>
              <w:t>s</w:t>
            </w:r>
          </w:p>
        </w:tc>
        <w:tc>
          <w:tcPr>
            <w:tcW w:w="1260" w:type="dxa"/>
          </w:tcPr>
          <w:p w14:paraId="7C662BDF" w14:textId="5E250BFC" w:rsidR="00F45B14" w:rsidRDefault="006E4C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Page 60</w:t>
            </w:r>
          </w:p>
        </w:tc>
        <w:tc>
          <w:tcPr>
            <w:tcW w:w="1980" w:type="dxa"/>
          </w:tcPr>
          <w:p w14:paraId="76ADF9CD" w14:textId="35CF0575" w:rsidR="00F45B14" w:rsidRDefault="001E30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CWG-Stewardship</w:t>
            </w:r>
          </w:p>
        </w:tc>
        <w:tc>
          <w:tcPr>
            <w:tcW w:w="5040" w:type="dxa"/>
          </w:tcPr>
          <w:p w14:paraId="0B552DFA" w14:textId="77777777" w:rsidR="00F45B14" w:rsidRDefault="00F45B14">
            <w:pPr>
              <w:rPr>
                <w:rFonts w:ascii="Arial" w:hAnsi="Arial"/>
              </w:rPr>
            </w:pPr>
          </w:p>
        </w:tc>
      </w:tr>
    </w:tbl>
    <w:p w14:paraId="4A394362" w14:textId="77777777" w:rsidR="007E6FEA" w:rsidRDefault="007E6FEA"/>
    <w:sectPr w:rsidR="007E6FEA" w:rsidSect="00C9571E">
      <w:headerReference w:type="even" r:id="rId8"/>
      <w:headerReference w:type="default" r:id="rId9"/>
      <w:pgSz w:w="15840" w:h="12240" w:orient="landscape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03492B" w14:textId="77777777" w:rsidR="00F25EC5" w:rsidRDefault="00F25EC5" w:rsidP="00805206">
      <w:r>
        <w:separator/>
      </w:r>
    </w:p>
  </w:endnote>
  <w:endnote w:type="continuationSeparator" w:id="0">
    <w:p w14:paraId="3DA993DC" w14:textId="77777777" w:rsidR="00F25EC5" w:rsidRDefault="00F25EC5" w:rsidP="00805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56CD4F" w14:textId="77777777" w:rsidR="00F25EC5" w:rsidRDefault="00F25EC5" w:rsidP="00805206">
      <w:r>
        <w:separator/>
      </w:r>
    </w:p>
  </w:footnote>
  <w:footnote w:type="continuationSeparator" w:id="0">
    <w:p w14:paraId="65443721" w14:textId="77777777" w:rsidR="00F25EC5" w:rsidRDefault="00F25EC5" w:rsidP="0080520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20D19B" w14:textId="77777777" w:rsidR="00F25EC5" w:rsidRDefault="00F25EC5">
    <w:pPr>
      <w:pStyle w:val="Header"/>
    </w:pPr>
    <w:sdt>
      <w:sdtPr>
        <w:id w:val="171999623"/>
        <w:placeholder>
          <w:docPart w:val="652947A10EB3AD4EB987327E2B2FD385"/>
        </w:placeholder>
        <w:temporary/>
        <w:showingPlcHdr/>
      </w:sdtPr>
      <w:sdtContent>
        <w:r>
          <w:t>[Type text]</w:t>
        </w:r>
      </w:sdtContent>
    </w:sdt>
    <w:r>
      <w:ptab w:relativeTo="margin" w:alignment="center" w:leader="none"/>
    </w:r>
    <w:sdt>
      <w:sdtPr>
        <w:id w:val="171999624"/>
        <w:placeholder>
          <w:docPart w:val="7BE88FC144771B4F967418E130893A52"/>
        </w:placeholder>
        <w:temporary/>
        <w:showingPlcHdr/>
      </w:sdtPr>
      <w:sdtContent>
        <w:r>
          <w:t>[Type text]</w:t>
        </w:r>
      </w:sdtContent>
    </w:sdt>
    <w:r>
      <w:ptab w:relativeTo="margin" w:alignment="right" w:leader="none"/>
    </w:r>
    <w:sdt>
      <w:sdtPr>
        <w:id w:val="171999625"/>
        <w:placeholder>
          <w:docPart w:val="FD8D4CD6B48C484AB8490D04BC2CCE41"/>
        </w:placeholder>
        <w:temporary/>
        <w:showingPlcHdr/>
      </w:sdtPr>
      <w:sdtContent>
        <w:r>
          <w:t>[Type text]</w:t>
        </w:r>
      </w:sdtContent>
    </w:sdt>
  </w:p>
  <w:p w14:paraId="1049C4F9" w14:textId="77777777" w:rsidR="00F25EC5" w:rsidRDefault="00F25EC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6739E" w14:textId="1CC3BB04" w:rsidR="00F25EC5" w:rsidRPr="00805206" w:rsidRDefault="00F25EC5">
    <w:pPr>
      <w:pStyle w:val="Header"/>
      <w:rPr>
        <w:rFonts w:ascii="Arial" w:hAnsi="Arial" w:cs="Arial"/>
      </w:rPr>
    </w:pPr>
    <w:r w:rsidRPr="00805206">
      <w:rPr>
        <w:rFonts w:ascii="Arial" w:hAnsi="Arial" w:cs="Arial"/>
        <w:i/>
        <w:color w:val="FF0000"/>
      </w:rPr>
      <w:t>Draft Framework</w:t>
    </w:r>
    <w:r w:rsidRPr="00805206">
      <w:rPr>
        <w:rFonts w:ascii="Arial" w:hAnsi="Arial" w:cs="Arial"/>
      </w:rPr>
      <w:t xml:space="preserve"> </w:t>
    </w:r>
    <w:r w:rsidRPr="00805206">
      <w:rPr>
        <w:rFonts w:ascii="Arial" w:hAnsi="Arial" w:cs="Arial"/>
      </w:rPr>
      <w:ptab w:relativeTo="margin" w:alignment="right" w:leader="none"/>
    </w:r>
    <w:r>
      <w:rPr>
        <w:rFonts w:ascii="Arial" w:hAnsi="Arial" w:cs="Arial"/>
      </w:rPr>
      <w:t>2</w:t>
    </w:r>
    <w:r w:rsidR="001E3051">
      <w:rPr>
        <w:rFonts w:ascii="Arial" w:hAnsi="Arial" w:cs="Arial"/>
      </w:rPr>
      <w:t>1</w:t>
    </w:r>
    <w:r>
      <w:rPr>
        <w:rFonts w:ascii="Arial" w:hAnsi="Arial" w:cs="Arial"/>
      </w:rPr>
      <w:t>-December</w:t>
    </w:r>
  </w:p>
  <w:p w14:paraId="6497BB8E" w14:textId="77777777" w:rsidR="00F25EC5" w:rsidRDefault="00F25E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71E"/>
    <w:rsid w:val="000A4D51"/>
    <w:rsid w:val="000D5ACE"/>
    <w:rsid w:val="00113F6E"/>
    <w:rsid w:val="001558EE"/>
    <w:rsid w:val="001E3051"/>
    <w:rsid w:val="00424D81"/>
    <w:rsid w:val="005849D6"/>
    <w:rsid w:val="006B2B77"/>
    <w:rsid w:val="006E4C3F"/>
    <w:rsid w:val="007E6FEA"/>
    <w:rsid w:val="00805206"/>
    <w:rsid w:val="00B259EE"/>
    <w:rsid w:val="00C110C6"/>
    <w:rsid w:val="00C9571E"/>
    <w:rsid w:val="00D22B09"/>
    <w:rsid w:val="00DB786C"/>
    <w:rsid w:val="00E47701"/>
    <w:rsid w:val="00E51A59"/>
    <w:rsid w:val="00F25EC5"/>
    <w:rsid w:val="00F45B14"/>
    <w:rsid w:val="00F9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77922D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57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0520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5206"/>
  </w:style>
  <w:style w:type="paragraph" w:styleId="Footer">
    <w:name w:val="footer"/>
    <w:basedOn w:val="Normal"/>
    <w:link w:val="FooterChar"/>
    <w:uiPriority w:val="99"/>
    <w:unhideWhenUsed/>
    <w:rsid w:val="008052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520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57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0520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5206"/>
  </w:style>
  <w:style w:type="paragraph" w:styleId="Footer">
    <w:name w:val="footer"/>
    <w:basedOn w:val="Normal"/>
    <w:link w:val="FooterChar"/>
    <w:uiPriority w:val="99"/>
    <w:unhideWhenUsed/>
    <w:rsid w:val="008052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5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52947A10EB3AD4EB987327E2B2FD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F534E-2E5A-434D-9F30-A582633EA374}"/>
      </w:docPartPr>
      <w:docPartBody>
        <w:p w14:paraId="459C7487" w14:textId="25223887" w:rsidR="007876A9" w:rsidRDefault="00F803C7" w:rsidP="00F803C7">
          <w:pPr>
            <w:pStyle w:val="652947A10EB3AD4EB987327E2B2FD385"/>
          </w:pPr>
          <w:r>
            <w:t>[Type text]</w:t>
          </w:r>
        </w:p>
      </w:docPartBody>
    </w:docPart>
    <w:docPart>
      <w:docPartPr>
        <w:name w:val="7BE88FC144771B4F967418E130893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2E12F-F5FC-1C40-BA08-1BDDB0749289}"/>
      </w:docPartPr>
      <w:docPartBody>
        <w:p w14:paraId="7A7E7BA6" w14:textId="69CF77A1" w:rsidR="007876A9" w:rsidRDefault="00F803C7" w:rsidP="00F803C7">
          <w:pPr>
            <w:pStyle w:val="7BE88FC144771B4F967418E130893A52"/>
          </w:pPr>
          <w:r>
            <w:t>[Type text]</w:t>
          </w:r>
        </w:p>
      </w:docPartBody>
    </w:docPart>
    <w:docPart>
      <w:docPartPr>
        <w:name w:val="FD8D4CD6B48C484AB8490D04BC2CC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0378A-41D4-454E-B464-A494B8270BDC}"/>
      </w:docPartPr>
      <w:docPartBody>
        <w:p w14:paraId="7BD22664" w14:textId="0FBF0832" w:rsidR="007876A9" w:rsidRDefault="00F803C7" w:rsidP="00F803C7">
          <w:pPr>
            <w:pStyle w:val="FD8D4CD6B48C484AB8490D04BC2CCE41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3C7"/>
    <w:rsid w:val="007876A9"/>
    <w:rsid w:val="00F8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52947A10EB3AD4EB987327E2B2FD385">
    <w:name w:val="652947A10EB3AD4EB987327E2B2FD385"/>
    <w:rsid w:val="00F803C7"/>
  </w:style>
  <w:style w:type="paragraph" w:customStyle="1" w:styleId="7BE88FC144771B4F967418E130893A52">
    <w:name w:val="7BE88FC144771B4F967418E130893A52"/>
    <w:rsid w:val="00F803C7"/>
  </w:style>
  <w:style w:type="paragraph" w:customStyle="1" w:styleId="FD8D4CD6B48C484AB8490D04BC2CCE41">
    <w:name w:val="FD8D4CD6B48C484AB8490D04BC2CCE41"/>
    <w:rsid w:val="00F803C7"/>
  </w:style>
  <w:style w:type="paragraph" w:customStyle="1" w:styleId="EABD40A463EF85449179CAF57EF1820A">
    <w:name w:val="EABD40A463EF85449179CAF57EF1820A"/>
    <w:rsid w:val="00F803C7"/>
  </w:style>
  <w:style w:type="paragraph" w:customStyle="1" w:styleId="AAEAC68FC52E9443AAB2973E956B5FA7">
    <w:name w:val="AAEAC68FC52E9443AAB2973E956B5FA7"/>
    <w:rsid w:val="00F803C7"/>
  </w:style>
  <w:style w:type="paragraph" w:customStyle="1" w:styleId="68D5E4A58352C649A0AE9372A7AFC157">
    <w:name w:val="68D5E4A58352C649A0AE9372A7AFC157"/>
    <w:rsid w:val="00F803C7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52947A10EB3AD4EB987327E2B2FD385">
    <w:name w:val="652947A10EB3AD4EB987327E2B2FD385"/>
    <w:rsid w:val="00F803C7"/>
  </w:style>
  <w:style w:type="paragraph" w:customStyle="1" w:styleId="7BE88FC144771B4F967418E130893A52">
    <w:name w:val="7BE88FC144771B4F967418E130893A52"/>
    <w:rsid w:val="00F803C7"/>
  </w:style>
  <w:style w:type="paragraph" w:customStyle="1" w:styleId="FD8D4CD6B48C484AB8490D04BC2CCE41">
    <w:name w:val="FD8D4CD6B48C484AB8490D04BC2CCE41"/>
    <w:rsid w:val="00F803C7"/>
  </w:style>
  <w:style w:type="paragraph" w:customStyle="1" w:styleId="EABD40A463EF85449179CAF57EF1820A">
    <w:name w:val="EABD40A463EF85449179CAF57EF1820A"/>
    <w:rsid w:val="00F803C7"/>
  </w:style>
  <w:style w:type="paragraph" w:customStyle="1" w:styleId="AAEAC68FC52E9443AAB2973E956B5FA7">
    <w:name w:val="AAEAC68FC52E9443AAB2973E956B5FA7"/>
    <w:rsid w:val="00F803C7"/>
  </w:style>
  <w:style w:type="paragraph" w:customStyle="1" w:styleId="68D5E4A58352C649A0AE9372A7AFC157">
    <w:name w:val="68D5E4A58352C649A0AE9372A7AFC157"/>
    <w:rsid w:val="00F803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04AFF8-4C23-B94D-9454-8D55213DC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1654</Words>
  <Characters>9431</Characters>
  <Application>Microsoft Macintosh Word</Application>
  <DocSecurity>0</DocSecurity>
  <Lines>78</Lines>
  <Paragraphs>22</Paragraphs>
  <ScaleCrop>false</ScaleCrop>
  <Company>ICANN</Company>
  <LinksUpToDate>false</LinksUpToDate>
  <CharactersWithSpaces>11063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Abuhamad</dc:creator>
  <cp:keywords/>
  <dc:description/>
  <cp:lastModifiedBy>Grace Abuhamad</cp:lastModifiedBy>
  <cp:revision>2</cp:revision>
  <dcterms:created xsi:type="dcterms:W3CDTF">2015-12-21T18:01:00Z</dcterms:created>
  <dcterms:modified xsi:type="dcterms:W3CDTF">2015-12-21T18:01:00Z</dcterms:modified>
</cp:coreProperties>
</file>