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er"/>
        <w:jc w:val="center"/>
        <w:rPr>
          <w:rFonts w:ascii="Arial" w:hAnsi="Arial" w:cs="Arial"/>
        </w:rPr>
      </w:pPr>
      <w:r>
        <w:rPr>
          <w:rFonts w:ascii="Arial" w:hAnsi="Arial" w:cs="Arial"/>
        </w:rPr>
        <w:t>ANNEX C FROM CWG PROPOSAL (SECTIONS 7 AND 8)</w:t>
      </w:r>
      <w:r>
        <w:rPr>
          <w:rStyle w:val="FootnoteReference"/>
          <w:rFonts w:ascii="Arial" w:hAnsi="Arial" w:cs="Arial"/>
        </w:rPr>
        <w:footnoteReference w:id="1"/>
      </w:r>
    </w:p>
    <w:p>
      <w:pPr>
        <w:pStyle w:val="Header"/>
        <w:jc w:val="center"/>
        <w:rPr>
          <w:rFonts w:ascii="Arial" w:hAnsi="Arial" w:cs="Arial"/>
        </w:rPr>
      </w:pPr>
      <w:r>
        <w:rPr>
          <w:rFonts w:ascii="Arial" w:hAnsi="Arial" w:cs="Arial"/>
        </w:rPr>
        <w:t>Implementation Proposal</w:t>
      </w:r>
      <w:r>
        <w:rPr>
          <w:rFonts w:ascii="Arial" w:hAnsi="Arial" w:cs="Arial"/>
        </w:rPr>
        <w:br/>
        <w:t>June 9, 2016</w:t>
      </w:r>
    </w:p>
    <w:p/>
    <w:tbl>
      <w:tblPr>
        <w:tblStyle w:val="TableGrid"/>
        <w:tblW w:w="0" w:type="auto"/>
        <w:tblInd w:w="40" w:type="dxa"/>
        <w:tblLook w:val="04A0"/>
      </w:tblPr>
      <w:tblGrid>
        <w:gridCol w:w="6638"/>
        <w:gridCol w:w="2898"/>
      </w:tblGrid>
      <w:tr>
        <w:tc>
          <w:tcPr>
            <w:tcW w:w="6638" w:type="dxa"/>
          </w:tcPr>
          <w:p>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Draft Provision</w:t>
            </w:r>
          </w:p>
          <w:p>
            <w:pPr>
              <w:autoSpaceDE w:val="0"/>
              <w:autoSpaceDN w:val="0"/>
              <w:adjustRightInd w:val="0"/>
              <w:spacing w:line="226" w:lineRule="exact"/>
              <w:ind w:right="-20"/>
              <w:rPr>
                <w:rFonts w:ascii="Arial" w:hAnsi="Arial" w:cs="Arial"/>
                <w:b/>
                <w:spacing w:val="2"/>
                <w:sz w:val="22"/>
                <w:szCs w:val="22"/>
              </w:rPr>
            </w:pPr>
          </w:p>
        </w:tc>
        <w:tc>
          <w:tcPr>
            <w:tcW w:w="2898" w:type="dxa"/>
          </w:tcPr>
          <w:p>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Relevant Document for Inclusion</w:t>
            </w:r>
          </w:p>
          <w:p>
            <w:pPr>
              <w:autoSpaceDE w:val="0"/>
              <w:autoSpaceDN w:val="0"/>
              <w:adjustRightInd w:val="0"/>
              <w:spacing w:line="226" w:lineRule="exact"/>
              <w:ind w:right="-20"/>
              <w:rPr>
                <w:rFonts w:ascii="Arial" w:hAnsi="Arial" w:cs="Arial"/>
                <w:b/>
                <w:spacing w:val="2"/>
                <w:sz w:val="22"/>
                <w:szCs w:val="22"/>
              </w:rPr>
            </w:pPr>
          </w:p>
        </w:tc>
      </w:tr>
      <w:tr>
        <w:tc>
          <w:tcPr>
            <w:tcW w:w="6638" w:type="dxa"/>
          </w:tcPr>
          <w:p>
            <w:pPr>
              <w:autoSpaceDE w:val="0"/>
              <w:autoSpaceDN w:val="0"/>
              <w:adjustRightInd w:val="0"/>
              <w:spacing w:line="226" w:lineRule="exact"/>
              <w:ind w:left="40" w:right="-20"/>
              <w:rPr>
                <w:rFonts w:ascii="Arial" w:hAnsi="Arial" w:cs="Arial"/>
                <w:spacing w:val="2"/>
                <w:sz w:val="22"/>
                <w:szCs w:val="22"/>
              </w:rPr>
            </w:pPr>
          </w:p>
          <w:p>
            <w:pPr>
              <w:autoSpaceDE w:val="0"/>
              <w:autoSpaceDN w:val="0"/>
              <w:adjustRightInd w:val="0"/>
              <w:spacing w:line="226" w:lineRule="exact"/>
              <w:ind w:left="40" w:right="-20"/>
              <w:rPr>
                <w:rFonts w:ascii="Arial" w:hAnsi="Arial" w:cs="Arial"/>
                <w:sz w:val="22"/>
                <w:szCs w:val="22"/>
              </w:rPr>
            </w:pPr>
            <w:r>
              <w:rPr>
                <w:rFonts w:ascii="Arial" w:hAnsi="Arial" w:cs="Arial"/>
                <w:spacing w:val="2"/>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1"/>
                <w:sz w:val="22"/>
                <w:szCs w:val="22"/>
              </w:rPr>
              <w:t>the Corporation</w:t>
            </w:r>
            <w:r>
              <w:rPr>
                <w:rStyle w:val="FootnoteReference"/>
                <w:rFonts w:ascii="Arial" w:hAnsi="Arial" w:cs="Arial"/>
                <w:spacing w:val="1"/>
                <w:sz w:val="22"/>
                <w:szCs w:val="22"/>
              </w:rPr>
              <w:footnoteReference w:id="2"/>
            </w:r>
            <w:r>
              <w:rPr>
                <w:rFonts w:ascii="Arial" w:hAnsi="Arial" w:cs="Arial"/>
                <w:sz w:val="22"/>
                <w:szCs w:val="22"/>
              </w:rPr>
              <w:t xml:space="preserve"> shou</w:t>
            </w:r>
            <w:r>
              <w:rPr>
                <w:rFonts w:ascii="Arial" w:hAnsi="Arial" w:cs="Arial"/>
                <w:spacing w:val="-1"/>
                <w:sz w:val="22"/>
                <w:szCs w:val="22"/>
              </w:rPr>
              <w:t>l</w:t>
            </w:r>
            <w:r>
              <w:rPr>
                <w:rFonts w:ascii="Arial" w:hAnsi="Arial" w:cs="Arial"/>
                <w:sz w:val="22"/>
                <w:szCs w:val="22"/>
              </w:rPr>
              <w:t>d</w:t>
            </w:r>
            <w:r>
              <w:rPr>
                <w:rFonts w:ascii="Arial" w:hAnsi="Arial" w:cs="Arial"/>
                <w:spacing w:val="1"/>
                <w:sz w:val="22"/>
                <w:szCs w:val="22"/>
              </w:rPr>
              <w:t xml:space="preserve"> </w:t>
            </w:r>
            <w:r>
              <w:rPr>
                <w:rFonts w:ascii="Arial" w:hAnsi="Arial" w:cs="Arial"/>
                <w:sz w:val="22"/>
                <w:szCs w:val="22"/>
              </w:rPr>
              <w:t xml:space="preserve">be </w:t>
            </w:r>
            <w:r>
              <w:rPr>
                <w:rFonts w:ascii="Arial" w:hAnsi="Arial" w:cs="Arial"/>
                <w:spacing w:val="1"/>
                <w:sz w:val="22"/>
                <w:szCs w:val="22"/>
              </w:rPr>
              <w:t>m</w:t>
            </w:r>
            <w:r>
              <w:rPr>
                <w:rFonts w:ascii="Arial" w:hAnsi="Arial" w:cs="Arial"/>
                <w:sz w:val="22"/>
                <w:szCs w:val="22"/>
              </w:rPr>
              <w:t>ade</w:t>
            </w:r>
            <w:r>
              <w:rPr>
                <w:rFonts w:ascii="Arial" w:hAnsi="Arial" w:cs="Arial"/>
                <w:spacing w:val="1"/>
                <w:sz w:val="22"/>
                <w:szCs w:val="22"/>
              </w:rPr>
              <w:t xml:space="preserve"> </w:t>
            </w:r>
            <w:r>
              <w:rPr>
                <w:rFonts w:ascii="Arial" w:hAnsi="Arial" w:cs="Arial"/>
                <w:sz w:val="22"/>
                <w:szCs w:val="22"/>
              </w:rPr>
              <w:t>o</w:t>
            </w:r>
            <w:r>
              <w:rPr>
                <w:rFonts w:ascii="Arial" w:hAnsi="Arial" w:cs="Arial"/>
                <w:spacing w:val="-3"/>
                <w:sz w:val="22"/>
                <w:szCs w:val="22"/>
              </w:rPr>
              <w:t>b</w:t>
            </w:r>
            <w:r>
              <w:rPr>
                <w:rFonts w:ascii="Arial" w:hAnsi="Arial" w:cs="Arial"/>
                <w:spacing w:val="1"/>
                <w:sz w:val="22"/>
                <w:szCs w:val="22"/>
              </w:rPr>
              <w:t>j</w:t>
            </w:r>
            <w:r>
              <w:rPr>
                <w:rFonts w:ascii="Arial" w:hAnsi="Arial" w:cs="Arial"/>
                <w:sz w:val="22"/>
                <w:szCs w:val="22"/>
              </w:rPr>
              <w:t>e</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e</w:t>
            </w:r>
            <w:r>
              <w:rPr>
                <w:rFonts w:ascii="Arial" w:hAnsi="Arial" w:cs="Arial"/>
                <w:spacing w:val="1"/>
                <w:sz w:val="22"/>
                <w:szCs w:val="22"/>
              </w:rPr>
              <w:t>l</w:t>
            </w:r>
            <w:r>
              <w:rPr>
                <w:rFonts w:ascii="Arial" w:hAnsi="Arial" w:cs="Arial"/>
                <w:sz w:val="22"/>
                <w:szCs w:val="22"/>
              </w:rPr>
              <w:t>y and predictably.    To that end, the Corporation will provide services consistent with the following:</w:t>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p>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spacing w:line="226" w:lineRule="exact"/>
              <w:ind w:left="40" w:right="-20"/>
              <w:rPr>
                <w:rFonts w:ascii="Arial" w:hAnsi="Arial" w:cs="Arial"/>
                <w:spacing w:val="-1"/>
                <w:sz w:val="22"/>
                <w:szCs w:val="22"/>
              </w:rPr>
            </w:pPr>
            <w:r>
              <w:rPr>
                <w:rFonts w:ascii="Arial" w:hAnsi="Arial" w:cs="Arial"/>
                <w:sz w:val="22"/>
                <w:szCs w:val="22"/>
              </w:rPr>
              <w:t>1.</w:t>
            </w:r>
            <w:r>
              <w:rPr>
                <w:rFonts w:ascii="Arial" w:hAnsi="Arial" w:cs="Arial"/>
                <w:sz w:val="22"/>
                <w:szCs w:val="22"/>
              </w:rPr>
              <w:tab/>
              <w:t>With respect to country code top-level domain name (“</w:t>
            </w:r>
            <w:r>
              <w:rPr>
                <w:rFonts w:ascii="Arial" w:hAnsi="Arial" w:cs="Arial"/>
                <w:sz w:val="22"/>
                <w:szCs w:val="22"/>
                <w:u w:val="single"/>
              </w:rPr>
              <w:t>ccTLD</w:t>
            </w:r>
            <w:r>
              <w:rPr>
                <w:rFonts w:ascii="Arial" w:hAnsi="Arial" w:cs="Arial"/>
                <w:sz w:val="22"/>
                <w:szCs w:val="22"/>
              </w:rPr>
              <w:t xml:space="preserve">”) registries, the decisions and actions of the Corporation in respect of ccTLDs registries shall be based on the processes designated by such ccTLDs registries to the Corporation and shall comply with the local laws applicable to such ccTLD registries, except to the extent that compliance with such processes or local laws by the Corporation would cause the Corporation to be in violation of laws applicable to the Corporation.  </w:t>
            </w:r>
            <w:r>
              <w:rPr>
                <w:rFonts w:ascii="Arial" w:hAnsi="Arial" w:cs="Arial"/>
                <w:spacing w:val="-1"/>
                <w:sz w:val="22"/>
                <w:szCs w:val="22"/>
              </w:rPr>
              <w:t xml:space="preserve"> </w:t>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spacing w:after="240" w:line="226" w:lineRule="exact"/>
              <w:ind w:right="-14"/>
              <w:rPr>
                <w:rFonts w:ascii="Arial" w:hAnsi="Arial" w:cs="Arial"/>
                <w:sz w:val="22"/>
                <w:szCs w:val="22"/>
              </w:rPr>
            </w:pPr>
            <w:r>
              <w:rPr>
                <w:rFonts w:ascii="Arial" w:hAnsi="Arial" w:cs="Arial"/>
                <w:sz w:val="22"/>
                <w:szCs w:val="22"/>
              </w:rPr>
              <w:t xml:space="preserve">2.         The Corporation shall not be authorized to make material changes in the policies and procedures developed by any ccTLD registry or </w:t>
            </w:r>
            <w:r>
              <w:rPr>
                <w:rFonts w:ascii="Arial" w:hAnsi="Arial" w:cs="Arial"/>
                <w:spacing w:val="-2"/>
                <w:sz w:val="22"/>
                <w:szCs w:val="22"/>
              </w:rPr>
              <w:t>generic top-level domain (“</w:t>
            </w:r>
            <w:r>
              <w:rPr>
                <w:rFonts w:ascii="Arial" w:hAnsi="Arial" w:cs="Arial"/>
                <w:spacing w:val="-2"/>
                <w:sz w:val="22"/>
                <w:szCs w:val="22"/>
                <w:u w:val="single"/>
              </w:rPr>
              <w:t>gTLD</w:t>
            </w:r>
            <w:r>
              <w:rPr>
                <w:rFonts w:ascii="Arial" w:hAnsi="Arial" w:cs="Arial"/>
                <w:spacing w:val="-2"/>
                <w:sz w:val="22"/>
                <w:szCs w:val="22"/>
              </w:rPr>
              <w:t>”)</w:t>
            </w:r>
            <w:r>
              <w:rPr>
                <w:rFonts w:ascii="Arial" w:hAnsi="Arial" w:cs="Arial"/>
                <w:sz w:val="22"/>
                <w:szCs w:val="22"/>
              </w:rPr>
              <w:t xml:space="preserve"> registry without the express written consent of the impacted registry.</w:t>
            </w:r>
            <w:r>
              <w:rPr>
                <w:rStyle w:val="FootnoteReference"/>
                <w:rFonts w:ascii="Arial" w:hAnsi="Arial" w:cs="Arial"/>
                <w:sz w:val="22"/>
                <w:szCs w:val="22"/>
              </w:rPr>
              <w:footnoteReference w:id="3"/>
            </w:r>
            <w:r>
              <w:rPr>
                <w:rFonts w:ascii="Arial" w:hAnsi="Arial" w:cs="Arial"/>
                <w:sz w:val="22"/>
                <w:szCs w:val="22"/>
              </w:rPr>
              <w:t xml:space="preserve"> The Corporation shall not change or implement the established methods associated with the performance of the IANA functions without consulting the significantly interested parties and obtaining prior approval of the Member.</w:t>
            </w:r>
            <w:r>
              <w:rPr>
                <w:rStyle w:val="FootnoteReference"/>
                <w:rFonts w:ascii="Arial" w:hAnsi="Arial" w:cs="Arial"/>
                <w:sz w:val="22"/>
                <w:szCs w:val="22"/>
              </w:rPr>
              <w:footnoteReference w:id="4"/>
            </w: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ind w:right="57"/>
              <w:rPr>
                <w:rFonts w:ascii="Arial" w:hAnsi="Arial" w:cs="Arial"/>
                <w:spacing w:val="-2"/>
                <w:sz w:val="22"/>
                <w:szCs w:val="22"/>
              </w:rPr>
            </w:pPr>
            <w:r>
              <w:rPr>
                <w:rFonts w:ascii="Arial" w:hAnsi="Arial" w:cs="Arial"/>
                <w:sz w:val="22"/>
                <w:szCs w:val="22"/>
              </w:rPr>
              <w:t>3.</w:t>
            </w:r>
            <w:r>
              <w:rPr>
                <w:rFonts w:ascii="Arial" w:hAnsi="Arial" w:cs="Arial"/>
                <w:sz w:val="22"/>
                <w:szCs w:val="22"/>
              </w:rPr>
              <w:tab/>
              <w:t>The Corporation shall provide se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ces</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ccTLD 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 xml:space="preserve"> manner that is consistent wi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z w:val="22"/>
                <w:szCs w:val="22"/>
              </w:rPr>
              <w:t>a</w:t>
            </w:r>
            <w:r>
              <w:rPr>
                <w:rFonts w:ascii="Arial" w:hAnsi="Arial" w:cs="Arial"/>
                <w:spacing w:val="-1"/>
                <w:sz w:val="22"/>
                <w:szCs w:val="22"/>
              </w:rPr>
              <w:t>ili</w:t>
            </w:r>
            <w:r>
              <w:rPr>
                <w:rFonts w:ascii="Arial" w:hAnsi="Arial" w:cs="Arial"/>
                <w:sz w:val="22"/>
                <w:szCs w:val="22"/>
              </w:rPr>
              <w:t>ng</w:t>
            </w:r>
            <w:r>
              <w:rPr>
                <w:rFonts w:ascii="Arial" w:hAnsi="Arial" w:cs="Arial"/>
                <w:spacing w:val="3"/>
                <w:sz w:val="22"/>
                <w:szCs w:val="22"/>
              </w:rPr>
              <w:t xml:space="preserve">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w:t>
            </w:r>
            <w:r>
              <w:rPr>
                <w:rFonts w:ascii="Arial" w:hAnsi="Arial" w:cs="Arial"/>
                <w:spacing w:val="-2"/>
                <w:sz w:val="22"/>
                <w:szCs w:val="22"/>
              </w:rPr>
              <w:t xml:space="preserve"> </w:t>
            </w:r>
            <w:r>
              <w:rPr>
                <w:rFonts w:ascii="Arial" w:hAnsi="Arial" w:cs="Arial"/>
                <w:sz w:val="22"/>
                <w:szCs w:val="22"/>
              </w:rPr>
              <w:t>no</w:t>
            </w:r>
            <w:r>
              <w:rPr>
                <w:rFonts w:ascii="Arial" w:hAnsi="Arial" w:cs="Arial"/>
                <w:spacing w:val="1"/>
                <w:sz w:val="22"/>
                <w:szCs w:val="22"/>
              </w:rPr>
              <w:t>rm</w:t>
            </w:r>
            <w:r>
              <w:rPr>
                <w:rFonts w:ascii="Arial" w:hAnsi="Arial" w:cs="Arial"/>
                <w:spacing w:val="-2"/>
                <w:sz w:val="22"/>
                <w:szCs w:val="22"/>
              </w:rPr>
              <w:t>s as identified by such ccTLD registries to the Corporation.</w:t>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ind w:right="57"/>
              <w:rPr>
                <w:rFonts w:ascii="Arial" w:hAnsi="Arial" w:cs="Arial"/>
                <w:spacing w:val="-2"/>
                <w:sz w:val="22"/>
                <w:szCs w:val="22"/>
              </w:rPr>
            </w:pPr>
            <w:r>
              <w:rPr>
                <w:rFonts w:ascii="Arial" w:hAnsi="Arial" w:cs="Arial"/>
                <w:spacing w:val="-2"/>
                <w:sz w:val="22"/>
                <w:szCs w:val="22"/>
              </w:rPr>
              <w:t>4.</w:t>
            </w:r>
            <w:r>
              <w:rPr>
                <w:rFonts w:ascii="Arial" w:hAnsi="Arial" w:cs="Arial"/>
                <w:spacing w:val="-2"/>
                <w:sz w:val="22"/>
                <w:szCs w:val="22"/>
              </w:rPr>
              <w:tab/>
              <w:t>The Corporation shall provide services in a manner that does not discriminate between types of registries (whether such registries are ccTLD or gTLD operators, paying or non-paying, contracted or non-contracted, members of supporting organizations, advisory committees or other governing bodies of the Member</w:t>
            </w:r>
            <w:r>
              <w:rPr>
                <w:rStyle w:val="FootnoteReference"/>
                <w:rFonts w:ascii="Arial" w:hAnsi="Arial" w:cs="Arial"/>
                <w:spacing w:val="-2"/>
                <w:sz w:val="22"/>
                <w:szCs w:val="22"/>
              </w:rPr>
              <w:footnoteReference w:id="5"/>
            </w:r>
            <w:r>
              <w:rPr>
                <w:rFonts w:ascii="Arial" w:hAnsi="Arial" w:cs="Arial"/>
                <w:spacing w:val="-2"/>
                <w:sz w:val="22"/>
                <w:szCs w:val="22"/>
              </w:rPr>
              <w:t xml:space="preserve"> or otherwise).  </w:t>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ind w:right="57"/>
              <w:rPr>
                <w:rFonts w:ascii="Arial" w:hAnsi="Arial" w:cs="Arial"/>
                <w:bCs/>
                <w:spacing w:val="1"/>
                <w:sz w:val="22"/>
                <w:szCs w:val="22"/>
              </w:rPr>
            </w:pPr>
            <w:r>
              <w:rPr>
                <w:rFonts w:ascii="Arial" w:hAnsi="Arial" w:cs="Arial"/>
                <w:bCs/>
                <w:spacing w:val="1"/>
                <w:sz w:val="22"/>
                <w:szCs w:val="22"/>
              </w:rPr>
              <w:lastRenderedPageBreak/>
              <w:t>5.</w:t>
            </w:r>
            <w:r>
              <w:rPr>
                <w:rFonts w:ascii="Arial" w:hAnsi="Arial" w:cs="Arial"/>
                <w:bCs/>
                <w:spacing w:val="1"/>
                <w:sz w:val="22"/>
                <w:szCs w:val="22"/>
              </w:rPr>
              <w:tab/>
              <w:t>The Corporation shall not require a contract in order to provide services to ccTLDs registries.  The performance of the IANA functions shall not be, in any manner, predicated or conditioned on the existence or entry into any contract, agreement or negotiation between the Corporation and any ccTLD or gTLD registry or any other third-party.</w:t>
            </w:r>
            <w:r>
              <w:rPr>
                <w:rStyle w:val="FootnoteReference"/>
                <w:rFonts w:ascii="Arial" w:hAnsi="Arial" w:cs="Arial"/>
                <w:bCs/>
                <w:spacing w:val="1"/>
                <w:sz w:val="22"/>
                <w:szCs w:val="22"/>
              </w:rPr>
              <w:footnoteReference w:id="6"/>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ind w:right="57"/>
              <w:rPr>
                <w:rFonts w:ascii="Arial" w:hAnsi="Arial" w:cs="Arial"/>
                <w:bCs/>
                <w:spacing w:val="1"/>
                <w:sz w:val="22"/>
                <w:szCs w:val="22"/>
              </w:rPr>
            </w:pPr>
            <w:r>
              <w:rPr>
                <w:rFonts w:ascii="Arial" w:hAnsi="Arial" w:cs="Arial"/>
                <w:bCs/>
                <w:spacing w:val="1"/>
                <w:sz w:val="22"/>
                <w:szCs w:val="22"/>
              </w:rPr>
              <w:t>6.</w:t>
            </w:r>
            <w:r>
              <w:rPr>
                <w:rFonts w:ascii="Arial" w:hAnsi="Arial" w:cs="Arial"/>
                <w:bCs/>
                <w:spacing w:val="1"/>
                <w:sz w:val="22"/>
                <w:szCs w:val="22"/>
              </w:rPr>
              <w:tab/>
              <w:t xml:space="preserve">The Corporation shall continue to provide services to a gTLD registry notwithstanding any on-going or anticipated contractual disputes between ICANN and such gTLD registry. </w:t>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ind w:right="57"/>
              <w:rPr>
                <w:rFonts w:ascii="Arial" w:hAnsi="Arial" w:cs="Arial"/>
                <w:spacing w:val="-2"/>
                <w:sz w:val="22"/>
                <w:szCs w:val="22"/>
              </w:rPr>
            </w:pPr>
            <w:r>
              <w:rPr>
                <w:rFonts w:ascii="Arial" w:hAnsi="Arial" w:cs="Arial"/>
                <w:bCs/>
                <w:spacing w:val="1"/>
                <w:sz w:val="22"/>
                <w:szCs w:val="22"/>
              </w:rPr>
              <w:t>7.</w:t>
            </w:r>
            <w:r>
              <w:rPr>
                <w:rFonts w:ascii="Arial" w:hAnsi="Arial" w:cs="Arial"/>
                <w:bCs/>
                <w:spacing w:val="1"/>
                <w:sz w:val="22"/>
                <w:szCs w:val="22"/>
              </w:rPr>
              <w:tab/>
              <w:t>The Corporation shall not impose additional requirements for prompt delivery of services on registries unless such requirements are directly and demonstrably linked to the global security, stability and resilience of the Domain Name System.</w:t>
            </w:r>
          </w:p>
          <w:p>
            <w:pPr>
              <w:autoSpaceDE w:val="0"/>
              <w:autoSpaceDN w:val="0"/>
              <w:adjustRightInd w:val="0"/>
              <w:spacing w:line="226" w:lineRule="exact"/>
              <w:ind w:right="-20"/>
              <w:rPr>
                <w:rFonts w:ascii="Arial" w:hAnsi="Arial" w:cs="Arial"/>
                <w:spacing w:val="2"/>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r>
      <w:tr>
        <w:tc>
          <w:tcPr>
            <w:tcW w:w="6638" w:type="dxa"/>
          </w:tcPr>
          <w:p>
            <w:pPr>
              <w:autoSpaceDE w:val="0"/>
              <w:autoSpaceDN w:val="0"/>
              <w:adjustRightInd w:val="0"/>
              <w:ind w:right="-20"/>
              <w:rPr>
                <w:rFonts w:ascii="Arial" w:hAnsi="Arial" w:cs="Arial"/>
                <w:spacing w:val="1"/>
                <w:sz w:val="22"/>
                <w:szCs w:val="22"/>
              </w:rPr>
            </w:pPr>
            <w:r>
              <w:rPr>
                <w:rFonts w:ascii="Arial" w:hAnsi="Arial" w:cs="Arial"/>
                <w:spacing w:val="-1"/>
                <w:sz w:val="22"/>
                <w:szCs w:val="22"/>
              </w:rPr>
              <w:t>8.</w:t>
            </w:r>
            <w:r>
              <w:rPr>
                <w:rFonts w:ascii="Arial" w:hAnsi="Arial" w:cs="Arial"/>
                <w:spacing w:val="-1"/>
                <w:sz w:val="22"/>
                <w:szCs w:val="22"/>
              </w:rPr>
              <w:tab/>
              <w:t xml:space="preserve">Any person or entity materially affected by a decision or action of the Corporation may request </w:t>
            </w:r>
            <w:r>
              <w:rPr>
                <w:rFonts w:ascii="Arial" w:hAnsi="Arial" w:cs="Arial"/>
                <w:spacing w:val="1"/>
                <w:sz w:val="22"/>
                <w:szCs w:val="22"/>
              </w:rPr>
              <w:t>documents and information reasonably related to any such decision or action, except that the Corporation may redact such documents and information to the extent that such documents or information: (i) relate to confidential personnel matters,  (ii) are covered by attorney-client privilege, work product doctrine or other recognized legal privilege, (iii) are subject to a legal obligation that the Corporation maintain its confidentiality, (iv) would disclose trade secrets, or (v) would present a material risk of negative impact to the security, stability or resiliency of the Internet. In the case of any redaction, the Corporation will provide the requestor a written rationale for such redaction.</w:t>
            </w:r>
            <w:r>
              <w:rPr>
                <w:rStyle w:val="FootnoteReference"/>
                <w:rFonts w:ascii="Arial" w:hAnsi="Arial" w:cs="Arial"/>
                <w:spacing w:val="1"/>
                <w:sz w:val="22"/>
                <w:szCs w:val="22"/>
              </w:rPr>
              <w:footnoteReference w:id="7"/>
            </w:r>
          </w:p>
          <w:p>
            <w:pPr>
              <w:autoSpaceDE w:val="0"/>
              <w:autoSpaceDN w:val="0"/>
              <w:adjustRightInd w:val="0"/>
              <w:ind w:right="57"/>
              <w:rPr>
                <w:rFonts w:ascii="Arial" w:hAnsi="Arial" w:cs="Arial"/>
                <w:bCs/>
                <w:spacing w:val="1"/>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PTI/ICANN Contract</w:t>
            </w:r>
          </w:p>
        </w:tc>
      </w:tr>
      <w:tr>
        <w:tc>
          <w:tcPr>
            <w:tcW w:w="6638" w:type="dxa"/>
          </w:tcPr>
          <w:p>
            <w:pPr>
              <w:autoSpaceDE w:val="0"/>
              <w:autoSpaceDN w:val="0"/>
              <w:adjustRightInd w:val="0"/>
              <w:ind w:right="-20"/>
              <w:rPr>
                <w:rFonts w:ascii="Arial" w:hAnsi="Arial" w:cs="Arial"/>
                <w:sz w:val="22"/>
                <w:szCs w:val="22"/>
              </w:rPr>
            </w:pPr>
            <w:r>
              <w:rPr>
                <w:rFonts w:ascii="Arial" w:hAnsi="Arial" w:cs="Arial"/>
                <w:spacing w:val="-1"/>
                <w:sz w:val="22"/>
                <w:szCs w:val="22"/>
              </w:rPr>
              <w:t>9.</w:t>
            </w:r>
            <w:r>
              <w:rPr>
                <w:rFonts w:ascii="Arial" w:hAnsi="Arial" w:cs="Arial"/>
                <w:spacing w:val="-1"/>
                <w:sz w:val="22"/>
                <w:szCs w:val="22"/>
              </w:rPr>
              <w:tab/>
              <w:t>The decisions of the Corporation shall 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appea</w:t>
            </w:r>
            <w:r>
              <w:rPr>
                <w:rFonts w:ascii="Arial" w:hAnsi="Arial" w:cs="Arial"/>
                <w:spacing w:val="-1"/>
                <w:sz w:val="22"/>
                <w:szCs w:val="22"/>
              </w:rPr>
              <w:t>l</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by</w:t>
            </w:r>
            <w:r>
              <w:rPr>
                <w:rFonts w:ascii="Arial" w:hAnsi="Arial" w:cs="Arial"/>
                <w:spacing w:val="-1"/>
                <w:sz w:val="22"/>
                <w:szCs w:val="22"/>
              </w:rPr>
              <w:t xml:space="preserve"> </w:t>
            </w:r>
            <w:r>
              <w:rPr>
                <w:rFonts w:ascii="Arial" w:hAnsi="Arial" w:cs="Arial"/>
                <w:sz w:val="22"/>
                <w:szCs w:val="22"/>
              </w:rPr>
              <w:t>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4"/>
                <w:sz w:val="22"/>
                <w:szCs w:val="22"/>
              </w:rPr>
              <w:t>i</w:t>
            </w:r>
            <w:r>
              <w:rPr>
                <w:rFonts w:ascii="Arial" w:hAnsi="Arial" w:cs="Arial"/>
                <w:spacing w:val="3"/>
                <w:sz w:val="22"/>
                <w:szCs w:val="22"/>
              </w:rPr>
              <w:t>f</w:t>
            </w:r>
            <w:r>
              <w:rPr>
                <w:rFonts w:ascii="Arial" w:hAnsi="Arial" w:cs="Arial"/>
                <w:spacing w:val="-1"/>
                <w:sz w:val="22"/>
                <w:szCs w:val="22"/>
              </w:rPr>
              <w:t>i</w:t>
            </w:r>
            <w:r>
              <w:rPr>
                <w:rFonts w:ascii="Arial" w:hAnsi="Arial" w:cs="Arial"/>
                <w:spacing w:val="-2"/>
                <w:sz w:val="22"/>
                <w:szCs w:val="22"/>
              </w:rPr>
              <w:t>c</w:t>
            </w:r>
            <w:r>
              <w:rPr>
                <w:rFonts w:ascii="Arial" w:hAnsi="Arial" w:cs="Arial"/>
                <w:sz w:val="22"/>
                <w:szCs w:val="22"/>
              </w:rPr>
              <w:t>an</w:t>
            </w:r>
            <w:r>
              <w:rPr>
                <w:rFonts w:ascii="Arial" w:hAnsi="Arial" w:cs="Arial"/>
                <w:spacing w:val="1"/>
                <w:sz w:val="22"/>
                <w:szCs w:val="22"/>
              </w:rPr>
              <w:t>t</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i</w:t>
            </w:r>
            <w:r>
              <w:rPr>
                <w:rFonts w:ascii="Arial" w:hAnsi="Arial" w:cs="Arial"/>
                <w:sz w:val="22"/>
                <w:szCs w:val="22"/>
              </w:rPr>
              <w:t>n</w:t>
            </w:r>
            <w:r>
              <w:rPr>
                <w:rFonts w:ascii="Arial" w:hAnsi="Arial" w:cs="Arial"/>
                <w:spacing w:val="3"/>
                <w:sz w:val="22"/>
                <w:szCs w:val="22"/>
              </w:rPr>
              <w:t>t</w:t>
            </w:r>
            <w:r>
              <w:rPr>
                <w:rFonts w:ascii="Arial" w:hAnsi="Arial" w:cs="Arial"/>
                <w:sz w:val="22"/>
                <w:szCs w:val="22"/>
              </w:rPr>
              <w:t>e</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z w:val="22"/>
                <w:szCs w:val="22"/>
              </w:rPr>
              <w:t>pa</w:t>
            </w:r>
            <w:r>
              <w:rPr>
                <w:rFonts w:ascii="Arial" w:hAnsi="Arial" w:cs="Arial"/>
                <w:spacing w:val="-2"/>
                <w:sz w:val="22"/>
                <w:szCs w:val="22"/>
              </w:rPr>
              <w:t>r</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es.</w:t>
            </w:r>
          </w:p>
          <w:p>
            <w:pPr>
              <w:autoSpaceDE w:val="0"/>
              <w:autoSpaceDN w:val="0"/>
              <w:adjustRightInd w:val="0"/>
              <w:ind w:right="-20"/>
              <w:rPr>
                <w:rFonts w:ascii="Arial" w:hAnsi="Arial" w:cs="Arial"/>
                <w:spacing w:val="-1"/>
                <w:sz w:val="22"/>
                <w:szCs w:val="22"/>
              </w:rPr>
            </w:pPr>
          </w:p>
        </w:tc>
        <w:tc>
          <w:tcPr>
            <w:tcW w:w="2898" w:type="dxa"/>
          </w:tcPr>
          <w:p>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See draft ICANN Bylaws</w:t>
            </w:r>
          </w:p>
        </w:tc>
      </w:tr>
    </w:tbl>
    <w:p>
      <w:pPr>
        <w:autoSpaceDE w:val="0"/>
        <w:autoSpaceDN w:val="0"/>
        <w:adjustRightInd w:val="0"/>
        <w:ind w:right="-20"/>
        <w:rPr>
          <w:rFonts w:ascii="Arial" w:hAnsi="Arial" w:cs="Arial"/>
          <w:sz w:val="22"/>
          <w:szCs w:val="22"/>
        </w:rPr>
      </w:pPr>
    </w:p>
    <w:p>
      <w:pPr>
        <w:rPr>
          <w:rFonts w:ascii="Arial" w:hAnsi="Arial" w:cs="Arial"/>
          <w:sz w:val="22"/>
          <w:szCs w:val="22"/>
        </w:rPr>
      </w:pPr>
      <w:r>
        <w:rPr>
          <w:rFonts w:ascii="Arial" w:hAnsi="Arial" w:cs="Arial"/>
          <w:sz w:val="22"/>
          <w:szCs w:val="22"/>
        </w:rPr>
        <w:br w:type="page"/>
      </w:r>
    </w:p>
    <w:p>
      <w:pPr>
        <w:autoSpaceDE w:val="0"/>
        <w:autoSpaceDN w:val="0"/>
        <w:adjustRightInd w:val="0"/>
        <w:spacing w:line="226" w:lineRule="exact"/>
        <w:ind w:left="40" w:right="-20"/>
        <w:rPr>
          <w:rFonts w:ascii="Arial" w:hAnsi="Arial" w:cs="Arial"/>
          <w:sz w:val="22"/>
          <w:szCs w:val="22"/>
        </w:rPr>
      </w:pPr>
      <w:r>
        <w:rPr>
          <w:rFonts w:ascii="Arial" w:hAnsi="Arial" w:cs="Arial"/>
          <w:b/>
          <w:bCs/>
          <w:sz w:val="22"/>
          <w:szCs w:val="22"/>
        </w:rPr>
        <w:lastRenderedPageBreak/>
        <w:t xml:space="preserve">7) </w:t>
      </w:r>
      <w:r>
        <w:rPr>
          <w:rFonts w:ascii="Arial" w:hAnsi="Arial" w:cs="Arial"/>
          <w:b/>
          <w:bCs/>
          <w:spacing w:val="42"/>
          <w:sz w:val="22"/>
          <w:szCs w:val="22"/>
        </w:rPr>
        <w:t xml:space="preserve"> </w:t>
      </w:r>
      <w:r>
        <w:rPr>
          <w:rFonts w:ascii="Arial" w:hAnsi="Arial" w:cs="Arial"/>
          <w:b/>
          <w:bCs/>
          <w:spacing w:val="-1"/>
          <w:sz w:val="22"/>
          <w:szCs w:val="22"/>
        </w:rPr>
        <w:t>P</w:t>
      </w:r>
      <w:r>
        <w:rPr>
          <w:rFonts w:ascii="Arial" w:hAnsi="Arial" w:cs="Arial"/>
          <w:b/>
          <w:bCs/>
          <w:sz w:val="22"/>
          <w:szCs w:val="22"/>
        </w:rPr>
        <w:t>o</w:t>
      </w:r>
      <w:r>
        <w:rPr>
          <w:rFonts w:ascii="Arial" w:hAnsi="Arial" w:cs="Arial"/>
          <w:b/>
          <w:bCs/>
          <w:spacing w:val="1"/>
          <w:sz w:val="22"/>
          <w:szCs w:val="22"/>
        </w:rPr>
        <w:t>li</w:t>
      </w:r>
      <w:r>
        <w:rPr>
          <w:rFonts w:ascii="Arial" w:hAnsi="Arial" w:cs="Arial"/>
          <w:b/>
          <w:bCs/>
          <w:sz w:val="22"/>
          <w:szCs w:val="22"/>
        </w:rPr>
        <w:t>cy</w:t>
      </w:r>
      <w:r>
        <w:rPr>
          <w:rFonts w:ascii="Arial" w:hAnsi="Arial" w:cs="Arial"/>
          <w:b/>
          <w:bCs/>
          <w:spacing w:val="-4"/>
          <w:sz w:val="22"/>
          <w:szCs w:val="22"/>
        </w:rPr>
        <w:t xml:space="preserve"> </w:t>
      </w:r>
      <w:r>
        <w:rPr>
          <w:rFonts w:ascii="Arial" w:hAnsi="Arial" w:cs="Arial"/>
          <w:b/>
          <w:bCs/>
          <w:sz w:val="22"/>
          <w:szCs w:val="22"/>
        </w:rPr>
        <w:t>based</w:t>
      </w:r>
      <w:r>
        <w:rPr>
          <w:rFonts w:ascii="Arial" w:hAnsi="Arial" w:cs="Arial"/>
          <w:sz w:val="22"/>
          <w:szCs w:val="22"/>
        </w:rPr>
        <w:t xml:space="preserve">: </w:t>
      </w:r>
      <w:r>
        <w:rPr>
          <w:rFonts w:ascii="Arial" w:hAnsi="Arial" w:cs="Arial"/>
          <w:spacing w:val="2"/>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IAN</w:t>
      </w:r>
      <w:r>
        <w:rPr>
          <w:rFonts w:ascii="Arial" w:hAnsi="Arial" w:cs="Arial"/>
          <w:sz w:val="22"/>
          <w:szCs w:val="22"/>
        </w:rPr>
        <w:t>A Func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or shou</w:t>
      </w:r>
      <w:r>
        <w:rPr>
          <w:rFonts w:ascii="Arial" w:hAnsi="Arial" w:cs="Arial"/>
          <w:spacing w:val="-1"/>
          <w:sz w:val="22"/>
          <w:szCs w:val="22"/>
        </w:rPr>
        <w:t>l</w:t>
      </w:r>
      <w:r>
        <w:rPr>
          <w:rFonts w:ascii="Arial" w:hAnsi="Arial" w:cs="Arial"/>
          <w:sz w:val="22"/>
          <w:szCs w:val="22"/>
        </w:rPr>
        <w:t>d</w:t>
      </w:r>
      <w:r>
        <w:rPr>
          <w:rFonts w:ascii="Arial" w:hAnsi="Arial" w:cs="Arial"/>
          <w:spacing w:val="1"/>
          <w:sz w:val="22"/>
          <w:szCs w:val="22"/>
        </w:rPr>
        <w:t xml:space="preserve"> </w:t>
      </w:r>
      <w:r>
        <w:rPr>
          <w:rFonts w:ascii="Arial" w:hAnsi="Arial" w:cs="Arial"/>
          <w:sz w:val="22"/>
          <w:szCs w:val="22"/>
        </w:rPr>
        <w:t xml:space="preserve">be </w:t>
      </w:r>
      <w:r>
        <w:rPr>
          <w:rFonts w:ascii="Arial" w:hAnsi="Arial" w:cs="Arial"/>
          <w:spacing w:val="1"/>
          <w:sz w:val="22"/>
          <w:szCs w:val="22"/>
        </w:rPr>
        <w:t>m</w:t>
      </w:r>
      <w:r>
        <w:rPr>
          <w:rFonts w:ascii="Arial" w:hAnsi="Arial" w:cs="Arial"/>
          <w:sz w:val="22"/>
          <w:szCs w:val="22"/>
        </w:rPr>
        <w:t>ade</w:t>
      </w:r>
      <w:r>
        <w:rPr>
          <w:rFonts w:ascii="Arial" w:hAnsi="Arial" w:cs="Arial"/>
          <w:spacing w:val="1"/>
          <w:sz w:val="22"/>
          <w:szCs w:val="22"/>
        </w:rPr>
        <w:t xml:space="preserve"> </w:t>
      </w:r>
      <w:r>
        <w:rPr>
          <w:rFonts w:ascii="Arial" w:hAnsi="Arial" w:cs="Arial"/>
          <w:sz w:val="22"/>
          <w:szCs w:val="22"/>
        </w:rPr>
        <w:t>o</w:t>
      </w:r>
      <w:r>
        <w:rPr>
          <w:rFonts w:ascii="Arial" w:hAnsi="Arial" w:cs="Arial"/>
          <w:spacing w:val="-3"/>
          <w:sz w:val="22"/>
          <w:szCs w:val="22"/>
        </w:rPr>
        <w:t>b</w:t>
      </w:r>
      <w:r>
        <w:rPr>
          <w:rFonts w:ascii="Arial" w:hAnsi="Arial" w:cs="Arial"/>
          <w:spacing w:val="1"/>
          <w:sz w:val="22"/>
          <w:szCs w:val="22"/>
        </w:rPr>
        <w:t>j</w:t>
      </w:r>
      <w:r>
        <w:rPr>
          <w:rFonts w:ascii="Arial" w:hAnsi="Arial" w:cs="Arial"/>
          <w:sz w:val="22"/>
          <w:szCs w:val="22"/>
        </w:rPr>
        <w:t>e</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e</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based</w:t>
      </w:r>
      <w:r>
        <w:rPr>
          <w:rFonts w:ascii="Arial" w:hAnsi="Arial" w:cs="Arial"/>
          <w:spacing w:val="1"/>
          <w:sz w:val="22"/>
          <w:szCs w:val="22"/>
        </w:rPr>
        <w:t xml:space="preserve"> </w:t>
      </w:r>
      <w:r>
        <w:rPr>
          <w:rFonts w:ascii="Arial" w:hAnsi="Arial" w:cs="Arial"/>
          <w:sz w:val="22"/>
          <w:szCs w:val="22"/>
        </w:rPr>
        <w:t>on</w:t>
      </w:r>
      <w:r>
        <w:rPr>
          <w:rFonts w:ascii="Arial" w:hAnsi="Arial" w:cs="Arial"/>
          <w:spacing w:val="1"/>
          <w:sz w:val="22"/>
          <w:szCs w:val="22"/>
        </w:rPr>
        <w:t xml:space="preserve"> </w:t>
      </w:r>
      <w:r>
        <w:rPr>
          <w:rFonts w:ascii="Arial" w:hAnsi="Arial" w:cs="Arial"/>
          <w:sz w:val="22"/>
          <w:szCs w:val="22"/>
        </w:rPr>
        <w:t>po</w:t>
      </w:r>
      <w:r>
        <w:rPr>
          <w:rFonts w:ascii="Arial" w:hAnsi="Arial" w:cs="Arial"/>
          <w:spacing w:val="-1"/>
          <w:sz w:val="22"/>
          <w:szCs w:val="22"/>
        </w:rPr>
        <w:t>li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g</w:t>
      </w:r>
      <w:r>
        <w:rPr>
          <w:rFonts w:ascii="Arial" w:hAnsi="Arial" w:cs="Arial"/>
          <w:spacing w:val="1"/>
          <w:sz w:val="22"/>
          <w:szCs w:val="22"/>
        </w:rPr>
        <w:t>r</w:t>
      </w:r>
      <w:r>
        <w:rPr>
          <w:rFonts w:ascii="Arial" w:hAnsi="Arial" w:cs="Arial"/>
          <w:sz w:val="22"/>
          <w:szCs w:val="22"/>
        </w:rPr>
        <w:t>eed</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3"/>
          <w:sz w:val="22"/>
          <w:szCs w:val="22"/>
        </w:rPr>
        <w:t>h</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u</w:t>
      </w:r>
      <w:r>
        <w:rPr>
          <w:rFonts w:ascii="Arial" w:hAnsi="Arial" w:cs="Arial"/>
          <w:spacing w:val="2"/>
          <w:sz w:val="22"/>
          <w:szCs w:val="22"/>
        </w:rPr>
        <w:t>g</w:t>
      </w:r>
      <w:r>
        <w:rPr>
          <w:rFonts w:ascii="Arial" w:hAnsi="Arial" w:cs="Arial"/>
          <w:sz w:val="22"/>
          <w:szCs w:val="22"/>
        </w:rPr>
        <w:t>h</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ec</w:t>
      </w:r>
      <w:r>
        <w:rPr>
          <w:rFonts w:ascii="Arial" w:hAnsi="Arial" w:cs="Arial"/>
          <w:spacing w:val="-3"/>
          <w:sz w:val="22"/>
          <w:szCs w:val="22"/>
        </w:rPr>
        <w:t>o</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i</w:t>
      </w:r>
      <w:r>
        <w:rPr>
          <w:rFonts w:ascii="Arial" w:hAnsi="Arial" w:cs="Arial"/>
          <w:spacing w:val="-2"/>
          <w:sz w:val="22"/>
          <w:szCs w:val="22"/>
        </w:rPr>
        <w:t>z</w:t>
      </w:r>
      <w:r>
        <w:rPr>
          <w:rFonts w:ascii="Arial" w:hAnsi="Arial" w:cs="Arial"/>
          <w:sz w:val="22"/>
          <w:szCs w:val="22"/>
        </w:rPr>
        <w:t>ed</w:t>
      </w:r>
      <w:r>
        <w:rPr>
          <w:rFonts w:ascii="Arial" w:hAnsi="Arial" w:cs="Arial"/>
          <w:spacing w:val="1"/>
          <w:sz w:val="22"/>
          <w:szCs w:val="22"/>
        </w:rPr>
        <w:t xml:space="preserve"> </w:t>
      </w:r>
      <w:r>
        <w:rPr>
          <w:rFonts w:ascii="Arial" w:hAnsi="Arial" w:cs="Arial"/>
          <w:sz w:val="22"/>
          <w:szCs w:val="22"/>
        </w:rPr>
        <w:t>bo</w:t>
      </w:r>
      <w:r>
        <w:rPr>
          <w:rFonts w:ascii="Arial" w:hAnsi="Arial" w:cs="Arial"/>
          <w:spacing w:val="-1"/>
          <w:sz w:val="22"/>
          <w:szCs w:val="22"/>
        </w:rPr>
        <w:t>t</w:t>
      </w:r>
      <w:r>
        <w:rPr>
          <w:rFonts w:ascii="Arial" w:hAnsi="Arial" w:cs="Arial"/>
          <w:spacing w:val="1"/>
          <w:sz w:val="22"/>
          <w:szCs w:val="22"/>
        </w:rPr>
        <w:t>t</w:t>
      </w:r>
      <w:r>
        <w:rPr>
          <w:rFonts w:ascii="Arial" w:hAnsi="Arial" w:cs="Arial"/>
          <w:spacing w:val="-3"/>
          <w:sz w:val="22"/>
          <w:szCs w:val="22"/>
        </w:rPr>
        <w:t>o</w:t>
      </w:r>
      <w:r>
        <w:rPr>
          <w:rFonts w:ascii="Arial" w:hAnsi="Arial" w:cs="Arial"/>
          <w:spacing w:val="4"/>
          <w:sz w:val="22"/>
          <w:szCs w:val="22"/>
        </w:rPr>
        <w:t>m</w:t>
      </w:r>
      <w:r>
        <w:rPr>
          <w:rFonts w:ascii="Arial" w:hAnsi="Arial" w:cs="Arial"/>
          <w:spacing w:val="1"/>
          <w:sz w:val="22"/>
          <w:szCs w:val="22"/>
        </w:rPr>
        <w:t>-</w:t>
      </w:r>
      <w:r>
        <w:rPr>
          <w:rFonts w:ascii="Arial" w:hAnsi="Arial" w:cs="Arial"/>
          <w:sz w:val="22"/>
          <w:szCs w:val="22"/>
        </w:rPr>
        <w:t xml:space="preserve">up </w:t>
      </w:r>
      <w:r>
        <w:rPr>
          <w:rFonts w:ascii="Arial" w:hAnsi="Arial" w:cs="Arial"/>
          <w:spacing w:val="1"/>
          <w:sz w:val="22"/>
          <w:szCs w:val="22"/>
        </w:rPr>
        <w:t>m</w:t>
      </w:r>
      <w:r>
        <w:rPr>
          <w:rFonts w:ascii="Arial" w:hAnsi="Arial" w:cs="Arial"/>
          <w:sz w:val="22"/>
          <w:szCs w:val="22"/>
        </w:rPr>
        <w:t>u</w:t>
      </w:r>
      <w:r>
        <w:rPr>
          <w:rFonts w:ascii="Arial" w:hAnsi="Arial" w:cs="Arial"/>
          <w:spacing w:val="-1"/>
          <w:sz w:val="22"/>
          <w:szCs w:val="22"/>
        </w:rPr>
        <w:t>l</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3"/>
          <w:sz w:val="22"/>
          <w:szCs w:val="22"/>
        </w:rPr>
        <w:t>a</w:t>
      </w:r>
      <w:r>
        <w:rPr>
          <w:rFonts w:ascii="Arial" w:hAnsi="Arial" w:cs="Arial"/>
          <w:spacing w:val="2"/>
          <w:sz w:val="22"/>
          <w:szCs w:val="22"/>
        </w:rPr>
        <w:t>k</w:t>
      </w:r>
      <w:r>
        <w:rPr>
          <w:rFonts w:ascii="Arial" w:hAnsi="Arial" w:cs="Arial"/>
          <w:sz w:val="22"/>
          <w:szCs w:val="22"/>
        </w:rPr>
        <w:t>eho</w:t>
      </w:r>
      <w:r>
        <w:rPr>
          <w:rFonts w:ascii="Arial" w:hAnsi="Arial" w:cs="Arial"/>
          <w:spacing w:val="-1"/>
          <w:sz w:val="22"/>
          <w:szCs w:val="22"/>
        </w:rPr>
        <w:t>l</w:t>
      </w:r>
      <w:r>
        <w:rPr>
          <w:rFonts w:ascii="Arial" w:hAnsi="Arial" w:cs="Arial"/>
          <w:sz w:val="22"/>
          <w:szCs w:val="22"/>
        </w:rPr>
        <w:t xml:space="preserve">der </w:t>
      </w:r>
      <w:r>
        <w:rPr>
          <w:rFonts w:ascii="Arial" w:hAnsi="Arial" w:cs="Arial"/>
          <w:spacing w:val="-3"/>
          <w:sz w:val="22"/>
          <w:szCs w:val="22"/>
        </w:rPr>
        <w:t>p</w:t>
      </w:r>
      <w:r>
        <w:rPr>
          <w:rFonts w:ascii="Arial" w:hAnsi="Arial" w:cs="Arial"/>
          <w:spacing w:val="1"/>
          <w:sz w:val="22"/>
          <w:szCs w:val="22"/>
        </w:rPr>
        <w:t>r</w:t>
      </w:r>
      <w:r>
        <w:rPr>
          <w:rFonts w:ascii="Arial" w:hAnsi="Arial" w:cs="Arial"/>
          <w:sz w:val="22"/>
          <w:szCs w:val="22"/>
        </w:rPr>
        <w:t>oces</w:t>
      </w:r>
      <w:r>
        <w:rPr>
          <w:rFonts w:ascii="Arial" w:hAnsi="Arial" w:cs="Arial"/>
          <w:spacing w:val="-2"/>
          <w:sz w:val="22"/>
          <w:szCs w:val="22"/>
        </w:rPr>
        <w:t>s</w:t>
      </w:r>
      <w:r>
        <w:rPr>
          <w:rFonts w:ascii="Arial" w:hAnsi="Arial" w:cs="Arial"/>
          <w:sz w:val="22"/>
          <w:szCs w:val="22"/>
        </w:rPr>
        <w:t>es.</w:t>
      </w:r>
      <w:r>
        <w:rPr>
          <w:rFonts w:ascii="Arial" w:hAnsi="Arial" w:cs="Arial"/>
          <w:spacing w:val="2"/>
          <w:sz w:val="22"/>
          <w:szCs w:val="22"/>
        </w:rPr>
        <w:t xml:space="preserve"> </w:t>
      </w:r>
      <w:r>
        <w:rPr>
          <w:rFonts w:ascii="Arial" w:hAnsi="Arial" w:cs="Arial"/>
          <w:spacing w:val="-1"/>
          <w:sz w:val="22"/>
          <w:szCs w:val="22"/>
        </w:rPr>
        <w:t>A</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suc</w:t>
      </w:r>
      <w:r>
        <w:rPr>
          <w:rFonts w:ascii="Arial" w:hAnsi="Arial" w:cs="Arial"/>
          <w:spacing w:val="-3"/>
          <w:sz w:val="22"/>
          <w:szCs w:val="22"/>
        </w:rPr>
        <w:t>h</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a</w:t>
      </w:r>
      <w:r>
        <w:rPr>
          <w:rFonts w:ascii="Arial" w:hAnsi="Arial" w:cs="Arial"/>
          <w:sz w:val="22"/>
          <w:szCs w:val="22"/>
        </w:rPr>
        <w:t>nd</w:t>
      </w:r>
      <w:r>
        <w:rPr>
          <w:rFonts w:ascii="Arial" w:hAnsi="Arial" w:cs="Arial"/>
          <w:spacing w:val="1"/>
          <w:sz w:val="22"/>
          <w:szCs w:val="22"/>
        </w:rPr>
        <w:t xml:space="preserve"> </w:t>
      </w:r>
      <w:r>
        <w:rPr>
          <w:rFonts w:ascii="Arial" w:hAnsi="Arial" w:cs="Arial"/>
          <w:sz w:val="22"/>
          <w:szCs w:val="22"/>
        </w:rPr>
        <w:t>ac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 xml:space="preserve">A </w:t>
      </w:r>
      <w:r>
        <w:rPr>
          <w:rFonts w:ascii="Arial" w:hAnsi="Arial" w:cs="Arial"/>
          <w:spacing w:val="-3"/>
          <w:sz w:val="22"/>
          <w:szCs w:val="22"/>
        </w:rPr>
        <w:t>F</w:t>
      </w:r>
      <w:r>
        <w:rPr>
          <w:rFonts w:ascii="Arial" w:hAnsi="Arial" w:cs="Arial"/>
          <w:sz w:val="22"/>
          <w:szCs w:val="22"/>
        </w:rPr>
        <w:t>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or shou</w:t>
      </w:r>
      <w:r>
        <w:rPr>
          <w:rFonts w:ascii="Arial" w:hAnsi="Arial" w:cs="Arial"/>
          <w:spacing w:val="-1"/>
          <w:sz w:val="22"/>
          <w:szCs w:val="22"/>
        </w:rPr>
        <w:t>l</w:t>
      </w:r>
      <w:r>
        <w:rPr>
          <w:rFonts w:ascii="Arial" w:hAnsi="Arial" w:cs="Arial"/>
          <w:sz w:val="22"/>
          <w:szCs w:val="22"/>
        </w:rPr>
        <w:t>d:</w:t>
      </w:r>
    </w:p>
    <w:p>
      <w:pPr>
        <w:autoSpaceDE w:val="0"/>
        <w:autoSpaceDN w:val="0"/>
        <w:adjustRightInd w:val="0"/>
        <w:spacing w:line="252" w:lineRule="exact"/>
        <w:ind w:left="1120" w:right="229"/>
        <w:rPr>
          <w:rFonts w:ascii="Arial" w:hAnsi="Arial" w:cs="Arial"/>
          <w:sz w:val="22"/>
          <w:szCs w:val="22"/>
        </w:rPr>
      </w:pPr>
      <w:r>
        <w:rPr>
          <w:rFonts w:ascii="Arial" w:hAnsi="Arial" w:cs="Arial"/>
          <w:b/>
          <w:bCs/>
          <w:spacing w:val="1"/>
          <w:sz w:val="22"/>
          <w:szCs w:val="22"/>
        </w:rPr>
        <w:t>i</w:t>
      </w:r>
      <w:r>
        <w:rPr>
          <w:rFonts w:ascii="Arial" w:hAnsi="Arial" w:cs="Arial"/>
          <w:b/>
          <w:bCs/>
          <w:sz w:val="22"/>
          <w:szCs w:val="22"/>
        </w:rPr>
        <w:t xml:space="preserve">)  </w:t>
      </w:r>
      <w:r>
        <w:rPr>
          <w:rFonts w:ascii="Arial" w:hAnsi="Arial" w:cs="Arial"/>
          <w:b/>
          <w:bCs/>
          <w:spacing w:val="40"/>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ed</w:t>
      </w:r>
      <w:r>
        <w:rPr>
          <w:rFonts w:ascii="Arial" w:hAnsi="Arial" w:cs="Arial"/>
          <w:spacing w:val="-1"/>
          <w:sz w:val="22"/>
          <w:szCs w:val="22"/>
        </w:rPr>
        <w:t>i</w:t>
      </w:r>
      <w:r>
        <w:rPr>
          <w:rFonts w:ascii="Arial" w:hAnsi="Arial" w:cs="Arial"/>
          <w:sz w:val="22"/>
          <w:szCs w:val="22"/>
        </w:rPr>
        <w:t>c</w:t>
      </w:r>
      <w:r>
        <w:rPr>
          <w:rFonts w:ascii="Arial" w:hAnsi="Arial" w:cs="Arial"/>
          <w:spacing w:val="1"/>
          <w:sz w:val="22"/>
          <w:szCs w:val="22"/>
        </w:rPr>
        <w:t>t</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pacing w:val="1"/>
          <w:sz w:val="22"/>
          <w:szCs w:val="22"/>
        </w:rPr>
        <w:t>(</w:t>
      </w:r>
      <w:r>
        <w:rPr>
          <w:rFonts w:ascii="Arial" w:hAnsi="Arial" w:cs="Arial"/>
          <w:spacing w:val="-1"/>
          <w:sz w:val="22"/>
          <w:szCs w:val="22"/>
        </w:rPr>
        <w:t>i</w:t>
      </w:r>
      <w:r>
        <w:rPr>
          <w:rFonts w:ascii="Arial" w:hAnsi="Arial" w:cs="Arial"/>
          <w:spacing w:val="1"/>
          <w:sz w:val="22"/>
          <w:szCs w:val="22"/>
        </w:rPr>
        <w:t>.</w:t>
      </w:r>
      <w:r>
        <w:rPr>
          <w:rFonts w:ascii="Arial" w:hAnsi="Arial" w:cs="Arial"/>
          <w:spacing w:val="-3"/>
          <w:sz w:val="22"/>
          <w:szCs w:val="22"/>
        </w:rPr>
        <w:t>e</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c</w:t>
      </w:r>
      <w:r>
        <w:rPr>
          <w:rFonts w:ascii="Arial" w:hAnsi="Arial" w:cs="Arial"/>
          <w:spacing w:val="-1"/>
          <w:sz w:val="22"/>
          <w:szCs w:val="22"/>
        </w:rPr>
        <w:t>l</w:t>
      </w:r>
      <w:r>
        <w:rPr>
          <w:rFonts w:ascii="Arial" w:hAnsi="Arial" w:cs="Arial"/>
          <w:sz w:val="22"/>
          <w:szCs w:val="22"/>
        </w:rPr>
        <w:t>ea</w:t>
      </w:r>
      <w:r>
        <w:rPr>
          <w:rFonts w:ascii="Arial" w:hAnsi="Arial" w:cs="Arial"/>
          <w:spacing w:val="1"/>
          <w:sz w:val="22"/>
          <w:szCs w:val="22"/>
        </w:rPr>
        <w:t>r</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w:t>
      </w:r>
      <w:r>
        <w:rPr>
          <w:rFonts w:ascii="Arial" w:hAnsi="Arial" w:cs="Arial"/>
          <w:spacing w:val="1"/>
          <w:sz w:val="22"/>
          <w:szCs w:val="22"/>
        </w:rPr>
        <w:t>r</w:t>
      </w:r>
      <w:r>
        <w:rPr>
          <w:rFonts w:ascii="Arial" w:hAnsi="Arial" w:cs="Arial"/>
          <w:sz w:val="22"/>
          <w:szCs w:val="22"/>
        </w:rPr>
        <w:t>oo</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1"/>
          <w:sz w:val="22"/>
          <w:szCs w:val="22"/>
        </w:rPr>
        <w:t xml:space="preserve"> </w:t>
      </w:r>
      <w:r>
        <w:rPr>
          <w:rFonts w:ascii="Arial" w:hAnsi="Arial" w:cs="Arial"/>
          <w:spacing w:val="-3"/>
          <w:sz w:val="22"/>
          <w:szCs w:val="22"/>
        </w:rPr>
        <w:t>a</w:t>
      </w:r>
      <w:r>
        <w:rPr>
          <w:rFonts w:ascii="Arial" w:hAnsi="Arial" w:cs="Arial"/>
          <w:spacing w:val="2"/>
          <w:sz w:val="22"/>
          <w:szCs w:val="22"/>
        </w:rPr>
        <w:t>g</w:t>
      </w:r>
      <w:r>
        <w:rPr>
          <w:rFonts w:ascii="Arial" w:hAnsi="Arial" w:cs="Arial"/>
          <w:spacing w:val="1"/>
          <w:sz w:val="22"/>
          <w:szCs w:val="22"/>
        </w:rPr>
        <w:t>r</w:t>
      </w:r>
      <w:r>
        <w:rPr>
          <w:rFonts w:ascii="Arial" w:hAnsi="Arial" w:cs="Arial"/>
          <w:sz w:val="22"/>
          <w:szCs w:val="22"/>
        </w:rPr>
        <w:t>eed</w:t>
      </w:r>
      <w:r>
        <w:rPr>
          <w:rFonts w:ascii="Arial" w:hAnsi="Arial" w:cs="Arial"/>
          <w:spacing w:val="-2"/>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app</w:t>
      </w:r>
      <w:r>
        <w:rPr>
          <w:rFonts w:ascii="Arial" w:hAnsi="Arial" w:cs="Arial"/>
          <w:spacing w:val="-1"/>
          <w:sz w:val="22"/>
          <w:szCs w:val="22"/>
        </w:rPr>
        <w:t>li</w:t>
      </w:r>
      <w:r>
        <w:rPr>
          <w:rFonts w:ascii="Arial" w:hAnsi="Arial" w:cs="Arial"/>
          <w:sz w:val="22"/>
          <w:szCs w:val="22"/>
        </w:rPr>
        <w:t>cab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pacing w:val="-3"/>
          <w:sz w:val="22"/>
          <w:szCs w:val="22"/>
        </w:rPr>
        <w:t>p</w:t>
      </w:r>
      <w:r>
        <w:rPr>
          <w:rFonts w:ascii="Arial" w:hAnsi="Arial" w:cs="Arial"/>
          <w:sz w:val="22"/>
          <w:szCs w:val="22"/>
        </w:rPr>
        <w:t>o</w:t>
      </w:r>
      <w:r>
        <w:rPr>
          <w:rFonts w:ascii="Arial" w:hAnsi="Arial" w:cs="Arial"/>
          <w:spacing w:val="-1"/>
          <w:sz w:val="22"/>
          <w:szCs w:val="22"/>
        </w:rPr>
        <w:t>li</w:t>
      </w:r>
      <w:r>
        <w:rPr>
          <w:rFonts w:ascii="Arial" w:hAnsi="Arial" w:cs="Arial"/>
          <w:sz w:val="22"/>
          <w:szCs w:val="22"/>
        </w:rPr>
        <w:t>cy as</w:t>
      </w:r>
      <w:r>
        <w:rPr>
          <w:rFonts w:ascii="Arial" w:hAnsi="Arial" w:cs="Arial"/>
          <w:spacing w:val="1"/>
          <w:sz w:val="22"/>
          <w:szCs w:val="22"/>
        </w:rPr>
        <w:t xml:space="preserve"> </w:t>
      </w:r>
      <w:r>
        <w:rPr>
          <w:rFonts w:ascii="Arial" w:hAnsi="Arial" w:cs="Arial"/>
          <w:sz w:val="22"/>
          <w:szCs w:val="22"/>
        </w:rPr>
        <w:t>set by</w:t>
      </w:r>
      <w:r>
        <w:rPr>
          <w:rFonts w:ascii="Arial" w:hAnsi="Arial" w:cs="Arial"/>
          <w:spacing w:val="-1"/>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v</w:t>
      </w:r>
      <w:r>
        <w:rPr>
          <w:rFonts w:ascii="Arial" w:hAnsi="Arial" w:cs="Arial"/>
          <w:sz w:val="22"/>
          <w:szCs w:val="22"/>
        </w:rPr>
        <w:t>ant</w:t>
      </w:r>
      <w:r>
        <w:rPr>
          <w:rFonts w:ascii="Arial" w:hAnsi="Arial" w:cs="Arial"/>
          <w:spacing w:val="2"/>
          <w:sz w:val="22"/>
          <w:szCs w:val="22"/>
        </w:rPr>
        <w:t xml:space="preserve"> </w:t>
      </w:r>
      <w:r>
        <w:rPr>
          <w:rFonts w:ascii="Arial" w:hAnsi="Arial" w:cs="Arial"/>
          <w:sz w:val="22"/>
          <w:szCs w:val="22"/>
        </w:rPr>
        <w:t>po</w:t>
      </w:r>
      <w:r>
        <w:rPr>
          <w:rFonts w:ascii="Arial" w:hAnsi="Arial" w:cs="Arial"/>
          <w:spacing w:val="-4"/>
          <w:sz w:val="22"/>
          <w:szCs w:val="22"/>
        </w:rPr>
        <w:t>l</w:t>
      </w:r>
      <w:r>
        <w:rPr>
          <w:rFonts w:ascii="Arial" w:hAnsi="Arial" w:cs="Arial"/>
          <w:spacing w:val="-1"/>
          <w:sz w:val="22"/>
          <w:szCs w:val="22"/>
        </w:rPr>
        <w:t>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bod</w:t>
      </w:r>
      <w:r>
        <w:rPr>
          <w:rFonts w:ascii="Arial" w:hAnsi="Arial" w:cs="Arial"/>
          <w:spacing w:val="-2"/>
          <w:sz w:val="22"/>
          <w:szCs w:val="22"/>
        </w:rPr>
        <w:t>y</w:t>
      </w:r>
      <w:r>
        <w:rPr>
          <w:rFonts w:ascii="Arial" w:hAnsi="Arial" w:cs="Arial"/>
          <w:spacing w:val="1"/>
          <w:sz w:val="22"/>
          <w:szCs w:val="22"/>
        </w:rPr>
        <w:t>)</w:t>
      </w:r>
      <w:r>
        <w:rPr>
          <w:rFonts w:ascii="Arial" w:hAnsi="Arial" w:cs="Arial"/>
          <w:sz w:val="22"/>
          <w:szCs w:val="22"/>
        </w:rPr>
        <w:t>.</w:t>
      </w:r>
    </w:p>
    <w:p>
      <w:pPr>
        <w:autoSpaceDE w:val="0"/>
        <w:autoSpaceDN w:val="0"/>
        <w:adjustRightInd w:val="0"/>
        <w:ind w:left="1120" w:right="57"/>
        <w:rPr>
          <w:rFonts w:ascii="Arial" w:hAnsi="Arial" w:cs="Arial"/>
          <w:sz w:val="22"/>
          <w:szCs w:val="22"/>
        </w:rPr>
      </w:pPr>
      <w:r>
        <w:rPr>
          <w:rFonts w:ascii="Arial" w:hAnsi="Arial" w:cs="Arial"/>
          <w:b/>
          <w:bCs/>
          <w:spacing w:val="1"/>
          <w:sz w:val="22"/>
          <w:szCs w:val="22"/>
        </w:rPr>
        <w:t>i</w:t>
      </w:r>
      <w:r>
        <w:rPr>
          <w:rFonts w:ascii="Arial" w:hAnsi="Arial" w:cs="Arial"/>
          <w:b/>
          <w:bCs/>
          <w:spacing w:val="-1"/>
          <w:sz w:val="22"/>
          <w:szCs w:val="22"/>
        </w:rPr>
        <w:t>i</w:t>
      </w:r>
      <w:r>
        <w:rPr>
          <w:rFonts w:ascii="Arial" w:hAnsi="Arial" w:cs="Arial"/>
          <w:b/>
          <w:bCs/>
          <w:sz w:val="22"/>
          <w:szCs w:val="22"/>
        </w:rPr>
        <w:t xml:space="preserve">) </w:t>
      </w:r>
      <w:r>
        <w:rPr>
          <w:rFonts w:ascii="Arial" w:hAnsi="Arial" w:cs="Arial"/>
          <w:b/>
          <w:bCs/>
          <w:spacing w:val="41"/>
          <w:sz w:val="22"/>
          <w:szCs w:val="22"/>
        </w:rPr>
        <w:t xml:space="preserve"> </w:t>
      </w:r>
      <w:r>
        <w:rPr>
          <w:rFonts w:ascii="Arial" w:hAnsi="Arial" w:cs="Arial"/>
          <w:spacing w:val="-1"/>
          <w:sz w:val="22"/>
          <w:szCs w:val="22"/>
        </w:rPr>
        <w:t>A</w:t>
      </w:r>
      <w:r>
        <w:rPr>
          <w:rFonts w:ascii="Arial" w:hAnsi="Arial" w:cs="Arial"/>
          <w:sz w:val="22"/>
          <w:szCs w:val="22"/>
        </w:rPr>
        <w:t>dhe</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 xml:space="preserve"> 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l</w:t>
      </w:r>
      <w:r>
        <w:rPr>
          <w:rFonts w:ascii="Arial" w:hAnsi="Arial" w:cs="Arial"/>
          <w:sz w:val="22"/>
          <w:szCs w:val="22"/>
        </w:rPr>
        <w:t>a</w:t>
      </w:r>
      <w:r>
        <w:rPr>
          <w:rFonts w:ascii="Arial" w:hAnsi="Arial" w:cs="Arial"/>
          <w:spacing w:val="-4"/>
          <w:sz w:val="22"/>
          <w:szCs w:val="22"/>
        </w:rPr>
        <w:t>w</w:t>
      </w:r>
      <w:r>
        <w:rPr>
          <w:rFonts w:ascii="Arial" w:hAnsi="Arial" w:cs="Arial"/>
          <w:sz w:val="22"/>
          <w:szCs w:val="22"/>
        </w:rPr>
        <w:t>s</w:t>
      </w:r>
      <w:r>
        <w:rPr>
          <w:rFonts w:ascii="Arial" w:hAnsi="Arial" w:cs="Arial"/>
          <w:spacing w:val="1"/>
          <w:sz w:val="22"/>
          <w:szCs w:val="22"/>
        </w:rPr>
        <w:t>/</w:t>
      </w:r>
      <w:r>
        <w:rPr>
          <w:rFonts w:ascii="Arial" w:hAnsi="Arial" w:cs="Arial"/>
          <w:sz w:val="22"/>
          <w:szCs w:val="22"/>
        </w:rPr>
        <w:t>p</w:t>
      </w:r>
      <w:r>
        <w:rPr>
          <w:rFonts w:ascii="Arial" w:hAnsi="Arial" w:cs="Arial"/>
          <w:spacing w:val="1"/>
          <w:sz w:val="22"/>
          <w:szCs w:val="22"/>
        </w:rPr>
        <w:t>r</w:t>
      </w:r>
      <w:r>
        <w:rPr>
          <w:rFonts w:ascii="Arial" w:hAnsi="Arial" w:cs="Arial"/>
          <w:sz w:val="22"/>
          <w:szCs w:val="22"/>
        </w:rPr>
        <w:t>ocess</w:t>
      </w:r>
      <w:r>
        <w:rPr>
          <w:rFonts w:ascii="Arial" w:hAnsi="Arial" w:cs="Arial"/>
          <w:spacing w:val="-3"/>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pacing w:val="-1"/>
          <w:sz w:val="22"/>
          <w:szCs w:val="22"/>
        </w:rPr>
        <w:t>i</w:t>
      </w:r>
      <w:r>
        <w:rPr>
          <w:rFonts w:ascii="Arial" w:hAnsi="Arial" w:cs="Arial"/>
          <w:spacing w:val="1"/>
          <w:sz w:val="22"/>
          <w:szCs w:val="22"/>
        </w:rPr>
        <w:t>.</w:t>
      </w:r>
      <w:r>
        <w:rPr>
          <w:rFonts w:ascii="Arial" w:hAnsi="Arial" w:cs="Arial"/>
          <w:spacing w:val="-3"/>
          <w:sz w:val="22"/>
          <w:szCs w:val="22"/>
        </w:rPr>
        <w:t>e</w:t>
      </w:r>
      <w:r>
        <w:rPr>
          <w:rFonts w:ascii="Arial" w:hAnsi="Arial" w:cs="Arial"/>
          <w:spacing w:val="1"/>
          <w:sz w:val="22"/>
          <w:szCs w:val="22"/>
        </w:rPr>
        <w:t>.</w:t>
      </w:r>
      <w:r>
        <w:rPr>
          <w:rFonts w:ascii="Arial" w:hAnsi="Arial" w:cs="Arial"/>
          <w:sz w:val="22"/>
          <w:szCs w:val="22"/>
        </w:rPr>
        <w:t>,</w:t>
      </w:r>
      <w:r>
        <w:rPr>
          <w:rFonts w:ascii="Arial" w:hAnsi="Arial" w:cs="Arial"/>
          <w:spacing w:val="-2"/>
          <w:sz w:val="22"/>
          <w:szCs w:val="22"/>
        </w:rPr>
        <w:t xml:space="preserve"> </w:t>
      </w:r>
      <w:r>
        <w:rPr>
          <w:rFonts w:ascii="Arial" w:hAnsi="Arial" w:cs="Arial"/>
          <w:spacing w:val="3"/>
          <w:sz w:val="22"/>
          <w:szCs w:val="22"/>
        </w:rPr>
        <w:t>f</w:t>
      </w:r>
      <w:r>
        <w:rPr>
          <w:rFonts w:ascii="Arial" w:hAnsi="Arial" w:cs="Arial"/>
          <w:spacing w:val="-3"/>
          <w:sz w:val="22"/>
          <w:szCs w:val="22"/>
        </w:rPr>
        <w:t>o</w:t>
      </w:r>
      <w:r>
        <w:rPr>
          <w:rFonts w:ascii="Arial" w:hAnsi="Arial" w:cs="Arial"/>
          <w:sz w:val="22"/>
          <w:szCs w:val="22"/>
        </w:rPr>
        <w:t>r c</w:t>
      </w:r>
      <w:r>
        <w:rPr>
          <w:rFonts w:ascii="Arial" w:hAnsi="Arial" w:cs="Arial"/>
          <w:spacing w:val="-2"/>
          <w:sz w:val="22"/>
          <w:szCs w:val="22"/>
        </w:rPr>
        <w:t>c</w:t>
      </w:r>
      <w:r>
        <w:rPr>
          <w:rFonts w:ascii="Arial" w:hAnsi="Arial" w:cs="Arial"/>
          <w:spacing w:val="2"/>
          <w:sz w:val="22"/>
          <w:szCs w:val="22"/>
        </w:rPr>
        <w:t>T</w:t>
      </w:r>
      <w:r>
        <w:rPr>
          <w:rFonts w:ascii="Arial" w:hAnsi="Arial" w:cs="Arial"/>
          <w:sz w:val="22"/>
          <w:szCs w:val="22"/>
        </w:rPr>
        <w:t>L</w:t>
      </w:r>
      <w:r>
        <w:rPr>
          <w:rFonts w:ascii="Arial" w:hAnsi="Arial" w:cs="Arial"/>
          <w:spacing w:val="-1"/>
          <w:sz w:val="22"/>
          <w:szCs w:val="22"/>
        </w:rPr>
        <w:t>D</w:t>
      </w:r>
      <w:r>
        <w:rPr>
          <w:rFonts w:ascii="Arial" w:hAnsi="Arial" w:cs="Arial"/>
          <w:sz w:val="22"/>
          <w:szCs w:val="22"/>
        </w:rPr>
        <w:t xml:space="preserve">s: </w:t>
      </w:r>
      <w:r>
        <w:rPr>
          <w:rFonts w:ascii="Arial" w:hAnsi="Arial" w:cs="Arial"/>
          <w:spacing w:val="-1"/>
          <w:sz w:val="22"/>
          <w:szCs w:val="22"/>
        </w:rPr>
        <w:t>R</w:t>
      </w:r>
      <w:r>
        <w:rPr>
          <w:rFonts w:ascii="Arial" w:hAnsi="Arial" w:cs="Arial"/>
          <w:sz w:val="22"/>
          <w:szCs w:val="22"/>
        </w:rPr>
        <w:t>es</w:t>
      </w:r>
      <w:r>
        <w:rPr>
          <w:rFonts w:ascii="Arial" w:hAnsi="Arial" w:cs="Arial"/>
          <w:spacing w:val="-3"/>
          <w:sz w:val="22"/>
          <w:szCs w:val="22"/>
        </w:rPr>
        <w:t>p</w:t>
      </w:r>
      <w:r>
        <w:rPr>
          <w:rFonts w:ascii="Arial" w:hAnsi="Arial" w:cs="Arial"/>
          <w:sz w:val="22"/>
          <w:szCs w:val="22"/>
        </w:rPr>
        <w:t>ect</w:t>
      </w:r>
      <w:r>
        <w:rPr>
          <w:rFonts w:ascii="Arial" w:hAnsi="Arial" w:cs="Arial"/>
          <w:spacing w:val="2"/>
          <w:sz w:val="22"/>
          <w:szCs w:val="22"/>
        </w:rPr>
        <w:t xml:space="preserve"> </w:t>
      </w:r>
      <w:r>
        <w:rPr>
          <w:rFonts w:ascii="Arial" w:hAnsi="Arial" w:cs="Arial"/>
          <w:sz w:val="22"/>
          <w:szCs w:val="22"/>
        </w:rPr>
        <w:t>n</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onal </w:t>
      </w:r>
      <w:r>
        <w:rPr>
          <w:rFonts w:ascii="Arial" w:hAnsi="Arial" w:cs="Arial"/>
          <w:spacing w:val="-1"/>
          <w:sz w:val="22"/>
          <w:szCs w:val="22"/>
        </w:rPr>
        <w:t>l</w:t>
      </w:r>
      <w:r>
        <w:rPr>
          <w:rFonts w:ascii="Arial" w:hAnsi="Arial" w:cs="Arial"/>
          <w:sz w:val="22"/>
          <w:szCs w:val="22"/>
        </w:rPr>
        <w:t>a</w:t>
      </w:r>
      <w:r>
        <w:rPr>
          <w:rFonts w:ascii="Arial" w:hAnsi="Arial" w:cs="Arial"/>
          <w:spacing w:val="-4"/>
          <w:sz w:val="22"/>
          <w:szCs w:val="22"/>
        </w:rPr>
        <w:t>w</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and p</w:t>
      </w:r>
      <w:r>
        <w:rPr>
          <w:rFonts w:ascii="Arial" w:hAnsi="Arial" w:cs="Arial"/>
          <w:spacing w:val="1"/>
          <w:sz w:val="22"/>
          <w:szCs w:val="22"/>
        </w:rPr>
        <w:t>r</w:t>
      </w:r>
      <w:r>
        <w:rPr>
          <w:rFonts w:ascii="Arial" w:hAnsi="Arial" w:cs="Arial"/>
          <w:sz w:val="22"/>
          <w:szCs w:val="22"/>
        </w:rPr>
        <w:t>ocesse</w:t>
      </w:r>
      <w:r>
        <w:rPr>
          <w:rFonts w:ascii="Arial" w:hAnsi="Arial" w:cs="Arial"/>
          <w:spacing w:val="-2"/>
          <w:sz w:val="22"/>
          <w:szCs w:val="22"/>
        </w:rPr>
        <w:t>s</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pacing w:val="-4"/>
          <w:sz w:val="22"/>
          <w:szCs w:val="22"/>
        </w:rPr>
        <w:t>w</w:t>
      </w:r>
      <w:r>
        <w:rPr>
          <w:rFonts w:ascii="Arial" w:hAnsi="Arial" w:cs="Arial"/>
          <w:sz w:val="22"/>
          <w:szCs w:val="22"/>
        </w:rPr>
        <w:t>e</w:t>
      </w:r>
      <w:r>
        <w:rPr>
          <w:rFonts w:ascii="Arial" w:hAnsi="Arial" w:cs="Arial"/>
          <w:spacing w:val="-1"/>
          <w:sz w:val="22"/>
          <w:szCs w:val="22"/>
        </w:rPr>
        <w:t>l</w:t>
      </w:r>
      <w:r>
        <w:rPr>
          <w:rFonts w:ascii="Arial" w:hAnsi="Arial" w:cs="Arial"/>
          <w:sz w:val="22"/>
          <w:szCs w:val="22"/>
        </w:rPr>
        <w:t>l as</w:t>
      </w:r>
      <w:r>
        <w:rPr>
          <w:rFonts w:ascii="Arial" w:hAnsi="Arial" w:cs="Arial"/>
          <w:spacing w:val="1"/>
          <w:sz w:val="22"/>
          <w:szCs w:val="22"/>
        </w:rPr>
        <w:t xml:space="preserve"> </w:t>
      </w:r>
      <w:r>
        <w:rPr>
          <w:rFonts w:ascii="Arial" w:hAnsi="Arial" w:cs="Arial"/>
          <w:sz w:val="22"/>
          <w:szCs w:val="22"/>
        </w:rPr>
        <w:t>any</w:t>
      </w:r>
      <w:r>
        <w:rPr>
          <w:rFonts w:ascii="Arial" w:hAnsi="Arial" w:cs="Arial"/>
          <w:spacing w:val="-1"/>
          <w:sz w:val="22"/>
          <w:szCs w:val="22"/>
        </w:rPr>
        <w:t xml:space="preserve"> </w:t>
      </w:r>
      <w:r>
        <w:rPr>
          <w:rFonts w:ascii="Arial" w:hAnsi="Arial" w:cs="Arial"/>
          <w:sz w:val="22"/>
          <w:szCs w:val="22"/>
        </w:rPr>
        <w:t>app</w:t>
      </w:r>
      <w:r>
        <w:rPr>
          <w:rFonts w:ascii="Arial" w:hAnsi="Arial" w:cs="Arial"/>
          <w:spacing w:val="-1"/>
          <w:sz w:val="22"/>
          <w:szCs w:val="22"/>
        </w:rPr>
        <w:t>li</w:t>
      </w:r>
      <w:r>
        <w:rPr>
          <w:rFonts w:ascii="Arial" w:hAnsi="Arial" w:cs="Arial"/>
          <w:sz w:val="22"/>
          <w:szCs w:val="22"/>
        </w:rPr>
        <w:t>cab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consensus</w:t>
      </w:r>
      <w:r>
        <w:rPr>
          <w:rFonts w:ascii="Arial" w:hAnsi="Arial" w:cs="Arial"/>
          <w:spacing w:val="1"/>
          <w:sz w:val="22"/>
          <w:szCs w:val="22"/>
        </w:rPr>
        <w:t xml:space="preserve"> </w:t>
      </w:r>
      <w:r>
        <w:rPr>
          <w:rFonts w:ascii="Arial" w:hAnsi="Arial" w:cs="Arial"/>
          <w:spacing w:val="-1"/>
          <w:sz w:val="22"/>
          <w:szCs w:val="22"/>
        </w:rPr>
        <w:t>ICAN</w:t>
      </w:r>
      <w:r>
        <w:rPr>
          <w:rFonts w:ascii="Arial" w:hAnsi="Arial" w:cs="Arial"/>
          <w:sz w:val="22"/>
          <w:szCs w:val="22"/>
        </w:rPr>
        <w:t>N po</w:t>
      </w:r>
      <w:r>
        <w:rPr>
          <w:rFonts w:ascii="Arial" w:hAnsi="Arial" w:cs="Arial"/>
          <w:spacing w:val="-1"/>
          <w:sz w:val="22"/>
          <w:szCs w:val="22"/>
        </w:rPr>
        <w:t>li</w:t>
      </w:r>
      <w:r>
        <w:rPr>
          <w:rFonts w:ascii="Arial" w:hAnsi="Arial" w:cs="Arial"/>
          <w:sz w:val="22"/>
          <w:szCs w:val="22"/>
        </w:rPr>
        <w:t>c</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I</w:t>
      </w:r>
      <w:r>
        <w:rPr>
          <w:rFonts w:ascii="Arial" w:hAnsi="Arial" w:cs="Arial"/>
          <w:spacing w:val="-3"/>
          <w:sz w:val="22"/>
          <w:szCs w:val="22"/>
        </w:rPr>
        <w:t>E</w:t>
      </w:r>
      <w:r>
        <w:rPr>
          <w:rFonts w:ascii="Arial" w:hAnsi="Arial" w:cs="Arial"/>
          <w:spacing w:val="2"/>
          <w:sz w:val="22"/>
          <w:szCs w:val="22"/>
        </w:rPr>
        <w:t>T</w:t>
      </w:r>
      <w:r>
        <w:rPr>
          <w:rFonts w:ascii="Arial" w:hAnsi="Arial" w:cs="Arial"/>
          <w:sz w:val="22"/>
          <w:szCs w:val="22"/>
        </w:rPr>
        <w:t xml:space="preserve">F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 s</w:t>
      </w:r>
      <w:r>
        <w:rPr>
          <w:rFonts w:ascii="Arial" w:hAnsi="Arial" w:cs="Arial"/>
          <w:spacing w:val="1"/>
          <w:sz w:val="22"/>
          <w:szCs w:val="22"/>
        </w:rPr>
        <w:t>t</w:t>
      </w:r>
      <w:r>
        <w:rPr>
          <w:rFonts w:ascii="Arial" w:hAnsi="Arial" w:cs="Arial"/>
          <w:sz w:val="22"/>
          <w:szCs w:val="22"/>
        </w:rPr>
        <w:t>and</w:t>
      </w:r>
      <w:r>
        <w:rPr>
          <w:rFonts w:ascii="Arial" w:hAnsi="Arial" w:cs="Arial"/>
          <w:spacing w:val="-3"/>
          <w:sz w:val="22"/>
          <w:szCs w:val="22"/>
        </w:rPr>
        <w:t>a</w:t>
      </w:r>
      <w:r>
        <w:rPr>
          <w:rFonts w:ascii="Arial" w:hAnsi="Arial" w:cs="Arial"/>
          <w:spacing w:val="1"/>
          <w:sz w:val="22"/>
          <w:szCs w:val="22"/>
        </w:rPr>
        <w:t>r</w:t>
      </w:r>
      <w:r>
        <w:rPr>
          <w:rFonts w:ascii="Arial" w:hAnsi="Arial" w:cs="Arial"/>
          <w:sz w:val="22"/>
          <w:szCs w:val="22"/>
        </w:rPr>
        <w:t>d</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xml:space="preserve">. </w:t>
      </w:r>
      <w:r>
        <w:rPr>
          <w:rFonts w:ascii="Arial" w:hAnsi="Arial" w:cs="Arial"/>
          <w:spacing w:val="-1"/>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2"/>
          <w:sz w:val="22"/>
          <w:szCs w:val="22"/>
        </w:rPr>
        <w:t>t</w:t>
      </w:r>
      <w:r>
        <w:rPr>
          <w:rFonts w:ascii="Arial" w:hAnsi="Arial" w:cs="Arial"/>
          <w:spacing w:val="-2"/>
          <w:sz w:val="22"/>
          <w:szCs w:val="22"/>
        </w:rPr>
        <w:t>-</w:t>
      </w:r>
      <w:r>
        <w:rPr>
          <w:rFonts w:ascii="Arial" w:hAnsi="Arial" w:cs="Arial"/>
          <w:spacing w:val="1"/>
          <w:sz w:val="22"/>
          <w:szCs w:val="22"/>
        </w:rPr>
        <w:t>tr</w:t>
      </w:r>
      <w:r>
        <w:rPr>
          <w:rFonts w:ascii="Arial" w:hAnsi="Arial" w:cs="Arial"/>
          <w:sz w:val="22"/>
          <w:szCs w:val="22"/>
        </w:rPr>
        <w:t>ans</w:t>
      </w:r>
      <w:r>
        <w:rPr>
          <w:rFonts w:ascii="Arial" w:hAnsi="Arial" w:cs="Arial"/>
          <w:spacing w:val="-4"/>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Func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 Fu</w:t>
      </w:r>
      <w:r>
        <w:rPr>
          <w:rFonts w:ascii="Arial" w:hAnsi="Arial" w:cs="Arial"/>
          <w:spacing w:val="-3"/>
          <w:sz w:val="22"/>
          <w:szCs w:val="22"/>
        </w:rPr>
        <w:t>n</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 xml:space="preserve">or </w:t>
      </w:r>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l</w:t>
      </w:r>
      <w:r>
        <w:rPr>
          <w:rFonts w:ascii="Arial" w:hAnsi="Arial" w:cs="Arial"/>
          <w:sz w:val="22"/>
          <w:szCs w:val="22"/>
        </w:rPr>
        <w:t>l con</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nue</w:t>
      </w:r>
      <w:r>
        <w:rPr>
          <w:rFonts w:ascii="Arial" w:hAnsi="Arial" w:cs="Arial"/>
          <w:spacing w:val="1"/>
          <w:sz w:val="22"/>
          <w:szCs w:val="22"/>
        </w:rPr>
        <w:t xml:space="preserve"> t</w:t>
      </w:r>
      <w:r>
        <w:rPr>
          <w:rFonts w:ascii="Arial" w:hAnsi="Arial" w:cs="Arial"/>
          <w:sz w:val="22"/>
          <w:szCs w:val="22"/>
        </w:rPr>
        <w:t>o</w:t>
      </w:r>
      <w:r>
        <w:rPr>
          <w:rFonts w:ascii="Arial" w:hAnsi="Arial" w:cs="Arial"/>
          <w:spacing w:val="-4"/>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o</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se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w:t>
      </w:r>
      <w:r>
        <w:rPr>
          <w:rFonts w:ascii="Arial" w:hAnsi="Arial" w:cs="Arial"/>
          <w:sz w:val="22"/>
          <w:szCs w:val="22"/>
        </w:rPr>
        <w:t>e</w:t>
      </w:r>
      <w:r>
        <w:rPr>
          <w:rFonts w:ascii="Arial" w:hAnsi="Arial" w:cs="Arial"/>
          <w:spacing w:val="-2"/>
          <w:sz w:val="22"/>
          <w:szCs w:val="22"/>
        </w:rPr>
        <w:t>x</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ng</w:t>
      </w:r>
      <w:r>
        <w:rPr>
          <w:rFonts w:ascii="Arial" w:hAnsi="Arial" w:cs="Arial"/>
          <w:spacing w:val="1"/>
          <w:sz w:val="22"/>
          <w:szCs w:val="22"/>
        </w:rPr>
        <w:t xml:space="preserve"> 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z w:val="22"/>
          <w:szCs w:val="22"/>
        </w:rPr>
        <w:t>a</w:t>
      </w:r>
      <w:r>
        <w:rPr>
          <w:rFonts w:ascii="Arial" w:hAnsi="Arial" w:cs="Arial"/>
          <w:spacing w:val="-3"/>
          <w:sz w:val="22"/>
          <w:szCs w:val="22"/>
        </w:rPr>
        <w:t>n</w:t>
      </w:r>
      <w:r>
        <w:rPr>
          <w:rFonts w:ascii="Arial" w:hAnsi="Arial" w:cs="Arial"/>
          <w:sz w:val="22"/>
          <w:szCs w:val="22"/>
        </w:rPr>
        <w:t xml:space="preserve">ce </w:t>
      </w:r>
      <w:r>
        <w:rPr>
          <w:rFonts w:ascii="Arial" w:hAnsi="Arial" w:cs="Arial"/>
          <w:spacing w:val="-1"/>
          <w:sz w:val="22"/>
          <w:szCs w:val="22"/>
        </w:rPr>
        <w:t>wi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z w:val="22"/>
          <w:szCs w:val="22"/>
        </w:rPr>
        <w:t>a</w:t>
      </w:r>
      <w:r>
        <w:rPr>
          <w:rFonts w:ascii="Arial" w:hAnsi="Arial" w:cs="Arial"/>
          <w:spacing w:val="-1"/>
          <w:sz w:val="22"/>
          <w:szCs w:val="22"/>
        </w:rPr>
        <w:t>ili</w:t>
      </w:r>
      <w:r>
        <w:rPr>
          <w:rFonts w:ascii="Arial" w:hAnsi="Arial" w:cs="Arial"/>
          <w:sz w:val="22"/>
          <w:szCs w:val="22"/>
        </w:rPr>
        <w:t>ng</w:t>
      </w:r>
      <w:r>
        <w:rPr>
          <w:rFonts w:ascii="Arial" w:hAnsi="Arial" w:cs="Arial"/>
          <w:spacing w:val="3"/>
          <w:sz w:val="22"/>
          <w:szCs w:val="22"/>
        </w:rPr>
        <w:t xml:space="preserve">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w:t>
      </w:r>
      <w:r>
        <w:rPr>
          <w:rFonts w:ascii="Arial" w:hAnsi="Arial" w:cs="Arial"/>
          <w:spacing w:val="-2"/>
          <w:sz w:val="22"/>
          <w:szCs w:val="22"/>
        </w:rPr>
        <w:t xml:space="preserve"> </w:t>
      </w:r>
      <w:r>
        <w:rPr>
          <w:rFonts w:ascii="Arial" w:hAnsi="Arial" w:cs="Arial"/>
          <w:sz w:val="22"/>
          <w:szCs w:val="22"/>
        </w:rPr>
        <w:t>no</w:t>
      </w:r>
      <w:r>
        <w:rPr>
          <w:rFonts w:ascii="Arial" w:hAnsi="Arial" w:cs="Arial"/>
          <w:spacing w:val="1"/>
          <w:sz w:val="22"/>
          <w:szCs w:val="22"/>
        </w:rPr>
        <w:t>rm</w:t>
      </w:r>
      <w:r>
        <w:rPr>
          <w:rFonts w:ascii="Arial" w:hAnsi="Arial" w:cs="Arial"/>
          <w:spacing w:val="-2"/>
          <w:sz w:val="22"/>
          <w:szCs w:val="22"/>
        </w:rPr>
        <w:t>s</w:t>
      </w:r>
      <w:r>
        <w:rPr>
          <w:rFonts w:ascii="Arial" w:hAnsi="Arial" w:cs="Arial"/>
          <w:sz w:val="22"/>
          <w:szCs w:val="22"/>
        </w:rPr>
        <w:t>, 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3"/>
          <w:sz w:val="22"/>
          <w:szCs w:val="22"/>
        </w:rPr>
        <w:t xml:space="preserve"> </w:t>
      </w:r>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po</w:t>
      </w:r>
      <w:r>
        <w:rPr>
          <w:rFonts w:ascii="Arial" w:hAnsi="Arial" w:cs="Arial"/>
          <w:spacing w:val="-1"/>
          <w:sz w:val="22"/>
          <w:szCs w:val="22"/>
        </w:rPr>
        <w:t>li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 and</w:t>
      </w:r>
      <w:r>
        <w:rPr>
          <w:rFonts w:ascii="Arial" w:hAnsi="Arial" w:cs="Arial"/>
          <w:spacing w:val="1"/>
          <w:sz w:val="22"/>
          <w:szCs w:val="22"/>
        </w:rPr>
        <w:t xml:space="preserve"> t</w:t>
      </w:r>
      <w:r>
        <w:rPr>
          <w:rFonts w:ascii="Arial" w:hAnsi="Arial" w:cs="Arial"/>
          <w:sz w:val="22"/>
          <w:szCs w:val="22"/>
        </w:rPr>
        <w:t>he</w:t>
      </w:r>
      <w:r>
        <w:rPr>
          <w:rFonts w:ascii="Arial" w:hAnsi="Arial" w:cs="Arial"/>
          <w:spacing w:val="-2"/>
          <w:sz w:val="22"/>
          <w:szCs w:val="22"/>
        </w:rPr>
        <w:t xml:space="preserve"> </w:t>
      </w:r>
      <w:r>
        <w:rPr>
          <w:rFonts w:ascii="Arial" w:hAnsi="Arial" w:cs="Arial"/>
          <w:sz w:val="22"/>
          <w:szCs w:val="22"/>
        </w:rPr>
        <w:t>secu</w:t>
      </w:r>
      <w:r>
        <w:rPr>
          <w:rFonts w:ascii="Arial" w:hAnsi="Arial" w:cs="Arial"/>
          <w:spacing w:val="1"/>
          <w:sz w:val="22"/>
          <w:szCs w:val="22"/>
        </w:rPr>
        <w:t>r</w:t>
      </w:r>
      <w:r>
        <w:rPr>
          <w:rFonts w:ascii="Arial" w:hAnsi="Arial" w:cs="Arial"/>
          <w:spacing w:val="-4"/>
          <w:sz w:val="22"/>
          <w:szCs w:val="22"/>
        </w:rPr>
        <w:t>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s</w:t>
      </w:r>
      <w:r>
        <w:rPr>
          <w:rFonts w:ascii="Arial" w:hAnsi="Arial" w:cs="Arial"/>
          <w:spacing w:val="1"/>
          <w:sz w:val="22"/>
          <w:szCs w:val="22"/>
        </w:rPr>
        <w:t>t</w:t>
      </w:r>
      <w:r>
        <w:rPr>
          <w:rFonts w:ascii="Arial" w:hAnsi="Arial" w:cs="Arial"/>
          <w:spacing w:val="-3"/>
          <w:sz w:val="22"/>
          <w:szCs w:val="22"/>
        </w:rPr>
        <w:t>a</w:t>
      </w:r>
      <w:r>
        <w:rPr>
          <w:rFonts w:ascii="Arial" w:hAnsi="Arial" w:cs="Arial"/>
          <w:sz w:val="22"/>
          <w:szCs w:val="22"/>
        </w:rPr>
        <w:t>b</w:t>
      </w:r>
      <w:r>
        <w:rPr>
          <w:rFonts w:ascii="Arial" w:hAnsi="Arial" w:cs="Arial"/>
          <w:spacing w:val="-1"/>
          <w:sz w:val="22"/>
          <w:szCs w:val="22"/>
        </w:rPr>
        <w:t>ili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o</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Zone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t</w:t>
      </w:r>
      <w:r>
        <w:rPr>
          <w:rFonts w:ascii="Arial" w:hAnsi="Arial" w:cs="Arial"/>
          <w:spacing w:val="-2"/>
          <w:sz w:val="22"/>
          <w:szCs w:val="22"/>
        </w:rPr>
        <w:t>s</w:t>
      </w:r>
      <w:r>
        <w:rPr>
          <w:rFonts w:ascii="Arial" w:hAnsi="Arial" w:cs="Arial"/>
          <w:sz w:val="22"/>
          <w:szCs w:val="22"/>
        </w:rPr>
        <w:t>e</w:t>
      </w:r>
      <w:r>
        <w:rPr>
          <w:rFonts w:ascii="Arial" w:hAnsi="Arial" w:cs="Arial"/>
          <w:spacing w:val="-1"/>
          <w:sz w:val="22"/>
          <w:szCs w:val="22"/>
        </w:rPr>
        <w:t>l</w:t>
      </w:r>
      <w:r>
        <w:rPr>
          <w:rFonts w:ascii="Arial" w:hAnsi="Arial" w:cs="Arial"/>
          <w:spacing w:val="1"/>
          <w:sz w:val="22"/>
          <w:szCs w:val="22"/>
        </w:rPr>
        <w:t>f</w:t>
      </w:r>
      <w:r>
        <w:rPr>
          <w:rFonts w:ascii="Arial" w:hAnsi="Arial" w:cs="Arial"/>
          <w:sz w:val="22"/>
          <w:szCs w:val="22"/>
        </w:rPr>
        <w:t>.</w:t>
      </w:r>
    </w:p>
    <w:p>
      <w:pPr>
        <w:autoSpaceDE w:val="0"/>
        <w:autoSpaceDN w:val="0"/>
        <w:adjustRightInd w:val="0"/>
        <w:ind w:left="760" w:right="-20"/>
        <w:rPr>
          <w:rFonts w:ascii="Arial" w:hAnsi="Arial" w:cs="Arial"/>
          <w:sz w:val="22"/>
          <w:szCs w:val="22"/>
        </w:rPr>
      </w:pPr>
      <w:r>
        <w:rPr>
          <w:rFonts w:ascii="Arial" w:hAnsi="Arial" w:cs="Arial"/>
          <w:b/>
          <w:bCs/>
          <w:spacing w:val="1"/>
          <w:sz w:val="22"/>
          <w:szCs w:val="22"/>
        </w:rPr>
        <w:t>i</w:t>
      </w:r>
      <w:r>
        <w:rPr>
          <w:rFonts w:ascii="Arial" w:hAnsi="Arial" w:cs="Arial"/>
          <w:b/>
          <w:bCs/>
          <w:spacing w:val="-1"/>
          <w:sz w:val="22"/>
          <w:szCs w:val="22"/>
        </w:rPr>
        <w:t>i</w:t>
      </w:r>
      <w:r>
        <w:rPr>
          <w:rFonts w:ascii="Arial" w:hAnsi="Arial" w:cs="Arial"/>
          <w:b/>
          <w:bCs/>
          <w:spacing w:val="1"/>
          <w:sz w:val="22"/>
          <w:szCs w:val="22"/>
        </w:rPr>
        <w:t>i</w:t>
      </w:r>
      <w:r>
        <w:rPr>
          <w:rFonts w:ascii="Arial" w:hAnsi="Arial" w:cs="Arial"/>
          <w:b/>
          <w:bCs/>
          <w:sz w:val="22"/>
          <w:szCs w:val="22"/>
        </w:rPr>
        <w:t>)</w:t>
      </w:r>
      <w:r>
        <w:rPr>
          <w:rFonts w:ascii="Arial" w:hAnsi="Arial" w:cs="Arial"/>
          <w:b/>
          <w:bCs/>
          <w:spacing w:val="40"/>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non</w:t>
      </w:r>
      <w:r>
        <w:rPr>
          <w:rFonts w:ascii="Arial" w:hAnsi="Arial" w:cs="Arial"/>
          <w:spacing w:val="1"/>
          <w:sz w:val="22"/>
          <w:szCs w:val="22"/>
        </w:rPr>
        <w:t>-</w:t>
      </w:r>
      <w:r>
        <w:rPr>
          <w:rFonts w:ascii="Arial" w:hAnsi="Arial" w:cs="Arial"/>
          <w:sz w:val="22"/>
          <w:szCs w:val="22"/>
        </w:rPr>
        <w:t>d</w:t>
      </w:r>
      <w:r>
        <w:rPr>
          <w:rFonts w:ascii="Arial" w:hAnsi="Arial" w:cs="Arial"/>
          <w:spacing w:val="-1"/>
          <w:sz w:val="22"/>
          <w:szCs w:val="22"/>
        </w:rPr>
        <w:t>i</w:t>
      </w:r>
      <w:r>
        <w:rPr>
          <w:rFonts w:ascii="Arial" w:hAnsi="Arial" w:cs="Arial"/>
          <w:sz w:val="22"/>
          <w:szCs w:val="22"/>
        </w:rPr>
        <w:t>sc</w:t>
      </w:r>
      <w:r>
        <w:rPr>
          <w:rFonts w:ascii="Arial" w:hAnsi="Arial" w:cs="Arial"/>
          <w:spacing w:val="1"/>
          <w:sz w:val="22"/>
          <w:szCs w:val="22"/>
        </w:rPr>
        <w:t>r</w:t>
      </w:r>
      <w:r>
        <w:rPr>
          <w:rFonts w:ascii="Arial" w:hAnsi="Arial" w:cs="Arial"/>
          <w:spacing w:val="-4"/>
          <w:sz w:val="22"/>
          <w:szCs w:val="22"/>
        </w:rPr>
        <w:t>i</w:t>
      </w:r>
      <w:r>
        <w:rPr>
          <w:rFonts w:ascii="Arial" w:hAnsi="Arial" w:cs="Arial"/>
          <w:spacing w:val="1"/>
          <w:sz w:val="22"/>
          <w:szCs w:val="22"/>
        </w:rPr>
        <w:t>m</w:t>
      </w:r>
      <w:r>
        <w:rPr>
          <w:rFonts w:ascii="Arial" w:hAnsi="Arial" w:cs="Arial"/>
          <w:spacing w:val="-1"/>
          <w:sz w:val="22"/>
          <w:szCs w:val="22"/>
        </w:rPr>
        <w:t>i</w:t>
      </w:r>
      <w:r>
        <w:rPr>
          <w:rFonts w:ascii="Arial" w:hAnsi="Arial" w:cs="Arial"/>
          <w:sz w:val="22"/>
          <w:szCs w:val="22"/>
        </w:rPr>
        <w:t>na</w:t>
      </w:r>
      <w:r>
        <w:rPr>
          <w:rFonts w:ascii="Arial" w:hAnsi="Arial" w:cs="Arial"/>
          <w:spacing w:val="1"/>
          <w:sz w:val="22"/>
          <w:szCs w:val="22"/>
        </w:rPr>
        <w:t>t</w:t>
      </w:r>
      <w:r>
        <w:rPr>
          <w:rFonts w:ascii="Arial" w:hAnsi="Arial" w:cs="Arial"/>
          <w:sz w:val="22"/>
          <w:szCs w:val="22"/>
        </w:rPr>
        <w:t>o</w:t>
      </w:r>
      <w:r>
        <w:rPr>
          <w:rFonts w:ascii="Arial" w:hAnsi="Arial" w:cs="Arial"/>
          <w:spacing w:val="1"/>
          <w:sz w:val="22"/>
          <w:szCs w:val="22"/>
        </w:rPr>
        <w:t>r</w:t>
      </w:r>
      <w:r>
        <w:rPr>
          <w:rFonts w:ascii="Arial" w:hAnsi="Arial" w:cs="Arial"/>
          <w:spacing w:val="-2"/>
          <w:sz w:val="22"/>
          <w:szCs w:val="22"/>
        </w:rPr>
        <w:t>y</w:t>
      </w:r>
      <w:r>
        <w:rPr>
          <w:rFonts w:ascii="Arial" w:hAnsi="Arial" w:cs="Arial"/>
          <w:sz w:val="22"/>
          <w:szCs w:val="22"/>
        </w:rPr>
        <w:t>.</w:t>
      </w:r>
    </w:p>
    <w:p>
      <w:pPr>
        <w:autoSpaceDE w:val="0"/>
        <w:autoSpaceDN w:val="0"/>
        <w:adjustRightInd w:val="0"/>
        <w:ind w:left="760" w:right="-20"/>
        <w:rPr>
          <w:rFonts w:ascii="Arial" w:hAnsi="Arial" w:cs="Arial"/>
          <w:spacing w:val="1"/>
          <w:sz w:val="22"/>
          <w:szCs w:val="22"/>
        </w:rPr>
      </w:pPr>
      <w:r>
        <w:rPr>
          <w:rFonts w:ascii="Arial" w:hAnsi="Arial" w:cs="Arial"/>
          <w:b/>
          <w:bCs/>
          <w:spacing w:val="1"/>
          <w:sz w:val="22"/>
          <w:szCs w:val="22"/>
        </w:rPr>
        <w:t>i</w:t>
      </w:r>
      <w:r>
        <w:rPr>
          <w:rFonts w:ascii="Arial" w:hAnsi="Arial" w:cs="Arial"/>
          <w:b/>
          <w:bCs/>
          <w:spacing w:val="-3"/>
          <w:sz w:val="22"/>
          <w:szCs w:val="22"/>
        </w:rPr>
        <w:t>v</w:t>
      </w:r>
      <w:r>
        <w:rPr>
          <w:rFonts w:ascii="Arial" w:hAnsi="Arial" w:cs="Arial"/>
          <w:b/>
          <w:bCs/>
          <w:sz w:val="22"/>
          <w:szCs w:val="22"/>
        </w:rPr>
        <w:t>)</w:t>
      </w:r>
      <w:r>
        <w:rPr>
          <w:rFonts w:ascii="Arial" w:hAnsi="Arial" w:cs="Arial"/>
          <w:b/>
          <w:bCs/>
          <w:spacing w:val="43"/>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aud</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i/>
          <w:iCs/>
          <w:sz w:val="22"/>
          <w:szCs w:val="22"/>
        </w:rPr>
        <w:t>e</w:t>
      </w:r>
      <w:r>
        <w:rPr>
          <w:rFonts w:ascii="Arial" w:hAnsi="Arial" w:cs="Arial"/>
          <w:i/>
          <w:iCs/>
          <w:spacing w:val="-2"/>
          <w:sz w:val="22"/>
          <w:szCs w:val="22"/>
        </w:rPr>
        <w:t>x</w:t>
      </w:r>
      <w:r>
        <w:rPr>
          <w:rFonts w:ascii="Arial" w:hAnsi="Arial" w:cs="Arial"/>
          <w:i/>
          <w:iCs/>
          <w:spacing w:val="1"/>
          <w:sz w:val="22"/>
          <w:szCs w:val="22"/>
        </w:rPr>
        <w:t>-</w:t>
      </w:r>
      <w:r>
        <w:rPr>
          <w:rFonts w:ascii="Arial" w:hAnsi="Arial" w:cs="Arial"/>
          <w:i/>
          <w:iCs/>
          <w:sz w:val="22"/>
          <w:szCs w:val="22"/>
        </w:rPr>
        <w:t>po</w:t>
      </w:r>
      <w:r>
        <w:rPr>
          <w:rFonts w:ascii="Arial" w:hAnsi="Arial" w:cs="Arial"/>
          <w:i/>
          <w:iCs/>
          <w:spacing w:val="-2"/>
          <w:sz w:val="22"/>
          <w:szCs w:val="22"/>
        </w:rPr>
        <w:t>s</w:t>
      </w:r>
      <w:r>
        <w:rPr>
          <w:rFonts w:ascii="Arial" w:hAnsi="Arial" w:cs="Arial"/>
          <w:i/>
          <w:iCs/>
          <w:sz w:val="22"/>
          <w:szCs w:val="22"/>
        </w:rPr>
        <w:t xml:space="preserve">t </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pacing w:val="-1"/>
          <w:sz w:val="22"/>
          <w:szCs w:val="22"/>
        </w:rPr>
        <w:t>i</w:t>
      </w:r>
      <w:r>
        <w:rPr>
          <w:rFonts w:ascii="Arial" w:hAnsi="Arial" w:cs="Arial"/>
          <w:spacing w:val="2"/>
          <w:sz w:val="22"/>
          <w:szCs w:val="22"/>
        </w:rPr>
        <w:t>e</w:t>
      </w:r>
      <w:r>
        <w:rPr>
          <w:rFonts w:ascii="Arial" w:hAnsi="Arial" w:cs="Arial"/>
          <w:spacing w:val="-4"/>
          <w:sz w:val="22"/>
          <w:szCs w:val="22"/>
        </w:rPr>
        <w:t>w</w:t>
      </w:r>
      <w:r>
        <w:rPr>
          <w:rFonts w:ascii="Arial" w:hAnsi="Arial" w:cs="Arial"/>
          <w:spacing w:val="1"/>
          <w:sz w:val="22"/>
          <w:szCs w:val="22"/>
        </w:rPr>
        <w:t>).</w:t>
      </w:r>
    </w:p>
    <w:p>
      <w:pPr>
        <w:autoSpaceDE w:val="0"/>
        <w:autoSpaceDN w:val="0"/>
        <w:adjustRightInd w:val="0"/>
        <w:ind w:left="760" w:right="-20"/>
        <w:rPr>
          <w:rFonts w:ascii="Arial" w:hAnsi="Arial" w:cs="Arial"/>
          <w:sz w:val="22"/>
          <w:szCs w:val="22"/>
        </w:rPr>
      </w:pPr>
      <w:r>
        <w:rPr>
          <w:rFonts w:ascii="Arial" w:hAnsi="Arial" w:cs="Arial"/>
          <w:b/>
          <w:bCs/>
          <w:spacing w:val="-3"/>
          <w:sz w:val="22"/>
          <w:szCs w:val="22"/>
        </w:rPr>
        <w:t>v</w:t>
      </w:r>
      <w:r>
        <w:rPr>
          <w:rFonts w:ascii="Arial" w:hAnsi="Arial" w:cs="Arial"/>
          <w:b/>
          <w:bCs/>
          <w:sz w:val="22"/>
          <w:szCs w:val="22"/>
        </w:rPr>
        <w:t xml:space="preserve">) </w:t>
      </w:r>
      <w:r>
        <w:rPr>
          <w:rFonts w:ascii="Arial" w:hAnsi="Arial" w:cs="Arial"/>
          <w:b/>
          <w:bCs/>
          <w:spacing w:val="44"/>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appea</w:t>
      </w:r>
      <w:r>
        <w:rPr>
          <w:rFonts w:ascii="Arial" w:hAnsi="Arial" w:cs="Arial"/>
          <w:spacing w:val="-1"/>
          <w:sz w:val="22"/>
          <w:szCs w:val="22"/>
        </w:rPr>
        <w:t>l</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by</w:t>
      </w:r>
      <w:r>
        <w:rPr>
          <w:rFonts w:ascii="Arial" w:hAnsi="Arial" w:cs="Arial"/>
          <w:spacing w:val="-1"/>
          <w:sz w:val="22"/>
          <w:szCs w:val="22"/>
        </w:rPr>
        <w:t xml:space="preserve"> </w:t>
      </w:r>
      <w:r>
        <w:rPr>
          <w:rFonts w:ascii="Arial" w:hAnsi="Arial" w:cs="Arial"/>
          <w:sz w:val="22"/>
          <w:szCs w:val="22"/>
        </w:rPr>
        <w:t>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4"/>
          <w:sz w:val="22"/>
          <w:szCs w:val="22"/>
        </w:rPr>
        <w:t>i</w:t>
      </w:r>
      <w:r>
        <w:rPr>
          <w:rFonts w:ascii="Arial" w:hAnsi="Arial" w:cs="Arial"/>
          <w:spacing w:val="3"/>
          <w:sz w:val="22"/>
          <w:szCs w:val="22"/>
        </w:rPr>
        <w:t>f</w:t>
      </w:r>
      <w:r>
        <w:rPr>
          <w:rFonts w:ascii="Arial" w:hAnsi="Arial" w:cs="Arial"/>
          <w:spacing w:val="-1"/>
          <w:sz w:val="22"/>
          <w:szCs w:val="22"/>
        </w:rPr>
        <w:t>i</w:t>
      </w:r>
      <w:r>
        <w:rPr>
          <w:rFonts w:ascii="Arial" w:hAnsi="Arial" w:cs="Arial"/>
          <w:spacing w:val="-2"/>
          <w:sz w:val="22"/>
          <w:szCs w:val="22"/>
        </w:rPr>
        <w:t>c</w:t>
      </w:r>
      <w:r>
        <w:rPr>
          <w:rFonts w:ascii="Arial" w:hAnsi="Arial" w:cs="Arial"/>
          <w:sz w:val="22"/>
          <w:szCs w:val="22"/>
        </w:rPr>
        <w:t>an</w:t>
      </w:r>
      <w:r>
        <w:rPr>
          <w:rFonts w:ascii="Arial" w:hAnsi="Arial" w:cs="Arial"/>
          <w:spacing w:val="1"/>
          <w:sz w:val="22"/>
          <w:szCs w:val="22"/>
        </w:rPr>
        <w:t>t</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i</w:t>
      </w:r>
      <w:r>
        <w:rPr>
          <w:rFonts w:ascii="Arial" w:hAnsi="Arial" w:cs="Arial"/>
          <w:sz w:val="22"/>
          <w:szCs w:val="22"/>
        </w:rPr>
        <w:t>n</w:t>
      </w:r>
      <w:r>
        <w:rPr>
          <w:rFonts w:ascii="Arial" w:hAnsi="Arial" w:cs="Arial"/>
          <w:spacing w:val="3"/>
          <w:sz w:val="22"/>
          <w:szCs w:val="22"/>
        </w:rPr>
        <w:t>t</w:t>
      </w:r>
      <w:r>
        <w:rPr>
          <w:rFonts w:ascii="Arial" w:hAnsi="Arial" w:cs="Arial"/>
          <w:sz w:val="22"/>
          <w:szCs w:val="22"/>
        </w:rPr>
        <w:t>e</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z w:val="22"/>
          <w:szCs w:val="22"/>
        </w:rPr>
        <w:t>pa</w:t>
      </w:r>
      <w:r>
        <w:rPr>
          <w:rFonts w:ascii="Arial" w:hAnsi="Arial" w:cs="Arial"/>
          <w:spacing w:val="-2"/>
          <w:sz w:val="22"/>
          <w:szCs w:val="22"/>
        </w:rPr>
        <w:t>r</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es.</w:t>
      </w:r>
    </w:p>
    <w:p>
      <w:pPr>
        <w:autoSpaceDE w:val="0"/>
        <w:autoSpaceDN w:val="0"/>
        <w:adjustRightInd w:val="0"/>
        <w:spacing w:line="226" w:lineRule="exact"/>
        <w:ind w:left="40" w:right="-20"/>
        <w:rPr>
          <w:rFonts w:ascii="Arial" w:hAnsi="Arial" w:cs="Arial"/>
          <w:sz w:val="22"/>
          <w:szCs w:val="22"/>
        </w:rPr>
      </w:pPr>
      <w:r>
        <w:rPr>
          <w:rFonts w:ascii="Arial" w:hAnsi="Arial" w:cs="Arial"/>
          <w:b/>
          <w:bCs/>
          <w:sz w:val="22"/>
          <w:szCs w:val="22"/>
        </w:rPr>
        <w:t xml:space="preserve">8) </w:t>
      </w:r>
      <w:r>
        <w:rPr>
          <w:rFonts w:ascii="Arial" w:hAnsi="Arial" w:cs="Arial"/>
          <w:b/>
          <w:bCs/>
          <w:spacing w:val="42"/>
          <w:sz w:val="22"/>
          <w:szCs w:val="22"/>
        </w:rPr>
        <w:t xml:space="preserve"> </w:t>
      </w:r>
      <w:r>
        <w:rPr>
          <w:rFonts w:ascii="Arial" w:hAnsi="Arial" w:cs="Arial"/>
          <w:b/>
          <w:bCs/>
          <w:spacing w:val="-1"/>
          <w:sz w:val="22"/>
          <w:szCs w:val="22"/>
        </w:rPr>
        <w:t>D</w:t>
      </w:r>
      <w:r>
        <w:rPr>
          <w:rFonts w:ascii="Arial" w:hAnsi="Arial" w:cs="Arial"/>
          <w:b/>
          <w:bCs/>
          <w:spacing w:val="1"/>
          <w:sz w:val="22"/>
          <w:szCs w:val="22"/>
        </w:rPr>
        <w:t>i</w:t>
      </w:r>
      <w:r>
        <w:rPr>
          <w:rFonts w:ascii="Arial" w:hAnsi="Arial" w:cs="Arial"/>
          <w:b/>
          <w:bCs/>
          <w:spacing w:val="-3"/>
          <w:sz w:val="22"/>
          <w:szCs w:val="22"/>
        </w:rPr>
        <w:t>v</w:t>
      </w:r>
      <w:r>
        <w:rPr>
          <w:rFonts w:ascii="Arial" w:hAnsi="Arial" w:cs="Arial"/>
          <w:b/>
          <w:bCs/>
          <w:sz w:val="22"/>
          <w:szCs w:val="22"/>
        </w:rPr>
        <w:t>ers</w:t>
      </w:r>
      <w:r>
        <w:rPr>
          <w:rFonts w:ascii="Arial" w:hAnsi="Arial" w:cs="Arial"/>
          <w:b/>
          <w:bCs/>
          <w:spacing w:val="1"/>
          <w:sz w:val="22"/>
          <w:szCs w:val="22"/>
        </w:rPr>
        <w:t>it</w:t>
      </w:r>
      <w:r>
        <w:rPr>
          <w:rFonts w:ascii="Arial" w:hAnsi="Arial" w:cs="Arial"/>
          <w:b/>
          <w:bCs/>
          <w:sz w:val="22"/>
          <w:szCs w:val="22"/>
        </w:rPr>
        <w:t>y</w:t>
      </w:r>
      <w:r>
        <w:rPr>
          <w:rFonts w:ascii="Arial" w:hAnsi="Arial" w:cs="Arial"/>
          <w:b/>
          <w:bCs/>
          <w:spacing w:val="-4"/>
          <w:sz w:val="22"/>
          <w:szCs w:val="22"/>
        </w:rPr>
        <w:t xml:space="preserve"> </w:t>
      </w:r>
      <w:r>
        <w:rPr>
          <w:rFonts w:ascii="Arial" w:hAnsi="Arial" w:cs="Arial"/>
          <w:b/>
          <w:bCs/>
          <w:sz w:val="22"/>
          <w:szCs w:val="22"/>
        </w:rPr>
        <w:t>of</w:t>
      </w:r>
      <w:r>
        <w:rPr>
          <w:rFonts w:ascii="Arial" w:hAnsi="Arial" w:cs="Arial"/>
          <w:b/>
          <w:bCs/>
          <w:spacing w:val="2"/>
          <w:sz w:val="22"/>
          <w:szCs w:val="22"/>
        </w:rPr>
        <w:t xml:space="preserve"> </w:t>
      </w:r>
      <w:r>
        <w:rPr>
          <w:rFonts w:ascii="Arial" w:hAnsi="Arial" w:cs="Arial"/>
          <w:b/>
          <w:bCs/>
          <w:spacing w:val="1"/>
          <w:sz w:val="22"/>
          <w:szCs w:val="22"/>
        </w:rPr>
        <w:t>t</w:t>
      </w:r>
      <w:r>
        <w:rPr>
          <w:rFonts w:ascii="Arial" w:hAnsi="Arial" w:cs="Arial"/>
          <w:b/>
          <w:bCs/>
          <w:sz w:val="22"/>
          <w:szCs w:val="22"/>
        </w:rPr>
        <w:t>he</w:t>
      </w:r>
      <w:r>
        <w:rPr>
          <w:rFonts w:ascii="Arial" w:hAnsi="Arial" w:cs="Arial"/>
          <w:b/>
          <w:bCs/>
          <w:spacing w:val="1"/>
          <w:sz w:val="22"/>
          <w:szCs w:val="22"/>
        </w:rPr>
        <w:t xml:space="preserve"> </w:t>
      </w:r>
      <w:r>
        <w:rPr>
          <w:rFonts w:ascii="Arial" w:hAnsi="Arial" w:cs="Arial"/>
          <w:b/>
          <w:bCs/>
          <w:sz w:val="22"/>
          <w:szCs w:val="22"/>
        </w:rPr>
        <w:t>cu</w:t>
      </w:r>
      <w:r>
        <w:rPr>
          <w:rFonts w:ascii="Arial" w:hAnsi="Arial" w:cs="Arial"/>
          <w:b/>
          <w:bCs/>
          <w:spacing w:val="-3"/>
          <w:sz w:val="22"/>
          <w:szCs w:val="22"/>
        </w:rPr>
        <w:t>s</w:t>
      </w:r>
      <w:r>
        <w:rPr>
          <w:rFonts w:ascii="Arial" w:hAnsi="Arial" w:cs="Arial"/>
          <w:b/>
          <w:bCs/>
          <w:spacing w:val="1"/>
          <w:sz w:val="22"/>
          <w:szCs w:val="22"/>
        </w:rPr>
        <w:t>t</w:t>
      </w:r>
      <w:r>
        <w:rPr>
          <w:rFonts w:ascii="Arial" w:hAnsi="Arial" w:cs="Arial"/>
          <w:b/>
          <w:bCs/>
          <w:sz w:val="22"/>
          <w:szCs w:val="22"/>
        </w:rPr>
        <w:t>o</w:t>
      </w:r>
      <w:r>
        <w:rPr>
          <w:rFonts w:ascii="Arial" w:hAnsi="Arial" w:cs="Arial"/>
          <w:b/>
          <w:bCs/>
          <w:spacing w:val="-2"/>
          <w:sz w:val="22"/>
          <w:szCs w:val="22"/>
        </w:rPr>
        <w:t>m</w:t>
      </w:r>
      <w:r>
        <w:rPr>
          <w:rFonts w:ascii="Arial" w:hAnsi="Arial" w:cs="Arial"/>
          <w:b/>
          <w:bCs/>
          <w:sz w:val="22"/>
          <w:szCs w:val="22"/>
        </w:rPr>
        <w:t>ers</w:t>
      </w:r>
      <w:r>
        <w:rPr>
          <w:rFonts w:ascii="Arial" w:hAnsi="Arial" w:cs="Arial"/>
          <w:b/>
          <w:bCs/>
          <w:spacing w:val="1"/>
          <w:sz w:val="22"/>
          <w:szCs w:val="22"/>
        </w:rPr>
        <w:t xml:space="preserve"> </w:t>
      </w:r>
      <w:r>
        <w:rPr>
          <w:rFonts w:ascii="Arial" w:hAnsi="Arial" w:cs="Arial"/>
          <w:b/>
          <w:bCs/>
          <w:sz w:val="22"/>
          <w:szCs w:val="22"/>
        </w:rPr>
        <w:t xml:space="preserve">of </w:t>
      </w:r>
      <w:r>
        <w:rPr>
          <w:rFonts w:ascii="Arial" w:hAnsi="Arial" w:cs="Arial"/>
          <w:b/>
          <w:bCs/>
          <w:spacing w:val="1"/>
          <w:sz w:val="22"/>
          <w:szCs w:val="22"/>
        </w:rPr>
        <w:t>t</w:t>
      </w:r>
      <w:r>
        <w:rPr>
          <w:rFonts w:ascii="Arial" w:hAnsi="Arial" w:cs="Arial"/>
          <w:b/>
          <w:bCs/>
          <w:sz w:val="22"/>
          <w:szCs w:val="22"/>
        </w:rPr>
        <w:t>he</w:t>
      </w:r>
      <w:r>
        <w:rPr>
          <w:rFonts w:ascii="Arial" w:hAnsi="Arial" w:cs="Arial"/>
          <w:b/>
          <w:bCs/>
          <w:spacing w:val="-2"/>
          <w:sz w:val="22"/>
          <w:szCs w:val="22"/>
        </w:rPr>
        <w:t xml:space="preserve"> </w:t>
      </w:r>
      <w:r>
        <w:rPr>
          <w:rFonts w:ascii="Arial" w:hAnsi="Arial" w:cs="Arial"/>
          <w:b/>
          <w:bCs/>
          <w:spacing w:val="3"/>
          <w:sz w:val="22"/>
          <w:szCs w:val="22"/>
        </w:rPr>
        <w:t>I</w:t>
      </w:r>
      <w:r>
        <w:rPr>
          <w:rFonts w:ascii="Arial" w:hAnsi="Arial" w:cs="Arial"/>
          <w:b/>
          <w:bCs/>
          <w:spacing w:val="-8"/>
          <w:sz w:val="22"/>
          <w:szCs w:val="22"/>
        </w:rPr>
        <w:t>A</w:t>
      </w:r>
      <w:r>
        <w:rPr>
          <w:rFonts w:ascii="Arial" w:hAnsi="Arial" w:cs="Arial"/>
          <w:b/>
          <w:bCs/>
          <w:spacing w:val="4"/>
          <w:sz w:val="22"/>
          <w:szCs w:val="22"/>
        </w:rPr>
        <w:t>N</w:t>
      </w:r>
      <w:r>
        <w:rPr>
          <w:rFonts w:ascii="Arial" w:hAnsi="Arial" w:cs="Arial"/>
          <w:b/>
          <w:bCs/>
          <w:sz w:val="22"/>
          <w:szCs w:val="22"/>
        </w:rPr>
        <w:t>A</w:t>
      </w:r>
      <w:r>
        <w:rPr>
          <w:rFonts w:ascii="Arial" w:hAnsi="Arial" w:cs="Arial"/>
          <w:b/>
          <w:bCs/>
          <w:spacing w:val="-4"/>
          <w:sz w:val="22"/>
          <w:szCs w:val="22"/>
        </w:rPr>
        <w:t xml:space="preserve"> </w:t>
      </w:r>
      <w:r>
        <w:rPr>
          <w:rFonts w:ascii="Arial" w:hAnsi="Arial" w:cs="Arial"/>
          <w:b/>
          <w:bCs/>
          <w:sz w:val="22"/>
          <w:szCs w:val="22"/>
        </w:rPr>
        <w:t>Func</w:t>
      </w:r>
      <w:r>
        <w:rPr>
          <w:rFonts w:ascii="Arial" w:hAnsi="Arial" w:cs="Arial"/>
          <w:b/>
          <w:bCs/>
          <w:spacing w:val="1"/>
          <w:sz w:val="22"/>
          <w:szCs w:val="22"/>
        </w:rPr>
        <w:t>ti</w:t>
      </w:r>
      <w:r>
        <w:rPr>
          <w:rFonts w:ascii="Arial" w:hAnsi="Arial" w:cs="Arial"/>
          <w:b/>
          <w:bCs/>
          <w:sz w:val="22"/>
          <w:szCs w:val="22"/>
        </w:rPr>
        <w:t>ons</w:t>
      </w:r>
      <w:r>
        <w:rPr>
          <w:rFonts w:ascii="Arial" w:hAnsi="Arial" w:cs="Arial"/>
          <w:sz w:val="22"/>
          <w:szCs w:val="22"/>
        </w:rPr>
        <w:t>:</w:t>
      </w:r>
    </w:p>
    <w:p>
      <w:pPr>
        <w:autoSpaceDE w:val="0"/>
        <w:autoSpaceDN w:val="0"/>
        <w:adjustRightInd w:val="0"/>
        <w:spacing w:line="252" w:lineRule="exact"/>
        <w:ind w:left="1120" w:right="229"/>
        <w:rPr>
          <w:rFonts w:ascii="Arial" w:hAnsi="Arial" w:cs="Arial"/>
          <w:bCs/>
          <w:spacing w:val="1"/>
          <w:sz w:val="22"/>
          <w:szCs w:val="22"/>
        </w:rPr>
      </w:pPr>
      <w:r>
        <w:rPr>
          <w:rFonts w:ascii="Arial" w:hAnsi="Arial" w:cs="Arial"/>
          <w:b/>
          <w:bCs/>
          <w:spacing w:val="1"/>
          <w:sz w:val="22"/>
          <w:szCs w:val="22"/>
        </w:rPr>
        <w:t>i)</w:t>
      </w:r>
      <w:r>
        <w:rPr>
          <w:rFonts w:ascii="Arial" w:hAnsi="Arial" w:cs="Arial"/>
          <w:bCs/>
          <w:spacing w:val="1"/>
          <w:sz w:val="22"/>
          <w:szCs w:val="22"/>
        </w:rPr>
        <w:t xml:space="preserve">   The IANA Functions operator needs to take account of the variety of forms of relationship with TLD operators. The proposal will need to reflect the diversity of arrangements in accountability to the direct users of the IANA Functions.</w:t>
      </w:r>
    </w:p>
    <w:p>
      <w:pPr>
        <w:autoSpaceDE w:val="0"/>
        <w:autoSpaceDN w:val="0"/>
        <w:adjustRightInd w:val="0"/>
        <w:spacing w:line="252" w:lineRule="exact"/>
        <w:ind w:left="1120" w:right="229"/>
        <w:rPr>
          <w:rFonts w:ascii="Arial" w:hAnsi="Arial" w:cs="Arial"/>
          <w:bCs/>
          <w:spacing w:val="1"/>
          <w:sz w:val="22"/>
          <w:szCs w:val="22"/>
        </w:rPr>
      </w:pPr>
      <w:r>
        <w:rPr>
          <w:rFonts w:ascii="Arial" w:hAnsi="Arial" w:cs="Arial"/>
          <w:b/>
          <w:bCs/>
          <w:spacing w:val="1"/>
          <w:sz w:val="22"/>
          <w:szCs w:val="22"/>
        </w:rPr>
        <w:t>ii)</w:t>
      </w:r>
      <w:r>
        <w:rPr>
          <w:rFonts w:ascii="Arial" w:hAnsi="Arial" w:cs="Arial"/>
          <w:bCs/>
          <w:spacing w:val="1"/>
          <w:sz w:val="22"/>
          <w:szCs w:val="22"/>
        </w:rPr>
        <w:t xml:space="preserve">  For ccTLDs, the IANA Functions Operator should provide a service without requiring a contract and should respect the diversity of agreements and arrangements in place for ccTLDs. In particular, the IANA Functions Operator should not impose any additional requirements on the registry unless they are directly and demonstrably linked to the global security, stability, and resilience of the DNS. </w:t>
      </w:r>
    </w:p>
    <w:p>
      <w:pPr>
        <w:autoSpaceDE w:val="0"/>
        <w:autoSpaceDN w:val="0"/>
        <w:adjustRightInd w:val="0"/>
        <w:spacing w:line="252" w:lineRule="exact"/>
        <w:ind w:left="1120" w:right="229"/>
        <w:rPr>
          <w:rFonts w:ascii="Arial" w:hAnsi="Arial" w:cs="Arial"/>
          <w:bCs/>
          <w:spacing w:val="1"/>
          <w:sz w:val="22"/>
          <w:szCs w:val="22"/>
        </w:rPr>
      </w:pPr>
      <w:r>
        <w:rPr>
          <w:rFonts w:ascii="Arial" w:hAnsi="Arial" w:cs="Arial"/>
          <w:b/>
          <w:bCs/>
          <w:spacing w:val="1"/>
          <w:sz w:val="22"/>
          <w:szCs w:val="22"/>
        </w:rPr>
        <w:t xml:space="preserve">iii) </w:t>
      </w:r>
      <w:r>
        <w:rPr>
          <w:rFonts w:ascii="Arial" w:hAnsi="Arial" w:cs="Arial"/>
          <w:bCs/>
          <w:spacing w:val="1"/>
          <w:sz w:val="22"/>
          <w:szCs w:val="22"/>
        </w:rPr>
        <w:t>For gTLDs, the IANA Functions Operator should continue to provide service notwithstanding any on-going or anticipated contractual disputes between ICANN and the gTLD operator. No additional requirements for prompt delivery of IANA services should be imposed unless they are directly and demonstrably linked to the global security, stability and resilience of the DNS.</w:t>
      </w:r>
    </w:p>
    <w:p>
      <w:pPr>
        <w:autoSpaceDE w:val="0"/>
        <w:autoSpaceDN w:val="0"/>
        <w:adjustRightInd w:val="0"/>
        <w:ind w:right="-20"/>
        <w:rPr>
          <w:rFonts w:ascii="Arial" w:hAnsi="Arial" w:cs="Arial"/>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2</w:t>
      </w:r>
    </w:fldSimple>
  </w:p>
  <w:p>
    <w:pPr>
      <w:pStyle w:val="Footer"/>
    </w:pPr>
    <w:fldSimple w:instr=" DOCPROPERTY &quot;DocID&quot; \* MERGEFORMAT ">
      <w:r>
        <w:rPr>
          <w:rStyle w:val="DocID"/>
        </w:rPr>
        <w:t>ACTIVE 214950394v.3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214950394v.3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pPr>
        <w:pStyle w:val="FootnoteText"/>
        <w:rPr>
          <w:rFonts w:ascii="Arial" w:hAnsi="Arial" w:cs="Arial"/>
        </w:rPr>
      </w:pPr>
      <w:r>
        <w:rPr>
          <w:rStyle w:val="FootnoteReference"/>
        </w:rPr>
        <w:footnoteRef/>
      </w:r>
      <w:r>
        <w:rPr>
          <w:rFonts w:ascii="Arial" w:hAnsi="Arial" w:cs="Arial"/>
        </w:rPr>
        <w:t xml:space="preserve"> Excerpts from Annex C attached for reference.</w:t>
      </w:r>
    </w:p>
  </w:footnote>
  <w:footnote w:id="2">
    <w:p>
      <w:pPr>
        <w:pStyle w:val="FootnoteText"/>
        <w:rPr>
          <w:rFonts w:ascii="Arial" w:hAnsi="Arial" w:cs="Arial"/>
        </w:rPr>
      </w:pPr>
      <w:r>
        <w:rPr>
          <w:rStyle w:val="FootnoteReference"/>
          <w:rFonts w:ascii="Arial" w:hAnsi="Arial" w:cs="Arial"/>
        </w:rPr>
        <w:footnoteRef/>
      </w:r>
      <w:r>
        <w:rPr>
          <w:rFonts w:ascii="Arial" w:hAnsi="Arial" w:cs="Arial"/>
        </w:rPr>
        <w:t xml:space="preserve"> In PTI contract, change to PTI or defined term for PTI.</w:t>
      </w:r>
    </w:p>
  </w:footnote>
  <w:footnote w:id="3">
    <w:p>
      <w:pPr>
        <w:pStyle w:val="FootnoteText"/>
        <w:rPr>
          <w:rFonts w:ascii="Arial" w:hAnsi="Arial" w:cs="Arial"/>
        </w:rPr>
      </w:pPr>
      <w:r>
        <w:rPr>
          <w:rStyle w:val="FootnoteReference"/>
          <w:rFonts w:ascii="Arial" w:hAnsi="Arial" w:cs="Arial"/>
        </w:rPr>
        <w:footnoteRef/>
      </w:r>
      <w:r>
        <w:rPr>
          <w:rFonts w:ascii="Arial" w:hAnsi="Arial" w:cs="Arial"/>
        </w:rPr>
        <w:t xml:space="preserve"> 3.8.2 of NTIA Contract.  </w:t>
      </w:r>
    </w:p>
  </w:footnote>
  <w:footnote w:id="4">
    <w:p>
      <w:pPr>
        <w:pStyle w:val="FootnoteText"/>
      </w:pPr>
      <w:r>
        <w:rPr>
          <w:rStyle w:val="FootnoteReference"/>
          <w:rFonts w:ascii="Arial" w:hAnsi="Arial" w:cs="Arial"/>
        </w:rPr>
        <w:footnoteRef/>
      </w:r>
      <w:r>
        <w:rPr>
          <w:rFonts w:ascii="Arial" w:hAnsi="Arial" w:cs="Arial"/>
        </w:rPr>
        <w:t xml:space="preserve"> 3.8.2 of NTIA Contract.  In PTI contract, change “the Member” to ICANN or defined term for ICANN.</w:t>
      </w:r>
    </w:p>
  </w:footnote>
  <w:footnote w:id="5">
    <w:p>
      <w:pPr>
        <w:pStyle w:val="FootnoteText"/>
      </w:pPr>
      <w:r>
        <w:rPr>
          <w:rStyle w:val="FootnoteReference"/>
          <w:rFonts w:ascii="Arial" w:hAnsi="Arial" w:cs="Arial"/>
        </w:rPr>
        <w:footnoteRef/>
      </w:r>
      <w:r>
        <w:rPr>
          <w:rFonts w:ascii="Arial" w:hAnsi="Arial" w:cs="Arial"/>
        </w:rPr>
        <w:t xml:space="preserve"> In PTI contract, change to ICANN or defined term for ICANN.</w:t>
      </w:r>
    </w:p>
  </w:footnote>
  <w:footnote w:id="6">
    <w:p>
      <w:pPr>
        <w:pStyle w:val="FootnoteText"/>
      </w:pPr>
      <w:r>
        <w:rPr>
          <w:rStyle w:val="FootnoteReference"/>
        </w:rPr>
        <w:footnoteRef/>
      </w:r>
      <w:r>
        <w:t xml:space="preserve"> </w:t>
      </w:r>
      <w:r>
        <w:rPr>
          <w:rFonts w:ascii="Arial" w:hAnsi="Arial" w:cs="Arial"/>
        </w:rPr>
        <w:t>3.8.3 of NTIA Contract.</w:t>
      </w:r>
    </w:p>
  </w:footnote>
  <w:footnote w:id="7">
    <w:p>
      <w:pPr>
        <w:pStyle w:val="FootnoteText"/>
        <w:rPr>
          <w:rFonts w:ascii="Arial" w:hAnsi="Arial" w:cs="Arial"/>
        </w:rPr>
      </w:pPr>
      <w:r>
        <w:rPr>
          <w:rStyle w:val="FootnoteReference"/>
        </w:rPr>
        <w:footnoteRef/>
      </w:r>
      <w:r>
        <w:t xml:space="preserve"> </w:t>
      </w:r>
      <w:r>
        <w:rPr>
          <w:rFonts w:ascii="Arial" w:hAnsi="Arial" w:cs="Arial"/>
        </w:rPr>
        <w:t>This conforms to a similar process in the ICANN bylaws.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center"/>
      <w:rPr>
        <w:rFonts w:ascii="Arial" w:hAnsi="Arial" w:cs="Arial"/>
      </w:rPr>
    </w:pPr>
    <w:r>
      <w:rPr>
        <w:rFonts w:ascii="Arial" w:hAnsi="Arial" w:cs="Arial"/>
      </w:rPr>
      <w:t>ANNEX C – CWG PROPOSAL</w:t>
    </w:r>
    <w:r>
      <w:rPr>
        <w:rFonts w:ascii="Arial" w:hAnsi="Arial" w:cs="Arial"/>
      </w:rPr>
      <w:br/>
      <w:t>Sections 7 and 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C20C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B433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1E4A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5F4B7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2ECDB8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FC50C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DCE8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FA6E7D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2">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1803769033">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CCC27-D11A-4B57-A0AF-A072E34C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42</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Noonan, Susan</dc:creator>
  <cp:lastModifiedBy>Greeley, Amy E.</cp:lastModifiedBy>
  <cp:revision>10</cp:revision>
  <dcterms:created xsi:type="dcterms:W3CDTF">2016-06-10T04:28:00Z</dcterms:created>
  <dcterms:modified xsi:type="dcterms:W3CDTF">2016-06-10T05:34:00Z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214950394v.3</vt:lpwstr>
  </property>
  <property fmtid="{D5CDD505-2E9C-101B-9397-08002B2CF9AE}" pid="4" name="_AdHocReviewCycleID">
    <vt:i4>690907689</vt:i4>
  </property>
  <property fmtid="{D5CDD505-2E9C-101B-9397-08002B2CF9AE}" pid="5" name="_NewReviewCycle">
    <vt:lpwstr/>
  </property>
  <property fmtid="{D5CDD505-2E9C-101B-9397-08002B2CF9AE}" pid="7" name="_EmailSubject">
    <vt:lpwstr>[client com] FW: FW: FW: Draft Provisions for PTI Bylaws/Contract-Annex C (Sections 7and 8)</vt:lpwstr>
  </property>
  <property fmtid="{D5CDD505-2E9C-101B-9397-08002B2CF9AE}" pid="8" name="_AuthorEmail">
    <vt:lpwstr>sflanagan@sidley.com</vt:lpwstr>
  </property>
  <property fmtid="{D5CDD505-2E9C-101B-9397-08002B2CF9AE}" pid="9" name="_AuthorEmailDisplayName">
    <vt:lpwstr>Flanagan, Sharon</vt:lpwstr>
  </property>
  <property fmtid="{D5CDD505-2E9C-101B-9397-08002B2CF9AE}" pid="10" name="_PreviousAdHocReviewCycleID">
    <vt:i4>118247159</vt:i4>
  </property>
</Properties>
</file>