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09001" w14:textId="77777777" w:rsidR="00E70E38" w:rsidRPr="003C0119" w:rsidRDefault="00FC1BAF" w:rsidP="00BA6813">
      <w:pPr>
        <w:pBdr>
          <w:bottom w:val="single" w:sz="4" w:space="1" w:color="auto"/>
        </w:pBdr>
        <w:rPr>
          <w:b/>
        </w:rPr>
      </w:pPr>
      <w:r w:rsidRPr="003C0119">
        <w:rPr>
          <w:b/>
        </w:rPr>
        <w:t xml:space="preserve">Draft Timeline – new </w:t>
      </w:r>
      <w:proofErr w:type="spellStart"/>
      <w:r w:rsidRPr="003C0119">
        <w:rPr>
          <w:b/>
        </w:rPr>
        <w:t>gTLD</w:t>
      </w:r>
      <w:proofErr w:type="spellEnd"/>
      <w:r w:rsidRPr="003C0119">
        <w:rPr>
          <w:b/>
        </w:rPr>
        <w:t xml:space="preserve"> Auction Proceeds Drafting Team</w:t>
      </w:r>
    </w:p>
    <w:p w14:paraId="508155D2" w14:textId="77777777" w:rsidR="00FC1BAF" w:rsidRDefault="00FC1B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C1BAF" w14:paraId="4946FF47" w14:textId="77777777" w:rsidTr="00FC1BAF">
        <w:tc>
          <w:tcPr>
            <w:tcW w:w="2252" w:type="dxa"/>
            <w:shd w:val="clear" w:color="auto" w:fill="A6A6A6" w:themeFill="background1" w:themeFillShade="A6"/>
          </w:tcPr>
          <w:p w14:paraId="0CC642DE" w14:textId="77777777" w:rsidR="00FC1BAF" w:rsidRPr="00FC1BAF" w:rsidRDefault="00FC1BAF">
            <w:pPr>
              <w:rPr>
                <w:b/>
              </w:rPr>
            </w:pPr>
            <w:r w:rsidRPr="00FC1BAF">
              <w:rPr>
                <w:b/>
              </w:rPr>
              <w:t>Option 1 - Date</w:t>
            </w:r>
          </w:p>
        </w:tc>
        <w:tc>
          <w:tcPr>
            <w:tcW w:w="2252" w:type="dxa"/>
            <w:shd w:val="clear" w:color="auto" w:fill="A6A6A6" w:themeFill="background1" w:themeFillShade="A6"/>
          </w:tcPr>
          <w:p w14:paraId="2CFFEF81" w14:textId="77777777" w:rsidR="00FC1BAF" w:rsidRPr="00FC1BAF" w:rsidRDefault="00FC1BAF">
            <w:pPr>
              <w:rPr>
                <w:b/>
              </w:rPr>
            </w:pPr>
            <w:r w:rsidRPr="00FC1BAF">
              <w:rPr>
                <w:b/>
              </w:rPr>
              <w:t>Action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7193EBD2" w14:textId="77777777" w:rsidR="00FC1BAF" w:rsidRPr="00FC1BAF" w:rsidRDefault="00FC1BAF">
            <w:pPr>
              <w:rPr>
                <w:b/>
              </w:rPr>
            </w:pPr>
            <w:r w:rsidRPr="00FC1BAF">
              <w:rPr>
                <w:b/>
              </w:rPr>
              <w:t>Option 2 – Date</w:t>
            </w:r>
          </w:p>
        </w:tc>
        <w:tc>
          <w:tcPr>
            <w:tcW w:w="2253" w:type="dxa"/>
            <w:shd w:val="clear" w:color="auto" w:fill="A6A6A6" w:themeFill="background1" w:themeFillShade="A6"/>
          </w:tcPr>
          <w:p w14:paraId="52CACDD3" w14:textId="77777777" w:rsidR="00FC1BAF" w:rsidRPr="00FC1BAF" w:rsidRDefault="00FC1BAF">
            <w:pPr>
              <w:rPr>
                <w:b/>
              </w:rPr>
            </w:pPr>
            <w:r w:rsidRPr="00FC1BAF">
              <w:rPr>
                <w:b/>
              </w:rPr>
              <w:t>Action</w:t>
            </w:r>
          </w:p>
        </w:tc>
      </w:tr>
      <w:tr w:rsidR="00FC1BAF" w14:paraId="78862570" w14:textId="77777777" w:rsidTr="00FC1BAF">
        <w:tc>
          <w:tcPr>
            <w:tcW w:w="2252" w:type="dxa"/>
          </w:tcPr>
          <w:p w14:paraId="43BC28A6" w14:textId="77777777" w:rsidR="00FC1BAF" w:rsidRDefault="00FC1BAF" w:rsidP="00FC1BAF">
            <w:r>
              <w:t>Week of 11 July</w:t>
            </w:r>
          </w:p>
        </w:tc>
        <w:tc>
          <w:tcPr>
            <w:tcW w:w="2252" w:type="dxa"/>
          </w:tcPr>
          <w:p w14:paraId="24704AB0" w14:textId="77777777" w:rsidR="00FC1BAF" w:rsidRDefault="00FC1BAF">
            <w:r>
              <w:t>DT Meeting</w:t>
            </w:r>
          </w:p>
        </w:tc>
        <w:tc>
          <w:tcPr>
            <w:tcW w:w="2253" w:type="dxa"/>
          </w:tcPr>
          <w:p w14:paraId="02EE0860" w14:textId="77777777" w:rsidR="00FC1BAF" w:rsidRDefault="00FC1BAF">
            <w:r>
              <w:t>Week of 11 July</w:t>
            </w:r>
          </w:p>
        </w:tc>
        <w:tc>
          <w:tcPr>
            <w:tcW w:w="2253" w:type="dxa"/>
          </w:tcPr>
          <w:p w14:paraId="00C3F477" w14:textId="77777777" w:rsidR="00FC1BAF" w:rsidRDefault="00FC1BAF">
            <w:r>
              <w:t>DT Meeting</w:t>
            </w:r>
          </w:p>
        </w:tc>
      </w:tr>
      <w:tr w:rsidR="00FC1BAF" w14:paraId="7839359B" w14:textId="77777777" w:rsidTr="00FC1BAF">
        <w:tc>
          <w:tcPr>
            <w:tcW w:w="2252" w:type="dxa"/>
          </w:tcPr>
          <w:p w14:paraId="4D5730F8" w14:textId="77777777" w:rsidR="00FC1BAF" w:rsidRDefault="00FC1BAF" w:rsidP="00FC1BAF">
            <w:r>
              <w:t>Week of 25 July</w:t>
            </w:r>
          </w:p>
        </w:tc>
        <w:tc>
          <w:tcPr>
            <w:tcW w:w="2252" w:type="dxa"/>
          </w:tcPr>
          <w:p w14:paraId="24FE677F" w14:textId="77777777" w:rsidR="00FC1BAF" w:rsidRDefault="00FC1BAF">
            <w:r>
              <w:t>DT Meeting</w:t>
            </w:r>
          </w:p>
        </w:tc>
        <w:tc>
          <w:tcPr>
            <w:tcW w:w="2253" w:type="dxa"/>
          </w:tcPr>
          <w:p w14:paraId="4ED53EF7" w14:textId="77777777" w:rsidR="00FC1BAF" w:rsidRDefault="00FC1BAF">
            <w:r>
              <w:t>Week of 25 July</w:t>
            </w:r>
          </w:p>
        </w:tc>
        <w:tc>
          <w:tcPr>
            <w:tcW w:w="2253" w:type="dxa"/>
          </w:tcPr>
          <w:p w14:paraId="65DD5CAD" w14:textId="77777777" w:rsidR="00FC1BAF" w:rsidRDefault="00FC1BAF">
            <w:r>
              <w:t>DT Meeting</w:t>
            </w:r>
          </w:p>
        </w:tc>
      </w:tr>
      <w:tr w:rsidR="00FC1BAF" w14:paraId="5A09BA7F" w14:textId="77777777" w:rsidTr="00FC1BAF">
        <w:tc>
          <w:tcPr>
            <w:tcW w:w="2252" w:type="dxa"/>
          </w:tcPr>
          <w:p w14:paraId="45CA7691" w14:textId="77777777" w:rsidR="00FC1BAF" w:rsidRDefault="00FC1BAF" w:rsidP="00FC1BAF">
            <w:r>
              <w:t>Week of 8 August</w:t>
            </w:r>
          </w:p>
        </w:tc>
        <w:tc>
          <w:tcPr>
            <w:tcW w:w="2252" w:type="dxa"/>
          </w:tcPr>
          <w:p w14:paraId="03336AE0" w14:textId="77777777" w:rsidR="00FC1BAF" w:rsidRDefault="00FC1BAF">
            <w:r>
              <w:t>DT Meeting</w:t>
            </w:r>
          </w:p>
        </w:tc>
        <w:tc>
          <w:tcPr>
            <w:tcW w:w="2253" w:type="dxa"/>
          </w:tcPr>
          <w:p w14:paraId="6697D0D0" w14:textId="77777777" w:rsidR="00FC1BAF" w:rsidRDefault="00FC1BAF">
            <w:r>
              <w:t>Week of 8 August</w:t>
            </w:r>
          </w:p>
        </w:tc>
        <w:tc>
          <w:tcPr>
            <w:tcW w:w="2253" w:type="dxa"/>
          </w:tcPr>
          <w:p w14:paraId="6932B9AB" w14:textId="77777777" w:rsidR="00FC1BAF" w:rsidRDefault="00FC1BAF">
            <w:r>
              <w:t>DT Meeting</w:t>
            </w:r>
          </w:p>
        </w:tc>
      </w:tr>
      <w:tr w:rsidR="00FC1BAF" w14:paraId="4387D657" w14:textId="77777777" w:rsidTr="00FC1BAF">
        <w:tc>
          <w:tcPr>
            <w:tcW w:w="2252" w:type="dxa"/>
          </w:tcPr>
          <w:p w14:paraId="4244911F" w14:textId="77777777" w:rsidR="00FC1BAF" w:rsidRDefault="00FC1BAF">
            <w:r>
              <w:t>Week of 15 August</w:t>
            </w:r>
          </w:p>
        </w:tc>
        <w:tc>
          <w:tcPr>
            <w:tcW w:w="2252" w:type="dxa"/>
          </w:tcPr>
          <w:p w14:paraId="5B803D2F" w14:textId="77777777" w:rsidR="00FC1BAF" w:rsidRDefault="00FC1BAF">
            <w:r>
              <w:t>Distribute Charter to ICANN SO/ACs to identify whether there are any pertinent issues that would prevent adoption of the charter</w:t>
            </w:r>
          </w:p>
        </w:tc>
        <w:tc>
          <w:tcPr>
            <w:tcW w:w="2253" w:type="dxa"/>
          </w:tcPr>
          <w:p w14:paraId="61B815A1" w14:textId="77777777" w:rsidR="00FC1BAF" w:rsidRDefault="00FC1BAF">
            <w:r>
              <w:t>Week of 15 August</w:t>
            </w:r>
          </w:p>
        </w:tc>
        <w:tc>
          <w:tcPr>
            <w:tcW w:w="2253" w:type="dxa"/>
          </w:tcPr>
          <w:p w14:paraId="6E22AE5B" w14:textId="77777777" w:rsidR="00FC1BAF" w:rsidRDefault="00FC1BAF">
            <w:r>
              <w:t>Distribute Charter to ICANN SO/ACs to identify whether there are any pertinent issues that would prevent adoption of the charter</w:t>
            </w:r>
          </w:p>
        </w:tc>
      </w:tr>
      <w:tr w:rsidR="00FC1BAF" w14:paraId="4CA31AAE" w14:textId="77777777" w:rsidTr="00FC1BAF">
        <w:trPr>
          <w:trHeight w:val="325"/>
        </w:trPr>
        <w:tc>
          <w:tcPr>
            <w:tcW w:w="2252" w:type="dxa"/>
          </w:tcPr>
          <w:p w14:paraId="4D36960E" w14:textId="77777777" w:rsidR="00FC1BAF" w:rsidRDefault="00C632A9">
            <w:r>
              <w:t xml:space="preserve">Week of </w:t>
            </w:r>
            <w:r w:rsidR="00340639">
              <w:t>12 September</w:t>
            </w:r>
          </w:p>
        </w:tc>
        <w:tc>
          <w:tcPr>
            <w:tcW w:w="2252" w:type="dxa"/>
          </w:tcPr>
          <w:p w14:paraId="422777BE" w14:textId="77777777" w:rsidR="00FC1BAF" w:rsidRDefault="00340639">
            <w:r>
              <w:t>Deadline for feedback on proposed charter</w:t>
            </w:r>
          </w:p>
        </w:tc>
        <w:tc>
          <w:tcPr>
            <w:tcW w:w="2253" w:type="dxa"/>
          </w:tcPr>
          <w:p w14:paraId="7F2999FF" w14:textId="77777777" w:rsidR="00FC1BAF" w:rsidRDefault="00340639">
            <w:r>
              <w:t>Week of 12 September</w:t>
            </w:r>
          </w:p>
        </w:tc>
        <w:tc>
          <w:tcPr>
            <w:tcW w:w="2253" w:type="dxa"/>
          </w:tcPr>
          <w:p w14:paraId="7A05D401" w14:textId="77777777" w:rsidR="00FC1BAF" w:rsidRDefault="00340639">
            <w:r>
              <w:t>Deadline for feedback on proposed charter</w:t>
            </w:r>
          </w:p>
        </w:tc>
      </w:tr>
      <w:tr w:rsidR="00B46298" w14:paraId="3036A47F" w14:textId="77777777" w:rsidTr="00FC1BAF">
        <w:tc>
          <w:tcPr>
            <w:tcW w:w="2252" w:type="dxa"/>
          </w:tcPr>
          <w:p w14:paraId="36AD02DD" w14:textId="3B515E86" w:rsidR="00B46298" w:rsidRDefault="00B46298">
            <w:r>
              <w:t>19 September</w:t>
            </w:r>
          </w:p>
        </w:tc>
        <w:tc>
          <w:tcPr>
            <w:tcW w:w="2252" w:type="dxa"/>
          </w:tcPr>
          <w:p w14:paraId="2653B75F" w14:textId="6FCF83AA" w:rsidR="00B46298" w:rsidRDefault="00BA6813" w:rsidP="00BA6813">
            <w:r>
              <w:t>DT c</w:t>
            </w:r>
            <w:r w:rsidR="00B46298">
              <w:t>onfirmation that no pertinent issues have been identified</w:t>
            </w:r>
            <w:r>
              <w:t xml:space="preserve"> by ICANN SO/ACs</w:t>
            </w:r>
          </w:p>
        </w:tc>
        <w:tc>
          <w:tcPr>
            <w:tcW w:w="2253" w:type="dxa"/>
          </w:tcPr>
          <w:p w14:paraId="74AE7E3E" w14:textId="7825EFED" w:rsidR="00B46298" w:rsidRDefault="00B46298">
            <w:r>
              <w:t xml:space="preserve">19 September </w:t>
            </w:r>
          </w:p>
        </w:tc>
        <w:tc>
          <w:tcPr>
            <w:tcW w:w="2253" w:type="dxa"/>
          </w:tcPr>
          <w:p w14:paraId="652DFC58" w14:textId="629C6FEF" w:rsidR="00B46298" w:rsidRDefault="00BA6813" w:rsidP="00BA6813">
            <w:r>
              <w:t>DT c</w:t>
            </w:r>
            <w:r w:rsidR="00B46298">
              <w:t>onfirmation that pertinent issues have been identified</w:t>
            </w:r>
            <w:r>
              <w:t xml:space="preserve"> by ICANN SO/ACs</w:t>
            </w:r>
          </w:p>
        </w:tc>
      </w:tr>
      <w:tr w:rsidR="00FC1BAF" w14:paraId="752C4872" w14:textId="77777777" w:rsidTr="00FC1BAF">
        <w:tc>
          <w:tcPr>
            <w:tcW w:w="2252" w:type="dxa"/>
          </w:tcPr>
          <w:p w14:paraId="7C5826F8" w14:textId="2D25BD51" w:rsidR="00FC1BAF" w:rsidRDefault="00B46298">
            <w:r>
              <w:t>19</w:t>
            </w:r>
            <w:r w:rsidR="00340639">
              <w:t xml:space="preserve"> – 30 September</w:t>
            </w:r>
          </w:p>
          <w:p w14:paraId="284369D7" w14:textId="75A2F4A5" w:rsidR="003C0119" w:rsidRDefault="003C0119"/>
        </w:tc>
        <w:tc>
          <w:tcPr>
            <w:tcW w:w="2252" w:type="dxa"/>
          </w:tcPr>
          <w:p w14:paraId="3D4034C6" w14:textId="1BDC93FC" w:rsidR="00FC1BAF" w:rsidRDefault="003C0119" w:rsidP="003C0119">
            <w:r>
              <w:t xml:space="preserve">Consideration of charter for approval </w:t>
            </w:r>
            <w:r w:rsidR="00340639">
              <w:t>by Chartering Organizations</w:t>
            </w:r>
          </w:p>
        </w:tc>
        <w:tc>
          <w:tcPr>
            <w:tcW w:w="2253" w:type="dxa"/>
          </w:tcPr>
          <w:p w14:paraId="7C13C153" w14:textId="3C08D31E" w:rsidR="00FC1BAF" w:rsidRDefault="00340639">
            <w:r>
              <w:t>1</w:t>
            </w:r>
            <w:r w:rsidR="00B46298">
              <w:t>9</w:t>
            </w:r>
            <w:r w:rsidR="003C0119">
              <w:t xml:space="preserve"> Sept – 15 October</w:t>
            </w:r>
          </w:p>
          <w:p w14:paraId="63355756" w14:textId="1CEC7F7F" w:rsidR="003C0119" w:rsidRDefault="003C0119">
            <w:r>
              <w:t>(pertinent issues identified)</w:t>
            </w:r>
          </w:p>
        </w:tc>
        <w:tc>
          <w:tcPr>
            <w:tcW w:w="2253" w:type="dxa"/>
          </w:tcPr>
          <w:p w14:paraId="10645C0E" w14:textId="267F13C5" w:rsidR="00FC1BAF" w:rsidRDefault="003C0119">
            <w:bookmarkStart w:id="0" w:name="_GoBack"/>
            <w:bookmarkEnd w:id="0"/>
            <w:r>
              <w:t>DT review of feedback received and rework of charter</w:t>
            </w:r>
          </w:p>
        </w:tc>
      </w:tr>
      <w:tr w:rsidR="00340639" w14:paraId="4DFE1AE3" w14:textId="77777777" w:rsidTr="00FC1BAF">
        <w:tc>
          <w:tcPr>
            <w:tcW w:w="2252" w:type="dxa"/>
          </w:tcPr>
          <w:p w14:paraId="3EE42291" w14:textId="77777777" w:rsidR="00340639" w:rsidRDefault="00340639">
            <w:r>
              <w:t>1 – 15 October</w:t>
            </w:r>
          </w:p>
        </w:tc>
        <w:tc>
          <w:tcPr>
            <w:tcW w:w="2252" w:type="dxa"/>
          </w:tcPr>
          <w:p w14:paraId="510EF6E8" w14:textId="7B38AA2C" w:rsidR="00340639" w:rsidRDefault="003C0119">
            <w:r>
              <w:t>Call for volunteers for CCWG</w:t>
            </w:r>
          </w:p>
        </w:tc>
        <w:tc>
          <w:tcPr>
            <w:tcW w:w="2253" w:type="dxa"/>
          </w:tcPr>
          <w:p w14:paraId="46230124" w14:textId="15B67355" w:rsidR="00340639" w:rsidRDefault="003C0119">
            <w:r>
              <w:t>15 October</w:t>
            </w:r>
          </w:p>
        </w:tc>
        <w:tc>
          <w:tcPr>
            <w:tcW w:w="2253" w:type="dxa"/>
          </w:tcPr>
          <w:p w14:paraId="47EF9A45" w14:textId="137339FC" w:rsidR="00340639" w:rsidRDefault="003C0119">
            <w:r>
              <w:t>Submission of final charter to chartering organizations</w:t>
            </w:r>
          </w:p>
        </w:tc>
      </w:tr>
      <w:tr w:rsidR="003C0119" w14:paraId="12C0043A" w14:textId="77777777" w:rsidTr="00FC1BAF">
        <w:tc>
          <w:tcPr>
            <w:tcW w:w="2252" w:type="dxa"/>
          </w:tcPr>
          <w:p w14:paraId="0453731B" w14:textId="6B6EE55B" w:rsidR="003C0119" w:rsidRDefault="003C0119">
            <w:r>
              <w:t>ICANN57</w:t>
            </w:r>
          </w:p>
        </w:tc>
        <w:tc>
          <w:tcPr>
            <w:tcW w:w="2252" w:type="dxa"/>
          </w:tcPr>
          <w:p w14:paraId="107380D1" w14:textId="1861CE6B" w:rsidR="003C0119" w:rsidRDefault="003C0119">
            <w:r>
              <w:t>First meeting of CCWG</w:t>
            </w:r>
          </w:p>
        </w:tc>
        <w:tc>
          <w:tcPr>
            <w:tcW w:w="2253" w:type="dxa"/>
          </w:tcPr>
          <w:p w14:paraId="3A2199A2" w14:textId="46842235" w:rsidR="003C0119" w:rsidRDefault="003C0119">
            <w:r>
              <w:t>ICANN57</w:t>
            </w:r>
          </w:p>
        </w:tc>
        <w:tc>
          <w:tcPr>
            <w:tcW w:w="2253" w:type="dxa"/>
          </w:tcPr>
          <w:p w14:paraId="360FAF2C" w14:textId="1DFFE09A" w:rsidR="003C0119" w:rsidRDefault="003C0119" w:rsidP="003C0119">
            <w:r>
              <w:t xml:space="preserve">Approval of </w:t>
            </w:r>
            <w:r>
              <w:t>charter by Chartering Organizations</w:t>
            </w:r>
          </w:p>
        </w:tc>
      </w:tr>
    </w:tbl>
    <w:p w14:paraId="285A5DCB" w14:textId="77777777" w:rsidR="00FC1BAF" w:rsidRDefault="00FC1BAF"/>
    <w:sectPr w:rsidR="00FC1BAF" w:rsidSect="00950C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F"/>
    <w:rsid w:val="00340639"/>
    <w:rsid w:val="003C0119"/>
    <w:rsid w:val="00950C21"/>
    <w:rsid w:val="00B46298"/>
    <w:rsid w:val="00BA6813"/>
    <w:rsid w:val="00C632A9"/>
    <w:rsid w:val="00E70E38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1807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2016-07-13T20:50:00Z</dcterms:created>
  <dcterms:modified xsi:type="dcterms:W3CDTF">2016-07-13T22:24:00Z</dcterms:modified>
</cp:coreProperties>
</file>