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4EDC3" w14:textId="77777777" w:rsidR="00E3713F" w:rsidRPr="00E3713F" w:rsidRDefault="00E3713F" w:rsidP="00E3713F">
      <w:pPr>
        <w:pStyle w:val="Heading2"/>
        <w:rPr>
          <w:lang w:val="en-US"/>
        </w:rPr>
      </w:pPr>
      <w:r w:rsidRPr="00E3713F">
        <w:rPr>
          <w:lang w:val="en-US"/>
        </w:rPr>
        <w:t>Statement of Interest – BMSPC 2025</w:t>
      </w:r>
    </w:p>
    <w:p w14:paraId="6DB250C4" w14:textId="77777777" w:rsidR="00E3713F" w:rsidRPr="00E3713F" w:rsidRDefault="00E3713F" w:rsidP="00E3713F">
      <w:pPr>
        <w:rPr>
          <w:lang w:val="en-US"/>
        </w:rPr>
      </w:pPr>
      <w:r w:rsidRPr="00E3713F">
        <w:rPr>
          <w:b/>
          <w:bCs/>
          <w:lang w:val="en-US"/>
        </w:rPr>
        <w:t>Pari Esfandiari</w:t>
      </w:r>
      <w:r w:rsidRPr="00E3713F">
        <w:rPr>
          <w:lang w:val="en-US"/>
        </w:rPr>
        <w:br/>
      </w:r>
      <w:r w:rsidRPr="00E3713F">
        <w:rPr>
          <w:b/>
          <w:bCs/>
          <w:lang w:val="en-US"/>
        </w:rPr>
        <w:t>Country of Residence:</w:t>
      </w:r>
      <w:r w:rsidRPr="00E3713F">
        <w:rPr>
          <w:lang w:val="en-US"/>
        </w:rPr>
        <w:t xml:space="preserve"> United Kingdom / United States</w:t>
      </w:r>
    </w:p>
    <w:p w14:paraId="6CD16404" w14:textId="77777777" w:rsidR="00E3713F" w:rsidRPr="00E3713F" w:rsidRDefault="00E3713F" w:rsidP="00E3713F">
      <w:pPr>
        <w:rPr>
          <w:lang w:val="en-US"/>
        </w:rPr>
      </w:pPr>
      <w:r w:rsidRPr="00E3713F">
        <w:rPr>
          <w:lang w:val="en-US"/>
        </w:rPr>
        <w:t xml:space="preserve">I am interested in serving on the 2025 Board Member Selection Process Committee (BMSPC) because it plays a vital role in safeguarding the credibility, transparency, and legitimacy of ICANN’s Board selection. I am committed to ensuring the process reflects ICANN’s multistakeholder ethos and adheres to the highest standards of fairness and </w:t>
      </w:r>
      <w:proofErr w:type="gramStart"/>
      <w:r w:rsidRPr="00E3713F">
        <w:rPr>
          <w:lang w:val="en-US"/>
        </w:rPr>
        <w:t>inclusivity</w:t>
      </w:r>
      <w:proofErr w:type="gramEnd"/>
      <w:r w:rsidRPr="00E3713F">
        <w:rPr>
          <w:lang w:val="en-US"/>
        </w:rPr>
        <w:t>.</w:t>
      </w:r>
    </w:p>
    <w:p w14:paraId="37F6CE30" w14:textId="77777777" w:rsidR="00E3713F" w:rsidRPr="00E3713F" w:rsidRDefault="00E3713F" w:rsidP="00E3713F">
      <w:pPr>
        <w:rPr>
          <w:lang w:val="en-US"/>
        </w:rPr>
      </w:pPr>
      <w:r w:rsidRPr="00E3713F">
        <w:rPr>
          <w:lang w:val="en-US"/>
        </w:rPr>
        <w:t>Within ICANN, I am an active member of the At-Large Advisory Committee (ALAC), representing end-user interests and contributing to policy and governance debates. At ICANN74 in The Hague, I presented a paper on ICANN accountability and legitimacy — a topic that continues to shape my work. I have also conducted detailed evaluations of practices, both internal and external, that affect ICANN’s legitimacy, accountability, and participatory democracy.</w:t>
      </w:r>
    </w:p>
    <w:p w14:paraId="1250CE19" w14:textId="77777777" w:rsidR="00E3713F" w:rsidRPr="00E3713F" w:rsidRDefault="00E3713F" w:rsidP="00E3713F">
      <w:pPr>
        <w:rPr>
          <w:lang w:val="en-US"/>
        </w:rPr>
      </w:pPr>
      <w:r w:rsidRPr="00E3713F">
        <w:rPr>
          <w:lang w:val="en-US"/>
        </w:rPr>
        <w:t xml:space="preserve">Beyond ICANN, I serve as President of the Global </w:t>
      </w:r>
      <w:proofErr w:type="spellStart"/>
      <w:r w:rsidRPr="00E3713F">
        <w:rPr>
          <w:lang w:val="en-US"/>
        </w:rPr>
        <w:t>TechnoPolitics</w:t>
      </w:r>
      <w:proofErr w:type="spellEnd"/>
      <w:r w:rsidRPr="00E3713F">
        <w:rPr>
          <w:lang w:val="en-US"/>
        </w:rPr>
        <w:t xml:space="preserve"> Forum, a nonprofit funded by Google, and have held leadership roles in several international organizations and nonprofits. My professional background combines governance expertise, hands-on policy oversight, and research on participatory democracy, digital democracy, decentralized autonomous organizations (DAOs), and Internet governance. This body of work gives me a strong grounding in the principles of transparency, representation, and inclusivity that underpin the BMSPC’s mandate.</w:t>
      </w:r>
    </w:p>
    <w:p w14:paraId="40FF5393" w14:textId="77777777" w:rsidR="00E3713F" w:rsidRPr="00E3713F" w:rsidRDefault="00E3713F" w:rsidP="00E3713F">
      <w:pPr>
        <w:rPr>
          <w:lang w:val="en-US"/>
        </w:rPr>
      </w:pPr>
      <w:r w:rsidRPr="00E3713F">
        <w:rPr>
          <w:lang w:val="en-US"/>
        </w:rPr>
        <w:t>I bring skills that align directly with the role. I have experience in impartial evaluation and analytical judgment, with the ability to assess candidates and processes against agreed criteria while balancing community needs, diversity, and fairness. My track record of consensus building demonstrates the ability to work effectively across cultures and stakeholder groups, while my leadership experience has consistently emphasized ethics, transparency, and process integrity.</w:t>
      </w:r>
    </w:p>
    <w:p w14:paraId="1E35F49D" w14:textId="77777777" w:rsidR="00E3713F" w:rsidRPr="00E3713F" w:rsidRDefault="00E3713F" w:rsidP="00E3713F">
      <w:pPr>
        <w:rPr>
          <w:lang w:val="en-US"/>
        </w:rPr>
      </w:pPr>
      <w:r w:rsidRPr="00E3713F">
        <w:rPr>
          <w:lang w:val="en-US"/>
        </w:rPr>
        <w:t xml:space="preserve">I fully understand ICANN’s mission to ensure the stable and secure operation of the Internet’s unique identifier systems, as well as the accountability mechanisms, Bylaws, and Board selection processes that support it. I </w:t>
      </w:r>
      <w:proofErr w:type="gramStart"/>
      <w:r w:rsidRPr="00E3713F">
        <w:rPr>
          <w:lang w:val="en-US"/>
        </w:rPr>
        <w:t>am able to</w:t>
      </w:r>
      <w:proofErr w:type="gramEnd"/>
      <w:r w:rsidRPr="00E3713F">
        <w:rPr>
          <w:lang w:val="en-US"/>
        </w:rPr>
        <w:t xml:space="preserve"> dedicate the necessary time </w:t>
      </w:r>
      <w:proofErr w:type="gramStart"/>
      <w:r w:rsidRPr="00E3713F">
        <w:rPr>
          <w:lang w:val="en-US"/>
        </w:rPr>
        <w:t>for</w:t>
      </w:r>
      <w:proofErr w:type="gramEnd"/>
      <w:r w:rsidRPr="00E3713F">
        <w:rPr>
          <w:lang w:val="en-US"/>
        </w:rPr>
        <w:t xml:space="preserve"> this work, including careful review of materials, active participation in meetings, and substantive contributions between calls.</w:t>
      </w:r>
    </w:p>
    <w:p w14:paraId="16F5E615" w14:textId="77777777" w:rsidR="00E3713F" w:rsidRPr="00E3713F" w:rsidRDefault="00E3713F" w:rsidP="00E3713F">
      <w:pPr>
        <w:rPr>
          <w:lang w:val="en-US"/>
        </w:rPr>
      </w:pPr>
      <w:r w:rsidRPr="00E3713F">
        <w:rPr>
          <w:lang w:val="en-US"/>
        </w:rPr>
        <w:t xml:space="preserve">I have no financial interests related to ICANN. My engagement is through ALAC, representing the interests of end users. The Global </w:t>
      </w:r>
      <w:proofErr w:type="spellStart"/>
      <w:r w:rsidRPr="00E3713F">
        <w:rPr>
          <w:lang w:val="en-US"/>
        </w:rPr>
        <w:t>TechnoPolitics</w:t>
      </w:r>
      <w:proofErr w:type="spellEnd"/>
      <w:r w:rsidRPr="00E3713F">
        <w:rPr>
          <w:lang w:val="en-US"/>
        </w:rPr>
        <w:t xml:space="preserve"> Forum, which I lead, addresses broader digital governance issues but has no contractual or financial ties to ICANN.</w:t>
      </w:r>
    </w:p>
    <w:p w14:paraId="72886C32" w14:textId="66F52850" w:rsidR="00E3713F" w:rsidRPr="00E3713F" w:rsidRDefault="00E3713F" w:rsidP="00E3713F">
      <w:pPr>
        <w:rPr>
          <w:lang w:val="en-US"/>
        </w:rPr>
      </w:pPr>
    </w:p>
    <w:p w14:paraId="068D5DB7" w14:textId="77777777" w:rsidR="00E03A05" w:rsidRPr="00255A4B" w:rsidRDefault="00E03A05" w:rsidP="00E3713F"/>
    <w:sectPr w:rsidR="00E03A05" w:rsidRPr="00255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14477"/>
    <w:multiLevelType w:val="multilevel"/>
    <w:tmpl w:val="7F4E7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9924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254"/>
    <w:rsid w:val="000E0A8E"/>
    <w:rsid w:val="00223E62"/>
    <w:rsid w:val="00255A4B"/>
    <w:rsid w:val="00422254"/>
    <w:rsid w:val="00564A37"/>
    <w:rsid w:val="00862F9A"/>
    <w:rsid w:val="00E03A05"/>
    <w:rsid w:val="00E37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51E10"/>
  <w15:chartTrackingRefBased/>
  <w15:docId w15:val="{66B6DC00-8464-4799-9CB0-10B76C32F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22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222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22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22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22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22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22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22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22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2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222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22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22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22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22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22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22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2254"/>
    <w:rPr>
      <w:rFonts w:eastAsiaTheme="majorEastAsia" w:cstheme="majorBidi"/>
      <w:color w:val="272727" w:themeColor="text1" w:themeTint="D8"/>
    </w:rPr>
  </w:style>
  <w:style w:type="paragraph" w:styleId="Title">
    <w:name w:val="Title"/>
    <w:basedOn w:val="Normal"/>
    <w:next w:val="Normal"/>
    <w:link w:val="TitleChar"/>
    <w:uiPriority w:val="10"/>
    <w:qFormat/>
    <w:rsid w:val="004222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2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22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22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2254"/>
    <w:pPr>
      <w:spacing w:before="160"/>
      <w:jc w:val="center"/>
    </w:pPr>
    <w:rPr>
      <w:i/>
      <w:iCs/>
      <w:color w:val="404040" w:themeColor="text1" w:themeTint="BF"/>
    </w:rPr>
  </w:style>
  <w:style w:type="character" w:customStyle="1" w:styleId="QuoteChar">
    <w:name w:val="Quote Char"/>
    <w:basedOn w:val="DefaultParagraphFont"/>
    <w:link w:val="Quote"/>
    <w:uiPriority w:val="29"/>
    <w:rsid w:val="00422254"/>
    <w:rPr>
      <w:i/>
      <w:iCs/>
      <w:color w:val="404040" w:themeColor="text1" w:themeTint="BF"/>
    </w:rPr>
  </w:style>
  <w:style w:type="paragraph" w:styleId="ListParagraph">
    <w:name w:val="List Paragraph"/>
    <w:basedOn w:val="Normal"/>
    <w:uiPriority w:val="34"/>
    <w:qFormat/>
    <w:rsid w:val="00422254"/>
    <w:pPr>
      <w:ind w:left="720"/>
      <w:contextualSpacing/>
    </w:pPr>
  </w:style>
  <w:style w:type="character" w:styleId="IntenseEmphasis">
    <w:name w:val="Intense Emphasis"/>
    <w:basedOn w:val="DefaultParagraphFont"/>
    <w:uiPriority w:val="21"/>
    <w:qFormat/>
    <w:rsid w:val="00422254"/>
    <w:rPr>
      <w:i/>
      <w:iCs/>
      <w:color w:val="0F4761" w:themeColor="accent1" w:themeShade="BF"/>
    </w:rPr>
  </w:style>
  <w:style w:type="paragraph" w:styleId="IntenseQuote">
    <w:name w:val="Intense Quote"/>
    <w:basedOn w:val="Normal"/>
    <w:next w:val="Normal"/>
    <w:link w:val="IntenseQuoteChar"/>
    <w:uiPriority w:val="30"/>
    <w:qFormat/>
    <w:rsid w:val="004222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2254"/>
    <w:rPr>
      <w:i/>
      <w:iCs/>
      <w:color w:val="0F4761" w:themeColor="accent1" w:themeShade="BF"/>
    </w:rPr>
  </w:style>
  <w:style w:type="character" w:styleId="IntenseReference">
    <w:name w:val="Intense Reference"/>
    <w:basedOn w:val="DefaultParagraphFont"/>
    <w:uiPriority w:val="32"/>
    <w:qFormat/>
    <w:rsid w:val="004222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7f2068d-8c6f-4389-bb29-9482f63233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AE0D49397ED04C8377A7BC8D19FA0F" ma:contentTypeVersion="11" ma:contentTypeDescription="Create a new document." ma:contentTypeScope="" ma:versionID="ed6de2c28d2a909041652f544bfd0a4e">
  <xsd:schema xmlns:xsd="http://www.w3.org/2001/XMLSchema" xmlns:xs="http://www.w3.org/2001/XMLSchema" xmlns:p="http://schemas.microsoft.com/office/2006/metadata/properties" xmlns:ns3="27f2068d-8c6f-4389-bb29-9482f632330b" targetNamespace="http://schemas.microsoft.com/office/2006/metadata/properties" ma:root="true" ma:fieldsID="0c036bc892e6a426dc7caf9b88c14ffc" ns3:_="">
    <xsd:import namespace="27f2068d-8c6f-4389-bb29-9482f63233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SearchProperties" minOccurs="0"/>
                <xsd:element ref="ns3:MediaServiceSystem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2068d-8c6f-4389-bb29-9482f63233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A84CB1-171E-413E-B903-B73EBABEDAA5}">
  <ds:schemaRefs>
    <ds:schemaRef ds:uri="http://schemas.microsoft.com/office/2006/metadata/properties"/>
    <ds:schemaRef ds:uri="http://schemas.microsoft.com/office/infopath/2007/PartnerControls"/>
    <ds:schemaRef ds:uri="27f2068d-8c6f-4389-bb29-9482f632330b"/>
  </ds:schemaRefs>
</ds:datastoreItem>
</file>

<file path=customXml/itemProps2.xml><?xml version="1.0" encoding="utf-8"?>
<ds:datastoreItem xmlns:ds="http://schemas.openxmlformats.org/officeDocument/2006/customXml" ds:itemID="{48AA19BE-6FD6-4469-8087-425615B745C5}">
  <ds:schemaRefs>
    <ds:schemaRef ds:uri="http://schemas.microsoft.com/sharepoint/v3/contenttype/forms"/>
  </ds:schemaRefs>
</ds:datastoreItem>
</file>

<file path=customXml/itemProps3.xml><?xml version="1.0" encoding="utf-8"?>
<ds:datastoreItem xmlns:ds="http://schemas.openxmlformats.org/officeDocument/2006/customXml" ds:itemID="{9AA696DC-FA0E-4709-9074-CFE923551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f2068d-8c6f-4389-bb29-9482f63233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 Esfandiari</dc:creator>
  <cp:keywords/>
  <dc:description/>
  <cp:lastModifiedBy>Pari Esfandiari</cp:lastModifiedBy>
  <cp:revision>2</cp:revision>
  <dcterms:created xsi:type="dcterms:W3CDTF">2025-08-24T13:45:00Z</dcterms:created>
  <dcterms:modified xsi:type="dcterms:W3CDTF">2025-08-24T13:45:00Z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0x010100F2AE0D49397ED04C8377A7BC8D19FA0F</vt:lpwstr>
  </property>
</Properties>
</file>