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Style w:val="LeftParagraphChar"/>
        </w:rPr>
        <w:id w:val="-527557103"/>
        <w:docPartObj>
          <w:docPartGallery w:val="Cover Pages"/>
          <w:docPartUnique/>
        </w:docPartObj>
      </w:sdtPr>
      <w:sdtEndPr>
        <w:rPr>
          <w:rStyle w:val="DefaultParagraphFont"/>
        </w:rPr>
      </w:sdtEndPr>
      <w:sdtContent>
        <w:p w14:paraId="53899B48" w14:textId="77777777" w:rsidR="00A84A59" w:rsidRPr="00A90664" w:rsidRDefault="00A84A59" w:rsidP="00F0479C">
          <w:pPr>
            <w:rPr>
              <w:rStyle w:val="LeftParagraphChar"/>
            </w:rPr>
          </w:pPr>
          <w:r w:rsidRPr="00A90664">
            <w:rPr>
              <w:rStyle w:val="LeftParagraphChar"/>
              <w:noProof/>
            </w:rPr>
            <w:drawing>
              <wp:anchor distT="0" distB="0" distL="114300" distR="114300" simplePos="0" relativeHeight="251659264" behindDoc="1" locked="1" layoutInCell="1" allowOverlap="1" wp14:anchorId="771BBD06" wp14:editId="7E2F850A">
                <wp:simplePos x="0" y="0"/>
                <wp:positionH relativeFrom="page">
                  <wp:posOffset>0</wp:posOffset>
                </wp:positionH>
                <wp:positionV relativeFrom="page">
                  <wp:posOffset>0</wp:posOffset>
                </wp:positionV>
                <wp:extent cx="7559040" cy="10688955"/>
                <wp:effectExtent l="0" t="0" r="381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_report_graphics_A4_10_cover.png"/>
                        <pic:cNvPicPr/>
                      </pic:nvPicPr>
                      <pic:blipFill>
                        <a:blip r:embed="rId9">
                          <a:extLst>
                            <a:ext uri="{28A0092B-C50C-407E-A947-70E740481C1C}">
                              <a14:useLocalDpi xmlns:a14="http://schemas.microsoft.com/office/drawing/2010/main" val="0"/>
                            </a:ext>
                          </a:extLst>
                        </a:blip>
                        <a:stretch>
                          <a:fillRect/>
                        </a:stretch>
                      </pic:blipFill>
                      <pic:spPr>
                        <a:xfrm>
                          <a:off x="0" y="0"/>
                          <a:ext cx="7559040" cy="1068895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01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10"/>
          </w:tblGrid>
          <w:tr w:rsidR="00A84A59" w:rsidRPr="00E45B64" w14:paraId="4838A369" w14:textId="77777777" w:rsidTr="00F0479C">
            <w:trPr>
              <w:trHeight w:hRule="exact" w:val="6912"/>
            </w:trPr>
            <w:tc>
              <w:tcPr>
                <w:tcW w:w="9010" w:type="dxa"/>
                <w:vAlign w:val="bottom"/>
              </w:tcPr>
              <w:sdt>
                <w:sdtPr>
                  <w:alias w:val="Title"/>
                  <w:tag w:val=""/>
                  <w:id w:val="475420782"/>
                  <w:placeholder>
                    <w:docPart w:val="620BEFCBC0B542D68E9AF693A17172B1"/>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6116F16C" w14:textId="77777777" w:rsidR="00A84A59" w:rsidRPr="00E45B64" w:rsidRDefault="00840BDE" w:rsidP="00E45B64">
                    <w:pPr>
                      <w:pStyle w:val="CoverTitleblue"/>
                    </w:pPr>
                    <w:r>
                      <w:t>Privacy and Proxy Service Provider Accreditation Program Applicant Guide</w:t>
                    </w:r>
                  </w:p>
                </w:sdtContent>
              </w:sdt>
            </w:tc>
          </w:tr>
          <w:tr w:rsidR="00A84A59" w:rsidRPr="00E45B64" w14:paraId="55310954" w14:textId="77777777" w:rsidTr="00F0479C">
            <w:trPr>
              <w:trHeight w:hRule="exact" w:val="432"/>
            </w:trPr>
            <w:tc>
              <w:tcPr>
                <w:tcW w:w="9010" w:type="dxa"/>
              </w:tcPr>
              <w:p w14:paraId="3FE1D18E" w14:textId="77777777" w:rsidR="00A84A59" w:rsidRPr="00E45B64" w:rsidRDefault="00A84A59" w:rsidP="00E45B64">
                <w:pPr>
                  <w:pStyle w:val="CoverSubtitleblue"/>
                </w:pPr>
              </w:p>
            </w:tc>
          </w:tr>
          <w:tr w:rsidR="00A84A59" w:rsidRPr="00E45B64" w14:paraId="0A9E38E5" w14:textId="77777777" w:rsidTr="00994083">
            <w:trPr>
              <w:trHeight w:hRule="exact" w:val="1872"/>
            </w:trPr>
            <w:sdt>
              <w:sdtPr>
                <w:alias w:val="Subject"/>
                <w:tag w:val=""/>
                <w:id w:val="-973905503"/>
                <w:placeholder>
                  <w:docPart w:val="3A550E6C795345D0810D526367EE0809"/>
                </w:placeholder>
                <w:dataBinding w:prefixMappings="xmlns:ns0='http://purl.org/dc/elements/1.1/' xmlns:ns1='http://schemas.openxmlformats.org/package/2006/metadata/core-properties' " w:xpath="/ns1:coreProperties[1]/ns0:subject[1]" w:storeItemID="{6C3C8BC8-F283-45AE-878A-BAB7291924A1}"/>
                <w:text w:multiLine="1"/>
              </w:sdtPr>
              <w:sdtEndPr/>
              <w:sdtContent>
                <w:tc>
                  <w:tcPr>
                    <w:tcW w:w="9010" w:type="dxa"/>
                  </w:tcPr>
                  <w:p w14:paraId="553FC610" w14:textId="77777777" w:rsidR="00A84A59" w:rsidRPr="00E45B64" w:rsidRDefault="00840BDE" w:rsidP="00E45B64">
                    <w:pPr>
                      <w:pStyle w:val="CoverSubtitleblue"/>
                    </w:pPr>
                    <w:r>
                      <w:t>Implementation Review Team Discussion Draft v2</w:t>
                    </w:r>
                  </w:p>
                </w:tc>
              </w:sdtContent>
            </w:sdt>
          </w:tr>
          <w:tr w:rsidR="00A84A59" w:rsidRPr="00E45B64" w14:paraId="6395BB98" w14:textId="77777777" w:rsidTr="00F0479C">
            <w:sdt>
              <w:sdtPr>
                <w:id w:val="-1223982416"/>
                <w:placeholder>
                  <w:docPart w:val="2E33A67E9FFF462184FBFD76EC10A7EF"/>
                </w:placeholder>
                <w:text w:multiLine="1"/>
              </w:sdtPr>
              <w:sdtEndPr/>
              <w:sdtContent>
                <w:tc>
                  <w:tcPr>
                    <w:tcW w:w="9010" w:type="dxa"/>
                  </w:tcPr>
                  <w:p w14:paraId="72F95DF0" w14:textId="1D6CA3C5" w:rsidR="00A84A59" w:rsidRPr="00E45B64" w:rsidRDefault="006A7535" w:rsidP="00E45B64">
                    <w:pPr>
                      <w:pStyle w:val="CoverSubtitleblue"/>
                    </w:pPr>
                    <w:r>
                      <w:t>ICANN Global Domains Division</w:t>
                    </w:r>
                  </w:p>
                </w:tc>
              </w:sdtContent>
            </w:sdt>
          </w:tr>
          <w:tr w:rsidR="00A84A59" w:rsidRPr="00E45B64" w14:paraId="0276D643" w14:textId="77777777" w:rsidTr="00F0479C">
            <w:sdt>
              <w:sdtPr>
                <w:alias w:val="Publish Date"/>
                <w:tag w:val=""/>
                <w:id w:val="-366447972"/>
                <w:dataBinding w:prefixMappings="xmlns:ns0='http://schemas.microsoft.com/office/2006/coverPageProps' " w:xpath="/ns0:CoverPageProperties[1]/ns0:PublishDate[1]" w:storeItemID="{55AF091B-3C7A-41E3-B477-F2FDAA23CFDA}"/>
                <w:date w:fullDate="2017-09-08T00:00:00Z">
                  <w:dateFormat w:val="d MMMM yyyy"/>
                  <w:lid w:val="en-US"/>
                  <w:storeMappedDataAs w:val="dateTime"/>
                  <w:calendar w:val="gregorian"/>
                </w:date>
              </w:sdtPr>
              <w:sdtEndPr/>
              <w:sdtContent>
                <w:tc>
                  <w:tcPr>
                    <w:tcW w:w="9010" w:type="dxa"/>
                  </w:tcPr>
                  <w:p w14:paraId="024A965B" w14:textId="667D63BA" w:rsidR="00A84A59" w:rsidRPr="00E45B64" w:rsidRDefault="00923A1F" w:rsidP="00E45B64">
                    <w:pPr>
                      <w:pStyle w:val="CoverSubtitleblue"/>
                    </w:pPr>
                    <w:r>
                      <w:t>8 September 2017</w:t>
                    </w:r>
                  </w:p>
                </w:tc>
              </w:sdtContent>
            </w:sdt>
          </w:tr>
          <w:tr w:rsidR="00A84A59" w:rsidRPr="00E45B64" w14:paraId="27952BED" w14:textId="77777777" w:rsidTr="00994083">
            <w:trPr>
              <w:trHeight w:val="1584"/>
            </w:trPr>
            <w:tc>
              <w:tcPr>
                <w:tcW w:w="9010" w:type="dxa"/>
              </w:tcPr>
              <w:p w14:paraId="24067A79" w14:textId="77777777" w:rsidR="00A84A59" w:rsidRPr="00E45B64" w:rsidRDefault="00A84A59" w:rsidP="00E45B64">
                <w:pPr>
                  <w:pStyle w:val="CoverSubtitleblue"/>
                </w:pPr>
              </w:p>
            </w:tc>
          </w:tr>
        </w:tbl>
        <w:p w14:paraId="20C2E93C" w14:textId="77777777" w:rsidR="00A84A59" w:rsidRPr="00E45B64" w:rsidRDefault="00A84A59" w:rsidP="00FF687F">
          <w:pPr>
            <w:pStyle w:val="LeftParagraph"/>
          </w:pPr>
        </w:p>
        <w:p w14:paraId="707A56DF" w14:textId="77777777" w:rsidR="00A84A59" w:rsidRDefault="00A84A59" w:rsidP="00FF687F">
          <w:pPr>
            <w:pStyle w:val="LeftParagraph"/>
          </w:pPr>
          <w:r w:rsidRPr="00E45B64">
            <w:br w:type="page"/>
          </w:r>
        </w:p>
      </w:sdtContent>
    </w:sdt>
    <w:sdt>
      <w:sdtPr>
        <w:rPr>
          <w:rFonts w:asciiTheme="minorHAnsi" w:eastAsiaTheme="minorHAnsi" w:hAnsiTheme="minorHAnsi" w:cstheme="minorBidi"/>
          <w:b w:val="0"/>
          <w:bCs w:val="0"/>
          <w:caps w:val="0"/>
          <w:color w:val="auto"/>
          <w:sz w:val="22"/>
          <w:szCs w:val="22"/>
        </w:rPr>
        <w:id w:val="1169912946"/>
        <w:docPartObj>
          <w:docPartGallery w:val="Table of Contents"/>
          <w:docPartUnique/>
        </w:docPartObj>
      </w:sdtPr>
      <w:sdtEndPr/>
      <w:sdtContent>
        <w:p w14:paraId="20638C12" w14:textId="77777777" w:rsidR="0049686E" w:rsidRPr="0053296A" w:rsidRDefault="0049686E" w:rsidP="00717B2D">
          <w:pPr>
            <w:pStyle w:val="TOCHeading"/>
          </w:pPr>
          <w:r w:rsidRPr="0053296A">
            <w:t>T</w:t>
          </w:r>
          <w:bookmarkStart w:id="0" w:name="_GoBack"/>
          <w:bookmarkEnd w:id="0"/>
          <w:r w:rsidRPr="0053296A">
            <w:t>able of Contents</w:t>
          </w:r>
        </w:p>
        <w:p w14:paraId="0D40C9F9" w14:textId="2E3F63B3" w:rsidR="002A362A" w:rsidRDefault="0049686E">
          <w:pPr>
            <w:pStyle w:val="TOC1"/>
            <w:rPr>
              <w:rFonts w:eastAsiaTheme="minorEastAsia" w:cstheme="minorBidi"/>
              <w:b w:val="0"/>
              <w:bCs w:val="0"/>
              <w:caps w:val="0"/>
            </w:rPr>
          </w:pPr>
          <w:r w:rsidRPr="004608F7">
            <w:fldChar w:fldCharType="begin"/>
          </w:r>
          <w:r>
            <w:instrText xml:space="preserve"> TOC \o "1-3" \h \z \u </w:instrText>
          </w:r>
          <w:r w:rsidRPr="004608F7">
            <w:fldChar w:fldCharType="separate"/>
          </w:r>
          <w:hyperlink w:anchor="_Toc492555027" w:history="1">
            <w:r w:rsidR="002A362A" w:rsidRPr="006C55B9">
              <w:rPr>
                <w:rStyle w:val="Hyperlink"/>
              </w:rPr>
              <w:t>Executive Summary</w:t>
            </w:r>
            <w:r w:rsidR="002A362A">
              <w:rPr>
                <w:webHidden/>
              </w:rPr>
              <w:tab/>
            </w:r>
            <w:r w:rsidR="002A362A">
              <w:rPr>
                <w:webHidden/>
              </w:rPr>
              <w:fldChar w:fldCharType="begin"/>
            </w:r>
            <w:r w:rsidR="002A362A">
              <w:rPr>
                <w:webHidden/>
              </w:rPr>
              <w:instrText xml:space="preserve"> PAGEREF _Toc492555027 \h </w:instrText>
            </w:r>
            <w:r w:rsidR="002A362A">
              <w:rPr>
                <w:webHidden/>
              </w:rPr>
            </w:r>
            <w:r w:rsidR="002A362A">
              <w:rPr>
                <w:webHidden/>
              </w:rPr>
              <w:fldChar w:fldCharType="separate"/>
            </w:r>
            <w:r w:rsidR="007E245B">
              <w:rPr>
                <w:webHidden/>
              </w:rPr>
              <w:t>3</w:t>
            </w:r>
            <w:r w:rsidR="002A362A">
              <w:rPr>
                <w:webHidden/>
              </w:rPr>
              <w:fldChar w:fldCharType="end"/>
            </w:r>
          </w:hyperlink>
        </w:p>
        <w:p w14:paraId="0990FAC6" w14:textId="7316EC5B" w:rsidR="002A362A" w:rsidRDefault="002A362A">
          <w:pPr>
            <w:pStyle w:val="TOC1"/>
            <w:rPr>
              <w:rFonts w:eastAsiaTheme="minorEastAsia" w:cstheme="minorBidi"/>
              <w:b w:val="0"/>
              <w:bCs w:val="0"/>
              <w:caps w:val="0"/>
            </w:rPr>
          </w:pPr>
          <w:hyperlink w:anchor="_Toc492555028" w:history="1">
            <w:r w:rsidRPr="006C55B9">
              <w:rPr>
                <w:rStyle w:val="Hyperlink"/>
              </w:rPr>
              <w:t>Initial Application Window</w:t>
            </w:r>
            <w:r>
              <w:rPr>
                <w:webHidden/>
              </w:rPr>
              <w:tab/>
            </w:r>
            <w:r>
              <w:rPr>
                <w:webHidden/>
              </w:rPr>
              <w:fldChar w:fldCharType="begin"/>
            </w:r>
            <w:r>
              <w:rPr>
                <w:webHidden/>
              </w:rPr>
              <w:instrText xml:space="preserve"> PAGEREF _Toc492555028 \h </w:instrText>
            </w:r>
            <w:r>
              <w:rPr>
                <w:webHidden/>
              </w:rPr>
            </w:r>
            <w:r>
              <w:rPr>
                <w:webHidden/>
              </w:rPr>
              <w:fldChar w:fldCharType="separate"/>
            </w:r>
            <w:r w:rsidR="007E245B">
              <w:rPr>
                <w:webHidden/>
              </w:rPr>
              <w:t>4</w:t>
            </w:r>
            <w:r>
              <w:rPr>
                <w:webHidden/>
              </w:rPr>
              <w:fldChar w:fldCharType="end"/>
            </w:r>
          </w:hyperlink>
        </w:p>
        <w:p w14:paraId="19F142F1" w14:textId="41040F32" w:rsidR="002A362A" w:rsidRDefault="002A362A">
          <w:pPr>
            <w:pStyle w:val="TOC1"/>
            <w:rPr>
              <w:rFonts w:eastAsiaTheme="minorEastAsia" w:cstheme="minorBidi"/>
              <w:b w:val="0"/>
              <w:bCs w:val="0"/>
              <w:caps w:val="0"/>
            </w:rPr>
          </w:pPr>
          <w:hyperlink w:anchor="_Toc492555029" w:history="1">
            <w:r w:rsidRPr="006C55B9">
              <w:rPr>
                <w:rStyle w:val="Hyperlink"/>
              </w:rPr>
              <w:t>Program Maintenance Phase</w:t>
            </w:r>
            <w:r>
              <w:rPr>
                <w:webHidden/>
              </w:rPr>
              <w:tab/>
            </w:r>
            <w:r>
              <w:rPr>
                <w:webHidden/>
              </w:rPr>
              <w:fldChar w:fldCharType="begin"/>
            </w:r>
            <w:r>
              <w:rPr>
                <w:webHidden/>
              </w:rPr>
              <w:instrText xml:space="preserve"> PAGEREF _Toc492555029 \h </w:instrText>
            </w:r>
            <w:r>
              <w:rPr>
                <w:webHidden/>
              </w:rPr>
            </w:r>
            <w:r>
              <w:rPr>
                <w:webHidden/>
              </w:rPr>
              <w:fldChar w:fldCharType="separate"/>
            </w:r>
            <w:r w:rsidR="007E245B">
              <w:rPr>
                <w:webHidden/>
              </w:rPr>
              <w:t>5</w:t>
            </w:r>
            <w:r>
              <w:rPr>
                <w:webHidden/>
              </w:rPr>
              <w:fldChar w:fldCharType="end"/>
            </w:r>
          </w:hyperlink>
        </w:p>
        <w:p w14:paraId="57A1D631" w14:textId="33844E5F" w:rsidR="002A362A" w:rsidRDefault="002A362A">
          <w:pPr>
            <w:pStyle w:val="TOC1"/>
            <w:rPr>
              <w:rFonts w:eastAsiaTheme="minorEastAsia" w:cstheme="minorBidi"/>
              <w:b w:val="0"/>
              <w:bCs w:val="0"/>
              <w:caps w:val="0"/>
            </w:rPr>
          </w:pPr>
          <w:hyperlink w:anchor="_Toc492555030" w:history="1">
            <w:r w:rsidRPr="006C55B9">
              <w:rPr>
                <w:rStyle w:val="Hyperlink"/>
              </w:rPr>
              <w:t>Service Provider Accreditation Criteria</w:t>
            </w:r>
            <w:r>
              <w:rPr>
                <w:webHidden/>
              </w:rPr>
              <w:tab/>
            </w:r>
            <w:r>
              <w:rPr>
                <w:webHidden/>
              </w:rPr>
              <w:fldChar w:fldCharType="begin"/>
            </w:r>
            <w:r>
              <w:rPr>
                <w:webHidden/>
              </w:rPr>
              <w:instrText xml:space="preserve"> PAGEREF _Toc492555030 \h </w:instrText>
            </w:r>
            <w:r>
              <w:rPr>
                <w:webHidden/>
              </w:rPr>
            </w:r>
            <w:r>
              <w:rPr>
                <w:webHidden/>
              </w:rPr>
              <w:fldChar w:fldCharType="separate"/>
            </w:r>
            <w:r w:rsidR="007E245B">
              <w:rPr>
                <w:webHidden/>
              </w:rPr>
              <w:t>5</w:t>
            </w:r>
            <w:r>
              <w:rPr>
                <w:webHidden/>
              </w:rPr>
              <w:fldChar w:fldCharType="end"/>
            </w:r>
          </w:hyperlink>
        </w:p>
        <w:p w14:paraId="76A2E9F1" w14:textId="4A78F834" w:rsidR="002A362A" w:rsidRDefault="002A362A">
          <w:pPr>
            <w:pStyle w:val="TOC2"/>
            <w:rPr>
              <w:rFonts w:eastAsiaTheme="minorEastAsia" w:cstheme="minorBidi"/>
              <w:b w:val="0"/>
              <w:bCs w:val="0"/>
              <w:noProof/>
            </w:rPr>
          </w:pPr>
          <w:hyperlink w:anchor="_Toc492555031" w:history="1">
            <w:r w:rsidRPr="006C55B9">
              <w:rPr>
                <w:rStyle w:val="Hyperlink"/>
                <w:noProof/>
              </w:rPr>
              <w:t>Summary: Accreditation Evaluation by Track</w:t>
            </w:r>
            <w:r>
              <w:rPr>
                <w:noProof/>
                <w:webHidden/>
              </w:rPr>
              <w:tab/>
            </w:r>
            <w:r>
              <w:rPr>
                <w:noProof/>
                <w:webHidden/>
              </w:rPr>
              <w:fldChar w:fldCharType="begin"/>
            </w:r>
            <w:r>
              <w:rPr>
                <w:noProof/>
                <w:webHidden/>
              </w:rPr>
              <w:instrText xml:space="preserve"> PAGEREF _Toc492555031 \h </w:instrText>
            </w:r>
            <w:r>
              <w:rPr>
                <w:noProof/>
                <w:webHidden/>
              </w:rPr>
            </w:r>
            <w:r>
              <w:rPr>
                <w:noProof/>
                <w:webHidden/>
              </w:rPr>
              <w:fldChar w:fldCharType="separate"/>
            </w:r>
            <w:r w:rsidR="007E245B">
              <w:rPr>
                <w:noProof/>
                <w:webHidden/>
              </w:rPr>
              <w:t>6</w:t>
            </w:r>
            <w:r>
              <w:rPr>
                <w:noProof/>
                <w:webHidden/>
              </w:rPr>
              <w:fldChar w:fldCharType="end"/>
            </w:r>
          </w:hyperlink>
        </w:p>
        <w:p w14:paraId="62F5C214" w14:textId="54DC0388" w:rsidR="002A362A" w:rsidRDefault="002A362A">
          <w:pPr>
            <w:pStyle w:val="TOC1"/>
            <w:rPr>
              <w:rFonts w:eastAsiaTheme="minorEastAsia" w:cstheme="minorBidi"/>
              <w:b w:val="0"/>
              <w:bCs w:val="0"/>
              <w:caps w:val="0"/>
            </w:rPr>
          </w:pPr>
          <w:hyperlink w:anchor="_Toc492555032" w:history="1">
            <w:r w:rsidRPr="006C55B9">
              <w:rPr>
                <w:rStyle w:val="Hyperlink"/>
              </w:rPr>
              <w:t>Applicant and Provider Financial Obligations</w:t>
            </w:r>
            <w:r>
              <w:rPr>
                <w:webHidden/>
              </w:rPr>
              <w:tab/>
            </w:r>
            <w:r>
              <w:rPr>
                <w:webHidden/>
              </w:rPr>
              <w:fldChar w:fldCharType="begin"/>
            </w:r>
            <w:r>
              <w:rPr>
                <w:webHidden/>
              </w:rPr>
              <w:instrText xml:space="preserve"> PAGEREF _Toc492555032 \h </w:instrText>
            </w:r>
            <w:r>
              <w:rPr>
                <w:webHidden/>
              </w:rPr>
            </w:r>
            <w:r>
              <w:rPr>
                <w:webHidden/>
              </w:rPr>
              <w:fldChar w:fldCharType="separate"/>
            </w:r>
            <w:r w:rsidR="007E245B">
              <w:rPr>
                <w:webHidden/>
              </w:rPr>
              <w:t>8</w:t>
            </w:r>
            <w:r>
              <w:rPr>
                <w:webHidden/>
              </w:rPr>
              <w:fldChar w:fldCharType="end"/>
            </w:r>
          </w:hyperlink>
        </w:p>
        <w:p w14:paraId="0923591A" w14:textId="32DFB58A" w:rsidR="002A362A" w:rsidRDefault="002A362A">
          <w:pPr>
            <w:pStyle w:val="TOC1"/>
            <w:rPr>
              <w:rFonts w:eastAsiaTheme="minorEastAsia" w:cstheme="minorBidi"/>
              <w:b w:val="0"/>
              <w:bCs w:val="0"/>
              <w:caps w:val="0"/>
            </w:rPr>
          </w:pPr>
          <w:hyperlink w:anchor="_Toc492555033" w:history="1">
            <w:r w:rsidRPr="006C55B9">
              <w:rPr>
                <w:rStyle w:val="Hyperlink"/>
              </w:rPr>
              <w:t>Application for Privacy/Proxy Service Provider Accreditation</w:t>
            </w:r>
            <w:r>
              <w:rPr>
                <w:webHidden/>
              </w:rPr>
              <w:tab/>
            </w:r>
            <w:r>
              <w:rPr>
                <w:webHidden/>
              </w:rPr>
              <w:fldChar w:fldCharType="begin"/>
            </w:r>
            <w:r>
              <w:rPr>
                <w:webHidden/>
              </w:rPr>
              <w:instrText xml:space="preserve"> PAGEREF _Toc492555033 \h </w:instrText>
            </w:r>
            <w:r>
              <w:rPr>
                <w:webHidden/>
              </w:rPr>
            </w:r>
            <w:r>
              <w:rPr>
                <w:webHidden/>
              </w:rPr>
              <w:fldChar w:fldCharType="separate"/>
            </w:r>
            <w:r w:rsidR="007E245B">
              <w:rPr>
                <w:webHidden/>
              </w:rPr>
              <w:t>9</w:t>
            </w:r>
            <w:r>
              <w:rPr>
                <w:webHidden/>
              </w:rPr>
              <w:fldChar w:fldCharType="end"/>
            </w:r>
          </w:hyperlink>
        </w:p>
        <w:p w14:paraId="2C1DFA23" w14:textId="14ECD2ED" w:rsidR="002A362A" w:rsidRDefault="002A362A">
          <w:pPr>
            <w:pStyle w:val="TOC2"/>
            <w:rPr>
              <w:rFonts w:eastAsiaTheme="minorEastAsia" w:cstheme="minorBidi"/>
              <w:b w:val="0"/>
              <w:bCs w:val="0"/>
              <w:noProof/>
            </w:rPr>
          </w:pPr>
          <w:hyperlink w:anchor="_Toc492555034" w:history="1">
            <w:r w:rsidRPr="006C55B9">
              <w:rPr>
                <w:rStyle w:val="Hyperlink"/>
                <w:noProof/>
              </w:rPr>
              <w:t>Appendix A: Accreditation Process Diagram</w:t>
            </w:r>
            <w:r>
              <w:rPr>
                <w:noProof/>
                <w:webHidden/>
              </w:rPr>
              <w:tab/>
            </w:r>
            <w:r>
              <w:rPr>
                <w:noProof/>
                <w:webHidden/>
              </w:rPr>
              <w:fldChar w:fldCharType="begin"/>
            </w:r>
            <w:r>
              <w:rPr>
                <w:noProof/>
                <w:webHidden/>
              </w:rPr>
              <w:instrText xml:space="preserve"> PAGEREF _Toc492555034 \h </w:instrText>
            </w:r>
            <w:r>
              <w:rPr>
                <w:noProof/>
                <w:webHidden/>
              </w:rPr>
            </w:r>
            <w:r>
              <w:rPr>
                <w:noProof/>
                <w:webHidden/>
              </w:rPr>
              <w:fldChar w:fldCharType="separate"/>
            </w:r>
            <w:r w:rsidR="007E245B">
              <w:rPr>
                <w:noProof/>
                <w:webHidden/>
              </w:rPr>
              <w:t>16</w:t>
            </w:r>
            <w:r>
              <w:rPr>
                <w:noProof/>
                <w:webHidden/>
              </w:rPr>
              <w:fldChar w:fldCharType="end"/>
            </w:r>
          </w:hyperlink>
        </w:p>
        <w:p w14:paraId="2601471D" w14:textId="64E701E6" w:rsidR="0049686E" w:rsidRPr="004608F7" w:rsidRDefault="0049686E" w:rsidP="0049686E">
          <w:r w:rsidRPr="004608F7">
            <w:fldChar w:fldCharType="end"/>
          </w:r>
        </w:p>
      </w:sdtContent>
    </w:sdt>
    <w:p w14:paraId="1A11DC55" w14:textId="77777777" w:rsidR="00366720" w:rsidRDefault="00366720" w:rsidP="00FF687F">
      <w:pPr>
        <w:pStyle w:val="LeftParagraph"/>
      </w:pPr>
      <w:r>
        <w:br w:type="page"/>
      </w:r>
    </w:p>
    <w:p w14:paraId="3A3E7695" w14:textId="77777777" w:rsidR="00451618" w:rsidRDefault="002C167B" w:rsidP="002C167B">
      <w:pPr>
        <w:pStyle w:val="Heading1No"/>
      </w:pPr>
      <w:bookmarkStart w:id="1" w:name="_Toc492555027"/>
      <w:r>
        <w:lastRenderedPageBreak/>
        <w:t>Executive Summary</w:t>
      </w:r>
      <w:bookmarkEnd w:id="1"/>
    </w:p>
    <w:p w14:paraId="0957F378" w14:textId="77777777" w:rsidR="002C167B" w:rsidRPr="002C167B" w:rsidRDefault="002C167B" w:rsidP="002C167B">
      <w:pPr>
        <w:pStyle w:val="LeftParagraph"/>
      </w:pPr>
    </w:p>
    <w:p w14:paraId="0E24050F" w14:textId="31C9D2BE" w:rsidR="002C167B" w:rsidRPr="002C167B" w:rsidRDefault="002C167B" w:rsidP="002C167B">
      <w:r w:rsidRPr="002C167B">
        <w:t xml:space="preserve">The ICANN organization is implementing a Privacy and Proxy Service Provider Accreditation Program pursuant to </w:t>
      </w:r>
      <w:hyperlink r:id="rId10" w:history="1">
        <w:r w:rsidRPr="002C167B">
          <w:rPr>
            <w:rStyle w:val="Hyperlink"/>
          </w:rPr>
          <w:t>Final Policy Recommendations</w:t>
        </w:r>
      </w:hyperlink>
      <w:r w:rsidRPr="002C167B">
        <w:t xml:space="preserve"> developed by the community Policy Development Process. These </w:t>
      </w:r>
      <w:r w:rsidR="00CC6D2A">
        <w:t>r</w:t>
      </w:r>
      <w:r w:rsidRPr="002C167B">
        <w:t>ecommendations were approved by the ICANN Board of Directors in August 2016.</w:t>
      </w:r>
    </w:p>
    <w:p w14:paraId="16E2C859" w14:textId="77777777" w:rsidR="002C167B" w:rsidRPr="002C167B" w:rsidRDefault="002C167B" w:rsidP="002C167B"/>
    <w:p w14:paraId="152CC524" w14:textId="604FC24B" w:rsidR="002C167B" w:rsidRDefault="002C167B" w:rsidP="002C167B">
      <w:r w:rsidRPr="002C167B">
        <w:t xml:space="preserve">Privacy and </w:t>
      </w:r>
      <w:r w:rsidR="00CC6D2A">
        <w:t>p</w:t>
      </w:r>
      <w:r w:rsidRPr="002C167B">
        <w:t xml:space="preserve">roxy </w:t>
      </w:r>
      <w:r w:rsidR="00CC6D2A">
        <w:t>s</w:t>
      </w:r>
      <w:r w:rsidRPr="002C167B">
        <w:t xml:space="preserve">ervices provide a mechanism for entities to register and utilize domain names without listing personal contact information in the public Registration Data Directory Service (RDDS). </w:t>
      </w:r>
    </w:p>
    <w:p w14:paraId="7193C281" w14:textId="77777777" w:rsidR="002C167B" w:rsidRPr="002C167B" w:rsidRDefault="002C167B" w:rsidP="002C167B"/>
    <w:p w14:paraId="4C99B331" w14:textId="7561F990" w:rsidR="002C167B" w:rsidRPr="002C167B" w:rsidRDefault="002C167B" w:rsidP="002C167B">
      <w:pPr>
        <w:pStyle w:val="Indent1Paragraph"/>
      </w:pPr>
      <w:r w:rsidRPr="002C167B">
        <w:t>-</w:t>
      </w:r>
      <w:r w:rsidR="00875E3F">
        <w:t xml:space="preserve">A </w:t>
      </w:r>
      <w:r w:rsidR="00CC6D2A">
        <w:t>p</w:t>
      </w:r>
      <w:r w:rsidRPr="002C167B">
        <w:t xml:space="preserve">roxy </w:t>
      </w:r>
      <w:r w:rsidR="00CC6D2A">
        <w:t>s</w:t>
      </w:r>
      <w:r w:rsidRPr="002C167B">
        <w:t xml:space="preserve">ervice </w:t>
      </w:r>
      <w:r w:rsidR="00875E3F">
        <w:t>is</w:t>
      </w:r>
      <w:r w:rsidR="00875E3F" w:rsidRPr="00875E3F">
        <w:t xml:space="preserve"> a service through which a </w:t>
      </w:r>
      <w:r w:rsidR="00CC6D2A">
        <w:t>s</w:t>
      </w:r>
      <w:r w:rsidR="00875E3F" w:rsidRPr="00875E3F">
        <w:t xml:space="preserve">ervice </w:t>
      </w:r>
      <w:r w:rsidR="00CC6D2A">
        <w:t>p</w:t>
      </w:r>
      <w:r w:rsidR="00875E3F" w:rsidRPr="00875E3F">
        <w:t xml:space="preserve">rovider, as a </w:t>
      </w:r>
      <w:r w:rsidR="00CC6D2A">
        <w:t>r</w:t>
      </w:r>
      <w:r w:rsidR="00875E3F" w:rsidRPr="00875E3F">
        <w:t xml:space="preserve">egistered </w:t>
      </w:r>
      <w:r w:rsidR="00CC6D2A">
        <w:t>n</w:t>
      </w:r>
      <w:r w:rsidR="00875E3F" w:rsidRPr="00875E3F">
        <w:t xml:space="preserve">ame </w:t>
      </w:r>
      <w:r w:rsidR="00CC6D2A">
        <w:t>h</w:t>
      </w:r>
      <w:r w:rsidR="00875E3F" w:rsidRPr="00875E3F">
        <w:t xml:space="preserve">older, licenses use of a </w:t>
      </w:r>
      <w:r w:rsidR="00CC6D2A">
        <w:t>r</w:t>
      </w:r>
      <w:r w:rsidR="00875E3F" w:rsidRPr="00875E3F">
        <w:t xml:space="preserve">egistered </w:t>
      </w:r>
      <w:r w:rsidR="00CC6D2A">
        <w:t>n</w:t>
      </w:r>
      <w:r w:rsidR="00875E3F" w:rsidRPr="00875E3F">
        <w:t xml:space="preserve">ame to a </w:t>
      </w:r>
      <w:r w:rsidR="00CC6D2A">
        <w:t>c</w:t>
      </w:r>
      <w:r w:rsidR="00875E3F" w:rsidRPr="00875E3F">
        <w:t xml:space="preserve">ustomer in order to provide the </w:t>
      </w:r>
      <w:r w:rsidR="00CC6D2A">
        <w:t>c</w:t>
      </w:r>
      <w:r w:rsidR="00875E3F" w:rsidRPr="00875E3F">
        <w:t xml:space="preserve">ustomer use of such </w:t>
      </w:r>
      <w:r w:rsidR="00CC6D2A">
        <w:t>r</w:t>
      </w:r>
      <w:r w:rsidR="00875E3F" w:rsidRPr="00875E3F">
        <w:t xml:space="preserve">egistered </w:t>
      </w:r>
      <w:r w:rsidR="00CC6D2A">
        <w:t>n</w:t>
      </w:r>
      <w:r w:rsidR="00875E3F" w:rsidRPr="00875E3F">
        <w:t xml:space="preserve">ame, and the </w:t>
      </w:r>
      <w:r w:rsidR="00CC6D2A">
        <w:t>s</w:t>
      </w:r>
      <w:r w:rsidR="00875E3F" w:rsidRPr="00875E3F">
        <w:t xml:space="preserve">ervice </w:t>
      </w:r>
      <w:r w:rsidR="00CC6D2A">
        <w:t>p</w:t>
      </w:r>
      <w:r w:rsidR="00875E3F" w:rsidRPr="00875E3F">
        <w:t xml:space="preserve">rovider’s contact information is displayed in the </w:t>
      </w:r>
      <w:r w:rsidR="00CC6D2A">
        <w:t>RDDS</w:t>
      </w:r>
      <w:r w:rsidR="00875E3F" w:rsidRPr="00875E3F">
        <w:t xml:space="preserve"> rather than the </w:t>
      </w:r>
      <w:r w:rsidR="00CC6D2A">
        <w:t>c</w:t>
      </w:r>
      <w:r w:rsidR="00875E3F" w:rsidRPr="00875E3F">
        <w:t>ustomer’s contact information.</w:t>
      </w:r>
    </w:p>
    <w:p w14:paraId="3F7C4108" w14:textId="72268F1C" w:rsidR="002C167B" w:rsidRPr="002C167B" w:rsidRDefault="002C167B" w:rsidP="002C167B">
      <w:pPr>
        <w:pStyle w:val="Indent1Paragraph"/>
      </w:pPr>
      <w:r w:rsidRPr="002C167B">
        <w:t>-</w:t>
      </w:r>
      <w:r w:rsidR="00875E3F">
        <w:t xml:space="preserve">A </w:t>
      </w:r>
      <w:r w:rsidR="00CC6D2A">
        <w:t>p</w:t>
      </w:r>
      <w:r w:rsidRPr="002C167B">
        <w:t xml:space="preserve">rivacy </w:t>
      </w:r>
      <w:r w:rsidR="00CC6D2A">
        <w:t>s</w:t>
      </w:r>
      <w:r w:rsidRPr="002C167B">
        <w:t>ervice</w:t>
      </w:r>
      <w:r w:rsidR="00875E3F">
        <w:t xml:space="preserve"> is</w:t>
      </w:r>
      <w:r w:rsidR="00875E3F" w:rsidRPr="00875E3F">
        <w:t xml:space="preserve"> a service by which a </w:t>
      </w:r>
      <w:r w:rsidR="00CC6D2A">
        <w:t>r</w:t>
      </w:r>
      <w:r w:rsidR="00875E3F" w:rsidRPr="00875E3F">
        <w:t xml:space="preserve">egistered </w:t>
      </w:r>
      <w:r w:rsidR="00CC6D2A">
        <w:t>n</w:t>
      </w:r>
      <w:r w:rsidR="00875E3F" w:rsidRPr="00875E3F">
        <w:t xml:space="preserve">ame is registered to a </w:t>
      </w:r>
      <w:r w:rsidR="00CC6D2A">
        <w:t>c</w:t>
      </w:r>
      <w:r w:rsidR="00875E3F" w:rsidRPr="00875E3F">
        <w:t xml:space="preserve">ustomer as the </w:t>
      </w:r>
      <w:r w:rsidR="00CC6D2A">
        <w:t>r</w:t>
      </w:r>
      <w:r w:rsidR="00875E3F" w:rsidRPr="00875E3F">
        <w:t xml:space="preserve">egistered </w:t>
      </w:r>
      <w:r w:rsidR="00CC6D2A">
        <w:t>n</w:t>
      </w:r>
      <w:r w:rsidR="00875E3F" w:rsidRPr="00875E3F">
        <w:t xml:space="preserve">ame </w:t>
      </w:r>
      <w:r w:rsidR="00CC6D2A">
        <w:t>h</w:t>
      </w:r>
      <w:r w:rsidR="00875E3F" w:rsidRPr="00875E3F">
        <w:t xml:space="preserve">older, but for which alternative, reliable contact information is provided by a </w:t>
      </w:r>
      <w:r w:rsidR="00CC6D2A">
        <w:t>s</w:t>
      </w:r>
      <w:r w:rsidR="00875E3F" w:rsidRPr="00875E3F">
        <w:t xml:space="preserve">ervice </w:t>
      </w:r>
      <w:r w:rsidR="00CC6D2A">
        <w:t>p</w:t>
      </w:r>
      <w:r w:rsidR="00875E3F" w:rsidRPr="00875E3F">
        <w:t xml:space="preserve">rovider for display in lieu of the </w:t>
      </w:r>
      <w:r w:rsidR="00CC6D2A">
        <w:t>c</w:t>
      </w:r>
      <w:r w:rsidR="00875E3F" w:rsidRPr="00875E3F">
        <w:t xml:space="preserve">ustomer’s contact information in the </w:t>
      </w:r>
      <w:r w:rsidR="00CC6D2A">
        <w:t>RDDS</w:t>
      </w:r>
      <w:r w:rsidR="00875E3F" w:rsidRPr="00875E3F">
        <w:t>.</w:t>
      </w:r>
    </w:p>
    <w:p w14:paraId="1CD7AEC5" w14:textId="77777777" w:rsidR="002C167B" w:rsidRPr="002C167B" w:rsidRDefault="002C167B" w:rsidP="002C167B"/>
    <w:p w14:paraId="19586D65" w14:textId="173A39B4" w:rsidR="002C167B" w:rsidRPr="002C167B" w:rsidRDefault="002C167B" w:rsidP="002C167B">
      <w:r w:rsidRPr="002C167B">
        <w:t xml:space="preserve">Any entity that provides these services is considered a </w:t>
      </w:r>
      <w:r w:rsidR="00CC6D2A">
        <w:t>p</w:t>
      </w:r>
      <w:r w:rsidRPr="002C167B">
        <w:t xml:space="preserve">rivacy and/or </w:t>
      </w:r>
      <w:r w:rsidR="00CC6D2A">
        <w:t>p</w:t>
      </w:r>
      <w:r w:rsidRPr="002C167B">
        <w:t xml:space="preserve">roxy </w:t>
      </w:r>
      <w:r w:rsidR="00CC6D2A">
        <w:t>s</w:t>
      </w:r>
      <w:r w:rsidRPr="002C167B">
        <w:t xml:space="preserve">ervice </w:t>
      </w:r>
      <w:r w:rsidR="00CC6D2A">
        <w:t>p</w:t>
      </w:r>
      <w:r w:rsidRPr="002C167B">
        <w:t>rovider.</w:t>
      </w:r>
    </w:p>
    <w:p w14:paraId="70698D83" w14:textId="77777777" w:rsidR="002C167B" w:rsidRPr="002C167B" w:rsidRDefault="002C167B" w:rsidP="002C167B"/>
    <w:p w14:paraId="1C66C1EB" w14:textId="4597E076" w:rsidR="002C167B" w:rsidRPr="002C167B" w:rsidRDefault="002C167B" w:rsidP="002C167B">
      <w:r w:rsidRPr="002C167B">
        <w:t xml:space="preserve">Prior to the launch of this </w:t>
      </w:r>
      <w:r w:rsidR="00CC6D2A">
        <w:t>a</w:t>
      </w:r>
      <w:r w:rsidRPr="002C167B">
        <w:t xml:space="preserve">ccreditation </w:t>
      </w:r>
      <w:r w:rsidR="00CC6D2A">
        <w:t>p</w:t>
      </w:r>
      <w:r w:rsidRPr="002C167B">
        <w:t>rogram, the 2013 Registrar Accreditation Agreement</w:t>
      </w:r>
      <w:r w:rsidR="00345CB1">
        <w:t xml:space="preserve"> (RAA)</w:t>
      </w:r>
      <w:r w:rsidRPr="002C167B">
        <w:t xml:space="preserve"> included a limited set of requirements for </w:t>
      </w:r>
      <w:r w:rsidR="00CC6D2A">
        <w:t>p</w:t>
      </w:r>
      <w:r w:rsidRPr="002C167B">
        <w:t xml:space="preserve">rivacy and </w:t>
      </w:r>
      <w:r w:rsidR="00CC6D2A">
        <w:t>p</w:t>
      </w:r>
      <w:r w:rsidRPr="002C167B">
        <w:t xml:space="preserve">roxy </w:t>
      </w:r>
      <w:r w:rsidR="00CC6D2A">
        <w:t>s</w:t>
      </w:r>
      <w:r w:rsidRPr="002C167B">
        <w:t xml:space="preserve">ervice </w:t>
      </w:r>
      <w:r w:rsidR="00CC6D2A">
        <w:t>p</w:t>
      </w:r>
      <w:r w:rsidRPr="002C167B">
        <w:t xml:space="preserve">roviders that registrars are required to follow and pass down to their </w:t>
      </w:r>
      <w:r w:rsidR="00CC6D2A">
        <w:t>a</w:t>
      </w:r>
      <w:r w:rsidRPr="002C167B">
        <w:t xml:space="preserve">ffiliates and </w:t>
      </w:r>
      <w:r w:rsidR="00CC6D2A">
        <w:t>r</w:t>
      </w:r>
      <w:r w:rsidRPr="002C167B">
        <w:t xml:space="preserve">esellers. Once this new </w:t>
      </w:r>
      <w:r w:rsidR="00CC6D2A">
        <w:t>a</w:t>
      </w:r>
      <w:r w:rsidRPr="002C167B">
        <w:t xml:space="preserve">ccreditation </w:t>
      </w:r>
      <w:r w:rsidR="00CC6D2A">
        <w:t>p</w:t>
      </w:r>
      <w:r w:rsidRPr="002C167B">
        <w:t xml:space="preserve">rogram is fully implemented, the interim requirements in the RAA will be replaced with the new </w:t>
      </w:r>
      <w:r w:rsidR="00CC6D2A">
        <w:t>a</w:t>
      </w:r>
      <w:r w:rsidRPr="002C167B">
        <w:t xml:space="preserve">ccreditation </w:t>
      </w:r>
      <w:r w:rsidR="00CC6D2A">
        <w:t>p</w:t>
      </w:r>
      <w:r w:rsidRPr="002C167B">
        <w:t xml:space="preserve">rogram requirements. ICANN-accredited registrars will be prohibited from knowingly accepting registrations from </w:t>
      </w:r>
      <w:r w:rsidR="00CC6D2A">
        <w:t>p</w:t>
      </w:r>
      <w:r w:rsidRPr="002C167B">
        <w:t xml:space="preserve">rivacy and </w:t>
      </w:r>
      <w:r w:rsidR="00CC6D2A">
        <w:t>p</w:t>
      </w:r>
      <w:r w:rsidRPr="002C167B">
        <w:t xml:space="preserve">roxy </w:t>
      </w:r>
      <w:r w:rsidR="00CC6D2A">
        <w:t>s</w:t>
      </w:r>
      <w:r w:rsidRPr="002C167B">
        <w:t xml:space="preserve">ervice </w:t>
      </w:r>
      <w:r w:rsidR="00CC6D2A">
        <w:t>p</w:t>
      </w:r>
      <w:r w:rsidRPr="002C167B">
        <w:t xml:space="preserve">roviders that are not accredited by </w:t>
      </w:r>
      <w:r w:rsidR="00CC6D2A">
        <w:t xml:space="preserve">the </w:t>
      </w:r>
      <w:r w:rsidRPr="002C167B">
        <w:t>ICANN</w:t>
      </w:r>
      <w:r w:rsidR="00CC6D2A">
        <w:t xml:space="preserve"> organization</w:t>
      </w:r>
      <w:r w:rsidRPr="002C167B">
        <w:t xml:space="preserve">. This </w:t>
      </w:r>
      <w:r w:rsidR="00CC6D2A">
        <w:t>p</w:t>
      </w:r>
      <w:r w:rsidRPr="002C167B">
        <w:t xml:space="preserve">rogram creates uniform requirements for </w:t>
      </w:r>
      <w:r w:rsidR="00CC6D2A">
        <w:t>p</w:t>
      </w:r>
      <w:r w:rsidRPr="002C167B">
        <w:t xml:space="preserve">rivacy and </w:t>
      </w:r>
      <w:r w:rsidR="00CC6D2A">
        <w:t>p</w:t>
      </w:r>
      <w:r w:rsidRPr="002C167B">
        <w:t xml:space="preserve">roxy </w:t>
      </w:r>
      <w:r w:rsidR="00CC6D2A">
        <w:t>s</w:t>
      </w:r>
      <w:r w:rsidRPr="002C167B">
        <w:t xml:space="preserve">ervice </w:t>
      </w:r>
      <w:r w:rsidR="00CC6D2A">
        <w:t>p</w:t>
      </w:r>
      <w:r w:rsidRPr="002C167B">
        <w:t xml:space="preserve">roviders related to (a) the relay of communications to customers from third parties; (b) abuse reporting; (c) </w:t>
      </w:r>
      <w:r w:rsidR="00CC6D2A">
        <w:t>p</w:t>
      </w:r>
      <w:r w:rsidRPr="002C167B">
        <w:t xml:space="preserve">rovider terms and conditions; (d) </w:t>
      </w:r>
      <w:r w:rsidR="00CC6D2A">
        <w:t>RDDS</w:t>
      </w:r>
      <w:r w:rsidRPr="002C167B">
        <w:t xml:space="preserve"> labeling; and (e) responses to requests from </w:t>
      </w:r>
      <w:r w:rsidR="00345CB1">
        <w:t>law enforcement</w:t>
      </w:r>
      <w:r w:rsidRPr="002C167B">
        <w:t xml:space="preserve"> authorities and intellectual property holders.</w:t>
      </w:r>
    </w:p>
    <w:p w14:paraId="2D2A1A6E" w14:textId="77777777" w:rsidR="002C167B" w:rsidRPr="002C167B" w:rsidRDefault="002C167B" w:rsidP="002C167B"/>
    <w:p w14:paraId="4344C16E" w14:textId="66333EB6" w:rsidR="002C167B" w:rsidRPr="002C167B" w:rsidRDefault="002C167B" w:rsidP="002C167B">
      <w:r w:rsidRPr="002C167B">
        <w:t xml:space="preserve">This accreditation program is modeled after the ICANN organization’s gTLD Registrar Accreditation Program. Privacy and </w:t>
      </w:r>
      <w:r w:rsidR="00CC6D2A">
        <w:t>p</w:t>
      </w:r>
      <w:r w:rsidRPr="002C167B">
        <w:t xml:space="preserve">roxy </w:t>
      </w:r>
      <w:r w:rsidR="00CC6D2A">
        <w:t>s</w:t>
      </w:r>
      <w:r w:rsidRPr="002C167B">
        <w:t xml:space="preserve">ervices are frequently offered by registrars and their </w:t>
      </w:r>
      <w:r w:rsidR="00CC6D2A">
        <w:t>a</w:t>
      </w:r>
      <w:r w:rsidRPr="002C167B">
        <w:t>ffiliates.</w:t>
      </w:r>
    </w:p>
    <w:p w14:paraId="3FBD8023" w14:textId="77777777" w:rsidR="002C167B" w:rsidRPr="002C167B" w:rsidRDefault="002C167B" w:rsidP="002C167B"/>
    <w:p w14:paraId="63E99D1F" w14:textId="56F9AF2C" w:rsidR="002C167B" w:rsidRPr="002C167B" w:rsidRDefault="002C167B" w:rsidP="002C167B">
      <w:r w:rsidRPr="002C167B">
        <w:t xml:space="preserve">This guidebook explains the processes and criteria for </w:t>
      </w:r>
      <w:r w:rsidR="00CC6D2A">
        <w:t>p</w:t>
      </w:r>
      <w:r w:rsidRPr="002C167B">
        <w:t>rovider accreditation. The accreditation program will be launched in two phases: (1) the initial application phase, followed by (2) the program maintenance phase.</w:t>
      </w:r>
    </w:p>
    <w:p w14:paraId="143DA95F" w14:textId="77777777" w:rsidR="002C167B" w:rsidRPr="002C167B" w:rsidRDefault="002C167B" w:rsidP="002C167B"/>
    <w:p w14:paraId="6B7E4E22" w14:textId="4398164E" w:rsidR="002C167B" w:rsidRPr="002C167B" w:rsidRDefault="002C167B" w:rsidP="002C167B">
      <w:r w:rsidRPr="002C167B">
        <w:t xml:space="preserve">On the implementation effective date (to be determined at the conclusion of the Implementation Review Team’s work), the ICANN organization will begin accepting applications from entities that are interested in becoming accredited </w:t>
      </w:r>
      <w:r w:rsidR="00CC6D2A">
        <w:t>p</w:t>
      </w:r>
      <w:r w:rsidRPr="002C167B">
        <w:t xml:space="preserve">rivacy and </w:t>
      </w:r>
      <w:r w:rsidR="00213DEB">
        <w:t>p</w:t>
      </w:r>
      <w:r w:rsidRPr="002C167B">
        <w:t xml:space="preserve">roxy </w:t>
      </w:r>
      <w:r w:rsidR="00213DEB">
        <w:t>s</w:t>
      </w:r>
      <w:r w:rsidRPr="002C167B">
        <w:t xml:space="preserve">ervice </w:t>
      </w:r>
      <w:r w:rsidR="00213DEB">
        <w:t>p</w:t>
      </w:r>
      <w:r w:rsidRPr="002C167B">
        <w:t xml:space="preserve">roviders during the initial application window. At the close of this phase, ICANN will announce a list of newly accredited </w:t>
      </w:r>
      <w:r w:rsidR="00213DEB">
        <w:t>p</w:t>
      </w:r>
      <w:r w:rsidRPr="002C167B">
        <w:t xml:space="preserve">roviders. Following this announcement, the </w:t>
      </w:r>
      <w:r w:rsidR="00213DEB">
        <w:t>p</w:t>
      </w:r>
      <w:r w:rsidRPr="002C167B">
        <w:t>rogram will transition to the program maintenance period, when applications for accreditation will be received and evaluated on an ongoing basis.</w:t>
      </w:r>
      <w:r w:rsidR="003F0B99">
        <w:t xml:space="preserve"> </w:t>
      </w:r>
      <w:r w:rsidRPr="002C167B">
        <w:t xml:space="preserve">For additional information, please consult the ICANN website: </w:t>
      </w:r>
      <w:r w:rsidR="00CC6D2A" w:rsidRPr="00CC6D2A">
        <w:t>https://www.icann.org/resources/pages/pp-services-2017-08-31-en</w:t>
      </w:r>
    </w:p>
    <w:p w14:paraId="678869C2" w14:textId="77777777" w:rsidR="002C167B" w:rsidRPr="002C167B" w:rsidRDefault="002C167B" w:rsidP="002C167B">
      <w:pPr>
        <w:pStyle w:val="LeftParagraph"/>
      </w:pPr>
    </w:p>
    <w:p w14:paraId="774E179B" w14:textId="77777777" w:rsidR="002C167B" w:rsidRDefault="002C167B" w:rsidP="002C167B">
      <w:pPr>
        <w:pStyle w:val="LeftParagraph"/>
      </w:pPr>
    </w:p>
    <w:p w14:paraId="09EC973D" w14:textId="77777777" w:rsidR="00951F5B" w:rsidRDefault="00951F5B" w:rsidP="002C167B">
      <w:pPr>
        <w:pStyle w:val="LeftParagraph"/>
      </w:pPr>
    </w:p>
    <w:p w14:paraId="5472B170" w14:textId="77777777" w:rsidR="00951F5B" w:rsidRDefault="00612093" w:rsidP="00612093">
      <w:pPr>
        <w:pStyle w:val="Heading1No"/>
      </w:pPr>
      <w:bookmarkStart w:id="2" w:name="_Toc492555028"/>
      <w:r>
        <w:lastRenderedPageBreak/>
        <w:t>Initial Application Window</w:t>
      </w:r>
      <w:bookmarkEnd w:id="2"/>
    </w:p>
    <w:p w14:paraId="4F0DEAF5" w14:textId="77777777" w:rsidR="00612093" w:rsidRPr="00612093" w:rsidRDefault="00612093" w:rsidP="00612093">
      <w:pPr>
        <w:pStyle w:val="LeftParagraph"/>
      </w:pPr>
    </w:p>
    <w:p w14:paraId="63FB879A" w14:textId="52647240" w:rsidR="00612093" w:rsidRPr="00612093" w:rsidRDefault="00612093" w:rsidP="00612093">
      <w:pPr>
        <w:pStyle w:val="LeftParagraph"/>
      </w:pPr>
      <w:r w:rsidRPr="00612093">
        <w:t xml:space="preserve">During the initial application window, entities wishing to become accredited </w:t>
      </w:r>
      <w:r w:rsidR="00573C73">
        <w:t>p</w:t>
      </w:r>
      <w:r w:rsidRPr="00612093">
        <w:t xml:space="preserve">rivacy and </w:t>
      </w:r>
      <w:r w:rsidR="00573C73">
        <w:t>p</w:t>
      </w:r>
      <w:r w:rsidRPr="00612093">
        <w:t xml:space="preserve">roxy </w:t>
      </w:r>
      <w:r w:rsidR="00573C73">
        <w:t>s</w:t>
      </w:r>
      <w:r w:rsidRPr="00612093">
        <w:t xml:space="preserve">ervice </w:t>
      </w:r>
      <w:r w:rsidR="00573C73">
        <w:t>p</w:t>
      </w:r>
      <w:r w:rsidRPr="00612093">
        <w:t xml:space="preserve">roviders will be permitted to apply for accreditation during a time-limited application submission period.  </w:t>
      </w:r>
    </w:p>
    <w:p w14:paraId="438E0D8A" w14:textId="77777777" w:rsidR="00612093" w:rsidRPr="00612093" w:rsidRDefault="00612093" w:rsidP="00612093">
      <w:pPr>
        <w:pStyle w:val="LeftParagraph"/>
      </w:pPr>
    </w:p>
    <w:p w14:paraId="3BAA44DE" w14:textId="40D55D56" w:rsidR="00612093" w:rsidRPr="00612093" w:rsidRDefault="00612093" w:rsidP="00612093">
      <w:pPr>
        <w:pStyle w:val="LeftParagraph"/>
      </w:pPr>
      <w:r w:rsidRPr="00612093">
        <w:t xml:space="preserve">The ICANN organization will announce the list of newly accredited </w:t>
      </w:r>
      <w:r w:rsidR="00573C73">
        <w:t>p</w:t>
      </w:r>
      <w:r w:rsidRPr="00612093">
        <w:t xml:space="preserve">rivacy and </w:t>
      </w:r>
      <w:r w:rsidR="00573C73">
        <w:t>p</w:t>
      </w:r>
      <w:r w:rsidRPr="00612093">
        <w:t xml:space="preserve">roxy </w:t>
      </w:r>
      <w:r w:rsidR="00573C73">
        <w:t>s</w:t>
      </w:r>
      <w:r w:rsidRPr="00612093">
        <w:t xml:space="preserve">ervice </w:t>
      </w:r>
      <w:r w:rsidR="00573C73">
        <w:t>p</w:t>
      </w:r>
      <w:r w:rsidRPr="00612093">
        <w:t>roviders after all applications submitted during the initial application window have been evaluated by (a) posting a list of the providers on ICANN.org and (b) notifying all ICANN-accredited registrars of the newly accredited providers.  If a particular application cannot be processed during the preliminary application window due to incomplete or incorrect answers, or due to an applicant’s failure to adequately respond to follow-up questions within the required time period, the applicant may elect to re-apply during--or defer the processing of its application to--the program maintenance phase.</w:t>
      </w:r>
    </w:p>
    <w:p w14:paraId="0E20DB68" w14:textId="77777777" w:rsidR="00612093" w:rsidRPr="00612093" w:rsidRDefault="00612093" w:rsidP="00612093">
      <w:pPr>
        <w:pStyle w:val="LeftParagraph"/>
      </w:pPr>
    </w:p>
    <w:p w14:paraId="1D8DE7B2" w14:textId="546A79A4" w:rsidR="00612093" w:rsidRPr="00612093" w:rsidRDefault="00612093" w:rsidP="00612093">
      <w:pPr>
        <w:pStyle w:val="LeftParagraph"/>
      </w:pPr>
      <w:r w:rsidRPr="00612093">
        <w:t>A proposed schedule for the initial application window is as follows</w:t>
      </w:r>
      <w:r w:rsidR="001F206A">
        <w:t xml:space="preserve">. The time required to process individual applications for accreditation is expected to be longer during the initial application window than during the continual application processing of the program maintenance phase, because increased application volume </w:t>
      </w:r>
      <w:r w:rsidR="00573C73">
        <w:t xml:space="preserve">is expected </w:t>
      </w:r>
      <w:r w:rsidR="001F206A">
        <w:t>during the initial application phase</w:t>
      </w:r>
      <w:r w:rsidRPr="00612093">
        <w:t>:</w:t>
      </w:r>
    </w:p>
    <w:p w14:paraId="67FE5301" w14:textId="77777777" w:rsidR="00612093" w:rsidRPr="00612093" w:rsidRDefault="00612093" w:rsidP="00612093">
      <w:pPr>
        <w:pStyle w:val="ListParagraph"/>
      </w:pPr>
    </w:p>
    <w:p w14:paraId="38B48EA9" w14:textId="10D5405B" w:rsidR="00612093" w:rsidRPr="00612093" w:rsidRDefault="00612093" w:rsidP="00612093">
      <w:pPr>
        <w:pStyle w:val="Indent1Paragraph"/>
      </w:pPr>
      <w:r w:rsidRPr="00612093">
        <w:rPr>
          <w:rStyle w:val="BoldChar"/>
        </w:rPr>
        <w:t>Month 0:</w:t>
      </w:r>
      <w:r w:rsidRPr="00612093">
        <w:t xml:space="preserve"> Final </w:t>
      </w:r>
      <w:r w:rsidR="00573C73">
        <w:t>a</w:t>
      </w:r>
      <w:r w:rsidRPr="00612093">
        <w:t xml:space="preserve">ccreditation </w:t>
      </w:r>
      <w:r w:rsidR="00573C73">
        <w:t>p</w:t>
      </w:r>
      <w:r w:rsidRPr="00612093">
        <w:t xml:space="preserve">rogram </w:t>
      </w:r>
      <w:r>
        <w:t xml:space="preserve">requirements, including Policy, </w:t>
      </w:r>
      <w:r w:rsidRPr="00612093">
        <w:t xml:space="preserve">Accreditation Agreement, </w:t>
      </w:r>
      <w:r w:rsidR="00951B0D">
        <w:t xml:space="preserve">and </w:t>
      </w:r>
      <w:r w:rsidR="00AC5990">
        <w:t xml:space="preserve">questions to be included in </w:t>
      </w:r>
      <w:r w:rsidRPr="00612093">
        <w:t>application for accreditation</w:t>
      </w:r>
      <w:r w:rsidR="00951B0D">
        <w:t>;</w:t>
      </w:r>
      <w:r w:rsidRPr="00612093">
        <w:t xml:space="preserve"> effective date </w:t>
      </w:r>
      <w:commentRangeStart w:id="3"/>
      <w:r w:rsidRPr="00612093">
        <w:t>announced</w:t>
      </w:r>
      <w:commentRangeEnd w:id="3"/>
      <w:r w:rsidRPr="00612093">
        <w:rPr>
          <w:rStyle w:val="CommentReference"/>
          <w:sz w:val="22"/>
          <w:szCs w:val="22"/>
        </w:rPr>
        <w:commentReference w:id="3"/>
      </w:r>
      <w:r w:rsidRPr="00612093">
        <w:t xml:space="preserve">. </w:t>
      </w:r>
      <w:r w:rsidRPr="00612093">
        <w:tab/>
      </w:r>
      <w:r w:rsidRPr="00612093">
        <w:tab/>
      </w:r>
    </w:p>
    <w:p w14:paraId="01D1B899" w14:textId="77777777" w:rsidR="00612093" w:rsidRPr="00612093" w:rsidRDefault="00612093" w:rsidP="00612093">
      <w:pPr>
        <w:pStyle w:val="Indent1Paragraph"/>
      </w:pPr>
    </w:p>
    <w:p w14:paraId="65A378D5" w14:textId="0C9F96A9" w:rsidR="00612093" w:rsidRPr="00612093" w:rsidRDefault="00612093" w:rsidP="00612093">
      <w:pPr>
        <w:pStyle w:val="Indent1Paragraph"/>
      </w:pPr>
      <w:r w:rsidRPr="00612093">
        <w:rPr>
          <w:rStyle w:val="BoldChar"/>
        </w:rPr>
        <w:t>Month 3:</w:t>
      </w:r>
      <w:r w:rsidRPr="00612093">
        <w:t xml:space="preserve"> Initial application window opens. Providers may apply for accreditation during </w:t>
      </w:r>
      <w:r w:rsidRPr="00612093">
        <w:tab/>
        <w:t xml:space="preserve">90-day window. As successful completion of educational program is required to proceed to accreditation during this phase </w:t>
      </w:r>
      <w:r w:rsidR="00951B0D">
        <w:t>A</w:t>
      </w:r>
      <w:r w:rsidRPr="00612093">
        <w:t>pplicants are encouraged to apply as early as possible.</w:t>
      </w:r>
    </w:p>
    <w:p w14:paraId="4B5F6683" w14:textId="77777777" w:rsidR="00612093" w:rsidRPr="00612093" w:rsidRDefault="00612093" w:rsidP="00612093">
      <w:pPr>
        <w:pStyle w:val="Indent1Paragraph"/>
      </w:pPr>
    </w:p>
    <w:p w14:paraId="25EC85FC" w14:textId="1396F6B7" w:rsidR="00612093" w:rsidRPr="00612093" w:rsidRDefault="00612093" w:rsidP="00612093">
      <w:pPr>
        <w:pStyle w:val="Indent1Paragraph"/>
      </w:pPr>
      <w:r w:rsidRPr="00612093">
        <w:rPr>
          <w:rStyle w:val="BoldChar"/>
        </w:rPr>
        <w:t>Month 6:</w:t>
      </w:r>
      <w:r w:rsidR="00CD1F4F">
        <w:rPr>
          <w:rStyle w:val="BoldChar"/>
        </w:rPr>
        <w:t xml:space="preserve"> </w:t>
      </w:r>
      <w:r w:rsidRPr="00612093">
        <w:t>Deadline for applications to be submitted during early application window. T</w:t>
      </w:r>
      <w:r w:rsidR="006A7535">
        <w:t xml:space="preserve">he </w:t>
      </w:r>
      <w:r w:rsidRPr="00612093">
        <w:t>ICANN organization continues evaluation of applications received during initial application window.</w:t>
      </w:r>
    </w:p>
    <w:p w14:paraId="7DDCD894" w14:textId="77777777" w:rsidR="00612093" w:rsidRPr="00612093" w:rsidRDefault="00612093" w:rsidP="00612093">
      <w:pPr>
        <w:pStyle w:val="Indent1Paragraph"/>
      </w:pPr>
    </w:p>
    <w:p w14:paraId="1C6DA346" w14:textId="08ADEE86" w:rsidR="00612093" w:rsidRPr="00612093" w:rsidRDefault="00612093" w:rsidP="00612093">
      <w:pPr>
        <w:pStyle w:val="Indent1Paragraph"/>
      </w:pPr>
      <w:r w:rsidRPr="00612093">
        <w:rPr>
          <w:rStyle w:val="BoldChar"/>
        </w:rPr>
        <w:t>Month 9:</w:t>
      </w:r>
      <w:r w:rsidR="00CD1F4F">
        <w:rPr>
          <w:rStyle w:val="BoldChar"/>
        </w:rPr>
        <w:t xml:space="preserve"> </w:t>
      </w:r>
      <w:r w:rsidRPr="00612093">
        <w:t xml:space="preserve">Application processing status update </w:t>
      </w:r>
      <w:r w:rsidR="006A7535">
        <w:t xml:space="preserve">(number of applications submitted, number of applications completed, estimated evaluation completion date) </w:t>
      </w:r>
      <w:r w:rsidRPr="00612093">
        <w:t>to be shared with community.</w:t>
      </w:r>
    </w:p>
    <w:p w14:paraId="351D717F" w14:textId="77777777" w:rsidR="00612093" w:rsidRPr="00612093" w:rsidRDefault="00612093" w:rsidP="00612093">
      <w:pPr>
        <w:pStyle w:val="Indent1Paragraph"/>
      </w:pPr>
    </w:p>
    <w:p w14:paraId="4597F066" w14:textId="616386E4" w:rsidR="00612093" w:rsidRPr="00612093" w:rsidRDefault="00612093" w:rsidP="00612093">
      <w:pPr>
        <w:pStyle w:val="Indent1Paragraph"/>
      </w:pPr>
      <w:r w:rsidRPr="00612093">
        <w:rPr>
          <w:rStyle w:val="BoldChar"/>
        </w:rPr>
        <w:t>Month 12:</w:t>
      </w:r>
      <w:r w:rsidR="00CD1F4F">
        <w:rPr>
          <w:rStyle w:val="BoldChar"/>
        </w:rPr>
        <w:t xml:space="preserve"> </w:t>
      </w:r>
      <w:r w:rsidRPr="00612093">
        <w:t xml:space="preserve">Target date for </w:t>
      </w:r>
      <w:r w:rsidR="00573C73">
        <w:t xml:space="preserve">the </w:t>
      </w:r>
      <w:r w:rsidRPr="00612093">
        <w:t xml:space="preserve">ICANN </w:t>
      </w:r>
      <w:r w:rsidR="00573C73">
        <w:t xml:space="preserve">organization </w:t>
      </w:r>
      <w:r w:rsidRPr="00612093">
        <w:t xml:space="preserve">to announce list of first group of accredited </w:t>
      </w:r>
      <w:r w:rsidR="00573C73">
        <w:t>p</w:t>
      </w:r>
      <w:r w:rsidRPr="00612093">
        <w:t>roviders. Actual date could be earlier or later, depending on processing time.</w:t>
      </w:r>
    </w:p>
    <w:p w14:paraId="70EE5C08" w14:textId="77777777" w:rsidR="00612093" w:rsidRDefault="00612093" w:rsidP="00612093"/>
    <w:p w14:paraId="034D9D17" w14:textId="77777777" w:rsidR="00612093" w:rsidRDefault="00612093" w:rsidP="00612093">
      <w:pPr>
        <w:pStyle w:val="CenteredParagraph"/>
      </w:pPr>
      <w:r w:rsidRPr="00612093">
        <w:rPr>
          <w:noProof/>
        </w:rPr>
        <w:lastRenderedPageBreak/>
        <w:drawing>
          <wp:inline distT="0" distB="0" distL="0" distR="0" wp14:anchorId="40D44045" wp14:editId="29B270D5">
            <wp:extent cx="3200400" cy="3950208"/>
            <wp:effectExtent l="19050" t="19050" r="1905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ivacy%2FProxy Service Provider Accreditation Process - Page 1.jpeg"/>
                    <pic:cNvPicPr/>
                  </pic:nvPicPr>
                  <pic:blipFill>
                    <a:blip r:embed="rId13"/>
                    <a:stretch>
                      <a:fillRect/>
                    </a:stretch>
                  </pic:blipFill>
                  <pic:spPr>
                    <a:xfrm>
                      <a:off x="0" y="0"/>
                      <a:ext cx="3200400" cy="3950208"/>
                    </a:xfrm>
                    <a:prstGeom prst="rect">
                      <a:avLst/>
                    </a:prstGeom>
                    <a:ln w="19050">
                      <a:solidFill>
                        <a:schemeClr val="tx2"/>
                      </a:solidFill>
                    </a:ln>
                  </pic:spPr>
                </pic:pic>
              </a:graphicData>
            </a:graphic>
          </wp:inline>
        </w:drawing>
      </w:r>
    </w:p>
    <w:p w14:paraId="53902A56" w14:textId="77777777" w:rsidR="00612093" w:rsidRDefault="00612093" w:rsidP="00612093">
      <w:pPr>
        <w:pStyle w:val="CenteredParagraph"/>
      </w:pPr>
    </w:p>
    <w:p w14:paraId="5CB4FAD0" w14:textId="77777777" w:rsidR="00612093" w:rsidRDefault="00612093" w:rsidP="00612093">
      <w:pPr>
        <w:pStyle w:val="LeftParagraph"/>
      </w:pPr>
    </w:p>
    <w:p w14:paraId="2606D8AD" w14:textId="77777777" w:rsidR="00612093" w:rsidRDefault="00612093" w:rsidP="00612093">
      <w:pPr>
        <w:pStyle w:val="Heading1No"/>
      </w:pPr>
      <w:bookmarkStart w:id="4" w:name="_Toc492555029"/>
      <w:r>
        <w:t>Program Maintenance Phase</w:t>
      </w:r>
      <w:bookmarkEnd w:id="4"/>
    </w:p>
    <w:p w14:paraId="6FB339E4" w14:textId="77777777" w:rsidR="00612093" w:rsidRDefault="00612093" w:rsidP="00612093">
      <w:pPr>
        <w:pStyle w:val="LeftParagraph"/>
      </w:pPr>
    </w:p>
    <w:p w14:paraId="49C0BFE3" w14:textId="4DC6816E" w:rsidR="00612093" w:rsidRPr="00612093" w:rsidRDefault="00612093" w:rsidP="00612093">
      <w:pPr>
        <w:pStyle w:val="LeftParagraph"/>
      </w:pPr>
      <w:r w:rsidRPr="00612093">
        <w:t xml:space="preserve">Following </w:t>
      </w:r>
      <w:r w:rsidR="00573C73">
        <w:t xml:space="preserve">the </w:t>
      </w:r>
      <w:r w:rsidRPr="00612093">
        <w:t>ICANN</w:t>
      </w:r>
      <w:r w:rsidR="00573C73">
        <w:t xml:space="preserve"> organization</w:t>
      </w:r>
      <w:r w:rsidRPr="00612093">
        <w:t xml:space="preserve">’s announcement of the list of the first group of accredited </w:t>
      </w:r>
      <w:r w:rsidR="00573C73">
        <w:t>p</w:t>
      </w:r>
      <w:r w:rsidRPr="00612093">
        <w:t xml:space="preserve">roviders, the </w:t>
      </w:r>
      <w:r w:rsidR="00573C73">
        <w:t>a</w:t>
      </w:r>
      <w:r w:rsidRPr="00612093">
        <w:t xml:space="preserve">ccreditation </w:t>
      </w:r>
      <w:r w:rsidR="00573C73">
        <w:t>p</w:t>
      </w:r>
      <w:r w:rsidRPr="00612093">
        <w:t>rogram will transition to the program maintenance phase.</w:t>
      </w:r>
    </w:p>
    <w:p w14:paraId="028E3C36" w14:textId="77777777" w:rsidR="00612093" w:rsidRPr="00612093" w:rsidRDefault="00612093" w:rsidP="00612093"/>
    <w:p w14:paraId="25A8A7CE" w14:textId="77777777" w:rsidR="00612093" w:rsidRPr="00612093" w:rsidRDefault="00612093" w:rsidP="00612093">
      <w:r w:rsidRPr="00612093">
        <w:t>The program maintenance phase will entail ongoing program management, including:</w:t>
      </w:r>
    </w:p>
    <w:p w14:paraId="523A488D" w14:textId="77777777" w:rsidR="00612093" w:rsidRPr="00612093" w:rsidRDefault="00612093" w:rsidP="006A7535">
      <w:pPr>
        <w:pStyle w:val="ListBullet2"/>
      </w:pPr>
      <w:r w:rsidRPr="00612093">
        <w:t>Continual receipt and rolling processing of applications for accreditation;</w:t>
      </w:r>
    </w:p>
    <w:p w14:paraId="20FE3B57" w14:textId="418B7632" w:rsidR="00612093" w:rsidRPr="00612093" w:rsidRDefault="00612093" w:rsidP="006A7535">
      <w:pPr>
        <w:pStyle w:val="ListBullet2"/>
      </w:pPr>
      <w:r w:rsidRPr="00612093">
        <w:t>Privacy/</w:t>
      </w:r>
      <w:r w:rsidR="00573C73">
        <w:t>p</w:t>
      </w:r>
      <w:r w:rsidRPr="00612093">
        <w:t xml:space="preserve">roxy </w:t>
      </w:r>
      <w:r w:rsidR="00573C73">
        <w:t>s</w:t>
      </w:r>
      <w:r w:rsidRPr="00612093">
        <w:t xml:space="preserve">ervice </w:t>
      </w:r>
      <w:r w:rsidR="00573C73">
        <w:t>p</w:t>
      </w:r>
      <w:r w:rsidRPr="00612093">
        <w:t>rovider account management</w:t>
      </w:r>
      <w:r w:rsidR="006A7535">
        <w:t xml:space="preserve"> and relevant services</w:t>
      </w:r>
      <w:r w:rsidRPr="00612093">
        <w:t>;</w:t>
      </w:r>
    </w:p>
    <w:p w14:paraId="54374495" w14:textId="77777777" w:rsidR="00612093" w:rsidRPr="00612093" w:rsidRDefault="00612093" w:rsidP="006A7535">
      <w:pPr>
        <w:pStyle w:val="ListBullet2"/>
      </w:pPr>
      <w:r w:rsidRPr="00612093">
        <w:t>Ongoing outreach, engagement and education; and</w:t>
      </w:r>
    </w:p>
    <w:p w14:paraId="674EE902" w14:textId="09579962" w:rsidR="00612093" w:rsidRPr="00612093" w:rsidRDefault="00612093" w:rsidP="006A7535">
      <w:pPr>
        <w:pStyle w:val="ListBullet2"/>
      </w:pPr>
      <w:r w:rsidRPr="00612093">
        <w:t xml:space="preserve">Launch of the </w:t>
      </w:r>
      <w:r w:rsidR="00573C73">
        <w:t>p</w:t>
      </w:r>
      <w:r w:rsidRPr="00612093">
        <w:t xml:space="preserve">rivacy and </w:t>
      </w:r>
      <w:r w:rsidR="00573C73">
        <w:t>p</w:t>
      </w:r>
      <w:r w:rsidRPr="00612093">
        <w:t xml:space="preserve">roxy </w:t>
      </w:r>
      <w:r w:rsidR="00573C73">
        <w:t>s</w:t>
      </w:r>
      <w:r w:rsidRPr="00612093">
        <w:t xml:space="preserve">ervice </w:t>
      </w:r>
      <w:r w:rsidR="00573C73">
        <w:t>p</w:t>
      </w:r>
      <w:r w:rsidRPr="00612093">
        <w:t xml:space="preserve">rovider </w:t>
      </w:r>
      <w:r w:rsidR="00573C73">
        <w:t>c</w:t>
      </w:r>
      <w:r w:rsidRPr="00612093">
        <w:t xml:space="preserve">ompliance </w:t>
      </w:r>
      <w:r w:rsidR="00573C73">
        <w:t>p</w:t>
      </w:r>
      <w:r w:rsidRPr="00612093">
        <w:t>rogram.</w:t>
      </w:r>
    </w:p>
    <w:p w14:paraId="594DEC9C" w14:textId="77777777" w:rsidR="00612093" w:rsidRDefault="00612093" w:rsidP="00612093">
      <w:pPr>
        <w:pStyle w:val="LeftParagraph"/>
      </w:pPr>
    </w:p>
    <w:p w14:paraId="1D7AF251" w14:textId="77777777" w:rsidR="00612093" w:rsidRDefault="00612093" w:rsidP="00612093">
      <w:pPr>
        <w:pStyle w:val="LeftParagraph"/>
      </w:pPr>
    </w:p>
    <w:p w14:paraId="10AED882" w14:textId="59C92F06" w:rsidR="00612093" w:rsidRDefault="00811D43" w:rsidP="00612093">
      <w:pPr>
        <w:pStyle w:val="Heading1No"/>
      </w:pPr>
      <w:bookmarkStart w:id="5" w:name="_Toc492555030"/>
      <w:r>
        <w:t xml:space="preserve">Service Provider </w:t>
      </w:r>
      <w:r w:rsidR="00612093">
        <w:t>Accreditation Criteria</w:t>
      </w:r>
      <w:bookmarkEnd w:id="5"/>
    </w:p>
    <w:p w14:paraId="189292F3" w14:textId="3C0E354B" w:rsidR="00F04B87" w:rsidRDefault="00F04B87" w:rsidP="00F04B87">
      <w:pPr>
        <w:pStyle w:val="LeftParagraph"/>
      </w:pPr>
    </w:p>
    <w:p w14:paraId="081F4535" w14:textId="36C5155B" w:rsidR="00F04B87" w:rsidRDefault="00F04B87" w:rsidP="00F04B87">
      <w:pPr>
        <w:pStyle w:val="LeftParagraph"/>
      </w:pPr>
      <w:r>
        <w:t xml:space="preserve">The </w:t>
      </w:r>
      <w:r w:rsidR="00573C73">
        <w:t>p</w:t>
      </w:r>
      <w:r>
        <w:t>rivacy/</w:t>
      </w:r>
      <w:r w:rsidR="00716B23">
        <w:t>p</w:t>
      </w:r>
      <w:r>
        <w:t xml:space="preserve">roxy </w:t>
      </w:r>
      <w:r w:rsidR="00716B23">
        <w:t>s</w:t>
      </w:r>
      <w:r>
        <w:t xml:space="preserve">ervice </w:t>
      </w:r>
      <w:r w:rsidR="00716B23">
        <w:t>p</w:t>
      </w:r>
      <w:r>
        <w:t>rovider accreditation application process will include four tracks:</w:t>
      </w:r>
    </w:p>
    <w:p w14:paraId="13FEA71F" w14:textId="77777777" w:rsidR="00F04B87" w:rsidRDefault="00F04B87" w:rsidP="00F04B87">
      <w:pPr>
        <w:pStyle w:val="LeftParagraph"/>
      </w:pPr>
    </w:p>
    <w:p w14:paraId="78588B24" w14:textId="3C9C77D7" w:rsidR="00F04B87" w:rsidRDefault="00F04B87" w:rsidP="00B16294">
      <w:pPr>
        <w:pStyle w:val="ListNumberSimple"/>
      </w:pPr>
      <w:r w:rsidRPr="00F04B87">
        <w:rPr>
          <w:rStyle w:val="BoldChar"/>
        </w:rPr>
        <w:t>Track 1</w:t>
      </w:r>
      <w:r>
        <w:t xml:space="preserve">: </w:t>
      </w:r>
      <w:r w:rsidR="00292C8C">
        <w:t>Applicants</w:t>
      </w:r>
      <w:r>
        <w:t xml:space="preserve"> that are </w:t>
      </w:r>
      <w:r w:rsidR="00716B23">
        <w:t>a</w:t>
      </w:r>
      <w:r>
        <w:t xml:space="preserve">ffiliated (as the term is defined in </w:t>
      </w:r>
      <w:r w:rsidR="00292C8C">
        <w:t xml:space="preserve">Section </w:t>
      </w:r>
      <w:r w:rsidR="00B16294">
        <w:t xml:space="preserve">1.3 of </w:t>
      </w:r>
      <w:r>
        <w:t>the Privacy and Proxy Service Provider Accreditation Agreement</w:t>
      </w:r>
      <w:r w:rsidR="00B16294">
        <w:t xml:space="preserve"> (PPAA</w:t>
      </w:r>
      <w:r>
        <w:t>)</w:t>
      </w:r>
      <w:r w:rsidR="00B16294">
        <w:t>,</w:t>
      </w:r>
      <w:r w:rsidR="00292C8C">
        <w:t xml:space="preserve"> with an</w:t>
      </w:r>
      <w:r>
        <w:t xml:space="preserve"> ICANN</w:t>
      </w:r>
      <w:r w:rsidR="00716B23">
        <w:t xml:space="preserve"> organization</w:t>
      </w:r>
      <w:r>
        <w:t xml:space="preserve">-accredited </w:t>
      </w:r>
      <w:r w:rsidR="00716B23">
        <w:t>p</w:t>
      </w:r>
      <w:r>
        <w:t xml:space="preserve">rivacy and/or </w:t>
      </w:r>
      <w:r w:rsidR="00716B23">
        <w:t>p</w:t>
      </w:r>
      <w:r>
        <w:t xml:space="preserve">roxy </w:t>
      </w:r>
      <w:r w:rsidR="00716B23">
        <w:t>s</w:t>
      </w:r>
      <w:r>
        <w:t xml:space="preserve">ervice </w:t>
      </w:r>
      <w:r w:rsidR="00716B23">
        <w:t>p</w:t>
      </w:r>
      <w:r>
        <w:t>rovider.</w:t>
      </w:r>
      <w:r w:rsidR="00B16294">
        <w:t xml:space="preserve"> The PPAA defines "</w:t>
      </w:r>
      <w:r w:rsidR="00716B23">
        <w:t>a</w:t>
      </w:r>
      <w:r w:rsidR="00B16294">
        <w:t>ffiliate" as "</w:t>
      </w:r>
      <w:r w:rsidR="00B16294" w:rsidRPr="00B16294">
        <w:t>a person or entity that, directly or indirectly, through one or more intermediaries, Controls, is controlled by, or is under common control with, the person or entity specified</w:t>
      </w:r>
      <w:r w:rsidR="00B16294">
        <w:t>.</w:t>
      </w:r>
    </w:p>
    <w:p w14:paraId="59AE5436" w14:textId="77777777" w:rsidR="003F0B99" w:rsidRDefault="003F0B99" w:rsidP="003F0B99">
      <w:pPr>
        <w:pStyle w:val="ListNumberSimple"/>
        <w:numPr>
          <w:ilvl w:val="0"/>
          <w:numId w:val="0"/>
        </w:numPr>
        <w:ind w:left="720"/>
      </w:pPr>
    </w:p>
    <w:p w14:paraId="2A01482A" w14:textId="77777777" w:rsidR="00CD1F4F" w:rsidRDefault="00CD1F4F" w:rsidP="00CD1F4F">
      <w:pPr>
        <w:pStyle w:val="ListNumberSimple"/>
        <w:numPr>
          <w:ilvl w:val="0"/>
          <w:numId w:val="0"/>
        </w:numPr>
        <w:ind w:left="720"/>
      </w:pPr>
    </w:p>
    <w:p w14:paraId="18E7274F" w14:textId="7643234B" w:rsidR="00F04B87" w:rsidRDefault="00F04B87">
      <w:pPr>
        <w:pStyle w:val="ListNumberSimple"/>
        <w:rPr>
          <w:rStyle w:val="BoldChar"/>
        </w:rPr>
      </w:pPr>
      <w:r w:rsidRPr="00F04B87">
        <w:rPr>
          <w:rStyle w:val="BoldChar"/>
        </w:rPr>
        <w:lastRenderedPageBreak/>
        <w:t>Track 2:</w:t>
      </w:r>
      <w:r>
        <w:rPr>
          <w:rStyle w:val="BoldChar"/>
        </w:rPr>
        <w:t xml:space="preserve"> </w:t>
      </w:r>
      <w:r w:rsidR="00292C8C" w:rsidRPr="00292C8C">
        <w:rPr>
          <w:rStyle w:val="BoldChar"/>
          <w:b w:val="0"/>
        </w:rPr>
        <w:t>Applicants</w:t>
      </w:r>
      <w:r w:rsidRPr="00F04B87">
        <w:rPr>
          <w:rStyle w:val="BoldChar"/>
          <w:b w:val="0"/>
        </w:rPr>
        <w:t xml:space="preserve"> that are </w:t>
      </w:r>
      <w:r w:rsidR="00716B23" w:rsidRPr="00951B0D">
        <w:rPr>
          <w:rStyle w:val="BoldChar"/>
          <w:b w:val="0"/>
        </w:rPr>
        <w:t>a</w:t>
      </w:r>
      <w:r w:rsidRPr="00716B23">
        <w:rPr>
          <w:rStyle w:val="BoldChar"/>
          <w:b w:val="0"/>
        </w:rPr>
        <w:t>ffiliated</w:t>
      </w:r>
      <w:r w:rsidRPr="00F04B87">
        <w:rPr>
          <w:rStyle w:val="BoldChar"/>
          <w:b w:val="0"/>
        </w:rPr>
        <w:t xml:space="preserve"> (as the term is defined in the </w:t>
      </w:r>
      <w:r w:rsidR="00B16294" w:rsidRPr="00B16294">
        <w:rPr>
          <w:rStyle w:val="BoldChar"/>
          <w:b w:val="0"/>
        </w:rPr>
        <w:t>PPAA</w:t>
      </w:r>
      <w:r w:rsidRPr="00F04B87">
        <w:rPr>
          <w:rStyle w:val="BoldChar"/>
          <w:b w:val="0"/>
        </w:rPr>
        <w:t xml:space="preserve">) with one or more </w:t>
      </w:r>
      <w:r w:rsidRPr="00716B23">
        <w:rPr>
          <w:rStyle w:val="BoldChar"/>
          <w:b w:val="0"/>
        </w:rPr>
        <w:t>ICANN</w:t>
      </w:r>
      <w:r w:rsidR="00716B23" w:rsidRPr="00951B0D">
        <w:rPr>
          <w:rStyle w:val="BoldChar"/>
          <w:b w:val="0"/>
        </w:rPr>
        <w:t xml:space="preserve"> organization</w:t>
      </w:r>
      <w:r w:rsidRPr="00716B23">
        <w:rPr>
          <w:rStyle w:val="BoldChar"/>
          <w:b w:val="0"/>
        </w:rPr>
        <w:t>-</w:t>
      </w:r>
      <w:r w:rsidRPr="00F04B87">
        <w:rPr>
          <w:rStyle w:val="BoldChar"/>
          <w:b w:val="0"/>
        </w:rPr>
        <w:t>accredited registrars</w:t>
      </w:r>
      <w:r>
        <w:rPr>
          <w:rStyle w:val="BoldChar"/>
        </w:rPr>
        <w:t xml:space="preserve"> </w:t>
      </w:r>
      <w:r w:rsidRPr="00F04B87">
        <w:rPr>
          <w:rStyle w:val="BoldChar"/>
          <w:b w:val="0"/>
        </w:rPr>
        <w:t xml:space="preserve">(but no other </w:t>
      </w:r>
      <w:r w:rsidR="00716B23" w:rsidRPr="00951B0D">
        <w:rPr>
          <w:rStyle w:val="BoldChar"/>
          <w:b w:val="0"/>
        </w:rPr>
        <w:t>p</w:t>
      </w:r>
      <w:r w:rsidRPr="00716B23">
        <w:rPr>
          <w:rStyle w:val="BoldChar"/>
          <w:b w:val="0"/>
        </w:rPr>
        <w:t>rivacy</w:t>
      </w:r>
      <w:r w:rsidRPr="00F04B87">
        <w:rPr>
          <w:rStyle w:val="BoldChar"/>
          <w:b w:val="0"/>
        </w:rPr>
        <w:t xml:space="preserve"> and/or </w:t>
      </w:r>
      <w:r w:rsidR="00716B23" w:rsidRPr="00951B0D">
        <w:rPr>
          <w:rStyle w:val="BoldChar"/>
          <w:b w:val="0"/>
        </w:rPr>
        <w:t>p</w:t>
      </w:r>
      <w:r w:rsidRPr="00716B23">
        <w:rPr>
          <w:rStyle w:val="BoldChar"/>
          <w:b w:val="0"/>
        </w:rPr>
        <w:t>roxy</w:t>
      </w:r>
      <w:r w:rsidRPr="00F04B87">
        <w:rPr>
          <w:rStyle w:val="BoldChar"/>
          <w:b w:val="0"/>
        </w:rPr>
        <w:t xml:space="preserve"> </w:t>
      </w:r>
      <w:r w:rsidR="00716B23" w:rsidRPr="00951B0D">
        <w:rPr>
          <w:rStyle w:val="BoldChar"/>
          <w:b w:val="0"/>
        </w:rPr>
        <w:t>s</w:t>
      </w:r>
      <w:r w:rsidRPr="00716B23">
        <w:rPr>
          <w:rStyle w:val="BoldChar"/>
          <w:b w:val="0"/>
        </w:rPr>
        <w:t xml:space="preserve">ervice </w:t>
      </w:r>
      <w:r w:rsidR="00716B23" w:rsidRPr="00951B0D">
        <w:rPr>
          <w:rStyle w:val="BoldChar"/>
          <w:b w:val="0"/>
        </w:rPr>
        <w:t>p</w:t>
      </w:r>
      <w:r w:rsidRPr="00716B23">
        <w:rPr>
          <w:rStyle w:val="BoldChar"/>
          <w:b w:val="0"/>
        </w:rPr>
        <w:t>rovider</w:t>
      </w:r>
      <w:r w:rsidRPr="00F04B87">
        <w:rPr>
          <w:rStyle w:val="BoldChar"/>
          <w:b w:val="0"/>
        </w:rPr>
        <w:t>).</w:t>
      </w:r>
    </w:p>
    <w:p w14:paraId="152F65E7" w14:textId="77777777" w:rsidR="00CD1F4F" w:rsidRDefault="00CD1F4F" w:rsidP="00CD1F4F">
      <w:pPr>
        <w:pStyle w:val="ListNumberSimple"/>
        <w:numPr>
          <w:ilvl w:val="0"/>
          <w:numId w:val="0"/>
        </w:numPr>
        <w:ind w:left="720"/>
        <w:rPr>
          <w:rStyle w:val="BoldChar"/>
        </w:rPr>
      </w:pPr>
    </w:p>
    <w:p w14:paraId="513D090E" w14:textId="3C8D6E98" w:rsidR="00F04B87" w:rsidRPr="00951B0D" w:rsidRDefault="00F04B87">
      <w:pPr>
        <w:pStyle w:val="ListNumberSimple"/>
        <w:rPr>
          <w:rStyle w:val="BoldChar"/>
          <w:b w:val="0"/>
        </w:rPr>
      </w:pPr>
      <w:r>
        <w:rPr>
          <w:rStyle w:val="BoldChar"/>
        </w:rPr>
        <w:t xml:space="preserve">Track 3: </w:t>
      </w:r>
      <w:r w:rsidRPr="00F04B87">
        <w:rPr>
          <w:rStyle w:val="BoldChar"/>
          <w:b w:val="0"/>
        </w:rPr>
        <w:t xml:space="preserve"> </w:t>
      </w:r>
      <w:r w:rsidR="00292C8C" w:rsidRPr="00716B23">
        <w:rPr>
          <w:rStyle w:val="BoldChar"/>
          <w:b w:val="0"/>
        </w:rPr>
        <w:t>Applicants</w:t>
      </w:r>
      <w:r w:rsidRPr="00716B23">
        <w:rPr>
          <w:rStyle w:val="BoldChar"/>
          <w:b w:val="0"/>
        </w:rPr>
        <w:t xml:space="preserve"> that are </w:t>
      </w:r>
      <w:r w:rsidR="00716B23" w:rsidRPr="00951B0D">
        <w:rPr>
          <w:rStyle w:val="BoldChar"/>
          <w:b w:val="0"/>
        </w:rPr>
        <w:t>a</w:t>
      </w:r>
      <w:r w:rsidRPr="00716B23">
        <w:rPr>
          <w:rStyle w:val="BoldChar"/>
          <w:b w:val="0"/>
        </w:rPr>
        <w:t>ffiliated (as the term is defined i</w:t>
      </w:r>
      <w:r w:rsidR="00B16294" w:rsidRPr="00716B23">
        <w:rPr>
          <w:rStyle w:val="BoldChar"/>
          <w:b w:val="0"/>
        </w:rPr>
        <w:t>n the PPAA</w:t>
      </w:r>
      <w:r w:rsidRPr="00716B23">
        <w:rPr>
          <w:rStyle w:val="BoldChar"/>
          <w:b w:val="0"/>
        </w:rPr>
        <w:t xml:space="preserve">) with a gTLD </w:t>
      </w:r>
      <w:r w:rsidR="00716B23" w:rsidRPr="00951B0D">
        <w:rPr>
          <w:rStyle w:val="BoldChar"/>
          <w:b w:val="0"/>
        </w:rPr>
        <w:t>r</w:t>
      </w:r>
      <w:r w:rsidRPr="00716B23">
        <w:rPr>
          <w:rStyle w:val="BoldChar"/>
          <w:b w:val="0"/>
        </w:rPr>
        <w:t xml:space="preserve">egistry </w:t>
      </w:r>
      <w:r w:rsidR="00716B23" w:rsidRPr="00951B0D">
        <w:rPr>
          <w:rStyle w:val="BoldChar"/>
          <w:b w:val="0"/>
        </w:rPr>
        <w:t>o</w:t>
      </w:r>
      <w:r w:rsidRPr="00716B23">
        <w:rPr>
          <w:rStyle w:val="BoldChar"/>
          <w:b w:val="0"/>
        </w:rPr>
        <w:t>perator (but no ICANN</w:t>
      </w:r>
      <w:r w:rsidR="00716B23" w:rsidRPr="00951B0D">
        <w:rPr>
          <w:rStyle w:val="BoldChar"/>
          <w:b w:val="0"/>
        </w:rPr>
        <w:t xml:space="preserve"> organization</w:t>
      </w:r>
      <w:r w:rsidRPr="00716B23">
        <w:rPr>
          <w:rStyle w:val="BoldChar"/>
          <w:b w:val="0"/>
        </w:rPr>
        <w:t xml:space="preserve">-accredited registrar or </w:t>
      </w:r>
      <w:r w:rsidR="00716B23" w:rsidRPr="00951B0D">
        <w:rPr>
          <w:rStyle w:val="BoldChar"/>
          <w:b w:val="0"/>
        </w:rPr>
        <w:t>p</w:t>
      </w:r>
      <w:r w:rsidRPr="00716B23">
        <w:rPr>
          <w:rStyle w:val="BoldChar"/>
          <w:b w:val="0"/>
        </w:rPr>
        <w:t xml:space="preserve">rivacy and/or </w:t>
      </w:r>
      <w:r w:rsidR="00716B23" w:rsidRPr="00951B0D">
        <w:rPr>
          <w:rStyle w:val="BoldChar"/>
          <w:b w:val="0"/>
        </w:rPr>
        <w:t>p</w:t>
      </w:r>
      <w:r w:rsidRPr="00716B23">
        <w:rPr>
          <w:rStyle w:val="BoldChar"/>
          <w:b w:val="0"/>
        </w:rPr>
        <w:t xml:space="preserve">roxy </w:t>
      </w:r>
      <w:r w:rsidR="00716B23" w:rsidRPr="00951B0D">
        <w:rPr>
          <w:rStyle w:val="BoldChar"/>
          <w:b w:val="0"/>
        </w:rPr>
        <w:t>s</w:t>
      </w:r>
      <w:r w:rsidRPr="00716B23">
        <w:rPr>
          <w:rStyle w:val="BoldChar"/>
          <w:b w:val="0"/>
        </w:rPr>
        <w:t xml:space="preserve">ervice </w:t>
      </w:r>
      <w:r w:rsidR="00716B23" w:rsidRPr="00951B0D">
        <w:rPr>
          <w:rStyle w:val="BoldChar"/>
          <w:b w:val="0"/>
        </w:rPr>
        <w:t>p</w:t>
      </w:r>
      <w:r w:rsidRPr="00716B23">
        <w:rPr>
          <w:rStyle w:val="BoldChar"/>
          <w:b w:val="0"/>
        </w:rPr>
        <w:t>rovider).</w:t>
      </w:r>
    </w:p>
    <w:p w14:paraId="14BA20CC" w14:textId="77777777" w:rsidR="00CD1F4F" w:rsidRDefault="00CD1F4F" w:rsidP="00CD1F4F">
      <w:pPr>
        <w:pStyle w:val="ListNumberSimple"/>
        <w:numPr>
          <w:ilvl w:val="0"/>
          <w:numId w:val="0"/>
        </w:numPr>
        <w:ind w:left="720"/>
        <w:rPr>
          <w:rStyle w:val="BoldChar"/>
        </w:rPr>
      </w:pPr>
    </w:p>
    <w:p w14:paraId="0E9DC7B8" w14:textId="18D881B5" w:rsidR="00F04B87" w:rsidRPr="00951B0D" w:rsidRDefault="00F04B87">
      <w:pPr>
        <w:pStyle w:val="ListNumberSimple"/>
        <w:rPr>
          <w:rStyle w:val="BoldChar"/>
          <w:b w:val="0"/>
        </w:rPr>
      </w:pPr>
      <w:r w:rsidRPr="00716B23">
        <w:rPr>
          <w:rStyle w:val="BoldChar"/>
        </w:rPr>
        <w:t>Track 4</w:t>
      </w:r>
      <w:r w:rsidRPr="00951B0D">
        <w:rPr>
          <w:rStyle w:val="BoldChar"/>
          <w:b w:val="0"/>
        </w:rPr>
        <w:t xml:space="preserve">: </w:t>
      </w:r>
      <w:r w:rsidRPr="00716B23">
        <w:rPr>
          <w:rStyle w:val="BoldChar"/>
          <w:b w:val="0"/>
        </w:rPr>
        <w:t xml:space="preserve">Providers that have no </w:t>
      </w:r>
      <w:r w:rsidR="00716B23" w:rsidRPr="00951B0D">
        <w:rPr>
          <w:rStyle w:val="BoldChar"/>
          <w:b w:val="0"/>
        </w:rPr>
        <w:t>a</w:t>
      </w:r>
      <w:r w:rsidRPr="00716B23">
        <w:rPr>
          <w:rStyle w:val="BoldChar"/>
          <w:b w:val="0"/>
        </w:rPr>
        <w:t xml:space="preserve">ffiliation with any other ICANN </w:t>
      </w:r>
      <w:r w:rsidR="00716B23" w:rsidRPr="00951B0D">
        <w:rPr>
          <w:rStyle w:val="BoldChar"/>
          <w:b w:val="0"/>
        </w:rPr>
        <w:t>organization-</w:t>
      </w:r>
      <w:r w:rsidRPr="00716B23">
        <w:rPr>
          <w:rStyle w:val="BoldChar"/>
          <w:b w:val="0"/>
        </w:rPr>
        <w:t>contracted party.</w:t>
      </w:r>
    </w:p>
    <w:p w14:paraId="713F701E" w14:textId="29BD28BC" w:rsidR="005A018B" w:rsidRDefault="005A018B" w:rsidP="00EC5900">
      <w:pPr>
        <w:pStyle w:val="ListNumberSimple"/>
        <w:numPr>
          <w:ilvl w:val="0"/>
          <w:numId w:val="0"/>
        </w:numPr>
        <w:ind w:left="720"/>
        <w:rPr>
          <w:rStyle w:val="BoldChar"/>
        </w:rPr>
      </w:pPr>
    </w:p>
    <w:p w14:paraId="58D07542" w14:textId="6C473061" w:rsidR="005A018B" w:rsidRPr="00951B0D" w:rsidRDefault="005A018B" w:rsidP="00EC5900">
      <w:pPr>
        <w:pStyle w:val="LeftParagraph"/>
        <w:rPr>
          <w:rStyle w:val="BoldChar"/>
          <w:b w:val="0"/>
        </w:rPr>
      </w:pPr>
      <w:r w:rsidRPr="00951B0D">
        <w:rPr>
          <w:rStyle w:val="BoldChar"/>
          <w:b w:val="0"/>
        </w:rPr>
        <w:t>An application process diagram is included in Appendix A.</w:t>
      </w:r>
    </w:p>
    <w:p w14:paraId="2D3EA596" w14:textId="32C990E4" w:rsidR="00982703" w:rsidRDefault="00982703" w:rsidP="00982703">
      <w:pPr>
        <w:pStyle w:val="ListNumberSimple"/>
        <w:numPr>
          <w:ilvl w:val="0"/>
          <w:numId w:val="0"/>
        </w:numPr>
        <w:ind w:left="720"/>
        <w:rPr>
          <w:rStyle w:val="BoldChar"/>
        </w:rPr>
      </w:pPr>
    </w:p>
    <w:p w14:paraId="79C8466D" w14:textId="44F4B0FB" w:rsidR="00982703" w:rsidRDefault="00982703" w:rsidP="00982703">
      <w:pPr>
        <w:pStyle w:val="Heading2No"/>
        <w:rPr>
          <w:rStyle w:val="BoldChar"/>
        </w:rPr>
      </w:pPr>
      <w:bookmarkStart w:id="6" w:name="_Toc492555031"/>
      <w:r>
        <w:rPr>
          <w:rStyle w:val="BoldChar"/>
        </w:rPr>
        <w:t xml:space="preserve">Summary: Accreditation </w:t>
      </w:r>
      <w:r w:rsidR="00BD4420">
        <w:rPr>
          <w:rStyle w:val="BoldChar"/>
        </w:rPr>
        <w:t xml:space="preserve">Evaluation </w:t>
      </w:r>
      <w:r>
        <w:rPr>
          <w:rStyle w:val="BoldChar"/>
        </w:rPr>
        <w:t>by Track</w:t>
      </w:r>
      <w:bookmarkEnd w:id="6"/>
    </w:p>
    <w:p w14:paraId="51EFFAE7" w14:textId="6A86ACE4" w:rsidR="00B16294" w:rsidRDefault="00B16294" w:rsidP="00B16294">
      <w:pPr>
        <w:pStyle w:val="LeftParagraph"/>
        <w:rPr>
          <w:rStyle w:val="BoldChar"/>
        </w:rPr>
      </w:pPr>
    </w:p>
    <w:p w14:paraId="4BA389BC" w14:textId="6CC23ED1" w:rsidR="00B16294" w:rsidRPr="00951B0D" w:rsidRDefault="00B16294">
      <w:pPr>
        <w:pStyle w:val="LeftParagraph"/>
        <w:rPr>
          <w:rStyle w:val="BoldChar"/>
          <w:b w:val="0"/>
        </w:rPr>
      </w:pPr>
      <w:r w:rsidRPr="00632189">
        <w:rPr>
          <w:rStyle w:val="BoldChar"/>
          <w:b w:val="0"/>
        </w:rPr>
        <w:t xml:space="preserve">The </w:t>
      </w:r>
      <w:r w:rsidR="00B73214" w:rsidRPr="00951B0D">
        <w:rPr>
          <w:rStyle w:val="BoldChar"/>
          <w:b w:val="0"/>
        </w:rPr>
        <w:t>process through</w:t>
      </w:r>
      <w:r w:rsidR="00632189" w:rsidRPr="00951B0D">
        <w:rPr>
          <w:rStyle w:val="BoldChar"/>
          <w:b w:val="0"/>
        </w:rPr>
        <w:t xml:space="preserve"> which </w:t>
      </w:r>
      <w:r w:rsidR="00BD4420" w:rsidRPr="00951B0D">
        <w:rPr>
          <w:rStyle w:val="BoldChar"/>
          <w:b w:val="0"/>
        </w:rPr>
        <w:t xml:space="preserve">an applicant </w:t>
      </w:r>
      <w:r w:rsidR="00BD4420" w:rsidRPr="00EC5900">
        <w:rPr>
          <w:rStyle w:val="BoldChar"/>
          <w:b w:val="0"/>
        </w:rPr>
        <w:t>meets the required</w:t>
      </w:r>
      <w:r w:rsidR="00BD4420">
        <w:rPr>
          <w:rStyle w:val="BoldChar"/>
        </w:rPr>
        <w:t xml:space="preserve"> </w:t>
      </w:r>
      <w:r w:rsidRPr="00632189">
        <w:rPr>
          <w:rStyle w:val="BoldChar"/>
          <w:b w:val="0"/>
        </w:rPr>
        <w:t>accreditation criteria var</w:t>
      </w:r>
      <w:r w:rsidR="00632189" w:rsidRPr="00951B0D">
        <w:rPr>
          <w:rStyle w:val="BoldChar"/>
          <w:b w:val="0"/>
        </w:rPr>
        <w:t>ies</w:t>
      </w:r>
      <w:r w:rsidRPr="00632189">
        <w:rPr>
          <w:rStyle w:val="BoldChar"/>
          <w:b w:val="0"/>
        </w:rPr>
        <w:t xml:space="preserve"> by track, as noted in the table below.</w:t>
      </w:r>
      <w:r w:rsidR="00292C8C" w:rsidRPr="00632189">
        <w:rPr>
          <w:rStyle w:val="BoldChar"/>
          <w:b w:val="0"/>
        </w:rPr>
        <w:t xml:space="preserve"> The</w:t>
      </w:r>
      <w:r w:rsidR="00292C8C" w:rsidRPr="00951B0D">
        <w:rPr>
          <w:rStyle w:val="BoldChar"/>
          <w:b w:val="0"/>
        </w:rPr>
        <w:t xml:space="preserve"> </w:t>
      </w:r>
      <w:r w:rsidR="00632189" w:rsidRPr="00951B0D">
        <w:rPr>
          <w:rStyle w:val="BoldChar"/>
          <w:b w:val="0"/>
        </w:rPr>
        <w:t xml:space="preserve">processes for meeting the accreditation </w:t>
      </w:r>
      <w:r w:rsidR="00292C8C" w:rsidRPr="00632189">
        <w:rPr>
          <w:rStyle w:val="BoldChar"/>
          <w:b w:val="0"/>
        </w:rPr>
        <w:t>criteria differ because</w:t>
      </w:r>
      <w:r w:rsidR="00292C8C" w:rsidRPr="00951B0D">
        <w:rPr>
          <w:rStyle w:val="BoldChar"/>
          <w:b w:val="0"/>
        </w:rPr>
        <w:t>,</w:t>
      </w:r>
      <w:r w:rsidR="00292C8C" w:rsidRPr="00632189">
        <w:rPr>
          <w:rStyle w:val="BoldChar"/>
          <w:b w:val="0"/>
        </w:rPr>
        <w:t xml:space="preserve"> depending on the </w:t>
      </w:r>
      <w:r w:rsidR="00632189" w:rsidRPr="00951B0D">
        <w:rPr>
          <w:rStyle w:val="BoldChar"/>
          <w:b w:val="0"/>
        </w:rPr>
        <w:t>a</w:t>
      </w:r>
      <w:r w:rsidR="00292C8C" w:rsidRPr="00632189">
        <w:rPr>
          <w:rStyle w:val="BoldChar"/>
          <w:b w:val="0"/>
        </w:rPr>
        <w:t xml:space="preserve">ffiliate relationship involved, the </w:t>
      </w:r>
      <w:r w:rsidR="00632189" w:rsidRPr="00951B0D">
        <w:rPr>
          <w:rStyle w:val="BoldChar"/>
          <w:b w:val="0"/>
        </w:rPr>
        <w:t>a</w:t>
      </w:r>
      <w:r w:rsidR="00292C8C" w:rsidRPr="00632189">
        <w:rPr>
          <w:rStyle w:val="BoldChar"/>
          <w:b w:val="0"/>
        </w:rPr>
        <w:t>pplicant may have already demonstrated its ability to comply with the relevant requirements and may not need to be reevaluated on these criteria.</w:t>
      </w:r>
    </w:p>
    <w:p w14:paraId="65938A03" w14:textId="6822796B" w:rsidR="00B807E7" w:rsidRDefault="00B807E7" w:rsidP="00292C8C">
      <w:pPr>
        <w:pStyle w:val="LeftParagraph"/>
        <w:rPr>
          <w:rStyle w:val="BoldChar"/>
        </w:rPr>
      </w:pPr>
    </w:p>
    <w:p w14:paraId="0D98E008" w14:textId="58D99827" w:rsidR="00B807E7" w:rsidRPr="00B807E7" w:rsidRDefault="00B807E7" w:rsidP="00393D13">
      <w:pPr>
        <w:pStyle w:val="LeftParagraph"/>
        <w:rPr>
          <w:rStyle w:val="BoldChar"/>
          <w:b w:val="0"/>
        </w:rPr>
      </w:pPr>
      <w:r w:rsidRPr="00393D13">
        <w:rPr>
          <w:rStyle w:val="BoldChar"/>
          <w:b w:val="0"/>
        </w:rPr>
        <w:t>For example</w:t>
      </w:r>
      <w:r w:rsidR="00393D13">
        <w:rPr>
          <w:rStyle w:val="BoldChar"/>
        </w:rPr>
        <w:t xml:space="preserve">, </w:t>
      </w:r>
      <w:r w:rsidR="00393D13" w:rsidRPr="00393D13">
        <w:rPr>
          <w:rStyle w:val="BoldChar"/>
          <w:b w:val="0"/>
        </w:rPr>
        <w:t>an ICANN-accredited registrar will have already been evaluated for its operational and financial capacity to comply with accreditation requirements, as well as its understanding of the relevant policy and contractual obligations. As a result, it would be duplicative to require an affiliate, using the same systems with the same staff, to demonstrate these same abilities again.</w:t>
      </w:r>
      <w:r w:rsidR="00393D13">
        <w:rPr>
          <w:rStyle w:val="BoldChar"/>
        </w:rPr>
        <w:t xml:space="preserve"> </w:t>
      </w:r>
      <w:r w:rsidR="00393D13" w:rsidRPr="00393D13">
        <w:rPr>
          <w:rStyle w:val="BoldChar"/>
          <w:b w:val="0"/>
        </w:rPr>
        <w:t>Though a gTLD registry operator's knowledge of the relevant contractual requirements will not have been screened, it will have already been required to demonstrate its ability to comply with technical requirements that go far beyond those needed to operate a privacy and/or proxy service.</w:t>
      </w:r>
    </w:p>
    <w:p w14:paraId="1319A9E6" w14:textId="77777777" w:rsidR="00811D43" w:rsidRDefault="00811D43" w:rsidP="00B16294">
      <w:pPr>
        <w:pStyle w:val="LeftParagraph"/>
        <w:rPr>
          <w:rStyle w:val="BoldChar"/>
        </w:rPr>
      </w:pPr>
    </w:p>
    <w:tbl>
      <w:tblPr>
        <w:tblStyle w:val="ICANNDefaultTable"/>
        <w:tblW w:w="0" w:type="auto"/>
        <w:tblLook w:val="04A0" w:firstRow="1" w:lastRow="0" w:firstColumn="1" w:lastColumn="0" w:noHBand="0" w:noVBand="1"/>
      </w:tblPr>
      <w:tblGrid>
        <w:gridCol w:w="1527"/>
        <w:gridCol w:w="1487"/>
        <w:gridCol w:w="2700"/>
        <w:gridCol w:w="1956"/>
        <w:gridCol w:w="1349"/>
      </w:tblGrid>
      <w:tr w:rsidR="00B73214" w14:paraId="5B284929" w14:textId="77777777" w:rsidTr="003F0B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14:paraId="459A5D81" w14:textId="279382C6" w:rsidR="0047419A" w:rsidRPr="00A0013A" w:rsidRDefault="0047419A" w:rsidP="00EC5900">
            <w:pPr>
              <w:pStyle w:val="FooterNotCaps"/>
              <w:rPr>
                <w:rStyle w:val="Color1Char"/>
                <w:b w:val="0"/>
                <w:bCs w:val="0"/>
              </w:rPr>
            </w:pPr>
            <w:r w:rsidRPr="00A0013A">
              <w:rPr>
                <w:rStyle w:val="Color1Char"/>
              </w:rPr>
              <w:t>Accreditation Criteria</w:t>
            </w:r>
          </w:p>
        </w:tc>
        <w:tc>
          <w:tcPr>
            <w:tcW w:w="1487" w:type="dxa"/>
          </w:tcPr>
          <w:p w14:paraId="4E01E7F8" w14:textId="214626E9" w:rsidR="0047419A" w:rsidRPr="00A0013A" w:rsidRDefault="0047419A" w:rsidP="00EC5900">
            <w:pPr>
              <w:pStyle w:val="FooterNotCaps"/>
              <w:cnfStyle w:val="100000000000" w:firstRow="1" w:lastRow="0" w:firstColumn="0" w:lastColumn="0" w:oddVBand="0" w:evenVBand="0" w:oddHBand="0" w:evenHBand="0" w:firstRowFirstColumn="0" w:firstRowLastColumn="0" w:lastRowFirstColumn="0" w:lastRowLastColumn="0"/>
              <w:rPr>
                <w:rStyle w:val="Color1Char"/>
                <w:b w:val="0"/>
                <w:bCs w:val="0"/>
              </w:rPr>
            </w:pPr>
            <w:r w:rsidRPr="00A0013A">
              <w:rPr>
                <w:rStyle w:val="Color1Char"/>
              </w:rPr>
              <w:t>Track 1</w:t>
            </w:r>
            <w:r w:rsidR="00982703">
              <w:rPr>
                <w:rStyle w:val="Color1Char"/>
              </w:rPr>
              <w:t>: Provider Affiliate</w:t>
            </w:r>
          </w:p>
        </w:tc>
        <w:tc>
          <w:tcPr>
            <w:tcW w:w="2700" w:type="dxa"/>
          </w:tcPr>
          <w:p w14:paraId="3A2CE139" w14:textId="33962666" w:rsidR="0047419A" w:rsidRPr="00A0013A" w:rsidRDefault="0047419A" w:rsidP="00EC5900">
            <w:pPr>
              <w:pStyle w:val="FooterNotCaps"/>
              <w:cnfStyle w:val="100000000000" w:firstRow="1" w:lastRow="0" w:firstColumn="0" w:lastColumn="0" w:oddVBand="0" w:evenVBand="0" w:oddHBand="0" w:evenHBand="0" w:firstRowFirstColumn="0" w:firstRowLastColumn="0" w:lastRowFirstColumn="0" w:lastRowLastColumn="0"/>
              <w:rPr>
                <w:rStyle w:val="Color1Char"/>
                <w:b w:val="0"/>
                <w:bCs w:val="0"/>
              </w:rPr>
            </w:pPr>
            <w:r w:rsidRPr="00A0013A">
              <w:rPr>
                <w:rStyle w:val="Color1Char"/>
              </w:rPr>
              <w:t>Track 2</w:t>
            </w:r>
            <w:r w:rsidR="00982703">
              <w:rPr>
                <w:rStyle w:val="Color1Char"/>
              </w:rPr>
              <w:t>: Registrar Affiliate</w:t>
            </w:r>
          </w:p>
        </w:tc>
        <w:tc>
          <w:tcPr>
            <w:tcW w:w="1956" w:type="dxa"/>
          </w:tcPr>
          <w:p w14:paraId="66C91029" w14:textId="5825BD46" w:rsidR="0047419A" w:rsidRPr="00A0013A" w:rsidRDefault="0047419A" w:rsidP="00EC5900">
            <w:pPr>
              <w:pStyle w:val="FooterNotCaps"/>
              <w:cnfStyle w:val="100000000000" w:firstRow="1" w:lastRow="0" w:firstColumn="0" w:lastColumn="0" w:oddVBand="0" w:evenVBand="0" w:oddHBand="0" w:evenHBand="0" w:firstRowFirstColumn="0" w:firstRowLastColumn="0" w:lastRowFirstColumn="0" w:lastRowLastColumn="0"/>
              <w:rPr>
                <w:rStyle w:val="Color1Char"/>
                <w:b w:val="0"/>
                <w:bCs w:val="0"/>
              </w:rPr>
            </w:pPr>
            <w:r w:rsidRPr="00A0013A">
              <w:rPr>
                <w:rStyle w:val="Color1Char"/>
              </w:rPr>
              <w:t>Track 3</w:t>
            </w:r>
            <w:r w:rsidR="00982703">
              <w:rPr>
                <w:rStyle w:val="Color1Char"/>
              </w:rPr>
              <w:t>: Registry Affiliate</w:t>
            </w:r>
          </w:p>
        </w:tc>
        <w:tc>
          <w:tcPr>
            <w:tcW w:w="1349" w:type="dxa"/>
          </w:tcPr>
          <w:p w14:paraId="4A7DE789" w14:textId="16CDDAEF" w:rsidR="0047419A" w:rsidRPr="00A0013A" w:rsidRDefault="0047419A" w:rsidP="00EC5900">
            <w:pPr>
              <w:pStyle w:val="FooterNotCaps"/>
              <w:cnfStyle w:val="100000000000" w:firstRow="1" w:lastRow="0" w:firstColumn="0" w:lastColumn="0" w:oddVBand="0" w:evenVBand="0" w:oddHBand="0" w:evenHBand="0" w:firstRowFirstColumn="0" w:firstRowLastColumn="0" w:lastRowFirstColumn="0" w:lastRowLastColumn="0"/>
              <w:rPr>
                <w:rStyle w:val="Color1Char"/>
                <w:b w:val="0"/>
                <w:bCs w:val="0"/>
              </w:rPr>
            </w:pPr>
            <w:r w:rsidRPr="00A0013A">
              <w:rPr>
                <w:rStyle w:val="Color1Char"/>
              </w:rPr>
              <w:t>Track 4</w:t>
            </w:r>
            <w:r w:rsidR="00982703">
              <w:rPr>
                <w:rStyle w:val="Color1Char"/>
              </w:rPr>
              <w:t>: No Affiliate Relationship</w:t>
            </w:r>
          </w:p>
        </w:tc>
      </w:tr>
      <w:tr w:rsidR="00B73214" w14:paraId="50559C3F" w14:textId="77777777" w:rsidTr="003F0B99">
        <w:tc>
          <w:tcPr>
            <w:cnfStyle w:val="001000000000" w:firstRow="0" w:lastRow="0" w:firstColumn="1" w:lastColumn="0" w:oddVBand="0" w:evenVBand="0" w:oddHBand="0" w:evenHBand="0" w:firstRowFirstColumn="0" w:firstRowLastColumn="0" w:lastRowFirstColumn="0" w:lastRowLastColumn="0"/>
            <w:tcW w:w="1527" w:type="dxa"/>
          </w:tcPr>
          <w:p w14:paraId="338B944B" w14:textId="49462297" w:rsidR="0047419A" w:rsidRPr="00A0013A" w:rsidRDefault="0047419A" w:rsidP="00EC5900">
            <w:pPr>
              <w:pStyle w:val="FooterNotCaps"/>
              <w:rPr>
                <w:rStyle w:val="Color5Char"/>
                <w:rFonts w:eastAsiaTheme="minorHAnsi" w:cstheme="minorBidi"/>
                <w:b w:val="0"/>
                <w:bCs w:val="0"/>
              </w:rPr>
            </w:pPr>
            <w:r w:rsidRPr="00A0013A">
              <w:rPr>
                <w:rStyle w:val="Color5Char"/>
              </w:rPr>
              <w:t>Satisfactory Compliance History of Affiliated Entity(ies)</w:t>
            </w:r>
          </w:p>
        </w:tc>
        <w:tc>
          <w:tcPr>
            <w:tcW w:w="1487" w:type="dxa"/>
          </w:tcPr>
          <w:p w14:paraId="0CC4D864" w14:textId="72F0D521" w:rsidR="0047419A" w:rsidRDefault="00632189" w:rsidP="00EC5900">
            <w:pPr>
              <w:pStyle w:val="FooterNotCaps"/>
              <w:cnfStyle w:val="000000000000" w:firstRow="0" w:lastRow="0" w:firstColumn="0" w:lastColumn="0" w:oddVBand="0" w:evenVBand="0" w:oddHBand="0" w:evenHBand="0" w:firstRowFirstColumn="0" w:firstRowLastColumn="0" w:lastRowFirstColumn="0" w:lastRowLastColumn="0"/>
              <w:rPr>
                <w:rStyle w:val="BoldChar"/>
                <w:b w:val="0"/>
              </w:rPr>
            </w:pPr>
            <w:r>
              <w:rPr>
                <w:rStyle w:val="BoldChar"/>
              </w:rPr>
              <w:t>Criteria Met Via Check at Time of Application</w:t>
            </w:r>
          </w:p>
        </w:tc>
        <w:tc>
          <w:tcPr>
            <w:tcW w:w="2700" w:type="dxa"/>
          </w:tcPr>
          <w:p w14:paraId="76AE3151" w14:textId="1C2D40E9" w:rsidR="0047419A" w:rsidRDefault="00632189" w:rsidP="00EC5900">
            <w:pPr>
              <w:pStyle w:val="FooterNotCaps"/>
              <w:cnfStyle w:val="000000000000" w:firstRow="0" w:lastRow="0" w:firstColumn="0" w:lastColumn="0" w:oddVBand="0" w:evenVBand="0" w:oddHBand="0" w:evenHBand="0" w:firstRowFirstColumn="0" w:firstRowLastColumn="0" w:lastRowFirstColumn="0" w:lastRowLastColumn="0"/>
              <w:rPr>
                <w:rStyle w:val="BoldChar"/>
                <w:b w:val="0"/>
              </w:rPr>
            </w:pPr>
            <w:r w:rsidRPr="00632189">
              <w:rPr>
                <w:rStyle w:val="BoldChar"/>
              </w:rPr>
              <w:t>Criteria Met Via Check at Time of Application</w:t>
            </w:r>
          </w:p>
        </w:tc>
        <w:tc>
          <w:tcPr>
            <w:tcW w:w="1956" w:type="dxa"/>
          </w:tcPr>
          <w:p w14:paraId="13A6EB16" w14:textId="0F1FF01B" w:rsidR="0047419A" w:rsidRDefault="00632189" w:rsidP="00EC5900">
            <w:pPr>
              <w:pStyle w:val="FooterNotCaps"/>
              <w:cnfStyle w:val="000000000000" w:firstRow="0" w:lastRow="0" w:firstColumn="0" w:lastColumn="0" w:oddVBand="0" w:evenVBand="0" w:oddHBand="0" w:evenHBand="0" w:firstRowFirstColumn="0" w:firstRowLastColumn="0" w:lastRowFirstColumn="0" w:lastRowLastColumn="0"/>
              <w:rPr>
                <w:rStyle w:val="BoldChar"/>
                <w:b w:val="0"/>
              </w:rPr>
            </w:pPr>
            <w:r w:rsidRPr="00632189">
              <w:rPr>
                <w:rStyle w:val="BoldChar"/>
              </w:rPr>
              <w:t>Criteria Met Via Check at Time of Application</w:t>
            </w:r>
          </w:p>
        </w:tc>
        <w:tc>
          <w:tcPr>
            <w:tcW w:w="1349" w:type="dxa"/>
          </w:tcPr>
          <w:p w14:paraId="05956BCF" w14:textId="437D86F2" w:rsidR="0047419A" w:rsidRDefault="00BD4420" w:rsidP="00EC5900">
            <w:pPr>
              <w:pStyle w:val="FooterNotCaps"/>
              <w:cnfStyle w:val="000000000000" w:firstRow="0" w:lastRow="0" w:firstColumn="0" w:lastColumn="0" w:oddVBand="0" w:evenVBand="0" w:oddHBand="0" w:evenHBand="0" w:firstRowFirstColumn="0" w:firstRowLastColumn="0" w:lastRowFirstColumn="0" w:lastRowLastColumn="0"/>
              <w:rPr>
                <w:rStyle w:val="BoldChar"/>
                <w:rFonts w:asciiTheme="minorHAnsi" w:hAnsiTheme="minorHAnsi"/>
                <w:bCs/>
                <w:sz w:val="22"/>
                <w:szCs w:val="22"/>
              </w:rPr>
            </w:pPr>
            <w:r>
              <w:rPr>
                <w:rStyle w:val="BoldChar"/>
              </w:rPr>
              <w:t>N/A</w:t>
            </w:r>
          </w:p>
        </w:tc>
      </w:tr>
      <w:tr w:rsidR="00B73214" w14:paraId="011D3BDD" w14:textId="77777777" w:rsidTr="003F0B99">
        <w:tc>
          <w:tcPr>
            <w:cnfStyle w:val="001000000000" w:firstRow="0" w:lastRow="0" w:firstColumn="1" w:lastColumn="0" w:oddVBand="0" w:evenVBand="0" w:oddHBand="0" w:evenHBand="0" w:firstRowFirstColumn="0" w:firstRowLastColumn="0" w:lastRowFirstColumn="0" w:lastRowLastColumn="0"/>
            <w:tcW w:w="1527" w:type="dxa"/>
          </w:tcPr>
          <w:p w14:paraId="7F57F1A1" w14:textId="11EDAE79" w:rsidR="0047419A" w:rsidRPr="00A0013A" w:rsidRDefault="00A0013A" w:rsidP="00EC5900">
            <w:pPr>
              <w:pStyle w:val="FooterNotCaps"/>
              <w:rPr>
                <w:rStyle w:val="Color5Char"/>
                <w:rFonts w:eastAsiaTheme="minorHAnsi" w:cstheme="minorBidi"/>
                <w:b w:val="0"/>
                <w:bCs w:val="0"/>
              </w:rPr>
            </w:pPr>
            <w:r w:rsidRPr="00A0013A">
              <w:rPr>
                <w:rStyle w:val="Color5Char"/>
              </w:rPr>
              <w:t>Applicant Has at Least One Current Employee Who Has Completed Educational Program</w:t>
            </w:r>
          </w:p>
        </w:tc>
        <w:tc>
          <w:tcPr>
            <w:tcW w:w="1487" w:type="dxa"/>
          </w:tcPr>
          <w:p w14:paraId="6BDD9809" w14:textId="574AFDE5" w:rsidR="0047419A" w:rsidRDefault="00BD4420" w:rsidP="00EC5900">
            <w:pPr>
              <w:pStyle w:val="FooterNotCaps"/>
              <w:cnfStyle w:val="000000000000" w:firstRow="0" w:lastRow="0" w:firstColumn="0" w:lastColumn="0" w:oddVBand="0" w:evenVBand="0" w:oddHBand="0" w:evenHBand="0" w:firstRowFirstColumn="0" w:firstRowLastColumn="0" w:lastRowFirstColumn="0" w:lastRowLastColumn="0"/>
              <w:rPr>
                <w:rStyle w:val="BoldChar"/>
                <w:b w:val="0"/>
              </w:rPr>
            </w:pPr>
            <w:r w:rsidRPr="00BD4420">
              <w:rPr>
                <w:rStyle w:val="BoldChar"/>
              </w:rPr>
              <w:t>Criteria Met Via Check at Time of Application</w:t>
            </w:r>
          </w:p>
        </w:tc>
        <w:tc>
          <w:tcPr>
            <w:tcW w:w="2700" w:type="dxa"/>
          </w:tcPr>
          <w:p w14:paraId="2F1E7680" w14:textId="72FB1BF8" w:rsidR="0047419A" w:rsidRDefault="00BD4420" w:rsidP="00EC5900">
            <w:pPr>
              <w:pStyle w:val="FooterNotCaps"/>
              <w:cnfStyle w:val="000000000000" w:firstRow="0" w:lastRow="0" w:firstColumn="0" w:lastColumn="0" w:oddVBand="0" w:evenVBand="0" w:oddHBand="0" w:evenHBand="0" w:firstRowFirstColumn="0" w:firstRowLastColumn="0" w:lastRowFirstColumn="0" w:lastRowLastColumn="0"/>
              <w:rPr>
                <w:rStyle w:val="BoldChar"/>
                <w:b w:val="0"/>
              </w:rPr>
            </w:pPr>
            <w:r w:rsidRPr="00BD4420">
              <w:rPr>
                <w:rStyle w:val="BoldChar"/>
              </w:rPr>
              <w:t>Criteria Met Via Check at Time of Application</w:t>
            </w:r>
          </w:p>
        </w:tc>
        <w:tc>
          <w:tcPr>
            <w:tcW w:w="1956" w:type="dxa"/>
          </w:tcPr>
          <w:p w14:paraId="3EB4CF43" w14:textId="266CFADF" w:rsidR="0047419A" w:rsidRDefault="00BD4420" w:rsidP="00EC5900">
            <w:pPr>
              <w:pStyle w:val="FooterNotCaps"/>
              <w:cnfStyle w:val="000000000000" w:firstRow="0" w:lastRow="0" w:firstColumn="0" w:lastColumn="0" w:oddVBand="0" w:evenVBand="0" w:oddHBand="0" w:evenHBand="0" w:firstRowFirstColumn="0" w:firstRowLastColumn="0" w:lastRowFirstColumn="0" w:lastRowLastColumn="0"/>
              <w:rPr>
                <w:rStyle w:val="BoldChar"/>
                <w:b w:val="0"/>
              </w:rPr>
            </w:pPr>
            <w:r w:rsidRPr="00BD4420">
              <w:rPr>
                <w:rStyle w:val="BoldChar"/>
              </w:rPr>
              <w:t>Criteria Met Via Check at Time of Application</w:t>
            </w:r>
          </w:p>
        </w:tc>
        <w:tc>
          <w:tcPr>
            <w:tcW w:w="1349" w:type="dxa"/>
          </w:tcPr>
          <w:p w14:paraId="3980111C" w14:textId="3DE10791" w:rsidR="0047419A" w:rsidRDefault="00BD4420" w:rsidP="00EC5900">
            <w:pPr>
              <w:pStyle w:val="FooterNotCaps"/>
              <w:cnfStyle w:val="000000000000" w:firstRow="0" w:lastRow="0" w:firstColumn="0" w:lastColumn="0" w:oddVBand="0" w:evenVBand="0" w:oddHBand="0" w:evenHBand="0" w:firstRowFirstColumn="0" w:firstRowLastColumn="0" w:lastRowFirstColumn="0" w:lastRowLastColumn="0"/>
              <w:rPr>
                <w:rStyle w:val="BoldChar"/>
                <w:b w:val="0"/>
              </w:rPr>
            </w:pPr>
            <w:r w:rsidRPr="00BD4420">
              <w:rPr>
                <w:rStyle w:val="BoldChar"/>
              </w:rPr>
              <w:t>Criteria Met Via Check at Time of Application</w:t>
            </w:r>
          </w:p>
        </w:tc>
      </w:tr>
    </w:tbl>
    <w:p w14:paraId="59B9C046" w14:textId="77777777" w:rsidR="003F0B99" w:rsidRDefault="003F0B99">
      <w:r>
        <w:rPr>
          <w:b/>
          <w:bCs/>
        </w:rPr>
        <w:br w:type="page"/>
      </w:r>
    </w:p>
    <w:tbl>
      <w:tblPr>
        <w:tblStyle w:val="ICANNDefaultTable"/>
        <w:tblW w:w="0" w:type="auto"/>
        <w:tblLook w:val="04A0" w:firstRow="1" w:lastRow="0" w:firstColumn="1" w:lastColumn="0" w:noHBand="0" w:noVBand="1"/>
      </w:tblPr>
      <w:tblGrid>
        <w:gridCol w:w="1527"/>
        <w:gridCol w:w="1487"/>
        <w:gridCol w:w="2700"/>
        <w:gridCol w:w="1956"/>
        <w:gridCol w:w="1349"/>
      </w:tblGrid>
      <w:tr w:rsidR="00B73214" w14:paraId="463F7E6E" w14:textId="77777777" w:rsidTr="003F0B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14:paraId="598E34D9" w14:textId="0FE1850B" w:rsidR="00292C8C" w:rsidRPr="00292C8C" w:rsidRDefault="00292C8C" w:rsidP="00EC5900">
            <w:pPr>
              <w:pStyle w:val="FooterNotCaps"/>
              <w:rPr>
                <w:rStyle w:val="Color5Char"/>
                <w:rFonts w:eastAsiaTheme="minorHAnsi" w:cstheme="minorBidi"/>
                <w:b w:val="0"/>
                <w:bCs w:val="0"/>
              </w:rPr>
            </w:pPr>
            <w:r w:rsidRPr="00982703">
              <w:rPr>
                <w:rStyle w:val="Color5Char"/>
              </w:rPr>
              <w:lastRenderedPageBreak/>
              <w:t>Satis</w:t>
            </w:r>
            <w:r w:rsidRPr="00292C8C">
              <w:rPr>
                <w:rStyle w:val="Color5Char"/>
              </w:rPr>
              <w:t>factory</w:t>
            </w:r>
            <w:r w:rsidR="00213BAB">
              <w:rPr>
                <w:rStyle w:val="Color5Char"/>
              </w:rPr>
              <w:t xml:space="preserve"> Results of </w:t>
            </w:r>
            <w:r w:rsidRPr="00292C8C">
              <w:rPr>
                <w:rStyle w:val="Color5Char"/>
              </w:rPr>
              <w:t xml:space="preserve"> Background Check</w:t>
            </w:r>
            <w:r w:rsidR="00213BAB">
              <w:rPr>
                <w:rStyle w:val="Color5Char"/>
              </w:rPr>
              <w:t>s and Additional Due Diligence</w:t>
            </w:r>
          </w:p>
        </w:tc>
        <w:tc>
          <w:tcPr>
            <w:tcW w:w="1487" w:type="dxa"/>
          </w:tcPr>
          <w:p w14:paraId="3F8E3F13" w14:textId="7CEC153F" w:rsidR="00292C8C" w:rsidRPr="00292C8C" w:rsidRDefault="00B73214" w:rsidP="00EC5900">
            <w:pPr>
              <w:pStyle w:val="FooterNotCaps"/>
              <w:cnfStyle w:val="100000000000" w:firstRow="1" w:lastRow="0" w:firstColumn="0" w:lastColumn="0" w:oddVBand="0" w:evenVBand="0" w:oddHBand="0" w:evenHBand="0" w:firstRowFirstColumn="0" w:firstRowLastColumn="0" w:lastRowFirstColumn="0" w:lastRowLastColumn="0"/>
              <w:rPr>
                <w:rStyle w:val="BoldChar"/>
              </w:rPr>
            </w:pPr>
            <w:r w:rsidRPr="00B73214">
              <w:rPr>
                <w:rStyle w:val="BoldChar"/>
              </w:rPr>
              <w:t>Criteria Met Via Check at Time of Application</w:t>
            </w:r>
            <w:r>
              <w:rPr>
                <w:rStyle w:val="BoldChar"/>
              </w:rPr>
              <w:t>*</w:t>
            </w:r>
          </w:p>
        </w:tc>
        <w:tc>
          <w:tcPr>
            <w:tcW w:w="2700" w:type="dxa"/>
          </w:tcPr>
          <w:p w14:paraId="4F16A3D4" w14:textId="2560ED46" w:rsidR="00292C8C" w:rsidRPr="00292C8C" w:rsidRDefault="00B73214" w:rsidP="00EC5900">
            <w:pPr>
              <w:pStyle w:val="FooterNotCaps"/>
              <w:cnfStyle w:val="100000000000" w:firstRow="1" w:lastRow="0" w:firstColumn="0" w:lastColumn="0" w:oddVBand="0" w:evenVBand="0" w:oddHBand="0" w:evenHBand="0" w:firstRowFirstColumn="0" w:firstRowLastColumn="0" w:lastRowFirstColumn="0" w:lastRowLastColumn="0"/>
              <w:rPr>
                <w:rStyle w:val="BoldChar"/>
              </w:rPr>
            </w:pPr>
            <w:r w:rsidRPr="00B73214">
              <w:rPr>
                <w:rStyle w:val="BoldChar"/>
              </w:rPr>
              <w:t>Criteria Met Via Check at Time of Application</w:t>
            </w:r>
            <w:r>
              <w:rPr>
                <w:rStyle w:val="BoldChar"/>
              </w:rPr>
              <w:t>*</w:t>
            </w:r>
          </w:p>
        </w:tc>
        <w:tc>
          <w:tcPr>
            <w:tcW w:w="1956" w:type="dxa"/>
          </w:tcPr>
          <w:p w14:paraId="3297D362" w14:textId="127B4DCE" w:rsidR="00292C8C" w:rsidRPr="00292C8C" w:rsidRDefault="00B73214" w:rsidP="00EC5900">
            <w:pPr>
              <w:pStyle w:val="FooterNotCaps"/>
              <w:cnfStyle w:val="100000000000" w:firstRow="1" w:lastRow="0" w:firstColumn="0" w:lastColumn="0" w:oddVBand="0" w:evenVBand="0" w:oddHBand="0" w:evenHBand="0" w:firstRowFirstColumn="0" w:firstRowLastColumn="0" w:lastRowFirstColumn="0" w:lastRowLastColumn="0"/>
              <w:rPr>
                <w:rStyle w:val="BoldChar"/>
              </w:rPr>
            </w:pPr>
            <w:r w:rsidRPr="00B73214">
              <w:rPr>
                <w:rStyle w:val="BoldChar"/>
              </w:rPr>
              <w:t>Criteria Met Via Check at Time of Application</w:t>
            </w:r>
            <w:r>
              <w:rPr>
                <w:rStyle w:val="BoldChar"/>
              </w:rPr>
              <w:t>*</w:t>
            </w:r>
          </w:p>
        </w:tc>
        <w:tc>
          <w:tcPr>
            <w:tcW w:w="1349" w:type="dxa"/>
          </w:tcPr>
          <w:p w14:paraId="05952881" w14:textId="1F64943B" w:rsidR="00292C8C" w:rsidRPr="00292C8C" w:rsidRDefault="00B73214" w:rsidP="00EC5900">
            <w:pPr>
              <w:pStyle w:val="FooterNotCaps"/>
              <w:cnfStyle w:val="100000000000" w:firstRow="1" w:lastRow="0" w:firstColumn="0" w:lastColumn="0" w:oddVBand="0" w:evenVBand="0" w:oddHBand="0" w:evenHBand="0" w:firstRowFirstColumn="0" w:firstRowLastColumn="0" w:lastRowFirstColumn="0" w:lastRowLastColumn="0"/>
              <w:rPr>
                <w:rStyle w:val="BoldChar"/>
              </w:rPr>
            </w:pPr>
            <w:r w:rsidRPr="00B73214">
              <w:rPr>
                <w:rStyle w:val="BoldChar"/>
              </w:rPr>
              <w:t>Criteria Met Via Check at Time of Application</w:t>
            </w:r>
          </w:p>
        </w:tc>
      </w:tr>
      <w:tr w:rsidR="00B73214" w14:paraId="16226BD4" w14:textId="77777777" w:rsidTr="003F0B99">
        <w:tc>
          <w:tcPr>
            <w:cnfStyle w:val="001000000000" w:firstRow="0" w:lastRow="0" w:firstColumn="1" w:lastColumn="0" w:oddVBand="0" w:evenVBand="0" w:oddHBand="0" w:evenHBand="0" w:firstRowFirstColumn="0" w:firstRowLastColumn="0" w:lastRowFirstColumn="0" w:lastRowLastColumn="0"/>
            <w:tcW w:w="1527" w:type="dxa"/>
          </w:tcPr>
          <w:p w14:paraId="0CE22A31" w14:textId="367FD9B9" w:rsidR="00292C8C" w:rsidRPr="00292C8C" w:rsidRDefault="00292C8C" w:rsidP="00EC5900">
            <w:pPr>
              <w:pStyle w:val="FooterNotCaps"/>
              <w:rPr>
                <w:rStyle w:val="Color5Char"/>
                <w:rFonts w:eastAsiaTheme="minorHAnsi" w:cstheme="minorBidi"/>
                <w:b w:val="0"/>
                <w:bCs w:val="0"/>
              </w:rPr>
            </w:pPr>
            <w:r w:rsidRPr="00C71CBD">
              <w:rPr>
                <w:rStyle w:val="Color5Char"/>
              </w:rPr>
              <w:t>Demonstrate</w:t>
            </w:r>
            <w:r w:rsidRPr="00292C8C">
              <w:rPr>
                <w:rStyle w:val="Color5Char"/>
              </w:rPr>
              <w:t>d Understanding of Policy and Contractual Requirements</w:t>
            </w:r>
          </w:p>
        </w:tc>
        <w:tc>
          <w:tcPr>
            <w:tcW w:w="1487" w:type="dxa"/>
          </w:tcPr>
          <w:p w14:paraId="5B794050" w14:textId="3A04FA32" w:rsidR="00292C8C" w:rsidRPr="00292C8C" w:rsidRDefault="00B73214" w:rsidP="00EC5900">
            <w:pPr>
              <w:pStyle w:val="FooterNotCaps"/>
              <w:cnfStyle w:val="000000000000" w:firstRow="0" w:lastRow="0" w:firstColumn="0" w:lastColumn="0" w:oddVBand="0" w:evenVBand="0" w:oddHBand="0" w:evenHBand="0" w:firstRowFirstColumn="0" w:firstRowLastColumn="0" w:lastRowFirstColumn="0" w:lastRowLastColumn="0"/>
              <w:rPr>
                <w:rStyle w:val="BoldChar"/>
                <w:rFonts w:asciiTheme="minorHAnsi" w:hAnsiTheme="minorHAnsi"/>
                <w:b w:val="0"/>
                <w:bCs/>
                <w:sz w:val="22"/>
                <w:szCs w:val="22"/>
              </w:rPr>
            </w:pPr>
            <w:r>
              <w:rPr>
                <w:rStyle w:val="BoldChar"/>
              </w:rPr>
              <w:t>Criteria Met Vi</w:t>
            </w:r>
            <w:r w:rsidR="004E7726">
              <w:rPr>
                <w:rStyle w:val="BoldChar"/>
              </w:rPr>
              <w:t>a Demonstration T</w:t>
            </w:r>
            <w:r>
              <w:rPr>
                <w:rStyle w:val="BoldChar"/>
              </w:rPr>
              <w:t>hat Applicant Is Affiliated With Entity That Previously Met This Criteria</w:t>
            </w:r>
          </w:p>
        </w:tc>
        <w:tc>
          <w:tcPr>
            <w:tcW w:w="2700" w:type="dxa"/>
          </w:tcPr>
          <w:p w14:paraId="55A524D6" w14:textId="5D99A57D" w:rsidR="00292C8C" w:rsidRPr="00292C8C" w:rsidRDefault="00B73214" w:rsidP="00EC5900">
            <w:pPr>
              <w:pStyle w:val="FooterNotCaps"/>
              <w:cnfStyle w:val="000000000000" w:firstRow="0" w:lastRow="0" w:firstColumn="0" w:lastColumn="0" w:oddVBand="0" w:evenVBand="0" w:oddHBand="0" w:evenHBand="0" w:firstRowFirstColumn="0" w:firstRowLastColumn="0" w:lastRowFirstColumn="0" w:lastRowLastColumn="0"/>
              <w:rPr>
                <w:rStyle w:val="BoldChar"/>
              </w:rPr>
            </w:pPr>
            <w:r w:rsidRPr="00B73214">
              <w:rPr>
                <w:rStyle w:val="BoldChar"/>
              </w:rPr>
              <w:t>Criteria Met Via Evaluation of Answers to Application Questions</w:t>
            </w:r>
            <w:r w:rsidR="00EC5900">
              <w:rPr>
                <w:rStyle w:val="BoldChar"/>
              </w:rPr>
              <w:t xml:space="preserve"> and </w:t>
            </w:r>
            <w:r>
              <w:rPr>
                <w:rStyle w:val="BoldChar"/>
              </w:rPr>
              <w:t>Demonstration That Applicant Is Affiliated With Entity That Previously Satisfied Met This Criteria</w:t>
            </w:r>
          </w:p>
        </w:tc>
        <w:tc>
          <w:tcPr>
            <w:tcW w:w="1956" w:type="dxa"/>
          </w:tcPr>
          <w:p w14:paraId="3B831589" w14:textId="70975E58" w:rsidR="00292C8C" w:rsidRPr="00292C8C" w:rsidRDefault="00B73214" w:rsidP="00EC5900">
            <w:pPr>
              <w:pStyle w:val="FooterNotCaps"/>
              <w:cnfStyle w:val="000000000000" w:firstRow="0" w:lastRow="0" w:firstColumn="0" w:lastColumn="0" w:oddVBand="0" w:evenVBand="0" w:oddHBand="0" w:evenHBand="0" w:firstRowFirstColumn="0" w:firstRowLastColumn="0" w:lastRowFirstColumn="0" w:lastRowLastColumn="0"/>
              <w:rPr>
                <w:rStyle w:val="BoldChar"/>
                <w:rFonts w:asciiTheme="majorHAnsi" w:hAnsiTheme="majorHAnsi"/>
                <w:b w:val="0"/>
                <w:bCs/>
                <w:color w:val="0D436C" w:themeColor="accent2"/>
                <w:sz w:val="36"/>
                <w:szCs w:val="26"/>
              </w:rPr>
            </w:pPr>
            <w:r w:rsidRPr="00B73214">
              <w:rPr>
                <w:rStyle w:val="BoldChar"/>
              </w:rPr>
              <w:t xml:space="preserve">Criteria Met Via </w:t>
            </w:r>
            <w:r>
              <w:rPr>
                <w:rStyle w:val="BoldChar"/>
              </w:rPr>
              <w:t>Evaluation of Answers to Application Questions</w:t>
            </w:r>
          </w:p>
        </w:tc>
        <w:tc>
          <w:tcPr>
            <w:tcW w:w="1349" w:type="dxa"/>
          </w:tcPr>
          <w:p w14:paraId="2EDE02E9" w14:textId="7A0B37AC" w:rsidR="00292C8C" w:rsidRPr="00292C8C" w:rsidRDefault="00B73214" w:rsidP="00EC5900">
            <w:pPr>
              <w:pStyle w:val="FooterNotCaps"/>
              <w:cnfStyle w:val="000000000000" w:firstRow="0" w:lastRow="0" w:firstColumn="0" w:lastColumn="0" w:oddVBand="0" w:evenVBand="0" w:oddHBand="0" w:evenHBand="0" w:firstRowFirstColumn="0" w:firstRowLastColumn="0" w:lastRowFirstColumn="0" w:lastRowLastColumn="0"/>
              <w:rPr>
                <w:rStyle w:val="BoldChar"/>
              </w:rPr>
            </w:pPr>
            <w:r w:rsidRPr="00B73214">
              <w:rPr>
                <w:rStyle w:val="BoldChar"/>
              </w:rPr>
              <w:t>Criteria Met Via Evaluation of Answers to Application Questions</w:t>
            </w:r>
          </w:p>
        </w:tc>
      </w:tr>
      <w:tr w:rsidR="00B73214" w14:paraId="2B333BE6" w14:textId="77777777" w:rsidTr="003F0B99">
        <w:tc>
          <w:tcPr>
            <w:cnfStyle w:val="001000000000" w:firstRow="0" w:lastRow="0" w:firstColumn="1" w:lastColumn="0" w:oddVBand="0" w:evenVBand="0" w:oddHBand="0" w:evenHBand="0" w:firstRowFirstColumn="0" w:firstRowLastColumn="0" w:lastRowFirstColumn="0" w:lastRowLastColumn="0"/>
            <w:tcW w:w="1527" w:type="dxa"/>
          </w:tcPr>
          <w:p w14:paraId="418F6CEC" w14:textId="528B6F6C" w:rsidR="00292C8C" w:rsidRPr="00292C8C" w:rsidRDefault="00292C8C" w:rsidP="00EC5900">
            <w:pPr>
              <w:pStyle w:val="FooterNotCaps"/>
              <w:rPr>
                <w:rStyle w:val="Color5Char"/>
                <w:rFonts w:eastAsiaTheme="minorHAnsi" w:cstheme="minorBidi"/>
                <w:b w:val="0"/>
                <w:bCs w:val="0"/>
              </w:rPr>
            </w:pPr>
            <w:r w:rsidRPr="00C71CBD">
              <w:rPr>
                <w:rStyle w:val="Color5Char"/>
              </w:rPr>
              <w:t>Evidence of Adequa</w:t>
            </w:r>
            <w:r w:rsidRPr="00292C8C">
              <w:rPr>
                <w:rStyle w:val="Color5Char"/>
              </w:rPr>
              <w:t>te Capital</w:t>
            </w:r>
          </w:p>
        </w:tc>
        <w:tc>
          <w:tcPr>
            <w:tcW w:w="1487" w:type="dxa"/>
          </w:tcPr>
          <w:p w14:paraId="36526976" w14:textId="3D42DF79" w:rsidR="00292C8C" w:rsidRPr="00292C8C" w:rsidRDefault="004E7726" w:rsidP="00EC5900">
            <w:pPr>
              <w:pStyle w:val="FooterNotCaps"/>
              <w:cnfStyle w:val="000000000000" w:firstRow="0" w:lastRow="0" w:firstColumn="0" w:lastColumn="0" w:oddVBand="0" w:evenVBand="0" w:oddHBand="0" w:evenHBand="0" w:firstRowFirstColumn="0" w:firstRowLastColumn="0" w:lastRowFirstColumn="0" w:lastRowLastColumn="0"/>
              <w:rPr>
                <w:rStyle w:val="BoldChar"/>
                <w:rFonts w:asciiTheme="minorHAnsi" w:hAnsiTheme="minorHAnsi"/>
                <w:b w:val="0"/>
                <w:bCs/>
                <w:sz w:val="22"/>
                <w:szCs w:val="22"/>
              </w:rPr>
            </w:pPr>
            <w:r w:rsidRPr="004E7726">
              <w:rPr>
                <w:rStyle w:val="BoldChar"/>
              </w:rPr>
              <w:t>Criteria Met Vi</w:t>
            </w:r>
            <w:r>
              <w:rPr>
                <w:rStyle w:val="BoldChar"/>
              </w:rPr>
              <w:t>a Demonstration T</w:t>
            </w:r>
            <w:r w:rsidRPr="004E7726">
              <w:rPr>
                <w:rStyle w:val="BoldChar"/>
              </w:rPr>
              <w:t>hat Applicant Is Affiliated With Entity That Previously Met This Criteria</w:t>
            </w:r>
          </w:p>
        </w:tc>
        <w:tc>
          <w:tcPr>
            <w:tcW w:w="2700" w:type="dxa"/>
          </w:tcPr>
          <w:p w14:paraId="12A49189" w14:textId="2D8DCF7F" w:rsidR="00292C8C" w:rsidRPr="00292C8C" w:rsidRDefault="004E7726" w:rsidP="00EC5900">
            <w:pPr>
              <w:pStyle w:val="FooterNotCaps"/>
              <w:cnfStyle w:val="000000000000" w:firstRow="0" w:lastRow="0" w:firstColumn="0" w:lastColumn="0" w:oddVBand="0" w:evenVBand="0" w:oddHBand="0" w:evenHBand="0" w:firstRowFirstColumn="0" w:firstRowLastColumn="0" w:lastRowFirstColumn="0" w:lastRowLastColumn="0"/>
              <w:rPr>
                <w:rStyle w:val="BoldChar"/>
              </w:rPr>
            </w:pPr>
            <w:r w:rsidRPr="004E7726">
              <w:rPr>
                <w:rStyle w:val="BoldChar"/>
              </w:rPr>
              <w:t>Criteria Met Via Demonstration That Applicant Is Affiliated With Entity That Previously Met This Criteria</w:t>
            </w:r>
          </w:p>
        </w:tc>
        <w:tc>
          <w:tcPr>
            <w:tcW w:w="1956" w:type="dxa"/>
          </w:tcPr>
          <w:p w14:paraId="4E6FFB0D" w14:textId="345E199F" w:rsidR="00292C8C" w:rsidRPr="00292C8C" w:rsidRDefault="004E7726" w:rsidP="00EC5900">
            <w:pPr>
              <w:pStyle w:val="FooterNotCaps"/>
              <w:cnfStyle w:val="000000000000" w:firstRow="0" w:lastRow="0" w:firstColumn="0" w:lastColumn="0" w:oddVBand="0" w:evenVBand="0" w:oddHBand="0" w:evenHBand="0" w:firstRowFirstColumn="0" w:firstRowLastColumn="0" w:lastRowFirstColumn="0" w:lastRowLastColumn="0"/>
              <w:rPr>
                <w:rStyle w:val="BoldChar"/>
              </w:rPr>
            </w:pPr>
            <w:r w:rsidRPr="004E7726">
              <w:rPr>
                <w:rStyle w:val="BoldChar"/>
              </w:rPr>
              <w:t>Criteria Met Via Demonstration That Applicant Is Affiliated With Entity That Previously Met This Criteria</w:t>
            </w:r>
          </w:p>
        </w:tc>
        <w:tc>
          <w:tcPr>
            <w:tcW w:w="1349" w:type="dxa"/>
          </w:tcPr>
          <w:p w14:paraId="38FF0A19" w14:textId="1B63BC4B" w:rsidR="00292C8C" w:rsidRPr="00292C8C" w:rsidRDefault="004E7726" w:rsidP="00EC5900">
            <w:pPr>
              <w:pStyle w:val="FooterNotCaps"/>
              <w:cnfStyle w:val="000000000000" w:firstRow="0" w:lastRow="0" w:firstColumn="0" w:lastColumn="0" w:oddVBand="0" w:evenVBand="0" w:oddHBand="0" w:evenHBand="0" w:firstRowFirstColumn="0" w:firstRowLastColumn="0" w:lastRowFirstColumn="0" w:lastRowLastColumn="0"/>
              <w:rPr>
                <w:rStyle w:val="BoldChar"/>
                <w:rFonts w:asciiTheme="majorHAnsi" w:hAnsiTheme="majorHAnsi"/>
                <w:b w:val="0"/>
                <w:bCs/>
                <w:color w:val="0D436C" w:themeColor="accent2"/>
                <w:sz w:val="36"/>
                <w:szCs w:val="26"/>
              </w:rPr>
            </w:pPr>
            <w:r w:rsidRPr="004E7726">
              <w:rPr>
                <w:rStyle w:val="BoldChar"/>
              </w:rPr>
              <w:t>Criteria Met Via Check at Time of Application</w:t>
            </w:r>
          </w:p>
        </w:tc>
      </w:tr>
      <w:tr w:rsidR="00B73214" w14:paraId="705D4B4C" w14:textId="77777777" w:rsidTr="003F0B99">
        <w:tc>
          <w:tcPr>
            <w:cnfStyle w:val="001000000000" w:firstRow="0" w:lastRow="0" w:firstColumn="1" w:lastColumn="0" w:oddVBand="0" w:evenVBand="0" w:oddHBand="0" w:evenHBand="0" w:firstRowFirstColumn="0" w:firstRowLastColumn="0" w:lastRowFirstColumn="0" w:lastRowLastColumn="0"/>
            <w:tcW w:w="1527" w:type="dxa"/>
          </w:tcPr>
          <w:p w14:paraId="678D9FB9" w14:textId="77BAABF8" w:rsidR="00292C8C" w:rsidRPr="00292C8C" w:rsidRDefault="00292C8C" w:rsidP="00EC5900">
            <w:pPr>
              <w:pStyle w:val="FooterNotCaps"/>
              <w:rPr>
                <w:rStyle w:val="Color5Char"/>
                <w:rFonts w:eastAsiaTheme="minorHAnsi" w:cstheme="minorBidi"/>
                <w:b w:val="0"/>
                <w:bCs w:val="0"/>
              </w:rPr>
            </w:pPr>
            <w:r w:rsidRPr="00C71CBD">
              <w:rPr>
                <w:rStyle w:val="Color5Char"/>
              </w:rPr>
              <w:t>Tier III D</w:t>
            </w:r>
            <w:r w:rsidRPr="00292C8C">
              <w:rPr>
                <w:rStyle w:val="Color5Char"/>
              </w:rPr>
              <w:t>atacenter Certification</w:t>
            </w:r>
          </w:p>
        </w:tc>
        <w:tc>
          <w:tcPr>
            <w:tcW w:w="1487" w:type="dxa"/>
          </w:tcPr>
          <w:p w14:paraId="3F356CC0" w14:textId="62ECED25" w:rsidR="00292C8C" w:rsidRPr="00292C8C" w:rsidRDefault="004E7726" w:rsidP="00EC5900">
            <w:pPr>
              <w:pStyle w:val="FooterNotCaps"/>
              <w:cnfStyle w:val="000000000000" w:firstRow="0" w:lastRow="0" w:firstColumn="0" w:lastColumn="0" w:oddVBand="0" w:evenVBand="0" w:oddHBand="0" w:evenHBand="0" w:firstRowFirstColumn="0" w:firstRowLastColumn="0" w:lastRowFirstColumn="0" w:lastRowLastColumn="0"/>
              <w:rPr>
                <w:rStyle w:val="BoldChar"/>
                <w:rFonts w:asciiTheme="minorHAnsi" w:hAnsiTheme="minorHAnsi"/>
                <w:b w:val="0"/>
                <w:bCs/>
                <w:sz w:val="22"/>
                <w:szCs w:val="22"/>
              </w:rPr>
            </w:pPr>
            <w:r w:rsidRPr="004E7726">
              <w:rPr>
                <w:rStyle w:val="BoldChar"/>
              </w:rPr>
              <w:t>Criteria Met Via Demonstration That Applicant Is Affiliated With Entity That Previously Met This Criteria</w:t>
            </w:r>
          </w:p>
        </w:tc>
        <w:tc>
          <w:tcPr>
            <w:tcW w:w="2700" w:type="dxa"/>
          </w:tcPr>
          <w:p w14:paraId="7F99D4D8" w14:textId="36528D1E" w:rsidR="00292C8C" w:rsidRPr="00292C8C" w:rsidRDefault="004E7726" w:rsidP="00EC5900">
            <w:pPr>
              <w:pStyle w:val="FooterNotCaps"/>
              <w:cnfStyle w:val="000000000000" w:firstRow="0" w:lastRow="0" w:firstColumn="0" w:lastColumn="0" w:oddVBand="0" w:evenVBand="0" w:oddHBand="0" w:evenHBand="0" w:firstRowFirstColumn="0" w:firstRowLastColumn="0" w:lastRowFirstColumn="0" w:lastRowLastColumn="0"/>
              <w:rPr>
                <w:rStyle w:val="BoldChar"/>
              </w:rPr>
            </w:pPr>
            <w:r w:rsidRPr="004E7726">
              <w:rPr>
                <w:rStyle w:val="BoldChar"/>
              </w:rPr>
              <w:t>Criteria Met Via Demonstration That Applicant Is Affiliated With Entity That Previously Met This Criteria</w:t>
            </w:r>
          </w:p>
        </w:tc>
        <w:tc>
          <w:tcPr>
            <w:tcW w:w="1956" w:type="dxa"/>
          </w:tcPr>
          <w:p w14:paraId="4B874D2B" w14:textId="17FC8839" w:rsidR="00292C8C" w:rsidRPr="00292C8C" w:rsidRDefault="004E7726" w:rsidP="00EC5900">
            <w:pPr>
              <w:pStyle w:val="FooterNotCaps"/>
              <w:cnfStyle w:val="000000000000" w:firstRow="0" w:lastRow="0" w:firstColumn="0" w:lastColumn="0" w:oddVBand="0" w:evenVBand="0" w:oddHBand="0" w:evenHBand="0" w:firstRowFirstColumn="0" w:firstRowLastColumn="0" w:lastRowFirstColumn="0" w:lastRowLastColumn="0"/>
              <w:rPr>
                <w:rStyle w:val="BoldChar"/>
              </w:rPr>
            </w:pPr>
            <w:r w:rsidRPr="004E7726">
              <w:rPr>
                <w:rStyle w:val="BoldChar"/>
              </w:rPr>
              <w:t>Criteria Met Via Demonstration That Applicant Is Affiliated With Entity That Previously Met This Criteria</w:t>
            </w:r>
          </w:p>
        </w:tc>
        <w:tc>
          <w:tcPr>
            <w:tcW w:w="1349" w:type="dxa"/>
          </w:tcPr>
          <w:p w14:paraId="20A83746" w14:textId="5C3B57FF" w:rsidR="00292C8C" w:rsidRPr="00292C8C" w:rsidRDefault="004E7726" w:rsidP="00EC5900">
            <w:pPr>
              <w:pStyle w:val="FooterNotCaps"/>
              <w:cnfStyle w:val="000000000000" w:firstRow="0" w:lastRow="0" w:firstColumn="0" w:lastColumn="0" w:oddVBand="0" w:evenVBand="0" w:oddHBand="0" w:evenHBand="0" w:firstRowFirstColumn="0" w:firstRowLastColumn="0" w:lastRowFirstColumn="0" w:lastRowLastColumn="0"/>
              <w:rPr>
                <w:rStyle w:val="BoldChar"/>
                <w:rFonts w:asciiTheme="majorHAnsi" w:hAnsiTheme="majorHAnsi"/>
                <w:b w:val="0"/>
                <w:bCs/>
                <w:color w:val="0D436C" w:themeColor="accent2"/>
                <w:sz w:val="36"/>
                <w:szCs w:val="26"/>
              </w:rPr>
            </w:pPr>
            <w:r w:rsidRPr="004E7726">
              <w:rPr>
                <w:rStyle w:val="BoldChar"/>
              </w:rPr>
              <w:t>Criteria Met Via Check at Time of Application</w:t>
            </w:r>
          </w:p>
        </w:tc>
      </w:tr>
      <w:tr w:rsidR="00B73214" w14:paraId="01B829FE" w14:textId="77777777" w:rsidTr="003F0B99">
        <w:tc>
          <w:tcPr>
            <w:cnfStyle w:val="001000000000" w:firstRow="0" w:lastRow="0" w:firstColumn="1" w:lastColumn="0" w:oddVBand="0" w:evenVBand="0" w:oddHBand="0" w:evenHBand="0" w:firstRowFirstColumn="0" w:firstRowLastColumn="0" w:lastRowFirstColumn="0" w:lastRowLastColumn="0"/>
            <w:tcW w:w="1527" w:type="dxa"/>
          </w:tcPr>
          <w:p w14:paraId="461E9EC4" w14:textId="166AF86E" w:rsidR="00292C8C" w:rsidRPr="00292C8C" w:rsidRDefault="00292C8C" w:rsidP="00EC5900">
            <w:pPr>
              <w:pStyle w:val="FooterNotCaps"/>
              <w:rPr>
                <w:rStyle w:val="Color5Char"/>
                <w:rFonts w:eastAsiaTheme="minorHAnsi" w:cstheme="minorBidi"/>
                <w:b w:val="0"/>
                <w:bCs w:val="0"/>
              </w:rPr>
            </w:pPr>
            <w:r w:rsidRPr="00C71CBD">
              <w:rPr>
                <w:rStyle w:val="Color5Char"/>
              </w:rPr>
              <w:t>Reliabl</w:t>
            </w:r>
            <w:r w:rsidRPr="00292C8C">
              <w:rPr>
                <w:rStyle w:val="Color5Char"/>
              </w:rPr>
              <w:t>e and readily usable data backup and archival solution</w:t>
            </w:r>
          </w:p>
        </w:tc>
        <w:tc>
          <w:tcPr>
            <w:tcW w:w="1487" w:type="dxa"/>
          </w:tcPr>
          <w:p w14:paraId="1FBD9E4C" w14:textId="295AABAD" w:rsidR="00292C8C" w:rsidRPr="00CD1F4F" w:rsidRDefault="004E7726" w:rsidP="00EC5900">
            <w:pPr>
              <w:pStyle w:val="FooterNotCaps"/>
              <w:cnfStyle w:val="000000000000" w:firstRow="0" w:lastRow="0" w:firstColumn="0" w:lastColumn="0" w:oddVBand="0" w:evenVBand="0" w:oddHBand="0" w:evenHBand="0" w:firstRowFirstColumn="0" w:firstRowLastColumn="0" w:lastRowFirstColumn="0" w:lastRowLastColumn="0"/>
              <w:rPr>
                <w:rStyle w:val="BoldChar"/>
              </w:rPr>
            </w:pPr>
            <w:r w:rsidRPr="004E7726">
              <w:rPr>
                <w:rStyle w:val="BoldChar"/>
              </w:rPr>
              <w:t>Criteria Met Via Demonstration That Applicant Is Affiliated With Entity That Previously Met This Criteria</w:t>
            </w:r>
          </w:p>
        </w:tc>
        <w:tc>
          <w:tcPr>
            <w:tcW w:w="2700" w:type="dxa"/>
          </w:tcPr>
          <w:p w14:paraId="486E7BF6" w14:textId="6BABA7CD" w:rsidR="00292C8C" w:rsidRPr="00CD1F4F" w:rsidRDefault="004E7726" w:rsidP="00EC5900">
            <w:pPr>
              <w:pStyle w:val="FooterNotCaps"/>
              <w:cnfStyle w:val="000000000000" w:firstRow="0" w:lastRow="0" w:firstColumn="0" w:lastColumn="0" w:oddVBand="0" w:evenVBand="0" w:oddHBand="0" w:evenHBand="0" w:firstRowFirstColumn="0" w:firstRowLastColumn="0" w:lastRowFirstColumn="0" w:lastRowLastColumn="0"/>
              <w:rPr>
                <w:rStyle w:val="BoldChar"/>
              </w:rPr>
            </w:pPr>
            <w:r w:rsidRPr="004E7726">
              <w:rPr>
                <w:rStyle w:val="BoldChar"/>
              </w:rPr>
              <w:t>Criteria Met Via Check at Time of Application</w:t>
            </w:r>
          </w:p>
        </w:tc>
        <w:tc>
          <w:tcPr>
            <w:tcW w:w="1956" w:type="dxa"/>
          </w:tcPr>
          <w:p w14:paraId="5196689A" w14:textId="33515F55" w:rsidR="00292C8C" w:rsidRPr="00292C8C" w:rsidRDefault="004E7726" w:rsidP="00EC5900">
            <w:pPr>
              <w:pStyle w:val="FooterNotCaps"/>
              <w:cnfStyle w:val="000000000000" w:firstRow="0" w:lastRow="0" w:firstColumn="0" w:lastColumn="0" w:oddVBand="0" w:evenVBand="0" w:oddHBand="0" w:evenHBand="0" w:firstRowFirstColumn="0" w:firstRowLastColumn="0" w:lastRowFirstColumn="0" w:lastRowLastColumn="0"/>
              <w:rPr>
                <w:rStyle w:val="BoldChar"/>
              </w:rPr>
            </w:pPr>
            <w:r w:rsidRPr="004E7726">
              <w:rPr>
                <w:rStyle w:val="BoldChar"/>
              </w:rPr>
              <w:t>Criteria Met Via Check at Time of Application</w:t>
            </w:r>
          </w:p>
        </w:tc>
        <w:tc>
          <w:tcPr>
            <w:tcW w:w="1349" w:type="dxa"/>
          </w:tcPr>
          <w:p w14:paraId="1237CCCA" w14:textId="53C2FD18" w:rsidR="00292C8C" w:rsidRPr="00292C8C" w:rsidRDefault="004E7726" w:rsidP="00EC5900">
            <w:pPr>
              <w:pStyle w:val="FooterNotCaps"/>
              <w:cnfStyle w:val="000000000000" w:firstRow="0" w:lastRow="0" w:firstColumn="0" w:lastColumn="0" w:oddVBand="0" w:evenVBand="0" w:oddHBand="0" w:evenHBand="0" w:firstRowFirstColumn="0" w:firstRowLastColumn="0" w:lastRowFirstColumn="0" w:lastRowLastColumn="0"/>
              <w:rPr>
                <w:rStyle w:val="BoldChar"/>
              </w:rPr>
            </w:pPr>
            <w:r w:rsidRPr="004E7726">
              <w:rPr>
                <w:rStyle w:val="BoldChar"/>
              </w:rPr>
              <w:t>Criteria Met Via Check at Time of Application</w:t>
            </w:r>
          </w:p>
        </w:tc>
      </w:tr>
      <w:tr w:rsidR="00B73214" w14:paraId="255680F8" w14:textId="77777777" w:rsidTr="003F0B99">
        <w:tc>
          <w:tcPr>
            <w:cnfStyle w:val="001000000000" w:firstRow="0" w:lastRow="0" w:firstColumn="1" w:lastColumn="0" w:oddVBand="0" w:evenVBand="0" w:oddHBand="0" w:evenHBand="0" w:firstRowFirstColumn="0" w:firstRowLastColumn="0" w:lastRowFirstColumn="0" w:lastRowLastColumn="0"/>
            <w:tcW w:w="1527" w:type="dxa"/>
          </w:tcPr>
          <w:p w14:paraId="5E819FD4" w14:textId="77777777" w:rsidR="00292C8C" w:rsidRPr="00292C8C" w:rsidRDefault="00292C8C" w:rsidP="00EC5900">
            <w:pPr>
              <w:pStyle w:val="FooterNotCaps"/>
              <w:rPr>
                <w:rStyle w:val="Color5Char"/>
                <w:rFonts w:eastAsiaTheme="minorHAnsi" w:cstheme="minorBidi"/>
                <w:b w:val="0"/>
                <w:bCs w:val="0"/>
              </w:rPr>
            </w:pPr>
            <w:r w:rsidRPr="00C71CBD">
              <w:rPr>
                <w:rStyle w:val="Color5Char"/>
              </w:rPr>
              <w:t>Planning for the occurrence of security breaches, natural disasters, infrastructure and/or business failure.</w:t>
            </w:r>
          </w:p>
          <w:p w14:paraId="4225ECE5" w14:textId="77777777" w:rsidR="00292C8C" w:rsidRPr="00C71CBD" w:rsidRDefault="00292C8C" w:rsidP="00EC5900">
            <w:pPr>
              <w:pStyle w:val="FooterNotCaps"/>
              <w:rPr>
                <w:rStyle w:val="Color5Char"/>
                <w:b w:val="0"/>
                <w:bCs w:val="0"/>
              </w:rPr>
            </w:pPr>
          </w:p>
        </w:tc>
        <w:tc>
          <w:tcPr>
            <w:tcW w:w="1487" w:type="dxa"/>
          </w:tcPr>
          <w:p w14:paraId="43FDD92B" w14:textId="07FC5708" w:rsidR="00292C8C" w:rsidRPr="00292C8C" w:rsidRDefault="004E7726" w:rsidP="00EC5900">
            <w:pPr>
              <w:pStyle w:val="FooterNotCaps"/>
              <w:cnfStyle w:val="000000000000" w:firstRow="0" w:lastRow="0" w:firstColumn="0" w:lastColumn="0" w:oddVBand="0" w:evenVBand="0" w:oddHBand="0" w:evenHBand="0" w:firstRowFirstColumn="0" w:firstRowLastColumn="0" w:lastRowFirstColumn="0" w:lastRowLastColumn="0"/>
              <w:rPr>
                <w:rStyle w:val="BoldChar"/>
              </w:rPr>
            </w:pPr>
            <w:r w:rsidRPr="004E7726">
              <w:rPr>
                <w:rStyle w:val="BoldChar"/>
              </w:rPr>
              <w:t>Criteria Met Via Demonstration That Applicant Is Affiliated With Entity That Previously Met This Criteria</w:t>
            </w:r>
          </w:p>
        </w:tc>
        <w:tc>
          <w:tcPr>
            <w:tcW w:w="2700" w:type="dxa"/>
          </w:tcPr>
          <w:p w14:paraId="7C812780" w14:textId="7A746AEA" w:rsidR="00292C8C" w:rsidRPr="00292C8C" w:rsidRDefault="004E7726" w:rsidP="00EC5900">
            <w:pPr>
              <w:pStyle w:val="FooterNotCaps"/>
              <w:cnfStyle w:val="000000000000" w:firstRow="0" w:lastRow="0" w:firstColumn="0" w:lastColumn="0" w:oddVBand="0" w:evenVBand="0" w:oddHBand="0" w:evenHBand="0" w:firstRowFirstColumn="0" w:firstRowLastColumn="0" w:lastRowFirstColumn="0" w:lastRowLastColumn="0"/>
              <w:rPr>
                <w:rStyle w:val="BoldChar"/>
              </w:rPr>
            </w:pPr>
            <w:r w:rsidRPr="004E7726">
              <w:rPr>
                <w:rStyle w:val="BoldChar"/>
              </w:rPr>
              <w:t>Criteria Met Via Check at Time of Application</w:t>
            </w:r>
          </w:p>
        </w:tc>
        <w:tc>
          <w:tcPr>
            <w:tcW w:w="1956" w:type="dxa"/>
          </w:tcPr>
          <w:p w14:paraId="01D55463" w14:textId="5F36941C" w:rsidR="00292C8C" w:rsidRPr="00292C8C" w:rsidRDefault="004E7726" w:rsidP="00EC5900">
            <w:pPr>
              <w:pStyle w:val="FooterNotCaps"/>
              <w:cnfStyle w:val="000000000000" w:firstRow="0" w:lastRow="0" w:firstColumn="0" w:lastColumn="0" w:oddVBand="0" w:evenVBand="0" w:oddHBand="0" w:evenHBand="0" w:firstRowFirstColumn="0" w:firstRowLastColumn="0" w:lastRowFirstColumn="0" w:lastRowLastColumn="0"/>
              <w:rPr>
                <w:rStyle w:val="BoldChar"/>
              </w:rPr>
            </w:pPr>
            <w:r w:rsidRPr="004E7726">
              <w:rPr>
                <w:rStyle w:val="BoldChar"/>
              </w:rPr>
              <w:t>Criteria Met Via Check at Time of Application</w:t>
            </w:r>
          </w:p>
        </w:tc>
        <w:tc>
          <w:tcPr>
            <w:tcW w:w="1349" w:type="dxa"/>
          </w:tcPr>
          <w:p w14:paraId="7013093E" w14:textId="4BDCCED0" w:rsidR="00292C8C" w:rsidRPr="00292C8C" w:rsidRDefault="004E7726" w:rsidP="00EC5900">
            <w:pPr>
              <w:pStyle w:val="FooterNotCaps"/>
              <w:cnfStyle w:val="000000000000" w:firstRow="0" w:lastRow="0" w:firstColumn="0" w:lastColumn="0" w:oddVBand="0" w:evenVBand="0" w:oddHBand="0" w:evenHBand="0" w:firstRowFirstColumn="0" w:firstRowLastColumn="0" w:lastRowFirstColumn="0" w:lastRowLastColumn="0"/>
              <w:rPr>
                <w:rStyle w:val="BoldChar"/>
              </w:rPr>
            </w:pPr>
            <w:r w:rsidRPr="004E7726">
              <w:rPr>
                <w:rStyle w:val="BoldChar"/>
              </w:rPr>
              <w:t>Criteria Met Via Check at Time of Application</w:t>
            </w:r>
          </w:p>
        </w:tc>
      </w:tr>
    </w:tbl>
    <w:p w14:paraId="1EB4A6DB" w14:textId="117642F9" w:rsidR="003F0B99" w:rsidRDefault="00696A5D" w:rsidP="00612093">
      <w:pPr>
        <w:pStyle w:val="LeftParagraph"/>
      </w:pPr>
      <w:r>
        <w:t>*</w:t>
      </w:r>
      <w:r w:rsidR="00737C30">
        <w:t xml:space="preserve"> Where an </w:t>
      </w:r>
      <w:r w:rsidR="004E7726">
        <w:t>a</w:t>
      </w:r>
      <w:r w:rsidR="00737C30">
        <w:t xml:space="preserve">pplicant is </w:t>
      </w:r>
      <w:r w:rsidR="004E7726">
        <w:t>a</w:t>
      </w:r>
      <w:r w:rsidR="00737C30">
        <w:t>ffiliated with an existing contracted party, ICANN</w:t>
      </w:r>
      <w:r w:rsidR="000D4983">
        <w:t xml:space="preserve"> may</w:t>
      </w:r>
      <w:r w:rsidR="00737C30">
        <w:t xml:space="preserve"> elect not to screen entities and individuals named in an application if the same entities and/or individuals have undergone a recent ICANN background screening.</w:t>
      </w:r>
    </w:p>
    <w:p w14:paraId="00F3FADD" w14:textId="77777777" w:rsidR="003F0B99" w:rsidRDefault="003F0B99">
      <w:pPr>
        <w:rPr>
          <w:rFonts w:eastAsiaTheme="majorEastAsia" w:cstheme="majorBidi"/>
        </w:rPr>
      </w:pPr>
      <w:r>
        <w:br w:type="page"/>
      </w:r>
    </w:p>
    <w:p w14:paraId="42C81910" w14:textId="77777777" w:rsidR="00612093" w:rsidRDefault="00612093" w:rsidP="00612093">
      <w:pPr>
        <w:pStyle w:val="LeftParagraph"/>
      </w:pPr>
    </w:p>
    <w:p w14:paraId="2F862FFD" w14:textId="7D624BA2" w:rsidR="00AE4E18" w:rsidRDefault="00AE4E18" w:rsidP="00612093">
      <w:pPr>
        <w:pStyle w:val="LeftParagraph"/>
      </w:pPr>
    </w:p>
    <w:p w14:paraId="6DCB522D" w14:textId="280728A2" w:rsidR="00AE4E18" w:rsidRDefault="00AE4E18" w:rsidP="00AE4E18">
      <w:pPr>
        <w:pStyle w:val="Heading1No"/>
      </w:pPr>
      <w:bookmarkStart w:id="7" w:name="_Toc492555032"/>
      <w:r>
        <w:t>Applicant and Provider Financial Obligations</w:t>
      </w:r>
      <w:bookmarkEnd w:id="7"/>
    </w:p>
    <w:p w14:paraId="3EFC8A7A" w14:textId="77777777" w:rsidR="00AE4E18" w:rsidRPr="00CD1F4F" w:rsidRDefault="00AE4E18" w:rsidP="00612093">
      <w:pPr>
        <w:pStyle w:val="LeftParagraph"/>
        <w:rPr>
          <w:rStyle w:val="HighlightChar"/>
        </w:rPr>
      </w:pPr>
    </w:p>
    <w:p w14:paraId="6169355E" w14:textId="35B3A07E" w:rsidR="00CD1F4F" w:rsidRDefault="00393D13" w:rsidP="00612093">
      <w:pPr>
        <w:pStyle w:val="LeftParagraph"/>
      </w:pPr>
      <w:r>
        <w:t xml:space="preserve">The following fee structure is proposed for this accreditation program. The proposed fees are based on the expected costs associated with evaluating applications for accreditation and providing account management services to accredited </w:t>
      </w:r>
      <w:r w:rsidR="004E7726">
        <w:t>p</w:t>
      </w:r>
      <w:r>
        <w:t>roviders:</w:t>
      </w:r>
    </w:p>
    <w:p w14:paraId="0EFC1D41" w14:textId="78FB0DCB" w:rsidR="00393D13" w:rsidRDefault="00393D13" w:rsidP="00612093">
      <w:pPr>
        <w:pStyle w:val="LeftParagraph"/>
      </w:pPr>
    </w:p>
    <w:tbl>
      <w:tblPr>
        <w:tblW w:w="0" w:type="auto"/>
        <w:tblCellMar>
          <w:left w:w="0" w:type="dxa"/>
          <w:right w:w="0" w:type="dxa"/>
        </w:tblCellMar>
        <w:tblLook w:val="04A0" w:firstRow="1" w:lastRow="0" w:firstColumn="1" w:lastColumn="0" w:noHBand="0" w:noVBand="1"/>
      </w:tblPr>
      <w:tblGrid>
        <w:gridCol w:w="2992"/>
        <w:gridCol w:w="3002"/>
        <w:gridCol w:w="3015"/>
      </w:tblGrid>
      <w:tr w:rsidR="00393D13" w14:paraId="79C40E34" w14:textId="77777777" w:rsidTr="00393D13">
        <w:tc>
          <w:tcPr>
            <w:tcW w:w="3116"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7D06A3DE" w14:textId="77777777" w:rsidR="00393D13" w:rsidRPr="00393D13" w:rsidRDefault="00393D13">
            <w:r w:rsidRPr="00393D13">
              <w:t>Entity</w:t>
            </w:r>
          </w:p>
        </w:tc>
        <w:tc>
          <w:tcPr>
            <w:tcW w:w="3117"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02C98479" w14:textId="77777777" w:rsidR="00393D13" w:rsidRPr="00393D13" w:rsidRDefault="00393D13">
            <w:r w:rsidRPr="00393D13">
              <w:t>One-Time Application (USD)</w:t>
            </w:r>
          </w:p>
        </w:tc>
        <w:tc>
          <w:tcPr>
            <w:tcW w:w="3117"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07EBBD26" w14:textId="77777777" w:rsidR="00393D13" w:rsidRPr="00393D13" w:rsidRDefault="00393D13">
            <w:r w:rsidRPr="00393D13">
              <w:t>Annual Accreditation (USD)</w:t>
            </w:r>
          </w:p>
        </w:tc>
      </w:tr>
      <w:tr w:rsidR="00393D13" w14:paraId="68D20846" w14:textId="77777777" w:rsidTr="00393D13">
        <w:tc>
          <w:tcPr>
            <w:tcW w:w="3116"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7161E8F3" w14:textId="77777777" w:rsidR="00393D13" w:rsidRPr="00393D13" w:rsidRDefault="00393D13">
            <w:r w:rsidRPr="00393D13">
              <w:t>Non-Affiliated*</w:t>
            </w:r>
          </w:p>
        </w:tc>
        <w:tc>
          <w:tcPr>
            <w:tcW w:w="3117" w:type="dxa"/>
            <w:tcBorders>
              <w:top w:val="nil"/>
              <w:left w:val="nil"/>
              <w:bottom w:val="single" w:sz="8" w:space="0" w:color="999999"/>
              <w:right w:val="single" w:sz="8" w:space="0" w:color="999999"/>
            </w:tcBorders>
            <w:tcMar>
              <w:top w:w="0" w:type="dxa"/>
              <w:left w:w="108" w:type="dxa"/>
              <w:bottom w:w="0" w:type="dxa"/>
              <w:right w:w="108" w:type="dxa"/>
            </w:tcMar>
            <w:hideMark/>
          </w:tcPr>
          <w:p w14:paraId="54329DF3" w14:textId="77777777" w:rsidR="00393D13" w:rsidRPr="00393D13" w:rsidRDefault="00393D13">
            <w:r w:rsidRPr="00393D13">
              <w:t>$3500.00</w:t>
            </w:r>
          </w:p>
        </w:tc>
        <w:tc>
          <w:tcPr>
            <w:tcW w:w="3117" w:type="dxa"/>
            <w:tcBorders>
              <w:top w:val="nil"/>
              <w:left w:val="nil"/>
              <w:bottom w:val="single" w:sz="8" w:space="0" w:color="999999"/>
              <w:right w:val="single" w:sz="8" w:space="0" w:color="999999"/>
            </w:tcBorders>
            <w:tcMar>
              <w:top w:w="0" w:type="dxa"/>
              <w:left w:w="108" w:type="dxa"/>
              <w:bottom w:w="0" w:type="dxa"/>
              <w:right w:w="108" w:type="dxa"/>
            </w:tcMar>
            <w:hideMark/>
          </w:tcPr>
          <w:p w14:paraId="34E24DDE" w14:textId="77777777" w:rsidR="00393D13" w:rsidRPr="00393D13" w:rsidRDefault="00393D13">
            <w:r w:rsidRPr="00393D13">
              <w:t>$4000.00</w:t>
            </w:r>
          </w:p>
        </w:tc>
      </w:tr>
      <w:tr w:rsidR="00393D13" w14:paraId="5FE1FED7" w14:textId="77777777" w:rsidTr="00393D13">
        <w:trPr>
          <w:trHeight w:val="242"/>
        </w:trPr>
        <w:tc>
          <w:tcPr>
            <w:tcW w:w="3116"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C946255" w14:textId="77777777" w:rsidR="00393D13" w:rsidRPr="00393D13" w:rsidRDefault="00393D13">
            <w:r w:rsidRPr="00393D13">
              <w:t>Affiliated</w:t>
            </w:r>
          </w:p>
        </w:tc>
        <w:tc>
          <w:tcPr>
            <w:tcW w:w="3117" w:type="dxa"/>
            <w:tcBorders>
              <w:top w:val="nil"/>
              <w:left w:val="nil"/>
              <w:bottom w:val="single" w:sz="8" w:space="0" w:color="999999"/>
              <w:right w:val="single" w:sz="8" w:space="0" w:color="999999"/>
            </w:tcBorders>
            <w:tcMar>
              <w:top w:w="0" w:type="dxa"/>
              <w:left w:w="108" w:type="dxa"/>
              <w:bottom w:w="0" w:type="dxa"/>
              <w:right w:w="108" w:type="dxa"/>
            </w:tcMar>
            <w:hideMark/>
          </w:tcPr>
          <w:p w14:paraId="438D4F37" w14:textId="77777777" w:rsidR="00393D13" w:rsidRPr="00393D13" w:rsidRDefault="00393D13">
            <w:r w:rsidRPr="00393D13">
              <w:t>$2000.00</w:t>
            </w:r>
          </w:p>
        </w:tc>
        <w:tc>
          <w:tcPr>
            <w:tcW w:w="3117" w:type="dxa"/>
            <w:tcBorders>
              <w:top w:val="nil"/>
              <w:left w:val="nil"/>
              <w:bottom w:val="single" w:sz="8" w:space="0" w:color="999999"/>
              <w:right w:val="single" w:sz="8" w:space="0" w:color="999999"/>
            </w:tcBorders>
            <w:tcMar>
              <w:top w:w="0" w:type="dxa"/>
              <w:left w:w="108" w:type="dxa"/>
              <w:bottom w:w="0" w:type="dxa"/>
              <w:right w:w="108" w:type="dxa"/>
            </w:tcMar>
            <w:hideMark/>
          </w:tcPr>
          <w:p w14:paraId="1F24BFE2" w14:textId="77777777" w:rsidR="00393D13" w:rsidRPr="00393D13" w:rsidRDefault="00393D13">
            <w:r w:rsidRPr="00393D13">
              <w:t>$4000.00</w:t>
            </w:r>
          </w:p>
        </w:tc>
      </w:tr>
      <w:tr w:rsidR="00393D13" w14:paraId="067D8E6C" w14:textId="77777777" w:rsidTr="00393D13">
        <w:trPr>
          <w:trHeight w:val="242"/>
        </w:trPr>
        <w:tc>
          <w:tcPr>
            <w:tcW w:w="9350" w:type="dxa"/>
            <w:gridSpan w:val="3"/>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7BFA71B7" w14:textId="2F2AA6B1" w:rsidR="00393D13" w:rsidRPr="00393D13" w:rsidRDefault="00393D13">
            <w:r w:rsidRPr="00393D13">
              <w:t>* not affiliated with a</w:t>
            </w:r>
            <w:r>
              <w:t xml:space="preserve">n accredited </w:t>
            </w:r>
            <w:r w:rsidR="004E7726">
              <w:t>p</w:t>
            </w:r>
            <w:r>
              <w:t xml:space="preserve">rivacy and/or </w:t>
            </w:r>
            <w:r w:rsidR="004E7726">
              <w:t>p</w:t>
            </w:r>
            <w:r>
              <w:t xml:space="preserve">roxy </w:t>
            </w:r>
            <w:r w:rsidR="004E7726">
              <w:t>s</w:t>
            </w:r>
            <w:r>
              <w:t xml:space="preserve">ervice </w:t>
            </w:r>
            <w:r w:rsidR="004E7726">
              <w:t>p</w:t>
            </w:r>
            <w:r>
              <w:t>rovider,</w:t>
            </w:r>
            <w:r w:rsidRPr="00393D13">
              <w:t xml:space="preserve"> </w:t>
            </w:r>
            <w:r w:rsidR="004E7726">
              <w:t>r</w:t>
            </w:r>
            <w:r w:rsidRPr="00393D13">
              <w:t xml:space="preserve">egistrar or </w:t>
            </w:r>
            <w:r w:rsidR="004E7726">
              <w:t>r</w:t>
            </w:r>
            <w:r w:rsidRPr="00393D13">
              <w:t>egistry</w:t>
            </w:r>
            <w:r w:rsidR="004E7726">
              <w:t xml:space="preserve"> operator</w:t>
            </w:r>
          </w:p>
          <w:p w14:paraId="51E98419" w14:textId="77777777" w:rsidR="00393D13" w:rsidRPr="00393D13" w:rsidRDefault="00393D13">
            <w:r w:rsidRPr="00393D13">
              <w:t>**no transaction fees</w:t>
            </w:r>
          </w:p>
        </w:tc>
      </w:tr>
    </w:tbl>
    <w:p w14:paraId="524D1404" w14:textId="77777777" w:rsidR="00393D13" w:rsidRDefault="00393D13" w:rsidP="00612093">
      <w:pPr>
        <w:pStyle w:val="LeftParagraph"/>
      </w:pPr>
    </w:p>
    <w:p w14:paraId="2DFE6CF7" w14:textId="77777777" w:rsidR="00EC5900" w:rsidRDefault="00EC5900">
      <w:pPr>
        <w:rPr>
          <w:rFonts w:asciiTheme="majorHAnsi" w:eastAsiaTheme="majorEastAsia" w:hAnsiTheme="majorHAnsi" w:cstheme="majorBidi"/>
          <w:b/>
          <w:bCs/>
          <w:color w:val="0D436C" w:themeColor="accent2"/>
          <w:sz w:val="44"/>
          <w:szCs w:val="32"/>
        </w:rPr>
      </w:pPr>
      <w:r>
        <w:br w:type="page"/>
      </w:r>
    </w:p>
    <w:p w14:paraId="7765E193" w14:textId="6A6E8C04" w:rsidR="00AD07CB" w:rsidRDefault="00AD07CB" w:rsidP="00AD07CB">
      <w:pPr>
        <w:pStyle w:val="Heading1No"/>
      </w:pPr>
      <w:bookmarkStart w:id="8" w:name="_Toc492555033"/>
      <w:r w:rsidRPr="00AD07CB">
        <w:lastRenderedPageBreak/>
        <w:t>Application for Privacy/Proxy Service Provider Accreditation</w:t>
      </w:r>
      <w:bookmarkEnd w:id="8"/>
    </w:p>
    <w:p w14:paraId="2377CCAC" w14:textId="5E677616" w:rsidR="00AC5740" w:rsidRDefault="00AC5740" w:rsidP="00AC5740">
      <w:pPr>
        <w:pStyle w:val="LeftParagraph"/>
      </w:pPr>
    </w:p>
    <w:p w14:paraId="422A0C60" w14:textId="5721317E" w:rsidR="00AC5740" w:rsidRDefault="00AC5740" w:rsidP="00AC5740">
      <w:pPr>
        <w:pStyle w:val="Heading5No"/>
      </w:pPr>
      <w:r>
        <w:t>Applicant Instructions</w:t>
      </w:r>
    </w:p>
    <w:p w14:paraId="2F74A589" w14:textId="77777777" w:rsidR="00AC5740" w:rsidRPr="00AC5740" w:rsidRDefault="00AC5740" w:rsidP="00AC5740">
      <w:pPr>
        <w:pStyle w:val="LeftParagraph"/>
      </w:pPr>
    </w:p>
    <w:p w14:paraId="65D3A65E" w14:textId="62A2EA59" w:rsidR="00AC5740" w:rsidRDefault="00AC5740" w:rsidP="00AC5740">
      <w:pPr>
        <w:pStyle w:val="LeftParagraph"/>
      </w:pPr>
      <w:r>
        <w:t xml:space="preserve">This Application for </w:t>
      </w:r>
      <w:r w:rsidR="004E7726">
        <w:t>p</w:t>
      </w:r>
      <w:r>
        <w:t xml:space="preserve">rivacy and </w:t>
      </w:r>
      <w:r w:rsidR="004E7726">
        <w:t>p</w:t>
      </w:r>
      <w:r>
        <w:t xml:space="preserve">roxy </w:t>
      </w:r>
      <w:r w:rsidR="004E7726">
        <w:t>s</w:t>
      </w:r>
      <w:r>
        <w:t xml:space="preserve">ervice </w:t>
      </w:r>
      <w:r w:rsidR="004E7726">
        <w:t>p</w:t>
      </w:r>
      <w:r>
        <w:t xml:space="preserve">rovider </w:t>
      </w:r>
      <w:r w:rsidR="004E7726">
        <w:t>a</w:t>
      </w:r>
      <w:r>
        <w:t xml:space="preserve">ccreditation is divided into </w:t>
      </w:r>
      <w:r w:rsidR="00CD1F4F">
        <w:t xml:space="preserve">eight </w:t>
      </w:r>
      <w:r>
        <w:t xml:space="preserve">sections. You may or may not have to </w:t>
      </w:r>
      <w:r w:rsidR="004E7726">
        <w:t xml:space="preserve">provide substantive answers in </w:t>
      </w:r>
      <w:r>
        <w:t xml:space="preserve">each section, depending upon your </w:t>
      </w:r>
      <w:r w:rsidR="004E7726">
        <w:t>a</w:t>
      </w:r>
      <w:r>
        <w:t xml:space="preserve">pplication </w:t>
      </w:r>
      <w:r w:rsidR="004E7726">
        <w:t>t</w:t>
      </w:r>
      <w:r>
        <w:t xml:space="preserve">rack. </w:t>
      </w:r>
    </w:p>
    <w:p w14:paraId="56955467" w14:textId="25CA6F42" w:rsidR="00AC5740" w:rsidRDefault="00AC5740" w:rsidP="00AC5740">
      <w:pPr>
        <w:pStyle w:val="LeftParagraph"/>
      </w:pPr>
    </w:p>
    <w:p w14:paraId="621AEC2D" w14:textId="33E9D04A" w:rsidR="00AC5740" w:rsidRPr="00AC5740" w:rsidRDefault="00AC5740" w:rsidP="00AC5740">
      <w:pPr>
        <w:pStyle w:val="LeftParagraph"/>
      </w:pPr>
      <w:r w:rsidRPr="00AC5740">
        <w:rPr>
          <w:rStyle w:val="BoldChar"/>
        </w:rPr>
        <w:t>Step 1</w:t>
      </w:r>
      <w:r>
        <w:t xml:space="preserve">: </w:t>
      </w:r>
      <w:r w:rsidR="00FB6CC4">
        <w:t>I</w:t>
      </w:r>
      <w:r>
        <w:t xml:space="preserve">dentify your </w:t>
      </w:r>
      <w:r w:rsidR="004E7726">
        <w:t>a</w:t>
      </w:r>
      <w:r>
        <w:t xml:space="preserve">pplication </w:t>
      </w:r>
      <w:r w:rsidR="004E7726">
        <w:t>t</w:t>
      </w:r>
      <w:r>
        <w:t>rack based on the criteria below</w:t>
      </w:r>
      <w:r w:rsidR="00AE4E18">
        <w:t xml:space="preserve"> and compile all necessary supporting documents to demonstrate the </w:t>
      </w:r>
      <w:r w:rsidR="004E7726">
        <w:t>a</w:t>
      </w:r>
      <w:r w:rsidR="00AE4E18">
        <w:t>ffiliate relationship, if one exists</w:t>
      </w:r>
      <w:r>
        <w:t>.</w:t>
      </w:r>
    </w:p>
    <w:p w14:paraId="1A8BC56E" w14:textId="77777777" w:rsidR="00AD07CB" w:rsidRDefault="00AD07CB" w:rsidP="00AD07CB">
      <w:pPr>
        <w:pStyle w:val="LeftParagraph"/>
      </w:pPr>
    </w:p>
    <w:p w14:paraId="73A646F3" w14:textId="7190148E" w:rsidR="00AC5740" w:rsidRPr="00AC5740" w:rsidRDefault="00AC5740" w:rsidP="00AC5740">
      <w:pPr>
        <w:pStyle w:val="ListBulletSimple"/>
      </w:pPr>
      <w:r w:rsidRPr="00AC5740">
        <w:rPr>
          <w:rStyle w:val="BoldChar"/>
        </w:rPr>
        <w:t>Track 1</w:t>
      </w:r>
      <w:r w:rsidRPr="00AC5740">
        <w:t xml:space="preserve">: Applicants that are </w:t>
      </w:r>
      <w:r w:rsidR="004E7726">
        <w:t>a</w:t>
      </w:r>
      <w:r w:rsidRPr="00AC5740">
        <w:t xml:space="preserve">ffiliated (as the term is defined in Section 1.3 of the Privacy and Proxy Service Provider Accreditation Agreement (PPAA), with an ICANN-accredited </w:t>
      </w:r>
      <w:r w:rsidR="004E7726">
        <w:t>p</w:t>
      </w:r>
      <w:r w:rsidRPr="00AC5740">
        <w:t xml:space="preserve">rivacy and/or </w:t>
      </w:r>
      <w:r w:rsidR="004E7726">
        <w:t>p</w:t>
      </w:r>
      <w:r w:rsidRPr="00AC5740">
        <w:t xml:space="preserve">roxy </w:t>
      </w:r>
      <w:r w:rsidR="004E7726">
        <w:t>s</w:t>
      </w:r>
      <w:r w:rsidRPr="00AC5740">
        <w:t xml:space="preserve">ervice </w:t>
      </w:r>
      <w:r w:rsidR="004E7726">
        <w:t>p</w:t>
      </w:r>
      <w:r w:rsidRPr="00AC5740">
        <w:t>rovider. The PPAA defines "Affiliate" as "a person or entity that, directly or indirectly, through one or more intermediaries, Controls, is controlled by, or is under common control with, the person or entity specified.</w:t>
      </w:r>
    </w:p>
    <w:p w14:paraId="4CFCD1F6" w14:textId="605BE263" w:rsidR="00AC5740" w:rsidRPr="00AC5740" w:rsidRDefault="00AC5740">
      <w:pPr>
        <w:pStyle w:val="ListBulletSimple"/>
        <w:rPr>
          <w:rStyle w:val="BoldChar"/>
          <w:b w:val="0"/>
        </w:rPr>
      </w:pPr>
      <w:r w:rsidRPr="00AC5740">
        <w:rPr>
          <w:rStyle w:val="BoldChar"/>
        </w:rPr>
        <w:t>Track 2</w:t>
      </w:r>
      <w:r w:rsidRPr="004E7726">
        <w:rPr>
          <w:rStyle w:val="BoldChar"/>
          <w:b w:val="0"/>
        </w:rPr>
        <w:t xml:space="preserve">: Applicants that are </w:t>
      </w:r>
      <w:r w:rsidR="004E7726" w:rsidRPr="00EC5900">
        <w:rPr>
          <w:rStyle w:val="BoldChar"/>
          <w:b w:val="0"/>
        </w:rPr>
        <w:t>a</w:t>
      </w:r>
      <w:r w:rsidRPr="004E7726">
        <w:rPr>
          <w:rStyle w:val="BoldChar"/>
          <w:b w:val="0"/>
        </w:rPr>
        <w:t xml:space="preserve">ffiliated (as the term is defined in the PPAA) with one or more ICANN-accredited registrars (but no other </w:t>
      </w:r>
      <w:r w:rsidR="004E7726" w:rsidRPr="00EC5900">
        <w:rPr>
          <w:rStyle w:val="BoldChar"/>
          <w:b w:val="0"/>
        </w:rPr>
        <w:t>p</w:t>
      </w:r>
      <w:r w:rsidRPr="004E7726">
        <w:rPr>
          <w:rStyle w:val="BoldChar"/>
          <w:b w:val="0"/>
        </w:rPr>
        <w:t xml:space="preserve">rivacy and/or </w:t>
      </w:r>
      <w:r w:rsidR="004E7726" w:rsidRPr="00EC5900">
        <w:rPr>
          <w:rStyle w:val="BoldChar"/>
          <w:b w:val="0"/>
        </w:rPr>
        <w:t>p</w:t>
      </w:r>
      <w:r w:rsidRPr="004E7726">
        <w:rPr>
          <w:rStyle w:val="BoldChar"/>
          <w:b w:val="0"/>
        </w:rPr>
        <w:t xml:space="preserve">roxy </w:t>
      </w:r>
      <w:r w:rsidR="004E7726" w:rsidRPr="00EC5900">
        <w:rPr>
          <w:rStyle w:val="BoldChar"/>
          <w:b w:val="0"/>
        </w:rPr>
        <w:t>s</w:t>
      </w:r>
      <w:r w:rsidRPr="004E7726">
        <w:rPr>
          <w:rStyle w:val="BoldChar"/>
          <w:b w:val="0"/>
        </w:rPr>
        <w:t xml:space="preserve">ervice </w:t>
      </w:r>
      <w:r w:rsidR="004E7726" w:rsidRPr="00EC5900">
        <w:rPr>
          <w:rStyle w:val="BoldChar"/>
          <w:b w:val="0"/>
        </w:rPr>
        <w:t>p</w:t>
      </w:r>
      <w:r w:rsidRPr="004E7726">
        <w:rPr>
          <w:rStyle w:val="BoldChar"/>
          <w:b w:val="0"/>
        </w:rPr>
        <w:t>rovider).</w:t>
      </w:r>
    </w:p>
    <w:p w14:paraId="1A0FA39C" w14:textId="2141A12C" w:rsidR="00AC5740" w:rsidRPr="00AC5740" w:rsidRDefault="00AC5740">
      <w:pPr>
        <w:pStyle w:val="ListBulletSimple"/>
        <w:rPr>
          <w:rStyle w:val="BoldChar"/>
          <w:b w:val="0"/>
        </w:rPr>
      </w:pPr>
      <w:r w:rsidRPr="00AC5740">
        <w:rPr>
          <w:rStyle w:val="BoldChar"/>
        </w:rPr>
        <w:t>Track 3</w:t>
      </w:r>
      <w:r w:rsidRPr="00AC5740">
        <w:rPr>
          <w:rStyle w:val="BoldChar"/>
          <w:b w:val="0"/>
        </w:rPr>
        <w:t xml:space="preserve">:  </w:t>
      </w:r>
      <w:r w:rsidRPr="004E7726">
        <w:rPr>
          <w:rStyle w:val="BoldChar"/>
          <w:b w:val="0"/>
        </w:rPr>
        <w:t xml:space="preserve">Applicants that are </w:t>
      </w:r>
      <w:r w:rsidR="004E7726" w:rsidRPr="00EC5900">
        <w:rPr>
          <w:rStyle w:val="BoldChar"/>
          <w:b w:val="0"/>
        </w:rPr>
        <w:t>a</w:t>
      </w:r>
      <w:r w:rsidRPr="004E7726">
        <w:rPr>
          <w:rStyle w:val="BoldChar"/>
          <w:b w:val="0"/>
        </w:rPr>
        <w:t xml:space="preserve">ffiliated (as the term is defined in the PPAA) with a gTLD </w:t>
      </w:r>
      <w:r w:rsidR="004E7726" w:rsidRPr="00EC5900">
        <w:rPr>
          <w:rStyle w:val="BoldChar"/>
          <w:b w:val="0"/>
        </w:rPr>
        <w:t>r</w:t>
      </w:r>
      <w:r w:rsidRPr="004E7726">
        <w:rPr>
          <w:rStyle w:val="BoldChar"/>
          <w:b w:val="0"/>
        </w:rPr>
        <w:t xml:space="preserve">egistry </w:t>
      </w:r>
      <w:r w:rsidR="004E7726" w:rsidRPr="00EC5900">
        <w:rPr>
          <w:rStyle w:val="BoldChar"/>
          <w:b w:val="0"/>
        </w:rPr>
        <w:t>o</w:t>
      </w:r>
      <w:r w:rsidRPr="004E7726">
        <w:rPr>
          <w:rStyle w:val="BoldChar"/>
          <w:b w:val="0"/>
        </w:rPr>
        <w:t xml:space="preserve">perator (but no ICANN-accredited registrar or </w:t>
      </w:r>
      <w:r w:rsidR="004E7726" w:rsidRPr="00EC5900">
        <w:rPr>
          <w:rStyle w:val="BoldChar"/>
          <w:b w:val="0"/>
        </w:rPr>
        <w:t>p</w:t>
      </w:r>
      <w:r w:rsidRPr="004E7726">
        <w:rPr>
          <w:rStyle w:val="BoldChar"/>
          <w:b w:val="0"/>
        </w:rPr>
        <w:t xml:space="preserve">rivacy and/or </w:t>
      </w:r>
      <w:r w:rsidR="004E7726" w:rsidRPr="00EC5900">
        <w:rPr>
          <w:rStyle w:val="BoldChar"/>
          <w:b w:val="0"/>
        </w:rPr>
        <w:t>p</w:t>
      </w:r>
      <w:r w:rsidRPr="004E7726">
        <w:rPr>
          <w:rStyle w:val="BoldChar"/>
          <w:b w:val="0"/>
        </w:rPr>
        <w:t xml:space="preserve">roxy </w:t>
      </w:r>
      <w:r w:rsidR="004E7726" w:rsidRPr="00EC5900">
        <w:rPr>
          <w:rStyle w:val="BoldChar"/>
          <w:b w:val="0"/>
        </w:rPr>
        <w:t>s</w:t>
      </w:r>
      <w:r w:rsidRPr="004E7726">
        <w:rPr>
          <w:rStyle w:val="BoldChar"/>
          <w:b w:val="0"/>
        </w:rPr>
        <w:t xml:space="preserve">ervice </w:t>
      </w:r>
      <w:r w:rsidR="004E7726" w:rsidRPr="00EC5900">
        <w:rPr>
          <w:rStyle w:val="BoldChar"/>
          <w:b w:val="0"/>
        </w:rPr>
        <w:t>p</w:t>
      </w:r>
      <w:r w:rsidRPr="004E7726">
        <w:rPr>
          <w:rStyle w:val="BoldChar"/>
          <w:b w:val="0"/>
        </w:rPr>
        <w:t>rovider).</w:t>
      </w:r>
    </w:p>
    <w:p w14:paraId="650457F5" w14:textId="0C80D31F" w:rsidR="00AC5740" w:rsidRPr="004E7726" w:rsidRDefault="00AC5740">
      <w:pPr>
        <w:pStyle w:val="ListBulletSimple"/>
        <w:rPr>
          <w:rStyle w:val="BoldChar"/>
          <w:b w:val="0"/>
        </w:rPr>
      </w:pPr>
      <w:r w:rsidRPr="00AC5740">
        <w:rPr>
          <w:rStyle w:val="BoldChar"/>
        </w:rPr>
        <w:t>Track 4</w:t>
      </w:r>
      <w:r w:rsidRPr="00AC5740">
        <w:rPr>
          <w:rStyle w:val="BoldChar"/>
          <w:b w:val="0"/>
        </w:rPr>
        <w:t xml:space="preserve">: </w:t>
      </w:r>
      <w:r w:rsidRPr="004E7726">
        <w:rPr>
          <w:rStyle w:val="BoldChar"/>
          <w:b w:val="0"/>
        </w:rPr>
        <w:t xml:space="preserve">Providers that have no </w:t>
      </w:r>
      <w:r w:rsidR="004E7726" w:rsidRPr="00EC5900">
        <w:rPr>
          <w:rStyle w:val="BoldChar"/>
          <w:b w:val="0"/>
        </w:rPr>
        <w:t>a</w:t>
      </w:r>
      <w:r w:rsidRPr="004E7726">
        <w:rPr>
          <w:rStyle w:val="BoldChar"/>
          <w:b w:val="0"/>
        </w:rPr>
        <w:t xml:space="preserve">ffiliation with </w:t>
      </w:r>
      <w:r w:rsidR="004E7726" w:rsidRPr="00EC5900">
        <w:rPr>
          <w:rStyle w:val="BoldChar"/>
          <w:b w:val="0"/>
        </w:rPr>
        <w:t>an ICANN organization-accredited privacy and/or proxy service provider, registrar or gTLD registry operator.</w:t>
      </w:r>
      <w:r w:rsidRPr="004E7726">
        <w:rPr>
          <w:rStyle w:val="BoldChar"/>
          <w:b w:val="0"/>
        </w:rPr>
        <w:t xml:space="preserve"> </w:t>
      </w:r>
    </w:p>
    <w:p w14:paraId="2B7BD690" w14:textId="15EB12E6" w:rsidR="00AE4E18" w:rsidRDefault="00AE4E18" w:rsidP="00EC5900">
      <w:pPr>
        <w:pStyle w:val="LeftParagraph"/>
        <w:rPr>
          <w:rStyle w:val="BoldChar"/>
        </w:rPr>
      </w:pPr>
    </w:p>
    <w:p w14:paraId="7640B3E7" w14:textId="5CDD4E0E" w:rsidR="00AE4E18" w:rsidRPr="00951B0D" w:rsidRDefault="00AE4E18">
      <w:pPr>
        <w:pStyle w:val="LeftParagraph"/>
        <w:rPr>
          <w:rStyle w:val="BoldChar"/>
          <w:b w:val="0"/>
        </w:rPr>
      </w:pPr>
      <w:r w:rsidRPr="004E7726">
        <w:rPr>
          <w:rStyle w:val="BoldChar"/>
          <w:b w:val="0"/>
        </w:rPr>
        <w:t xml:space="preserve">If you are unsure which </w:t>
      </w:r>
      <w:r w:rsidR="004E7726" w:rsidRPr="00951B0D">
        <w:rPr>
          <w:rStyle w:val="BoldChar"/>
          <w:b w:val="0"/>
        </w:rPr>
        <w:t>a</w:t>
      </w:r>
      <w:r w:rsidRPr="004E7726">
        <w:rPr>
          <w:rStyle w:val="BoldChar"/>
          <w:b w:val="0"/>
        </w:rPr>
        <w:t xml:space="preserve">pplication </w:t>
      </w:r>
      <w:r w:rsidR="004E7726" w:rsidRPr="00951B0D">
        <w:rPr>
          <w:rStyle w:val="BoldChar"/>
          <w:b w:val="0"/>
        </w:rPr>
        <w:t>t</w:t>
      </w:r>
      <w:r w:rsidRPr="004E7726">
        <w:rPr>
          <w:rStyle w:val="BoldChar"/>
          <w:b w:val="0"/>
        </w:rPr>
        <w:t>rack to use, please contact ICANN for assistance.</w:t>
      </w:r>
    </w:p>
    <w:p w14:paraId="7BB88D4D" w14:textId="4AF777A3" w:rsidR="00AC5740" w:rsidRDefault="00AC5740" w:rsidP="00AC5740">
      <w:pPr>
        <w:pStyle w:val="ListBulletSimple"/>
        <w:numPr>
          <w:ilvl w:val="0"/>
          <w:numId w:val="0"/>
        </w:numPr>
        <w:ind w:left="720"/>
        <w:rPr>
          <w:rStyle w:val="BoldChar"/>
        </w:rPr>
      </w:pPr>
    </w:p>
    <w:p w14:paraId="12B5734C" w14:textId="292F97C0" w:rsidR="00AC5740" w:rsidRDefault="00AC5740">
      <w:pPr>
        <w:pStyle w:val="LeftParagraph"/>
        <w:rPr>
          <w:rStyle w:val="BoldChar"/>
          <w:rFonts w:cs="Times New Roman"/>
        </w:rPr>
      </w:pPr>
      <w:r>
        <w:rPr>
          <w:rStyle w:val="BoldChar"/>
        </w:rPr>
        <w:t xml:space="preserve">Step 2: </w:t>
      </w:r>
      <w:r w:rsidRPr="004E7726">
        <w:rPr>
          <w:rStyle w:val="BoldChar"/>
          <w:b w:val="0"/>
        </w:rPr>
        <w:t xml:space="preserve">Review the application below to determine which sections you must complete, based on your </w:t>
      </w:r>
      <w:r w:rsidR="004E7726" w:rsidRPr="00951B0D">
        <w:rPr>
          <w:rStyle w:val="BoldChar"/>
          <w:b w:val="0"/>
        </w:rPr>
        <w:t>a</w:t>
      </w:r>
      <w:r w:rsidRPr="004E7726">
        <w:rPr>
          <w:rStyle w:val="BoldChar"/>
          <w:b w:val="0"/>
        </w:rPr>
        <w:t xml:space="preserve">pplication </w:t>
      </w:r>
      <w:r w:rsidR="004E7726" w:rsidRPr="00951B0D">
        <w:rPr>
          <w:rStyle w:val="BoldChar"/>
          <w:b w:val="0"/>
        </w:rPr>
        <w:t>t</w:t>
      </w:r>
      <w:r w:rsidRPr="004E7726">
        <w:rPr>
          <w:rStyle w:val="BoldChar"/>
          <w:b w:val="0"/>
        </w:rPr>
        <w:t>rack identified in Step 1.</w:t>
      </w:r>
      <w:r w:rsidRPr="00951B0D">
        <w:rPr>
          <w:rStyle w:val="BoldChar"/>
          <w:b w:val="0"/>
        </w:rPr>
        <w:t xml:space="preserve"> </w:t>
      </w:r>
      <w:r w:rsidRPr="004E7726">
        <w:rPr>
          <w:rStyle w:val="BoldChar"/>
          <w:b w:val="0"/>
        </w:rPr>
        <w:t>Compile all supporting documents needed to respond to the required questions.</w:t>
      </w:r>
    </w:p>
    <w:p w14:paraId="1F485E95" w14:textId="7DB1B802" w:rsidR="00AC5740" w:rsidRDefault="00AC5740" w:rsidP="00AC5740">
      <w:pPr>
        <w:pStyle w:val="LeftParagraph"/>
        <w:rPr>
          <w:rStyle w:val="BoldChar"/>
        </w:rPr>
      </w:pPr>
    </w:p>
    <w:p w14:paraId="25ED247B" w14:textId="0D9FE33E" w:rsidR="00AC5740" w:rsidRDefault="00AC5740">
      <w:pPr>
        <w:pStyle w:val="LeftParagraph"/>
        <w:rPr>
          <w:rStyle w:val="BoldChar"/>
        </w:rPr>
      </w:pPr>
      <w:r>
        <w:rPr>
          <w:rStyle w:val="BoldChar"/>
        </w:rPr>
        <w:t xml:space="preserve">Step 3: </w:t>
      </w:r>
      <w:r w:rsidRPr="004E7726">
        <w:rPr>
          <w:rStyle w:val="BoldChar"/>
          <w:b w:val="0"/>
        </w:rPr>
        <w:t xml:space="preserve">Complete the </w:t>
      </w:r>
      <w:r w:rsidR="004E7726" w:rsidRPr="00951B0D">
        <w:rPr>
          <w:rStyle w:val="BoldChar"/>
          <w:b w:val="0"/>
        </w:rPr>
        <w:t>p</w:t>
      </w:r>
      <w:r w:rsidRPr="004E7726">
        <w:rPr>
          <w:rStyle w:val="BoldChar"/>
          <w:b w:val="0"/>
        </w:rPr>
        <w:t xml:space="preserve">rovider </w:t>
      </w:r>
      <w:r w:rsidR="004E7726" w:rsidRPr="00951B0D">
        <w:rPr>
          <w:rStyle w:val="BoldChar"/>
          <w:b w:val="0"/>
        </w:rPr>
        <w:t>e</w:t>
      </w:r>
      <w:r w:rsidRPr="004E7726">
        <w:rPr>
          <w:rStyle w:val="BoldChar"/>
          <w:b w:val="0"/>
        </w:rPr>
        <w:t xml:space="preserve">ducational </w:t>
      </w:r>
      <w:r w:rsidR="004E7726" w:rsidRPr="00951B0D">
        <w:rPr>
          <w:rStyle w:val="BoldChar"/>
          <w:b w:val="0"/>
        </w:rPr>
        <w:t>p</w:t>
      </w:r>
      <w:r w:rsidRPr="004E7726">
        <w:rPr>
          <w:rStyle w:val="BoldChar"/>
          <w:b w:val="0"/>
        </w:rPr>
        <w:t xml:space="preserve">rogram, if required for your </w:t>
      </w:r>
      <w:r w:rsidR="004E7726" w:rsidRPr="00951B0D">
        <w:rPr>
          <w:rStyle w:val="BoldChar"/>
          <w:b w:val="0"/>
        </w:rPr>
        <w:t>a</w:t>
      </w:r>
      <w:r w:rsidRPr="004E7726">
        <w:rPr>
          <w:rStyle w:val="BoldChar"/>
          <w:b w:val="0"/>
        </w:rPr>
        <w:t xml:space="preserve">pplication </w:t>
      </w:r>
      <w:r w:rsidR="004E7726" w:rsidRPr="00951B0D">
        <w:rPr>
          <w:rStyle w:val="BoldChar"/>
          <w:b w:val="0"/>
        </w:rPr>
        <w:t>t</w:t>
      </w:r>
      <w:r w:rsidRPr="004E7726">
        <w:rPr>
          <w:rStyle w:val="BoldChar"/>
          <w:b w:val="0"/>
        </w:rPr>
        <w:t>rack.</w:t>
      </w:r>
      <w:r w:rsidRPr="00951B0D">
        <w:rPr>
          <w:rStyle w:val="BoldChar"/>
          <w:b w:val="0"/>
        </w:rPr>
        <w:t xml:space="preserve"> </w:t>
      </w:r>
      <w:r w:rsidRPr="004E7726">
        <w:rPr>
          <w:rStyle w:val="BoldChar"/>
          <w:b w:val="0"/>
        </w:rPr>
        <w:t xml:space="preserve">Save the certificate of completion (you must submit this with your </w:t>
      </w:r>
      <w:r w:rsidR="004E7726" w:rsidRPr="00951B0D">
        <w:rPr>
          <w:rStyle w:val="BoldChar"/>
          <w:b w:val="0"/>
        </w:rPr>
        <w:t>a</w:t>
      </w:r>
      <w:r w:rsidRPr="004E7726">
        <w:rPr>
          <w:rStyle w:val="BoldChar"/>
          <w:b w:val="0"/>
        </w:rPr>
        <w:t>pplication).</w:t>
      </w:r>
    </w:p>
    <w:p w14:paraId="534E80F4" w14:textId="7FB3F7BA" w:rsidR="00AC5740" w:rsidRDefault="00AC5740" w:rsidP="00AC5740">
      <w:pPr>
        <w:pStyle w:val="LeftParagraph"/>
        <w:rPr>
          <w:rStyle w:val="BoldChar"/>
        </w:rPr>
      </w:pPr>
    </w:p>
    <w:p w14:paraId="36338498" w14:textId="12F262DA" w:rsidR="00AC5740" w:rsidRDefault="00AC5740">
      <w:pPr>
        <w:pStyle w:val="LeftParagraph"/>
        <w:rPr>
          <w:rStyle w:val="BoldChar"/>
        </w:rPr>
      </w:pPr>
      <w:r>
        <w:rPr>
          <w:rStyle w:val="BoldChar"/>
        </w:rPr>
        <w:t xml:space="preserve">Step 4: </w:t>
      </w:r>
      <w:r w:rsidRPr="005B5EDD">
        <w:rPr>
          <w:rStyle w:val="BoldChar"/>
          <w:b w:val="0"/>
        </w:rPr>
        <w:t xml:space="preserve">Complete the </w:t>
      </w:r>
      <w:r w:rsidR="004E7726" w:rsidRPr="00951B0D">
        <w:rPr>
          <w:rStyle w:val="BoldChar"/>
          <w:b w:val="0"/>
        </w:rPr>
        <w:t>a</w:t>
      </w:r>
      <w:r w:rsidRPr="005B5EDD">
        <w:rPr>
          <w:rStyle w:val="BoldChar"/>
          <w:b w:val="0"/>
        </w:rPr>
        <w:t xml:space="preserve">pplication sections below that are required for your </w:t>
      </w:r>
      <w:r w:rsidR="004E7726" w:rsidRPr="00951B0D">
        <w:rPr>
          <w:rStyle w:val="BoldChar"/>
          <w:b w:val="0"/>
        </w:rPr>
        <w:t>a</w:t>
      </w:r>
      <w:r w:rsidRPr="005B5EDD">
        <w:rPr>
          <w:rStyle w:val="BoldChar"/>
          <w:b w:val="0"/>
        </w:rPr>
        <w:t xml:space="preserve">pplication </w:t>
      </w:r>
      <w:r w:rsidR="004E7726" w:rsidRPr="00951B0D">
        <w:rPr>
          <w:rStyle w:val="BoldChar"/>
          <w:b w:val="0"/>
        </w:rPr>
        <w:t>t</w:t>
      </w:r>
      <w:r w:rsidRPr="005B5EDD">
        <w:rPr>
          <w:rStyle w:val="BoldChar"/>
          <w:b w:val="0"/>
        </w:rPr>
        <w:t>rack.</w:t>
      </w:r>
    </w:p>
    <w:p w14:paraId="611F2052" w14:textId="5BDF9254" w:rsidR="00AE4E18" w:rsidRDefault="00AE4E18" w:rsidP="00AC5740">
      <w:pPr>
        <w:pStyle w:val="LeftParagraph"/>
        <w:rPr>
          <w:rStyle w:val="BoldChar"/>
        </w:rPr>
      </w:pPr>
    </w:p>
    <w:p w14:paraId="2AFD7569" w14:textId="42A0EFFE" w:rsidR="00AE4E18" w:rsidRDefault="00AE4E18">
      <w:pPr>
        <w:pStyle w:val="LeftParagraph"/>
        <w:rPr>
          <w:rStyle w:val="BoldChar"/>
        </w:rPr>
      </w:pPr>
      <w:r>
        <w:rPr>
          <w:rStyle w:val="BoldChar"/>
        </w:rPr>
        <w:t xml:space="preserve">Step 5: </w:t>
      </w:r>
      <w:r w:rsidRPr="00AE4E18">
        <w:rPr>
          <w:rStyle w:val="BoldChar"/>
          <w:b w:val="0"/>
        </w:rPr>
        <w:t xml:space="preserve">Submit your </w:t>
      </w:r>
      <w:r w:rsidR="005B5EDD" w:rsidRPr="00951B0D">
        <w:rPr>
          <w:rStyle w:val="BoldChar"/>
          <w:b w:val="0"/>
        </w:rPr>
        <w:t>a</w:t>
      </w:r>
      <w:r w:rsidRPr="005B5EDD">
        <w:rPr>
          <w:rStyle w:val="BoldChar"/>
          <w:b w:val="0"/>
        </w:rPr>
        <w:t>pplication to ICANN for evaluation.</w:t>
      </w:r>
      <w:r>
        <w:rPr>
          <w:rStyle w:val="BoldChar"/>
        </w:rPr>
        <w:t xml:space="preserve"> </w:t>
      </w:r>
    </w:p>
    <w:p w14:paraId="15792B11" w14:textId="58548FD9" w:rsidR="00D266BD" w:rsidRDefault="00D266BD" w:rsidP="00AE4E18">
      <w:pPr>
        <w:pStyle w:val="LeftParagraph"/>
        <w:rPr>
          <w:rStyle w:val="BoldChar"/>
        </w:rPr>
      </w:pPr>
    </w:p>
    <w:p w14:paraId="0DA2423E" w14:textId="78584FE8" w:rsidR="00D266BD" w:rsidRDefault="00D266BD" w:rsidP="00D266BD">
      <w:pPr>
        <w:pStyle w:val="Heading5No"/>
      </w:pPr>
      <w:r>
        <w:t>Application Questions</w:t>
      </w:r>
    </w:p>
    <w:p w14:paraId="6EFE7E13" w14:textId="01D81E64" w:rsidR="00D266BD" w:rsidRDefault="00D266BD" w:rsidP="00D266BD">
      <w:pPr>
        <w:pStyle w:val="LeftParagraph"/>
      </w:pPr>
    </w:p>
    <w:p w14:paraId="5B12888A" w14:textId="453DDAA5" w:rsidR="00D266BD" w:rsidRPr="00D266BD" w:rsidRDefault="00D266BD" w:rsidP="00D266BD">
      <w:pPr>
        <w:pStyle w:val="LeftParagraph"/>
      </w:pPr>
      <w:r w:rsidRPr="00D266BD">
        <w:rPr>
          <w:rStyle w:val="BoldChar"/>
        </w:rPr>
        <w:t>Note</w:t>
      </w:r>
      <w:r w:rsidR="00404A12">
        <w:t>: Sections 1-4</w:t>
      </w:r>
      <w:r>
        <w:t xml:space="preserve"> are required for all Application Tracks.</w:t>
      </w:r>
    </w:p>
    <w:p w14:paraId="7F21DEB4" w14:textId="21C4E5F4" w:rsidR="00AD07CB" w:rsidRDefault="00AD07CB" w:rsidP="00AD07CB">
      <w:pPr>
        <w:pStyle w:val="LeftParagraph"/>
      </w:pPr>
    </w:p>
    <w:p w14:paraId="5169A61C" w14:textId="40ABA0BD" w:rsidR="00AD07CB" w:rsidRDefault="00AE4E18" w:rsidP="00AD07CB">
      <w:pPr>
        <w:pStyle w:val="Heading5No"/>
      </w:pPr>
      <w:r>
        <w:t xml:space="preserve">Section 1: </w:t>
      </w:r>
      <w:r w:rsidR="00AD07CB" w:rsidRPr="00AD07CB">
        <w:t>General Information</w:t>
      </w:r>
    </w:p>
    <w:p w14:paraId="561BC2A4" w14:textId="77777777" w:rsidR="00F32FA7" w:rsidRPr="00F32FA7" w:rsidRDefault="00F32FA7" w:rsidP="00F32FA7">
      <w:pPr>
        <w:pStyle w:val="LeftParagraph"/>
      </w:pPr>
    </w:p>
    <w:p w14:paraId="5D1670CA" w14:textId="72181C74" w:rsidR="003F0B99" w:rsidRDefault="00817B19" w:rsidP="00AD07CB">
      <w:pPr>
        <w:pStyle w:val="Indent1Paragraph"/>
      </w:pPr>
      <w:r>
        <w:t>1.</w:t>
      </w:r>
      <w:r w:rsidR="00AD07CB">
        <w:t xml:space="preserve">1 </w:t>
      </w:r>
      <w:r w:rsidR="00AD07CB" w:rsidRPr="00AD07CB">
        <w:t xml:space="preserve">Legal Name of </w:t>
      </w:r>
      <w:r w:rsidR="00D266BD">
        <w:t>Applicant for Privacy and Proxy Service Provider Accreditation</w:t>
      </w:r>
      <w:r w:rsidR="00AD07CB" w:rsidRPr="00AD07CB">
        <w:t xml:space="preserve"> (hereinafter, “</w:t>
      </w:r>
      <w:r w:rsidR="00D266BD">
        <w:t>Applicant</w:t>
      </w:r>
      <w:r w:rsidR="00AD07CB" w:rsidRPr="00AD07CB">
        <w:t>”), including any fictitious/”DBA” names used:</w:t>
      </w:r>
    </w:p>
    <w:p w14:paraId="220885D7" w14:textId="77777777" w:rsidR="003F0B99" w:rsidRDefault="003F0B99">
      <w:pPr>
        <w:rPr>
          <w:rFonts w:eastAsiaTheme="majorEastAsia" w:cstheme="majorBidi"/>
        </w:rPr>
      </w:pPr>
      <w:r>
        <w:br w:type="page"/>
      </w:r>
    </w:p>
    <w:p w14:paraId="2EEA6B03" w14:textId="77777777" w:rsidR="00AD07CB" w:rsidRDefault="00AD07CB" w:rsidP="00AD07CB">
      <w:pPr>
        <w:pStyle w:val="Indent1Paragraph"/>
      </w:pPr>
    </w:p>
    <w:p w14:paraId="4EE0663E" w14:textId="77777777" w:rsidR="00F32FA7" w:rsidRPr="00F32FA7" w:rsidRDefault="00F32FA7" w:rsidP="00F32FA7">
      <w:pPr>
        <w:pStyle w:val="LeftParagraph"/>
      </w:pPr>
    </w:p>
    <w:p w14:paraId="40F1CF72" w14:textId="68234985" w:rsidR="00AD07CB" w:rsidRDefault="00817B19" w:rsidP="00AD07CB">
      <w:pPr>
        <w:pStyle w:val="Indent1Paragraph"/>
      </w:pPr>
      <w:r>
        <w:t>1.2</w:t>
      </w:r>
      <w:r w:rsidR="00AD07CB">
        <w:t xml:space="preserve"> </w:t>
      </w:r>
      <w:r w:rsidR="00AD07CB" w:rsidRPr="00AD07CB">
        <w:t>Designated primary contact person fo</w:t>
      </w:r>
      <w:r w:rsidR="00213BAB">
        <w:t>r application, and Service Provider (if different):</w:t>
      </w:r>
    </w:p>
    <w:p w14:paraId="7F27100C" w14:textId="77777777" w:rsidR="00F32FA7" w:rsidRPr="00F32FA7" w:rsidRDefault="00F32FA7" w:rsidP="00F32FA7">
      <w:pPr>
        <w:pStyle w:val="LeftParagraph"/>
      </w:pPr>
    </w:p>
    <w:p w14:paraId="17B02EFE" w14:textId="0EC079B8" w:rsidR="00AD07CB" w:rsidRDefault="00817B19" w:rsidP="00AD07CB">
      <w:pPr>
        <w:pStyle w:val="Indent1Paragraph"/>
      </w:pPr>
      <w:r>
        <w:t>1.3</w:t>
      </w:r>
      <w:r w:rsidR="00AD07CB">
        <w:t xml:space="preserve"> </w:t>
      </w:r>
      <w:r w:rsidR="00AD07CB" w:rsidRPr="00AD07CB">
        <w:t>Business address:</w:t>
      </w:r>
    </w:p>
    <w:p w14:paraId="090A40F1" w14:textId="77777777" w:rsidR="00F32FA7" w:rsidRPr="00F32FA7" w:rsidRDefault="00F32FA7" w:rsidP="00F32FA7">
      <w:pPr>
        <w:pStyle w:val="LeftParagraph"/>
      </w:pPr>
    </w:p>
    <w:p w14:paraId="5D07934C" w14:textId="0C1FF9C4" w:rsidR="00AD07CB" w:rsidRDefault="00817B19" w:rsidP="00AD07CB">
      <w:pPr>
        <w:pStyle w:val="Indent1Paragraph"/>
      </w:pPr>
      <w:r>
        <w:t>1.</w:t>
      </w:r>
      <w:r w:rsidR="00AD07CB">
        <w:t xml:space="preserve">4 </w:t>
      </w:r>
      <w:r w:rsidR="00AD07CB" w:rsidRPr="00AD07CB">
        <w:t>Jurisdiction and type of entity (e.g. California non-profit corporation):</w:t>
      </w:r>
    </w:p>
    <w:p w14:paraId="41BD90D2" w14:textId="77777777" w:rsidR="00F32FA7" w:rsidRPr="00F32FA7" w:rsidRDefault="00F32FA7" w:rsidP="00F32FA7">
      <w:pPr>
        <w:pStyle w:val="LeftParagraph"/>
      </w:pPr>
    </w:p>
    <w:p w14:paraId="06AAC053" w14:textId="325B943A" w:rsidR="00AD07CB" w:rsidRDefault="00817B19" w:rsidP="00AD07CB">
      <w:pPr>
        <w:pStyle w:val="Indent1Paragraph"/>
      </w:pPr>
      <w:r>
        <w:t>1.</w:t>
      </w:r>
      <w:r w:rsidR="00AD07CB">
        <w:t xml:space="preserve">5 </w:t>
      </w:r>
      <w:r w:rsidR="00AD07CB" w:rsidRPr="00AD07CB">
        <w:t>Telephone number:</w:t>
      </w:r>
    </w:p>
    <w:p w14:paraId="7E523B59" w14:textId="77777777" w:rsidR="00F32FA7" w:rsidRPr="00F32FA7" w:rsidRDefault="00F32FA7" w:rsidP="00F32FA7">
      <w:pPr>
        <w:pStyle w:val="LeftParagraph"/>
      </w:pPr>
    </w:p>
    <w:p w14:paraId="5FA0F157" w14:textId="10FE68FC" w:rsidR="00AD07CB" w:rsidRPr="00AD07CB" w:rsidRDefault="00817B19" w:rsidP="00AD07CB">
      <w:pPr>
        <w:pStyle w:val="Indent1Paragraph"/>
      </w:pPr>
      <w:r>
        <w:t>1.</w:t>
      </w:r>
      <w:r w:rsidR="00AD07CB">
        <w:t xml:space="preserve">6 </w:t>
      </w:r>
      <w:r w:rsidR="00AD07CB" w:rsidRPr="00AD07CB">
        <w:t>Email address:</w:t>
      </w:r>
    </w:p>
    <w:p w14:paraId="3C57717E" w14:textId="77777777" w:rsidR="00AD07CB" w:rsidRPr="00AD07CB" w:rsidRDefault="00AD07CB" w:rsidP="00AD07CB">
      <w:pPr>
        <w:pStyle w:val="LeftParagraph"/>
      </w:pPr>
    </w:p>
    <w:p w14:paraId="01A9D548" w14:textId="205C3AF0" w:rsidR="00AD07CB" w:rsidRDefault="00AE4E18" w:rsidP="00AD07CB">
      <w:pPr>
        <w:pStyle w:val="Heading5No"/>
      </w:pPr>
      <w:r>
        <w:t xml:space="preserve">Section 2: </w:t>
      </w:r>
      <w:r w:rsidR="00D266BD">
        <w:t>Affiliate Relationship(s) With Existing Contracted Party(ies)</w:t>
      </w:r>
    </w:p>
    <w:p w14:paraId="11B16F41" w14:textId="77777777" w:rsidR="00F32FA7" w:rsidRPr="00F32FA7" w:rsidRDefault="00F32FA7" w:rsidP="00F32FA7">
      <w:pPr>
        <w:pStyle w:val="LeftParagraph"/>
      </w:pPr>
    </w:p>
    <w:p w14:paraId="7B15D33D" w14:textId="146BB9E5" w:rsidR="00D266BD" w:rsidRDefault="00817B19" w:rsidP="00AD07CB">
      <w:pPr>
        <w:pStyle w:val="Indent1Paragraph"/>
      </w:pPr>
      <w:r>
        <w:t>2.</w:t>
      </w:r>
      <w:r w:rsidR="00AD07CB">
        <w:t xml:space="preserve">1 </w:t>
      </w:r>
      <w:r w:rsidR="00AD07CB" w:rsidRPr="00AD07CB">
        <w:t xml:space="preserve">Is the </w:t>
      </w:r>
      <w:r w:rsidR="00D266BD">
        <w:t>Applicant</w:t>
      </w:r>
      <w:r w:rsidR="00AD07CB" w:rsidRPr="00AD07CB">
        <w:t xml:space="preserve"> Affiliated (as the term is defined in the Privacy and Proxy Service Provider Accreditation Agreement) with an ICANN-accredited </w:t>
      </w:r>
      <w:r w:rsidR="00D266BD">
        <w:t>Provider(s), R</w:t>
      </w:r>
      <w:r w:rsidR="00AD07CB" w:rsidRPr="00AD07CB">
        <w:t>egistrar(s)</w:t>
      </w:r>
      <w:r w:rsidR="00D266BD">
        <w:t xml:space="preserve"> and/or Registry Operator(s)</w:t>
      </w:r>
      <w:r w:rsidR="00AD07CB" w:rsidRPr="00AD07CB">
        <w:t xml:space="preserve">? </w:t>
      </w:r>
    </w:p>
    <w:p w14:paraId="6A49FB98" w14:textId="77777777" w:rsidR="00F32FA7" w:rsidRPr="00F32FA7" w:rsidRDefault="00F32FA7" w:rsidP="00F32FA7">
      <w:pPr>
        <w:pStyle w:val="LeftParagraph"/>
      </w:pPr>
    </w:p>
    <w:p w14:paraId="25E644AE" w14:textId="511D6456" w:rsidR="00D266BD" w:rsidRDefault="00817B19" w:rsidP="00AD07CB">
      <w:pPr>
        <w:pStyle w:val="Indent1Paragraph"/>
      </w:pPr>
      <w:r>
        <w:t>2.</w:t>
      </w:r>
      <w:r w:rsidR="00D266BD">
        <w:t>2 If the answer to Question 2.1 is yes, please provide the following for each Affiliated entity:</w:t>
      </w:r>
    </w:p>
    <w:p w14:paraId="6C24CC94" w14:textId="77777777" w:rsidR="00D266BD" w:rsidRDefault="00D266BD" w:rsidP="00D266BD">
      <w:pPr>
        <w:pStyle w:val="ListBullet8"/>
      </w:pPr>
      <w:r>
        <w:t>Entity's full legal name;</w:t>
      </w:r>
    </w:p>
    <w:p w14:paraId="6D375171" w14:textId="77777777" w:rsidR="00D266BD" w:rsidRDefault="00D266BD" w:rsidP="00D266BD">
      <w:pPr>
        <w:pStyle w:val="ListBullet8"/>
      </w:pPr>
      <w:r>
        <w:t>Entity's ICANN identifier (and/or relevant gTLD, for Affiliated Registry Operators);</w:t>
      </w:r>
    </w:p>
    <w:p w14:paraId="6B67CAD9" w14:textId="35C6653B" w:rsidR="00AD07CB" w:rsidRPr="00AD07CB" w:rsidRDefault="00D266BD" w:rsidP="00D266BD">
      <w:pPr>
        <w:pStyle w:val="ListBullet8"/>
      </w:pPr>
      <w:r>
        <w:t xml:space="preserve">Documentation demonstrating the required Affiliate relationship, including a description and/or diagram of the corporate structure. </w:t>
      </w:r>
    </w:p>
    <w:p w14:paraId="07DDE0AC" w14:textId="77777777" w:rsidR="00AD07CB" w:rsidRPr="00AD07CB" w:rsidRDefault="00AD07CB" w:rsidP="00AD07CB">
      <w:pPr>
        <w:pStyle w:val="LeftParagraph"/>
      </w:pPr>
    </w:p>
    <w:p w14:paraId="6600CC79" w14:textId="3BC19187" w:rsidR="00AD07CB" w:rsidRDefault="00AE4E18" w:rsidP="00AD07CB">
      <w:pPr>
        <w:pStyle w:val="Heading5No"/>
      </w:pPr>
      <w:r>
        <w:t xml:space="preserve">Section 3: </w:t>
      </w:r>
      <w:r w:rsidR="00AD07CB" w:rsidRPr="00AD07CB">
        <w:t xml:space="preserve">Background Screening </w:t>
      </w:r>
    </w:p>
    <w:p w14:paraId="0BF8B9F1" w14:textId="77777777" w:rsidR="00F32FA7" w:rsidRPr="00F32FA7" w:rsidRDefault="00F32FA7" w:rsidP="00F32FA7">
      <w:pPr>
        <w:pStyle w:val="LeftParagraph"/>
      </w:pPr>
    </w:p>
    <w:p w14:paraId="47B11B51" w14:textId="1FDE5380" w:rsidR="00AD07CB" w:rsidRDefault="00F32FA7" w:rsidP="00AD07CB">
      <w:pPr>
        <w:pStyle w:val="LeftParagraph"/>
      </w:pPr>
      <w:r>
        <w:t>(Note:</w:t>
      </w:r>
      <w:r w:rsidR="00AD07CB" w:rsidRPr="00AD07CB">
        <w:t xml:space="preserve"> background checks may be conducted on any or all entities and individuals identified in this section. The background check requirements may be waived, at ICANN’s discretion, for entities and/or individuals that have been screened within </w:t>
      </w:r>
      <w:commentRangeStart w:id="9"/>
      <w:r w:rsidR="00AD07CB" w:rsidRPr="00AD07CB">
        <w:t>the</w:t>
      </w:r>
      <w:commentRangeEnd w:id="9"/>
      <w:r w:rsidR="00AD07CB" w:rsidRPr="00AD07CB">
        <w:rPr>
          <w:rStyle w:val="CommentReference"/>
        </w:rPr>
        <w:commentReference w:id="9"/>
      </w:r>
      <w:r w:rsidR="00AD07CB" w:rsidRPr="00AD07CB">
        <w:t xml:space="preserve"> last 12 months pursuant to an Affiliated </w:t>
      </w:r>
      <w:r w:rsidR="00D266BD">
        <w:t>entity's</w:t>
      </w:r>
      <w:r w:rsidR="00AD07CB" w:rsidRPr="00AD07CB">
        <w:t xml:space="preserve"> application for accreditation.)</w:t>
      </w:r>
    </w:p>
    <w:p w14:paraId="48217AE0" w14:textId="617767BC" w:rsidR="00817B19" w:rsidRDefault="00817B19" w:rsidP="00AD07CB">
      <w:pPr>
        <w:pStyle w:val="LeftParagraph"/>
      </w:pPr>
    </w:p>
    <w:p w14:paraId="3CD387B1" w14:textId="2D642438" w:rsidR="00817B19" w:rsidRPr="00AD07CB" w:rsidRDefault="00817B19" w:rsidP="00817B19">
      <w:pPr>
        <w:pStyle w:val="Indent1Paragraph"/>
      </w:pPr>
      <w:r>
        <w:t>3.1 If you believe that any persons or entities identified in Section 3.2 should be excluded from background screening based on the criteria above, please provide supporting information here, including information about the most recent background check(s) that have been conducted by ICANN on the person and/or entity.</w:t>
      </w:r>
    </w:p>
    <w:p w14:paraId="7071D8B3" w14:textId="77777777" w:rsidR="00AD07CB" w:rsidRDefault="00AD07CB" w:rsidP="00AD07CB">
      <w:pPr>
        <w:pStyle w:val="LeftParagraph"/>
      </w:pPr>
    </w:p>
    <w:p w14:paraId="5A9348E8" w14:textId="2CB64EA3" w:rsidR="00AD07CB" w:rsidRPr="00AD07CB" w:rsidRDefault="00817B19" w:rsidP="00AD07CB">
      <w:pPr>
        <w:pStyle w:val="Indent1Paragraph"/>
      </w:pPr>
      <w:r>
        <w:t>3.2</w:t>
      </w:r>
      <w:r w:rsidR="00AD07CB" w:rsidRPr="00AD07CB">
        <w:t xml:space="preserve"> Provide the full names of all owners/shareholders of the </w:t>
      </w:r>
      <w:r>
        <w:t>Applicant</w:t>
      </w:r>
      <w:r w:rsidR="00AD07CB" w:rsidRPr="00AD07CB">
        <w:t xml:space="preserve"> that own at least 5% of the company, as well as all directors, officers, and managers who will be involved in providing privacy/proxy services:</w:t>
      </w:r>
    </w:p>
    <w:p w14:paraId="5F60CC1D" w14:textId="77777777" w:rsidR="00AD07CB" w:rsidRPr="00AD07CB" w:rsidRDefault="00AD07CB" w:rsidP="00AD07CB">
      <w:pPr>
        <w:pStyle w:val="Indent1Paragraph"/>
      </w:pPr>
    </w:p>
    <w:p w14:paraId="1F835A97" w14:textId="22E26941" w:rsidR="003F0B99" w:rsidRDefault="00817B19" w:rsidP="00AD07CB">
      <w:pPr>
        <w:pStyle w:val="Indent1Paragraph"/>
      </w:pPr>
      <w:r>
        <w:t>3.3</w:t>
      </w:r>
      <w:r w:rsidR="00AD07CB" w:rsidRPr="00AD07CB">
        <w:t xml:space="preserve"> Within the last </w:t>
      </w:r>
      <w:r>
        <w:t>ten (10) years, has the Applicant</w:t>
      </w:r>
      <w:r w:rsidR="00AD07CB" w:rsidRPr="00AD07CB">
        <w:t xml:space="preserve"> or any of the people or entities listed above been convicted of any crime related to financial or corporate governance activities, or has been judged by a court to have committed fraud or breach of fiduciary duty, or has the </w:t>
      </w:r>
      <w:r>
        <w:t>Applicant</w:t>
      </w:r>
      <w:r w:rsidR="00AD07CB" w:rsidRPr="00AD07CB">
        <w:t xml:space="preserve"> or any of the people or entities listed above been the subject of a judicial determination that ICANN deems as the substantive equivalent of any of these? If so, identify them:</w:t>
      </w:r>
    </w:p>
    <w:p w14:paraId="62EC9843" w14:textId="77777777" w:rsidR="003F0B99" w:rsidRDefault="003F0B99">
      <w:pPr>
        <w:rPr>
          <w:rFonts w:eastAsiaTheme="majorEastAsia" w:cstheme="majorBidi"/>
        </w:rPr>
      </w:pPr>
      <w:r>
        <w:br w:type="page"/>
      </w:r>
    </w:p>
    <w:p w14:paraId="6714C550" w14:textId="77777777" w:rsidR="00AD07CB" w:rsidRPr="00AD07CB" w:rsidRDefault="00AD07CB" w:rsidP="00AD07CB">
      <w:pPr>
        <w:pStyle w:val="Indent1Paragraph"/>
      </w:pPr>
    </w:p>
    <w:p w14:paraId="0D371578" w14:textId="77777777" w:rsidR="00AD07CB" w:rsidRPr="00AD07CB" w:rsidRDefault="00AD07CB" w:rsidP="00AD07CB">
      <w:pPr>
        <w:pStyle w:val="Indent1Paragraph"/>
      </w:pPr>
    </w:p>
    <w:p w14:paraId="153F626E" w14:textId="3774DF20" w:rsidR="00AD07CB" w:rsidRPr="00AD07CB" w:rsidRDefault="00817B19" w:rsidP="00AD07CB">
      <w:pPr>
        <w:pStyle w:val="Indent1Paragraph"/>
      </w:pPr>
      <w:r>
        <w:t>3.4</w:t>
      </w:r>
      <w:r w:rsidR="00AD07CB" w:rsidRPr="00AD07CB">
        <w:t xml:space="preserve"> Within the last ten (10) years, has the </w:t>
      </w:r>
      <w:r>
        <w:t>Applicant</w:t>
      </w:r>
      <w:r w:rsidR="00AD07CB" w:rsidRPr="00AD07CB">
        <w:t xml:space="preserve"> or any of the people or entities listed above been convicted of any crime related to financial or corporate governance activities, or has been judged by a court to have committed fraud or breach of fiduciary duty, or has the </w:t>
      </w:r>
      <w:r>
        <w:t>Applicant</w:t>
      </w:r>
      <w:r w:rsidR="00AD07CB" w:rsidRPr="00AD07CB">
        <w:t xml:space="preserve"> or any of the people or entities listed above been the subject of a judicial determination that ICANN deems as the substan</w:t>
      </w:r>
      <w:r>
        <w:t>tive equivalent of any of these</w:t>
      </w:r>
      <w:r w:rsidR="00AD07CB" w:rsidRPr="00AD07CB">
        <w:t>?  Is so, identify them:</w:t>
      </w:r>
    </w:p>
    <w:p w14:paraId="3BAFD487" w14:textId="77777777" w:rsidR="00AD07CB" w:rsidRPr="00AD07CB" w:rsidRDefault="00AD07CB" w:rsidP="00AD07CB">
      <w:pPr>
        <w:pStyle w:val="Indent1Paragraph"/>
      </w:pPr>
    </w:p>
    <w:p w14:paraId="63790C38" w14:textId="0E93D72B" w:rsidR="00AD07CB" w:rsidRPr="00AD07CB" w:rsidRDefault="00817B19" w:rsidP="00AD07CB">
      <w:pPr>
        <w:pStyle w:val="Indent1Paragraph"/>
      </w:pPr>
      <w:r>
        <w:t>3.5</w:t>
      </w:r>
      <w:r w:rsidR="00AD07CB" w:rsidRPr="00AD07CB">
        <w:t xml:space="preserve"> Within the last ten (10) years, has the </w:t>
      </w:r>
      <w:r>
        <w:t>Applicant</w:t>
      </w:r>
      <w:r w:rsidR="00AD07CB" w:rsidRPr="00AD07CB">
        <w:t xml:space="preserve"> or any of the people or entities listed above been convicted of perjury, forswearing, failing to cooperate with a law enforcement investigation, or making false statements to a law enforcement agency or representative? If so, identify them:</w:t>
      </w:r>
    </w:p>
    <w:p w14:paraId="35D69DA1" w14:textId="77777777" w:rsidR="00AD07CB" w:rsidRPr="00AD07CB" w:rsidRDefault="00AD07CB" w:rsidP="00AD07CB">
      <w:pPr>
        <w:pStyle w:val="Indent1Paragraph"/>
      </w:pPr>
    </w:p>
    <w:p w14:paraId="056A08CD" w14:textId="3F38D1B9" w:rsidR="00AD07CB" w:rsidRPr="00AD07CB" w:rsidRDefault="00817B19" w:rsidP="00AD07CB">
      <w:pPr>
        <w:pStyle w:val="Indent1Paragraph"/>
      </w:pPr>
      <w:r>
        <w:t>3.6</w:t>
      </w:r>
      <w:r w:rsidR="00AD07CB" w:rsidRPr="00AD07CB">
        <w:t xml:space="preserve"> Within the last ten (10) years, has the </w:t>
      </w:r>
      <w:r>
        <w:t>Applicant</w:t>
      </w:r>
      <w:r w:rsidR="00AD07CB" w:rsidRPr="00AD07CB">
        <w:t xml:space="preserve"> or any of the people or entities listed above ever been convicted of any crime involving the use of computers, telephone systems, telecommunications or the Internet to facilitate the commission of crimes? If so, identify them:</w:t>
      </w:r>
    </w:p>
    <w:p w14:paraId="4FE055BF" w14:textId="77777777" w:rsidR="00AD07CB" w:rsidRPr="00AD07CB" w:rsidRDefault="00AD07CB" w:rsidP="00AD07CB">
      <w:pPr>
        <w:pStyle w:val="Indent1Paragraph"/>
      </w:pPr>
    </w:p>
    <w:p w14:paraId="6C465FD8" w14:textId="7006E8DE" w:rsidR="00AD07CB" w:rsidRPr="00AD07CB" w:rsidRDefault="00817B19" w:rsidP="00AD07CB">
      <w:pPr>
        <w:pStyle w:val="Indent1Paragraph"/>
      </w:pPr>
      <w:r>
        <w:t>3.7</w:t>
      </w:r>
      <w:r w:rsidR="00AD07CB" w:rsidRPr="00AD07CB">
        <w:t xml:space="preserve"> Has the </w:t>
      </w:r>
      <w:r>
        <w:t>Applicant</w:t>
      </w:r>
      <w:r w:rsidR="00AD07CB" w:rsidRPr="00AD07CB">
        <w:t xml:space="preserve"> or any of the people or entities listed above ever been convicted of any crime involving the use of computers, telephone systems, telecommunications or the Internet to facilitate the commission of crimes? If so, identify them:</w:t>
      </w:r>
    </w:p>
    <w:p w14:paraId="62D7CB0A" w14:textId="77777777" w:rsidR="00AD07CB" w:rsidRPr="00AD07CB" w:rsidRDefault="00AD07CB" w:rsidP="00AD07CB">
      <w:pPr>
        <w:pStyle w:val="Indent1Paragraph"/>
      </w:pPr>
    </w:p>
    <w:p w14:paraId="0B953C4B" w14:textId="7D098C08" w:rsidR="00AD07CB" w:rsidRPr="00AD07CB" w:rsidRDefault="00817B19" w:rsidP="00AD07CB">
      <w:pPr>
        <w:pStyle w:val="Indent1Paragraph"/>
      </w:pPr>
      <w:r>
        <w:t>3.8</w:t>
      </w:r>
      <w:r w:rsidR="00AD07CB" w:rsidRPr="00AD07CB">
        <w:t xml:space="preserve"> Has the </w:t>
      </w:r>
      <w:r>
        <w:t>Applicant</w:t>
      </w:r>
      <w:r w:rsidR="00AD07CB" w:rsidRPr="00AD07CB">
        <w:t xml:space="preserve"> or any of the people or entities listed above ever been convicted of any crime involving the use of a weapon, force, or the threat of force? If so, identify them:</w:t>
      </w:r>
    </w:p>
    <w:p w14:paraId="7736ADCF" w14:textId="77777777" w:rsidR="00AD07CB" w:rsidRPr="00AD07CB" w:rsidRDefault="00AD07CB" w:rsidP="00AD07CB">
      <w:pPr>
        <w:pStyle w:val="Indent1Paragraph"/>
      </w:pPr>
    </w:p>
    <w:p w14:paraId="07B6D09E" w14:textId="5516399B" w:rsidR="00AD07CB" w:rsidRPr="00AD07CB" w:rsidRDefault="00817B19" w:rsidP="00AD07CB">
      <w:pPr>
        <w:pStyle w:val="Indent1Paragraph"/>
      </w:pPr>
      <w:r>
        <w:t>3.9</w:t>
      </w:r>
      <w:r w:rsidR="00AD07CB" w:rsidRPr="00AD07CB">
        <w:t xml:space="preserve"> Has the </w:t>
      </w:r>
      <w:r>
        <w:t>Applicant</w:t>
      </w:r>
      <w:r w:rsidR="00AD07CB" w:rsidRPr="00AD07CB">
        <w:t xml:space="preserve"> or any of the people or entities listed above ever been convicted of any violent or sexual offense victimizing children, the elderly, or individuals with disabilities? If so, identify them:</w:t>
      </w:r>
    </w:p>
    <w:p w14:paraId="0B6DFEF7" w14:textId="77777777" w:rsidR="00AD07CB" w:rsidRPr="00AD07CB" w:rsidRDefault="00AD07CB" w:rsidP="00AD07CB">
      <w:pPr>
        <w:pStyle w:val="Indent1Paragraph"/>
      </w:pPr>
    </w:p>
    <w:p w14:paraId="15DAFABD" w14:textId="070FE9B1" w:rsidR="00AD07CB" w:rsidRPr="00AD07CB" w:rsidRDefault="00817B19" w:rsidP="00AD07CB">
      <w:pPr>
        <w:pStyle w:val="Indent1Paragraph"/>
      </w:pPr>
      <w:r>
        <w:t>3.10</w:t>
      </w:r>
      <w:r w:rsidR="00AD07CB" w:rsidRPr="00AD07CB">
        <w:t xml:space="preserve"> Has the </w:t>
      </w:r>
      <w:r>
        <w:t>Applicant</w:t>
      </w:r>
      <w:r w:rsidR="00AD07CB" w:rsidRPr="00AD07CB">
        <w:t xml:space="preserve"> or any of the people or entities listed above ever been convicted of the illegal sale, manufacture, or distribution of pharmaceutical drugs, or been convicted or successfully extradited for any offense described in Article 3 of the United Nations Convention Against Illicit Traffic in Narcotic Drugs and Psychotropic Substances of 1988? If so, identify them:</w:t>
      </w:r>
    </w:p>
    <w:p w14:paraId="0CD1D032" w14:textId="77777777" w:rsidR="00AD07CB" w:rsidRPr="00AD07CB" w:rsidRDefault="00AD07CB" w:rsidP="00AD07CB">
      <w:pPr>
        <w:pStyle w:val="Indent1Paragraph"/>
      </w:pPr>
    </w:p>
    <w:p w14:paraId="682CD618" w14:textId="774C4A33" w:rsidR="00AD07CB" w:rsidRPr="00AD07CB" w:rsidRDefault="00817B19" w:rsidP="00AD07CB">
      <w:pPr>
        <w:pStyle w:val="Indent1Paragraph"/>
      </w:pPr>
      <w:r>
        <w:t>3.11</w:t>
      </w:r>
      <w:r w:rsidR="00AD07CB" w:rsidRPr="00AD07CB">
        <w:t xml:space="preserve"> Has the </w:t>
      </w:r>
      <w:r>
        <w:t>Applicant</w:t>
      </w:r>
      <w:r w:rsidR="00AD07CB" w:rsidRPr="00AD07CB">
        <w:t xml:space="preserve"> or any of the people or entities listed above ever been convicted or successfully extradited for any offense described in the United Nations Convention against Transnational Organized Crime (all Protocols)? If so, identify them:</w:t>
      </w:r>
    </w:p>
    <w:p w14:paraId="1B1E3EF2" w14:textId="77777777" w:rsidR="00AD07CB" w:rsidRPr="00AD07CB" w:rsidRDefault="00AD07CB" w:rsidP="00AD07CB">
      <w:pPr>
        <w:pStyle w:val="Indent1Paragraph"/>
      </w:pPr>
    </w:p>
    <w:p w14:paraId="726196CA" w14:textId="42A837EE" w:rsidR="003F0B99" w:rsidRDefault="00817B19" w:rsidP="00AD07CB">
      <w:pPr>
        <w:pStyle w:val="Indent1Paragraph"/>
      </w:pPr>
      <w:r>
        <w:t>3.12</w:t>
      </w:r>
      <w:r w:rsidR="00AD07CB" w:rsidRPr="00AD07CB">
        <w:t xml:space="preserve"> Has the </w:t>
      </w:r>
      <w:r>
        <w:t>Applicant</w:t>
      </w:r>
      <w:r w:rsidR="00AD07CB" w:rsidRPr="00AD07CB">
        <w:t xml:space="preserve"> or any of the people or entities listed above ever been convicted, within the respective timeframes, of aiding, abetting, facilitating, enabling, conspiring to commit, or failing to report any of the listed crimes above (i.e., within the past 10 years for crimes listed in </w:t>
      </w:r>
      <w:r>
        <w:t>3.3-3.6</w:t>
      </w:r>
      <w:r w:rsidR="00AD07CB" w:rsidRPr="00AD07CB">
        <w:t xml:space="preserve"> above, or</w:t>
      </w:r>
      <w:r>
        <w:t xml:space="preserve"> ever for the crimes listed in 3.7 – 3.11</w:t>
      </w:r>
      <w:r w:rsidR="00AD07CB" w:rsidRPr="00AD07CB">
        <w:t xml:space="preserve"> above)? If so, identify them:</w:t>
      </w:r>
    </w:p>
    <w:p w14:paraId="4A767E2D" w14:textId="77777777" w:rsidR="003F0B99" w:rsidRDefault="003F0B99">
      <w:pPr>
        <w:rPr>
          <w:rFonts w:eastAsiaTheme="majorEastAsia" w:cstheme="majorBidi"/>
        </w:rPr>
      </w:pPr>
      <w:r>
        <w:br w:type="page"/>
      </w:r>
    </w:p>
    <w:p w14:paraId="18885EC4" w14:textId="77777777" w:rsidR="00AD07CB" w:rsidRPr="00AD07CB" w:rsidRDefault="00AD07CB" w:rsidP="00AD07CB">
      <w:pPr>
        <w:pStyle w:val="Indent1Paragraph"/>
      </w:pPr>
    </w:p>
    <w:p w14:paraId="24E2AB29" w14:textId="77777777" w:rsidR="00AD07CB" w:rsidRPr="00AD07CB" w:rsidRDefault="00AD07CB" w:rsidP="00AD07CB">
      <w:pPr>
        <w:pStyle w:val="Indent1Paragraph"/>
      </w:pPr>
    </w:p>
    <w:p w14:paraId="26CD0D67" w14:textId="68F80070" w:rsidR="00AD07CB" w:rsidRPr="00AD07CB" w:rsidRDefault="00817B19" w:rsidP="00AD07CB">
      <w:pPr>
        <w:pStyle w:val="Indent1Paragraph"/>
      </w:pPr>
      <w:r>
        <w:t>3.13</w:t>
      </w:r>
      <w:r w:rsidR="00AD07CB" w:rsidRPr="00AD07CB">
        <w:t xml:space="preserve"> Has the </w:t>
      </w:r>
      <w:r>
        <w:t>Applicant</w:t>
      </w:r>
      <w:r w:rsidR="00AD07CB" w:rsidRPr="00AD07CB">
        <w:t xml:space="preserve"> or any of the people or entities listed above entered a guilty plea as part of a plea agreement or has a court case in any jurisdiction with a disposition of Adjudicated Guilty or Adjudication Withheld (or regional equivalents), within the respective timeframes listed above for any of the listed crimes (i.e. within the past 10 years for crimes listed in </w:t>
      </w:r>
      <w:r>
        <w:t>3.3 -3 .6</w:t>
      </w:r>
      <w:r w:rsidR="00AD07CB" w:rsidRPr="00AD07CB">
        <w:t xml:space="preserve"> above, or ever for the crimes listed in </w:t>
      </w:r>
      <w:r>
        <w:t>3.7 - 3.11</w:t>
      </w:r>
      <w:r w:rsidR="00AD07CB" w:rsidRPr="00AD07CB">
        <w:t xml:space="preserve"> above)? If so, identify them:</w:t>
      </w:r>
    </w:p>
    <w:p w14:paraId="2387E32A" w14:textId="77777777" w:rsidR="00AD07CB" w:rsidRPr="00AD07CB" w:rsidRDefault="00AD07CB" w:rsidP="00AD07CB">
      <w:pPr>
        <w:pStyle w:val="Indent1Paragraph"/>
      </w:pPr>
    </w:p>
    <w:p w14:paraId="2F228552" w14:textId="12C7B0E7" w:rsidR="00AD07CB" w:rsidRPr="00AD07CB" w:rsidRDefault="00817B19" w:rsidP="00AD07CB">
      <w:pPr>
        <w:pStyle w:val="Indent1Paragraph"/>
      </w:pPr>
      <w:r>
        <w:t>3.14</w:t>
      </w:r>
      <w:r w:rsidR="00AD07CB" w:rsidRPr="00AD07CB">
        <w:t xml:space="preserve"> Is the </w:t>
      </w:r>
      <w:r>
        <w:t>Applicant</w:t>
      </w:r>
      <w:r w:rsidR="00AD07CB" w:rsidRPr="00AD07CB">
        <w:t xml:space="preserve"> or any of the people or entities listed above the subject of a disqualification imposed by ICANN and in effect at the time the application is considered? If so, identify them:</w:t>
      </w:r>
    </w:p>
    <w:p w14:paraId="5A616411" w14:textId="77777777" w:rsidR="00AD07CB" w:rsidRPr="00AD07CB" w:rsidRDefault="00AD07CB" w:rsidP="00AD07CB">
      <w:pPr>
        <w:pStyle w:val="Indent1Paragraph"/>
      </w:pPr>
    </w:p>
    <w:p w14:paraId="6548D2BD" w14:textId="36C71EA9" w:rsidR="00AD07CB" w:rsidRPr="00AD07CB" w:rsidRDefault="00817B19" w:rsidP="00AD07CB">
      <w:pPr>
        <w:pStyle w:val="Indent1Paragraph"/>
      </w:pPr>
      <w:r>
        <w:t>3.15</w:t>
      </w:r>
      <w:r w:rsidR="00AD07CB" w:rsidRPr="00AD07CB">
        <w:t xml:space="preserve"> Has the </w:t>
      </w:r>
      <w:r>
        <w:t>Applicant</w:t>
      </w:r>
      <w:r w:rsidR="00AD07CB" w:rsidRPr="00AD07CB">
        <w:t xml:space="preserve"> or any of the people or entities listed above been involved in a pattern of adverse, final decisions indicating that the applicant or individual named in the application was engaged in cybersquatting as defined in the Uniform Domain Name Dispute Resolution Policy (UDRP), the AntiCybersquatting Consumer Protection Act (ACPA), or other equivalent legislation, or was engaged in reverse domain name hijacking under the UDRP or bad faith or reckless disregard under the ACPA or other equivalent legislation? Three or more such decisions with one occurring in the last four years will generally be considered to constitute a pattern. If so, identify them:</w:t>
      </w:r>
    </w:p>
    <w:p w14:paraId="35C99273" w14:textId="77777777" w:rsidR="00AD07CB" w:rsidRPr="00AD07CB" w:rsidRDefault="00AD07CB" w:rsidP="00AD07CB">
      <w:pPr>
        <w:pStyle w:val="Indent1Paragraph"/>
      </w:pPr>
    </w:p>
    <w:p w14:paraId="11040DF0" w14:textId="03EBCD17" w:rsidR="00AD07CB" w:rsidRDefault="00817B19" w:rsidP="00AD07CB">
      <w:pPr>
        <w:pStyle w:val="Indent1Paragraph"/>
      </w:pPr>
      <w:r>
        <w:t>3.16</w:t>
      </w:r>
      <w:r w:rsidR="00AD07CB" w:rsidRPr="00AD07CB">
        <w:t xml:space="preserve"> Has the Provider or any of the people or entities listed above been declined by ICANN of registrar accreditation?</w:t>
      </w:r>
    </w:p>
    <w:p w14:paraId="231792AC" w14:textId="4892FC6B" w:rsidR="00AE4E18" w:rsidRDefault="00AE4E18" w:rsidP="00AE4E18">
      <w:pPr>
        <w:pStyle w:val="LeftParagraph"/>
      </w:pPr>
    </w:p>
    <w:p w14:paraId="5A817CC4" w14:textId="55FFDD3D" w:rsidR="00D266BD" w:rsidRDefault="00AE4E18" w:rsidP="00D266BD">
      <w:pPr>
        <w:pStyle w:val="Heading5No"/>
      </w:pPr>
      <w:r>
        <w:t xml:space="preserve">Section 4: </w:t>
      </w:r>
      <w:r w:rsidR="00D266BD">
        <w:t>Provider Educational Program</w:t>
      </w:r>
    </w:p>
    <w:p w14:paraId="53D76139" w14:textId="77777777" w:rsidR="009B1693" w:rsidRPr="009B1693" w:rsidRDefault="009B1693" w:rsidP="009B1693">
      <w:pPr>
        <w:pStyle w:val="LeftParagraph"/>
      </w:pPr>
    </w:p>
    <w:p w14:paraId="7F266041" w14:textId="100F7059" w:rsidR="00817B19" w:rsidRDefault="00817B19" w:rsidP="00B0580E">
      <w:pPr>
        <w:pStyle w:val="Indent1Paragraph"/>
      </w:pPr>
      <w:r>
        <w:t xml:space="preserve">4.1 </w:t>
      </w:r>
      <w:r w:rsidR="00B0580E">
        <w:t>Does the Applicant have at least one employee who has completed the Provider Educational Program?</w:t>
      </w:r>
    </w:p>
    <w:p w14:paraId="3B55B52A" w14:textId="77777777" w:rsidR="009B1693" w:rsidRPr="009B1693" w:rsidRDefault="009B1693" w:rsidP="009B1693">
      <w:pPr>
        <w:pStyle w:val="LeftParagraph"/>
      </w:pPr>
    </w:p>
    <w:p w14:paraId="1766305D" w14:textId="0E59E3AD" w:rsidR="00B0580E" w:rsidRDefault="00B0580E" w:rsidP="00B0580E">
      <w:pPr>
        <w:pStyle w:val="Indent1Paragraph"/>
      </w:pPr>
      <w:r>
        <w:t>4.2 If the answer to 4.1 is yes, please provide:</w:t>
      </w:r>
    </w:p>
    <w:p w14:paraId="29801394" w14:textId="2061C55D" w:rsidR="00B0580E" w:rsidRDefault="00B0580E" w:rsidP="00B0580E">
      <w:pPr>
        <w:pStyle w:val="ListBullet9"/>
      </w:pPr>
      <w:r>
        <w:t>Employee's/Employees' name</w:t>
      </w:r>
      <w:r w:rsidR="00A33E66">
        <w:t>(s)</w:t>
      </w:r>
      <w:r>
        <w:t xml:space="preserve"> and position</w:t>
      </w:r>
      <w:r w:rsidR="00A33E66">
        <w:t>(s)</w:t>
      </w:r>
      <w:r>
        <w:t>;</w:t>
      </w:r>
    </w:p>
    <w:p w14:paraId="22B58709" w14:textId="7ED0BD9F" w:rsidR="00B0580E" w:rsidRDefault="00B0580E" w:rsidP="00B0580E">
      <w:pPr>
        <w:pStyle w:val="ListBullet9"/>
      </w:pPr>
      <w:r>
        <w:t>Date the educational program was completed;</w:t>
      </w:r>
    </w:p>
    <w:p w14:paraId="29076B35" w14:textId="7D418D18" w:rsidR="00B0580E" w:rsidRDefault="00B0580E" w:rsidP="00B0580E">
      <w:pPr>
        <w:pStyle w:val="ListBullet9"/>
      </w:pPr>
      <w:r>
        <w:t xml:space="preserve">Certificate of </w:t>
      </w:r>
      <w:commentRangeStart w:id="10"/>
      <w:r>
        <w:t>completion</w:t>
      </w:r>
      <w:commentRangeEnd w:id="10"/>
      <w:r>
        <w:rPr>
          <w:rStyle w:val="CommentReference"/>
          <w:rFonts w:ascii="Source Sans Pro" w:eastAsiaTheme="minorEastAsia" w:hAnsi="Source Sans Pro" w:cstheme="minorBidi"/>
        </w:rPr>
        <w:commentReference w:id="10"/>
      </w:r>
      <w:r>
        <w:t>.</w:t>
      </w:r>
    </w:p>
    <w:p w14:paraId="56CEC841" w14:textId="77777777" w:rsidR="009B1693" w:rsidRDefault="009B1693" w:rsidP="009B1693">
      <w:pPr>
        <w:pStyle w:val="ListBullet9"/>
        <w:numPr>
          <w:ilvl w:val="0"/>
          <w:numId w:val="0"/>
        </w:numPr>
        <w:ind w:left="3240"/>
      </w:pPr>
    </w:p>
    <w:p w14:paraId="49871E56" w14:textId="1EC7FB9C" w:rsidR="00B0580E" w:rsidRPr="00B0580E" w:rsidRDefault="00B0580E" w:rsidP="00B0580E">
      <w:pPr>
        <w:pStyle w:val="Indent1Paragraph"/>
      </w:pPr>
      <w:r>
        <w:t>4.3. If the answer to 4.1 is no, the Applicant must have at least one employee complete the program before submitting this Application. Once the training is completed, please provide the information required in Section 4.2.</w:t>
      </w:r>
    </w:p>
    <w:p w14:paraId="23178F69" w14:textId="6C9FFC83" w:rsidR="00AE4E18" w:rsidRDefault="00AE4E18" w:rsidP="00AE4E18">
      <w:pPr>
        <w:pStyle w:val="LeftParagraph"/>
      </w:pPr>
    </w:p>
    <w:p w14:paraId="50A7210E" w14:textId="698CDA69" w:rsidR="00AE4E18" w:rsidRPr="00AE4E18" w:rsidRDefault="00AE4E18" w:rsidP="00AE4E18">
      <w:pPr>
        <w:pStyle w:val="LeftParagraph"/>
      </w:pPr>
    </w:p>
    <w:p w14:paraId="5DB86D06" w14:textId="314D2A7D" w:rsidR="00D266BD" w:rsidRDefault="00AE4E18" w:rsidP="00D266BD">
      <w:pPr>
        <w:pStyle w:val="Heading5No"/>
      </w:pPr>
      <w:r>
        <w:t xml:space="preserve">Section 5: </w:t>
      </w:r>
      <w:r w:rsidR="00D266BD">
        <w:t>Risk Mitigation and Transition Planning</w:t>
      </w:r>
      <w:r w:rsidR="00404A12">
        <w:t xml:space="preserve"> (Required for Tracks 2-4)</w:t>
      </w:r>
    </w:p>
    <w:p w14:paraId="4C418A17" w14:textId="77777777" w:rsidR="009B1693" w:rsidRPr="009B1693" w:rsidRDefault="009B1693" w:rsidP="009B1693">
      <w:pPr>
        <w:pStyle w:val="LeftParagraph"/>
      </w:pPr>
    </w:p>
    <w:p w14:paraId="6C74A1B6" w14:textId="019CF9FF" w:rsidR="005B5EDD" w:rsidRDefault="007F1AC5" w:rsidP="007F1AC5">
      <w:pPr>
        <w:pStyle w:val="Indent1Paragraph"/>
      </w:pPr>
      <w:r>
        <w:t xml:space="preserve">5.1 </w:t>
      </w:r>
      <w:r w:rsidR="005B5EDD">
        <w:t>Check this box (if applicable) to certify that the Applicant is affiliated with an ICANN organization-accredited privacy and/or proxy service provider, and is thus not required to be re-evaluated on these substantive criteria.</w:t>
      </w:r>
    </w:p>
    <w:p w14:paraId="5A310915" w14:textId="77777777" w:rsidR="005B5EDD" w:rsidRPr="005B5EDD" w:rsidRDefault="005B5EDD" w:rsidP="00EC5900">
      <w:pPr>
        <w:pStyle w:val="LeftParagraph"/>
      </w:pPr>
    </w:p>
    <w:p w14:paraId="15DA7954" w14:textId="34F02D10" w:rsidR="003F0B99" w:rsidRDefault="005B5EDD" w:rsidP="00EC5900">
      <w:pPr>
        <w:pStyle w:val="ListBullet8"/>
      </w:pPr>
      <w:r>
        <w:t>The Applicant is affiliated with an ICANN organization-accredited privacy and/or proxy service provider.</w:t>
      </w:r>
    </w:p>
    <w:p w14:paraId="7CFD9906" w14:textId="77777777" w:rsidR="003F0B99" w:rsidRDefault="003F0B99">
      <w:pPr>
        <w:rPr>
          <w:rFonts w:eastAsiaTheme="majorEastAsia" w:cstheme="majorBidi"/>
        </w:rPr>
      </w:pPr>
      <w:r>
        <w:br w:type="page"/>
      </w:r>
    </w:p>
    <w:p w14:paraId="4E2D24F8" w14:textId="77777777" w:rsidR="005B5EDD" w:rsidRPr="005B5EDD" w:rsidRDefault="005B5EDD" w:rsidP="003F0B99">
      <w:pPr>
        <w:pStyle w:val="ListBullet8"/>
        <w:numPr>
          <w:ilvl w:val="0"/>
          <w:numId w:val="0"/>
        </w:numPr>
        <w:ind w:left="2880"/>
      </w:pPr>
    </w:p>
    <w:p w14:paraId="549C51D0" w14:textId="77777777" w:rsidR="005B5EDD" w:rsidRDefault="005B5EDD" w:rsidP="007F1AC5">
      <w:pPr>
        <w:pStyle w:val="Indent1Paragraph"/>
      </w:pPr>
    </w:p>
    <w:p w14:paraId="6FB488E7" w14:textId="1C384E74" w:rsidR="007F1AC5" w:rsidRDefault="005B5EDD" w:rsidP="007F1AC5">
      <w:pPr>
        <w:pStyle w:val="Indent1Paragraph"/>
      </w:pPr>
      <w:r>
        <w:t xml:space="preserve">5.2 </w:t>
      </w:r>
      <w:r w:rsidR="007F1AC5">
        <w:t>If the Applicant provide</w:t>
      </w:r>
      <w:r w:rsidR="00213BAB">
        <w:t>d</w:t>
      </w:r>
      <w:r w:rsidR="007F1AC5">
        <w:t xml:space="preserve"> privacy and/or proxy services</w:t>
      </w:r>
      <w:r w:rsidR="00213BAB">
        <w:t xml:space="preserve"> prior to the implementation of the new Accreditation Program</w:t>
      </w:r>
      <w:r w:rsidR="007F1AC5">
        <w:t>, h</w:t>
      </w:r>
      <w:r w:rsidR="007F1AC5" w:rsidRPr="00AD07CB">
        <w:t xml:space="preserve">ow will </w:t>
      </w:r>
      <w:r w:rsidR="007F1AC5">
        <w:t xml:space="preserve">the Applicant </w:t>
      </w:r>
      <w:r w:rsidR="007F1AC5" w:rsidRPr="00AD07CB">
        <w:t>n</w:t>
      </w:r>
      <w:r w:rsidR="007F1AC5">
        <w:t xml:space="preserve">otify existing customers of </w:t>
      </w:r>
      <w:r w:rsidR="007F1AC5" w:rsidRPr="00AD07CB">
        <w:t xml:space="preserve">new requirements, processes and/or contractual provisions </w:t>
      </w:r>
      <w:r w:rsidR="007F1AC5">
        <w:t>implemented as a result of this Accreditation Program</w:t>
      </w:r>
      <w:r w:rsidR="007F1AC5" w:rsidRPr="00AD07CB">
        <w:t xml:space="preserve">? </w:t>
      </w:r>
    </w:p>
    <w:p w14:paraId="021D9592" w14:textId="77777777" w:rsidR="009B1693" w:rsidRPr="009B1693" w:rsidRDefault="009B1693" w:rsidP="009B1693">
      <w:pPr>
        <w:pStyle w:val="LeftParagraph"/>
      </w:pPr>
    </w:p>
    <w:p w14:paraId="1CDD6C6E" w14:textId="3323B8EB" w:rsidR="007F1AC5" w:rsidRDefault="007F1AC5" w:rsidP="007F1AC5">
      <w:pPr>
        <w:pStyle w:val="Indent1Paragraph"/>
      </w:pPr>
      <w:r>
        <w:t>5.</w:t>
      </w:r>
      <w:r w:rsidR="005B5EDD">
        <w:t>3</w:t>
      </w:r>
      <w:r>
        <w:t xml:space="preserve"> </w:t>
      </w:r>
      <w:r w:rsidRPr="00AD07CB">
        <w:t xml:space="preserve">How will the </w:t>
      </w:r>
      <w:r>
        <w:t>Applicant</w:t>
      </w:r>
      <w:r w:rsidRPr="00AD07CB">
        <w:t xml:space="preserve"> ensure that customer data is escrowed in compliance with its Accreditation Agreement and Policy requirements?</w:t>
      </w:r>
    </w:p>
    <w:p w14:paraId="53C8C603" w14:textId="77777777" w:rsidR="00CD1F4F" w:rsidRPr="00CD1F4F" w:rsidRDefault="00CD1F4F" w:rsidP="00CD1F4F">
      <w:pPr>
        <w:pStyle w:val="LeftParagraph"/>
      </w:pPr>
    </w:p>
    <w:p w14:paraId="4136368A" w14:textId="7C79DA72" w:rsidR="007F1AC5" w:rsidRDefault="007F1AC5" w:rsidP="007F1AC5">
      <w:pPr>
        <w:pStyle w:val="Indent1Paragraph"/>
      </w:pPr>
      <w:r>
        <w:t>5.</w:t>
      </w:r>
      <w:r w:rsidR="005B5EDD">
        <w:t>4</w:t>
      </w:r>
      <w:r>
        <w:t xml:space="preserve"> </w:t>
      </w:r>
      <w:r w:rsidRPr="00AD07CB">
        <w:t xml:space="preserve">Describe the </w:t>
      </w:r>
      <w:r w:rsidR="00213BAB">
        <w:t>arrangements</w:t>
      </w:r>
      <w:r w:rsidR="00213BAB" w:rsidRPr="00AD07CB">
        <w:t xml:space="preserve"> </w:t>
      </w:r>
      <w:r w:rsidRPr="00AD07CB">
        <w:t xml:space="preserve">the </w:t>
      </w:r>
      <w:r>
        <w:t>Applicant</w:t>
      </w:r>
      <w:r w:rsidRPr="00AD07CB">
        <w:t xml:space="preserve"> will </w:t>
      </w:r>
      <w:r w:rsidR="00213BAB">
        <w:t xml:space="preserve">make to transfer operations and data and the steps the Applicant will </w:t>
      </w:r>
      <w:r w:rsidRPr="00AD07CB">
        <w:t xml:space="preserve">take to ensure </w:t>
      </w:r>
      <w:r>
        <w:t xml:space="preserve">(a) </w:t>
      </w:r>
      <w:r w:rsidRPr="00AD07CB">
        <w:t>continued operatio</w:t>
      </w:r>
      <w:r>
        <w:t xml:space="preserve">ns for its customers </w:t>
      </w:r>
      <w:r w:rsidRPr="00AD07CB">
        <w:t xml:space="preserve">and </w:t>
      </w:r>
      <w:r>
        <w:t>(b) privacy for customer data</w:t>
      </w:r>
      <w:r w:rsidRPr="00AD07CB">
        <w:t xml:space="preserve"> in the event the </w:t>
      </w:r>
      <w:r>
        <w:t>Applicant</w:t>
      </w:r>
      <w:r w:rsidRPr="00AD07CB">
        <w:t xml:space="preserve"> </w:t>
      </w:r>
      <w:r>
        <w:t>discontinues the privacy and/or proxy service or is de-accredited.</w:t>
      </w:r>
    </w:p>
    <w:p w14:paraId="20652690" w14:textId="77777777" w:rsidR="009B1693" w:rsidRPr="009B1693" w:rsidRDefault="009B1693" w:rsidP="009B1693">
      <w:pPr>
        <w:pStyle w:val="LeftParagraph"/>
      </w:pPr>
    </w:p>
    <w:p w14:paraId="114CE97D" w14:textId="69BE47C4" w:rsidR="001B6CFE" w:rsidRDefault="001B6CFE" w:rsidP="001B6CFE">
      <w:pPr>
        <w:pStyle w:val="Indent1Paragraph"/>
      </w:pPr>
      <w:r>
        <w:t>5.</w:t>
      </w:r>
      <w:r w:rsidR="005B5EDD">
        <w:t>5</w:t>
      </w:r>
      <w:r>
        <w:t xml:space="preserve"> </w:t>
      </w:r>
      <w:r w:rsidRPr="00AD07CB">
        <w:t xml:space="preserve">Describe the steps the </w:t>
      </w:r>
      <w:r>
        <w:t>Applicant</w:t>
      </w:r>
      <w:r w:rsidRPr="00AD07CB">
        <w:t xml:space="preserve"> will take to ensure the security of its customers’ information, including identifying and account information and other data, including payment information.</w:t>
      </w:r>
    </w:p>
    <w:p w14:paraId="14289DB9" w14:textId="77777777" w:rsidR="009B1693" w:rsidRPr="009B1693" w:rsidRDefault="009B1693" w:rsidP="009B1693">
      <w:pPr>
        <w:pStyle w:val="LeftParagraph"/>
      </w:pPr>
    </w:p>
    <w:p w14:paraId="05692A34" w14:textId="43D409E3" w:rsidR="001B6CFE" w:rsidRPr="00AD07CB" w:rsidRDefault="001B6CFE" w:rsidP="001B6CFE">
      <w:pPr>
        <w:pStyle w:val="Indent1Paragraph"/>
      </w:pPr>
      <w:r>
        <w:t>5.</w:t>
      </w:r>
      <w:r w:rsidR="005B5EDD">
        <w:t>6</w:t>
      </w:r>
      <w:r>
        <w:t xml:space="preserve"> </w:t>
      </w:r>
      <w:r w:rsidRPr="00AD07CB">
        <w:t>Provide a link to the webpage where third parties</w:t>
      </w:r>
      <w:r>
        <w:t>, including Law Enforcement Authorities and Intellectual Property holders,</w:t>
      </w:r>
      <w:r w:rsidRPr="00AD07CB">
        <w:t xml:space="preserve"> can initiate a request for relay, disclosure or publication of your customers’ contact information. Note, this location should also include a mechanism for a third party to escalate or follow up on a request.</w:t>
      </w:r>
    </w:p>
    <w:p w14:paraId="37FCAC26" w14:textId="77777777" w:rsidR="001B6CFE" w:rsidRPr="001B6CFE" w:rsidRDefault="001B6CFE" w:rsidP="001B6CFE">
      <w:pPr>
        <w:pStyle w:val="LeftParagraph"/>
      </w:pPr>
    </w:p>
    <w:p w14:paraId="416167BB" w14:textId="221AD37F" w:rsidR="00AD07CB" w:rsidRDefault="00AE4E18" w:rsidP="00AD07CB">
      <w:pPr>
        <w:pStyle w:val="Heading5No"/>
      </w:pPr>
      <w:r>
        <w:t>Se</w:t>
      </w:r>
      <w:r w:rsidR="007F1AC5">
        <w:t>ction 6</w:t>
      </w:r>
      <w:r>
        <w:t xml:space="preserve">: </w:t>
      </w:r>
      <w:r w:rsidR="00AD07CB" w:rsidRPr="00AD07CB">
        <w:t xml:space="preserve">Questions </w:t>
      </w:r>
      <w:r w:rsidR="00F32FA7">
        <w:t>Required for Accreditation Tracks 3 and 4</w:t>
      </w:r>
    </w:p>
    <w:p w14:paraId="19BD45BD" w14:textId="120F8422" w:rsidR="00F32FA7" w:rsidRDefault="00F32FA7" w:rsidP="00F32FA7">
      <w:pPr>
        <w:pStyle w:val="LeftParagraph"/>
        <w:rPr>
          <w:rStyle w:val="UnderlineChar"/>
        </w:rPr>
      </w:pPr>
    </w:p>
    <w:p w14:paraId="353C849C" w14:textId="2D275879" w:rsidR="005B5EDD" w:rsidRPr="005B5EDD" w:rsidRDefault="005B5EDD" w:rsidP="005B5EDD">
      <w:pPr>
        <w:pStyle w:val="Indent1Paragraph"/>
      </w:pPr>
      <w:r>
        <w:t>6</w:t>
      </w:r>
      <w:r w:rsidRPr="005B5EDD">
        <w:t>.1 Check this box (if applicable) to certify that the Applicant is affiliated with an ICANN organization-accredited privacy and/or proxy service provider</w:t>
      </w:r>
      <w:r>
        <w:t xml:space="preserve"> or registrar</w:t>
      </w:r>
      <w:r w:rsidRPr="005B5EDD">
        <w:t>, and is thus not required to be re-evaluated on these substantive criteria.</w:t>
      </w:r>
    </w:p>
    <w:p w14:paraId="6DB81A94" w14:textId="77777777" w:rsidR="005B5EDD" w:rsidRPr="005B5EDD" w:rsidRDefault="005B5EDD" w:rsidP="005B5EDD">
      <w:pPr>
        <w:pStyle w:val="LeftParagraph"/>
      </w:pPr>
    </w:p>
    <w:p w14:paraId="4AE08BA9" w14:textId="7586E3E7" w:rsidR="005B5EDD" w:rsidRPr="005B5EDD" w:rsidRDefault="005B5EDD" w:rsidP="005B5EDD">
      <w:pPr>
        <w:pStyle w:val="ListBullet8"/>
        <w:numPr>
          <w:ilvl w:val="7"/>
          <w:numId w:val="7"/>
        </w:numPr>
      </w:pPr>
      <w:r w:rsidRPr="005B5EDD">
        <w:t>The Applicant is affiliated with an ICANN organization-accredited privacy and/or proxy service provider</w:t>
      </w:r>
      <w:r>
        <w:t xml:space="preserve"> and/or registrar</w:t>
      </w:r>
      <w:r w:rsidRPr="005B5EDD">
        <w:t>.</w:t>
      </w:r>
    </w:p>
    <w:p w14:paraId="784CCC0A" w14:textId="77777777" w:rsidR="005B5EDD" w:rsidRDefault="005B5EDD" w:rsidP="00F32FA7">
      <w:pPr>
        <w:pStyle w:val="LeftParagraph"/>
        <w:rPr>
          <w:rStyle w:val="UnderlineChar"/>
        </w:rPr>
      </w:pPr>
    </w:p>
    <w:p w14:paraId="7A3079C3" w14:textId="4FFE6C4A" w:rsidR="00F32FA7" w:rsidRDefault="00F32FA7" w:rsidP="00F32FA7">
      <w:pPr>
        <w:pStyle w:val="LeftParagraph"/>
        <w:rPr>
          <w:rStyle w:val="UnderlineChar"/>
        </w:rPr>
      </w:pPr>
      <w:r w:rsidRPr="00F32FA7">
        <w:rPr>
          <w:rStyle w:val="UnderlineChar"/>
        </w:rPr>
        <w:t>Operations</w:t>
      </w:r>
    </w:p>
    <w:p w14:paraId="6E8D3A95" w14:textId="77777777" w:rsidR="009B1693" w:rsidRPr="00F32FA7" w:rsidRDefault="009B1693" w:rsidP="00F32FA7">
      <w:pPr>
        <w:pStyle w:val="LeftParagraph"/>
        <w:rPr>
          <w:rStyle w:val="UnderlineChar"/>
        </w:rPr>
      </w:pPr>
    </w:p>
    <w:p w14:paraId="23E4259C" w14:textId="388C2195" w:rsidR="00AD07CB" w:rsidRDefault="00F32FA7" w:rsidP="00AD07CB">
      <w:pPr>
        <w:pStyle w:val="Indent1Paragraph"/>
      </w:pPr>
      <w:r>
        <w:t>6.</w:t>
      </w:r>
      <w:r w:rsidR="005B5EDD">
        <w:t>2</w:t>
      </w:r>
      <w:r w:rsidR="00AD07CB">
        <w:t xml:space="preserve"> </w:t>
      </w:r>
      <w:r w:rsidR="00AD07CB" w:rsidRPr="00AD07CB">
        <w:t xml:space="preserve">Provide a description of the services the </w:t>
      </w:r>
      <w:r>
        <w:t>Applicant</w:t>
      </w:r>
      <w:r w:rsidR="00AD07CB" w:rsidRPr="00AD07CB">
        <w:t xml:space="preserve"> intends to offer using this </w:t>
      </w:r>
      <w:r>
        <w:t>A</w:t>
      </w:r>
      <w:r w:rsidR="00AD07CB" w:rsidRPr="00AD07CB">
        <w:t>ccreditation. (e.g. Is the Provider going to offer privacy services, proxy services, or both?</w:t>
      </w:r>
    </w:p>
    <w:p w14:paraId="59A61763" w14:textId="77777777" w:rsidR="009B1693" w:rsidRPr="009B1693" w:rsidRDefault="009B1693" w:rsidP="009B1693">
      <w:pPr>
        <w:pStyle w:val="LeftParagraph"/>
      </w:pPr>
    </w:p>
    <w:p w14:paraId="2A051BB7" w14:textId="72F11BFB" w:rsidR="00F32FA7" w:rsidRDefault="00F32FA7" w:rsidP="00F32FA7">
      <w:pPr>
        <w:pStyle w:val="Indent1Paragraph"/>
      </w:pPr>
      <w:r>
        <w:t>6</w:t>
      </w:r>
      <w:r w:rsidR="005B5EDD">
        <w:t>.3</w:t>
      </w:r>
      <w:r>
        <w:t xml:space="preserve"> </w:t>
      </w:r>
      <w:r w:rsidRPr="00AD07CB">
        <w:t xml:space="preserve">Describe the </w:t>
      </w:r>
      <w:r>
        <w:t>Applicant</w:t>
      </w:r>
      <w:r w:rsidRPr="00AD07CB">
        <w:t>’s processes for maintaining records on the number and type of relay, disclosure and publication requests received, and the number honored.</w:t>
      </w:r>
    </w:p>
    <w:p w14:paraId="4B73B29D" w14:textId="77777777" w:rsidR="00F32FA7" w:rsidRPr="00F32FA7" w:rsidRDefault="00F32FA7" w:rsidP="00F32FA7">
      <w:pPr>
        <w:pStyle w:val="LeftParagraph"/>
      </w:pPr>
    </w:p>
    <w:p w14:paraId="067E0A2F" w14:textId="2AE4EEC1" w:rsidR="00AD07CB" w:rsidRDefault="00AD07CB" w:rsidP="00AD07CB">
      <w:pPr>
        <w:pStyle w:val="LeftParagraph"/>
        <w:rPr>
          <w:rStyle w:val="UnderlineChar"/>
        </w:rPr>
      </w:pPr>
      <w:r w:rsidRPr="001D4B81">
        <w:rPr>
          <w:rStyle w:val="UnderlineChar"/>
        </w:rPr>
        <w:t>Policy</w:t>
      </w:r>
      <w:r w:rsidR="00F32FA7">
        <w:rPr>
          <w:rStyle w:val="UnderlineChar"/>
        </w:rPr>
        <w:t xml:space="preserve"> and Contractual Requirements</w:t>
      </w:r>
    </w:p>
    <w:p w14:paraId="2BA83DC1" w14:textId="77777777" w:rsidR="009B1693" w:rsidRPr="001D4B81" w:rsidRDefault="009B1693" w:rsidP="00AD07CB">
      <w:pPr>
        <w:pStyle w:val="LeftParagraph"/>
        <w:rPr>
          <w:rStyle w:val="UnderlineChar"/>
        </w:rPr>
      </w:pPr>
    </w:p>
    <w:p w14:paraId="2C59589C" w14:textId="26CB57A2" w:rsidR="00AD07CB" w:rsidRDefault="00F32FA7" w:rsidP="001D4B81">
      <w:pPr>
        <w:pStyle w:val="Indent1Paragraph"/>
      </w:pPr>
      <w:r>
        <w:t>6.</w:t>
      </w:r>
      <w:r w:rsidR="005B5EDD">
        <w:t>4</w:t>
      </w:r>
      <w:r w:rsidR="009B1693">
        <w:t xml:space="preserve"> </w:t>
      </w:r>
      <w:r w:rsidR="00AD07CB" w:rsidRPr="00AD07CB">
        <w:t xml:space="preserve">Describe how the </w:t>
      </w:r>
      <w:r>
        <w:t>Applicant</w:t>
      </w:r>
      <w:r w:rsidR="00AD07CB" w:rsidRPr="00AD07CB">
        <w:t xml:space="preserve"> will comply with the ICANN Transfer Policy when the privacy/proxy service is activated and/or terminated for a customer.</w:t>
      </w:r>
    </w:p>
    <w:p w14:paraId="127CDEE1" w14:textId="77777777" w:rsidR="009B1693" w:rsidRPr="009B1693" w:rsidRDefault="009B1693" w:rsidP="009B1693">
      <w:pPr>
        <w:pStyle w:val="LeftParagraph"/>
      </w:pPr>
    </w:p>
    <w:p w14:paraId="7AA9209A" w14:textId="1C891FC0" w:rsidR="003F0B99" w:rsidRDefault="00F32FA7" w:rsidP="001D4B81">
      <w:pPr>
        <w:pStyle w:val="Indent1Paragraph"/>
      </w:pPr>
      <w:r>
        <w:t>6.</w:t>
      </w:r>
      <w:r w:rsidR="005B5EDD">
        <w:t>5</w:t>
      </w:r>
      <w:r w:rsidR="001D4B81">
        <w:t xml:space="preserve"> </w:t>
      </w:r>
      <w:r w:rsidR="00AD07CB" w:rsidRPr="00AD07CB">
        <w:t xml:space="preserve">How will </w:t>
      </w:r>
      <w:r>
        <w:t>the Applicant</w:t>
      </w:r>
      <w:r w:rsidR="00AD07CB" w:rsidRPr="00AD07CB">
        <w:t xml:space="preserve"> ensure that domain name registrations utilizing your service are clearly labeled as such in the Registration Data Directory Service?</w:t>
      </w:r>
    </w:p>
    <w:p w14:paraId="5393BEC6" w14:textId="77777777" w:rsidR="003F0B99" w:rsidRDefault="003F0B99">
      <w:pPr>
        <w:rPr>
          <w:rFonts w:eastAsiaTheme="majorEastAsia" w:cstheme="majorBidi"/>
        </w:rPr>
      </w:pPr>
      <w:r>
        <w:br w:type="page"/>
      </w:r>
    </w:p>
    <w:p w14:paraId="019DC487" w14:textId="77777777" w:rsidR="00AD07CB" w:rsidRDefault="00AD07CB" w:rsidP="001D4B81">
      <w:pPr>
        <w:pStyle w:val="Indent1Paragraph"/>
      </w:pPr>
    </w:p>
    <w:p w14:paraId="4F7C5B7E" w14:textId="77777777" w:rsidR="009B1693" w:rsidRPr="009B1693" w:rsidRDefault="009B1693" w:rsidP="009B1693">
      <w:pPr>
        <w:pStyle w:val="LeftParagraph"/>
      </w:pPr>
    </w:p>
    <w:p w14:paraId="42941413" w14:textId="4966BD26" w:rsidR="00F32FA7" w:rsidRDefault="00F32FA7" w:rsidP="00F32FA7">
      <w:pPr>
        <w:pStyle w:val="Indent1Paragraph"/>
      </w:pPr>
      <w:r>
        <w:t>6.</w:t>
      </w:r>
      <w:r w:rsidR="005B5EDD">
        <w:t>6</w:t>
      </w:r>
      <w:r>
        <w:t xml:space="preserve"> </w:t>
      </w:r>
      <w:r w:rsidRPr="00AD07CB">
        <w:t xml:space="preserve">Identify the steps (in detail) the </w:t>
      </w:r>
      <w:r>
        <w:t>Applicant</w:t>
      </w:r>
      <w:r w:rsidRPr="00AD07CB">
        <w:t xml:space="preserve"> will t</w:t>
      </w:r>
      <w:r>
        <w:t>ake to validate and verify customer</w:t>
      </w:r>
      <w:r w:rsidRPr="00AD07CB">
        <w:t xml:space="preserve"> contact information.</w:t>
      </w:r>
    </w:p>
    <w:p w14:paraId="51BA4694" w14:textId="77777777" w:rsidR="009B1693" w:rsidRPr="009B1693" w:rsidRDefault="009B1693" w:rsidP="009B1693">
      <w:pPr>
        <w:pStyle w:val="LeftParagraph"/>
      </w:pPr>
    </w:p>
    <w:p w14:paraId="779DCAEE" w14:textId="057337CB" w:rsidR="00AD07CB" w:rsidRDefault="00F32FA7" w:rsidP="00F32FA7">
      <w:pPr>
        <w:pStyle w:val="Indent1Paragraph"/>
      </w:pPr>
      <w:r>
        <w:t>6.</w:t>
      </w:r>
      <w:r w:rsidR="005B5EDD">
        <w:t>7</w:t>
      </w:r>
      <w:r w:rsidR="001D4B81">
        <w:t xml:space="preserve"> </w:t>
      </w:r>
      <w:r w:rsidR="00AD07CB" w:rsidRPr="00AD07CB">
        <w:t xml:space="preserve">Describe the process and criteria the </w:t>
      </w:r>
      <w:r>
        <w:t>Applicant</w:t>
      </w:r>
      <w:r w:rsidR="00AD07CB" w:rsidRPr="00AD07CB">
        <w:t xml:space="preserve"> will use to determine whether or not to relay communications from a third party to the privacy/proxy customer.</w:t>
      </w:r>
    </w:p>
    <w:p w14:paraId="28045EC2" w14:textId="77777777" w:rsidR="009B1693" w:rsidRPr="009B1693" w:rsidRDefault="009B1693" w:rsidP="009B1693">
      <w:pPr>
        <w:pStyle w:val="LeftParagraph"/>
      </w:pPr>
    </w:p>
    <w:p w14:paraId="6BD2CB62" w14:textId="30302A2F" w:rsidR="00AD07CB" w:rsidRDefault="00F32FA7" w:rsidP="001D4B81">
      <w:pPr>
        <w:pStyle w:val="Indent1Paragraph"/>
      </w:pPr>
      <w:r>
        <w:t>6.</w:t>
      </w:r>
      <w:r w:rsidR="005B5EDD">
        <w:t>8</w:t>
      </w:r>
      <w:r w:rsidR="001D4B81">
        <w:t xml:space="preserve"> </w:t>
      </w:r>
      <w:r w:rsidR="00AD07CB" w:rsidRPr="00AD07CB">
        <w:t xml:space="preserve">Describe the processes the </w:t>
      </w:r>
      <w:r>
        <w:t>Applicant</w:t>
      </w:r>
      <w:r w:rsidR="00AD07CB" w:rsidRPr="00AD07CB">
        <w:t xml:space="preserve"> will follow when it receives a request for disclosure from an intellectual property holder.</w:t>
      </w:r>
    </w:p>
    <w:p w14:paraId="1B24DC78" w14:textId="77777777" w:rsidR="009B1693" w:rsidRPr="009B1693" w:rsidRDefault="009B1693" w:rsidP="009B1693">
      <w:pPr>
        <w:pStyle w:val="LeftParagraph"/>
      </w:pPr>
    </w:p>
    <w:p w14:paraId="10D158B4" w14:textId="660A95D8" w:rsidR="00AD07CB" w:rsidRDefault="00F32FA7" w:rsidP="001D4B81">
      <w:pPr>
        <w:pStyle w:val="Indent1Paragraph"/>
      </w:pPr>
      <w:r>
        <w:t>6.</w:t>
      </w:r>
      <w:r w:rsidR="005B5EDD">
        <w:t>9</w:t>
      </w:r>
      <w:r w:rsidR="001D4B81">
        <w:t xml:space="preserve"> </w:t>
      </w:r>
      <w:r w:rsidR="00AD07CB" w:rsidRPr="00AD07CB">
        <w:t xml:space="preserve">Describe the processes the </w:t>
      </w:r>
      <w:r w:rsidR="009B1693">
        <w:t>Applicant</w:t>
      </w:r>
      <w:r w:rsidR="00AD07CB" w:rsidRPr="00AD07CB">
        <w:t xml:space="preserve"> will follow when it receives a request for disclosure from law enforcement. </w:t>
      </w:r>
    </w:p>
    <w:p w14:paraId="38F6533A" w14:textId="77777777" w:rsidR="009B1693" w:rsidRPr="009B1693" w:rsidRDefault="009B1693" w:rsidP="009B1693">
      <w:pPr>
        <w:pStyle w:val="LeftParagraph"/>
      </w:pPr>
    </w:p>
    <w:p w14:paraId="4A44ACA9" w14:textId="1D125357" w:rsidR="00AD07CB" w:rsidRDefault="00F32FA7" w:rsidP="001D4B81">
      <w:pPr>
        <w:pStyle w:val="Indent1Paragraph"/>
      </w:pPr>
      <w:r>
        <w:t>6.</w:t>
      </w:r>
      <w:r w:rsidR="005B5EDD">
        <w:t>10</w:t>
      </w:r>
      <w:r w:rsidR="001D4B81">
        <w:t xml:space="preserve"> </w:t>
      </w:r>
      <w:r w:rsidR="00AD07CB" w:rsidRPr="00AD07CB">
        <w:t xml:space="preserve">Describe, in detail, the </w:t>
      </w:r>
      <w:r w:rsidR="009B1693">
        <w:t>Applicant</w:t>
      </w:r>
      <w:r w:rsidR="00AD07CB" w:rsidRPr="00AD07CB">
        <w:t>’s process for managing claims of abuse.</w:t>
      </w:r>
    </w:p>
    <w:p w14:paraId="1003950E" w14:textId="77777777" w:rsidR="009B1693" w:rsidRDefault="009B1693" w:rsidP="009B1693">
      <w:pPr>
        <w:pStyle w:val="Indent1Paragraph"/>
      </w:pPr>
    </w:p>
    <w:p w14:paraId="005455D3" w14:textId="631401E7" w:rsidR="009B1693" w:rsidRDefault="009B1693" w:rsidP="009B1693">
      <w:pPr>
        <w:pStyle w:val="Indent1Paragraph"/>
      </w:pPr>
      <w:r>
        <w:t>6.1</w:t>
      </w:r>
      <w:r w:rsidR="005B5EDD">
        <w:t>1</w:t>
      </w:r>
      <w:r w:rsidRPr="00AD07CB">
        <w:t xml:space="preserve"> Provide a link to the page where privacy/proxy service contact information is displayed on your website. </w:t>
      </w:r>
    </w:p>
    <w:p w14:paraId="3A72A111" w14:textId="77777777" w:rsidR="009B1693" w:rsidRPr="009B1693" w:rsidRDefault="009B1693" w:rsidP="009B1693">
      <w:pPr>
        <w:pStyle w:val="LeftParagraph"/>
      </w:pPr>
    </w:p>
    <w:p w14:paraId="7C33A985" w14:textId="1199D7D5" w:rsidR="009B1693" w:rsidRDefault="009B1693" w:rsidP="009B1693">
      <w:pPr>
        <w:pStyle w:val="Indent1Paragraph"/>
      </w:pPr>
      <w:r>
        <w:t>6.1</w:t>
      </w:r>
      <w:r w:rsidR="005B5EDD">
        <w:t>2</w:t>
      </w:r>
      <w:r>
        <w:t xml:space="preserve"> </w:t>
      </w:r>
      <w:r w:rsidRPr="00AD07CB">
        <w:t xml:space="preserve">Provide a link to the page where your privacy/proxy service terms of service are displayed on your website. </w:t>
      </w:r>
    </w:p>
    <w:p w14:paraId="7A34DEE0" w14:textId="59573A80" w:rsidR="00213BAB" w:rsidRDefault="00213BAB" w:rsidP="00393D13">
      <w:pPr>
        <w:pStyle w:val="LeftParagraph"/>
      </w:pPr>
    </w:p>
    <w:p w14:paraId="473D4BB0" w14:textId="55F9C2D8" w:rsidR="009B1693" w:rsidRPr="009B1693" w:rsidRDefault="00213BAB" w:rsidP="009B1693">
      <w:pPr>
        <w:pStyle w:val="LeftParagraph"/>
      </w:pPr>
      <w:r>
        <w:tab/>
        <w:t>6.1</w:t>
      </w:r>
      <w:r w:rsidR="005B5EDD">
        <w:t>3</w:t>
      </w:r>
      <w:r>
        <w:t xml:space="preserve"> Provide a link to the page where your privacy/proxy service pricing information </w:t>
      </w:r>
      <w:r>
        <w:tab/>
        <w:t>is available on your website.</w:t>
      </w:r>
    </w:p>
    <w:p w14:paraId="3A364A8E" w14:textId="77777777" w:rsidR="009B1693" w:rsidRPr="009B1693" w:rsidRDefault="009B1693" w:rsidP="009B1693">
      <w:pPr>
        <w:pStyle w:val="LeftParagraph"/>
      </w:pPr>
    </w:p>
    <w:p w14:paraId="0C4C7907" w14:textId="69B4C8B6" w:rsidR="00AD07CB" w:rsidRPr="00AD07CB" w:rsidRDefault="009B1693" w:rsidP="001D4B81">
      <w:pPr>
        <w:pStyle w:val="Indent1Paragraph"/>
      </w:pPr>
      <w:r>
        <w:t>6.1</w:t>
      </w:r>
      <w:r w:rsidR="005B5EDD">
        <w:t>4</w:t>
      </w:r>
      <w:r w:rsidR="001D4B81">
        <w:t xml:space="preserve"> </w:t>
      </w:r>
      <w:r w:rsidR="00F32FA7">
        <w:t xml:space="preserve">Identify where, in the Applicant's </w:t>
      </w:r>
      <w:r w:rsidR="00AD07CB" w:rsidRPr="00AD07CB">
        <w:t>cust</w:t>
      </w:r>
      <w:r>
        <w:t>omer agreement/terms of service</w:t>
      </w:r>
      <w:r w:rsidR="00AD07CB" w:rsidRPr="00AD07CB">
        <w:t xml:space="preserve"> the following terms appear:</w:t>
      </w:r>
    </w:p>
    <w:p w14:paraId="6CCBB850" w14:textId="77777777" w:rsidR="00AD07CB" w:rsidRPr="00AD07CB" w:rsidRDefault="00AD07CB" w:rsidP="00AD07CB">
      <w:pPr>
        <w:pStyle w:val="LeftParagraph"/>
      </w:pPr>
    </w:p>
    <w:p w14:paraId="5E6ACCCC" w14:textId="77777777" w:rsidR="00AD07CB" w:rsidRPr="00AD07CB" w:rsidRDefault="001D4B81" w:rsidP="001D4B81">
      <w:pPr>
        <w:pStyle w:val="Indent2Paragraph"/>
      </w:pPr>
      <w:r>
        <w:t xml:space="preserve">(a) </w:t>
      </w:r>
      <w:r w:rsidR="00AD07CB" w:rsidRPr="00AD07CB">
        <w:t xml:space="preserve">any specific requirements applying to transfers and renewals of a domain name; </w:t>
      </w:r>
    </w:p>
    <w:p w14:paraId="423F9224" w14:textId="77777777" w:rsidR="00AD07CB" w:rsidRPr="00AD07CB" w:rsidRDefault="00AD07CB" w:rsidP="001D4B81">
      <w:pPr>
        <w:pStyle w:val="Indent2Paragraph"/>
      </w:pPr>
    </w:p>
    <w:p w14:paraId="757456EB" w14:textId="3065690B" w:rsidR="00AD07CB" w:rsidRPr="00AD07CB" w:rsidRDefault="001D4B81" w:rsidP="001D4B81">
      <w:pPr>
        <w:pStyle w:val="Indent2Paragraph"/>
      </w:pPr>
      <w:r>
        <w:t>(</w:t>
      </w:r>
      <w:r w:rsidR="00213BAB">
        <w:t>b</w:t>
      </w:r>
      <w:r>
        <w:t xml:space="preserve">) </w:t>
      </w:r>
      <w:r w:rsidR="00AD07CB" w:rsidRPr="00AD07CB">
        <w:t xml:space="preserve">the specific grounds under which a customer’s details may be disclosed or published; </w:t>
      </w:r>
    </w:p>
    <w:p w14:paraId="0B377B46" w14:textId="77777777" w:rsidR="00AD07CB" w:rsidRPr="00AD07CB" w:rsidRDefault="00AD07CB" w:rsidP="001D4B81">
      <w:pPr>
        <w:pStyle w:val="Indent2Paragraph"/>
      </w:pPr>
    </w:p>
    <w:p w14:paraId="6A80D051" w14:textId="0DFCBC67" w:rsidR="00AD07CB" w:rsidRPr="00AD07CB" w:rsidRDefault="001D4B81" w:rsidP="001D4B81">
      <w:pPr>
        <w:pStyle w:val="Indent2Paragraph"/>
      </w:pPr>
      <w:r>
        <w:t>(</w:t>
      </w:r>
      <w:r w:rsidR="00213BAB">
        <w:t>c</w:t>
      </w:r>
      <w:r>
        <w:t xml:space="preserve">) </w:t>
      </w:r>
      <w:r w:rsidR="00AD07CB" w:rsidRPr="00AD07CB">
        <w:t xml:space="preserve">the specific grounds under which a customer’s privacy/proxy service may be suspended or terminated, including publication in the event of a customer’s initiation of a transfer of the underlying domain name; </w:t>
      </w:r>
    </w:p>
    <w:p w14:paraId="6AC4B3DA" w14:textId="77777777" w:rsidR="00AD07CB" w:rsidRPr="00AD07CB" w:rsidRDefault="00AD07CB" w:rsidP="001D4B81">
      <w:pPr>
        <w:pStyle w:val="Indent2Paragraph"/>
      </w:pPr>
    </w:p>
    <w:p w14:paraId="173498C6" w14:textId="33D46348" w:rsidR="00AD07CB" w:rsidRPr="00AD07CB" w:rsidRDefault="001D4B81" w:rsidP="001D4B81">
      <w:pPr>
        <w:pStyle w:val="Indent2Paragraph"/>
      </w:pPr>
      <w:r>
        <w:t>(</w:t>
      </w:r>
      <w:r w:rsidR="00213BAB">
        <w:t>d</w:t>
      </w:r>
      <w:r>
        <w:t xml:space="preserve">) </w:t>
      </w:r>
      <w:r w:rsidR="00AD07CB" w:rsidRPr="00AD07CB">
        <w:t xml:space="preserve">clarification as to whether or not a customer will be notified when the privacy/proxy service provider receives a request for disclosure or publication and whether the customer may opt to cancel the domain registration in lieu of disclosure or publication; </w:t>
      </w:r>
    </w:p>
    <w:p w14:paraId="57D5B108" w14:textId="77777777" w:rsidR="00AD07CB" w:rsidRPr="00AD07CB" w:rsidRDefault="00AD07CB" w:rsidP="00AD07CB">
      <w:pPr>
        <w:pStyle w:val="LeftParagraph"/>
      </w:pPr>
    </w:p>
    <w:p w14:paraId="7E4D95F9" w14:textId="77777777" w:rsidR="00AD07CB" w:rsidRPr="00AD07CB" w:rsidRDefault="00AD07CB" w:rsidP="00AD07CB">
      <w:pPr>
        <w:pStyle w:val="LeftParagraph"/>
      </w:pPr>
    </w:p>
    <w:p w14:paraId="017F7ACE" w14:textId="6AE412A9" w:rsidR="00AD07CB" w:rsidRDefault="009B1693" w:rsidP="001D4B81">
      <w:pPr>
        <w:pStyle w:val="Heading5No"/>
      </w:pPr>
      <w:r>
        <w:t xml:space="preserve">Section 7: </w:t>
      </w:r>
      <w:r w:rsidR="00AD07CB" w:rsidRPr="00AD07CB">
        <w:t>Appendices</w:t>
      </w:r>
      <w:r>
        <w:t xml:space="preserve"> Required for All Applicants </w:t>
      </w:r>
    </w:p>
    <w:p w14:paraId="4AACDCC6" w14:textId="77777777" w:rsidR="00CD1F4F" w:rsidRPr="00CD1F4F" w:rsidRDefault="00CD1F4F" w:rsidP="00CD1F4F">
      <w:pPr>
        <w:pStyle w:val="LeftParagraph"/>
      </w:pPr>
    </w:p>
    <w:p w14:paraId="1296E25E" w14:textId="75F18CE8" w:rsidR="00AD07CB" w:rsidRDefault="009B1693" w:rsidP="009B1693">
      <w:pPr>
        <w:pStyle w:val="Indent1Paragraph"/>
      </w:pPr>
      <w:r>
        <w:t>7.1 Documentation that A</w:t>
      </w:r>
      <w:r w:rsidR="00AD07CB" w:rsidRPr="00AD07CB">
        <w:t>pplicant is legally-establi</w:t>
      </w:r>
      <w:r>
        <w:t>shed and in good standing. Th</w:t>
      </w:r>
      <w:r w:rsidR="00213BAB">
        <w:t>ese</w:t>
      </w:r>
      <w:r>
        <w:t xml:space="preserve"> documents should include</w:t>
      </w:r>
      <w:r w:rsidR="00AD07CB" w:rsidRPr="00AD07CB">
        <w:t>:</w:t>
      </w:r>
    </w:p>
    <w:p w14:paraId="1FAF930D" w14:textId="77777777" w:rsidR="009B1693" w:rsidRPr="009B1693" w:rsidRDefault="009B1693" w:rsidP="009B1693">
      <w:pPr>
        <w:pStyle w:val="LeftParagraph"/>
      </w:pPr>
    </w:p>
    <w:p w14:paraId="4176E619" w14:textId="404E1404" w:rsidR="00AD07CB" w:rsidRDefault="009B1693" w:rsidP="009B1693">
      <w:pPr>
        <w:pStyle w:val="Indent2Paragraph"/>
      </w:pPr>
      <w:r>
        <w:t xml:space="preserve">(a) </w:t>
      </w:r>
      <w:r w:rsidR="00AD07CB" w:rsidRPr="00AD07CB">
        <w:t>Articles of Incorporati</w:t>
      </w:r>
      <w:r>
        <w:t>on (or equivalent document); and</w:t>
      </w:r>
    </w:p>
    <w:p w14:paraId="0E62B725" w14:textId="77777777" w:rsidR="009B1693" w:rsidRPr="009B1693" w:rsidRDefault="009B1693" w:rsidP="009B1693">
      <w:pPr>
        <w:pStyle w:val="LeftParagraph"/>
      </w:pPr>
    </w:p>
    <w:p w14:paraId="09662A09" w14:textId="4567CCC6" w:rsidR="003F0B99" w:rsidRDefault="009B1693" w:rsidP="009B1693">
      <w:pPr>
        <w:pStyle w:val="Indent2Paragraph"/>
      </w:pPr>
      <w:r>
        <w:t xml:space="preserve">(b) </w:t>
      </w:r>
      <w:r w:rsidR="00AD07CB" w:rsidRPr="00AD07CB">
        <w:t>Certificate of Good Standing that is no more than 6 months old</w:t>
      </w:r>
      <w:r>
        <w:t>.</w:t>
      </w:r>
    </w:p>
    <w:p w14:paraId="3A27AC8F" w14:textId="77777777" w:rsidR="003F0B99" w:rsidRDefault="003F0B99">
      <w:pPr>
        <w:rPr>
          <w:rFonts w:eastAsiaTheme="majorEastAsia" w:cstheme="majorBidi"/>
        </w:rPr>
      </w:pPr>
      <w:r>
        <w:br w:type="page"/>
      </w:r>
    </w:p>
    <w:p w14:paraId="4E44EDE8" w14:textId="77777777" w:rsidR="00AD07CB" w:rsidRPr="00AD07CB" w:rsidRDefault="00AD07CB" w:rsidP="009B1693">
      <w:pPr>
        <w:pStyle w:val="Indent2Paragraph"/>
      </w:pPr>
    </w:p>
    <w:p w14:paraId="301DB65A" w14:textId="77777777" w:rsidR="009B1693" w:rsidRPr="009B1693" w:rsidRDefault="009B1693" w:rsidP="009B1693">
      <w:pPr>
        <w:pStyle w:val="ListBullet"/>
        <w:numPr>
          <w:ilvl w:val="0"/>
          <w:numId w:val="0"/>
        </w:numPr>
        <w:ind w:left="360"/>
      </w:pPr>
    </w:p>
    <w:p w14:paraId="7EE97009" w14:textId="52E20A1B" w:rsidR="009B1693" w:rsidRDefault="009B1693" w:rsidP="009B1693">
      <w:pPr>
        <w:pStyle w:val="Heading5No"/>
      </w:pPr>
      <w:r>
        <w:t>Section 8</w:t>
      </w:r>
      <w:r w:rsidRPr="009B1693">
        <w:t>: Appendi</w:t>
      </w:r>
      <w:r w:rsidR="00CD1F4F">
        <w:t>ces</w:t>
      </w:r>
      <w:r w:rsidRPr="009B1693">
        <w:t xml:space="preserve"> Required for </w:t>
      </w:r>
      <w:r>
        <w:t>Track 4</w:t>
      </w:r>
      <w:r w:rsidRPr="009B1693">
        <w:t xml:space="preserve"> </w:t>
      </w:r>
    </w:p>
    <w:p w14:paraId="44AA8AF2" w14:textId="5DA13749" w:rsidR="005B5EDD" w:rsidRDefault="005B5EDD" w:rsidP="00EC5900">
      <w:pPr>
        <w:pStyle w:val="LeftParagraph"/>
      </w:pPr>
    </w:p>
    <w:p w14:paraId="0E6B5AC4" w14:textId="6F9D299E" w:rsidR="005B5EDD" w:rsidRPr="005B5EDD" w:rsidRDefault="005B5EDD" w:rsidP="005B5EDD">
      <w:pPr>
        <w:pStyle w:val="Indent1Paragraph"/>
      </w:pPr>
      <w:r>
        <w:t>8</w:t>
      </w:r>
      <w:r w:rsidRPr="005B5EDD">
        <w:t xml:space="preserve">.1 Check this box (if applicable) to certify that the Applicant is affiliated with an ICANN organization-accredited privacy and/or proxy service provider, </w:t>
      </w:r>
      <w:r>
        <w:t xml:space="preserve">registrar and/or gTLD registry operator </w:t>
      </w:r>
      <w:r w:rsidRPr="005B5EDD">
        <w:t>and is thus not required to be re-evaluated on these substantive criteria.</w:t>
      </w:r>
    </w:p>
    <w:p w14:paraId="4785DB75" w14:textId="77777777" w:rsidR="005B5EDD" w:rsidRPr="005B5EDD" w:rsidRDefault="005B5EDD" w:rsidP="005B5EDD">
      <w:pPr>
        <w:pStyle w:val="LeftParagraph"/>
      </w:pPr>
    </w:p>
    <w:p w14:paraId="7540F191" w14:textId="6B7356D2" w:rsidR="005B5EDD" w:rsidRPr="005B5EDD" w:rsidRDefault="005B5EDD" w:rsidP="005B5EDD">
      <w:pPr>
        <w:pStyle w:val="ListBullet8"/>
        <w:numPr>
          <w:ilvl w:val="7"/>
          <w:numId w:val="7"/>
        </w:numPr>
      </w:pPr>
      <w:r w:rsidRPr="005B5EDD">
        <w:t>The Applicant is affiliated with an ICANN organization-accredited privacy and/or proxy service provider</w:t>
      </w:r>
      <w:r>
        <w:t>, registrar and/or gTLD registry operator</w:t>
      </w:r>
      <w:r w:rsidRPr="005B5EDD">
        <w:t>.</w:t>
      </w:r>
    </w:p>
    <w:p w14:paraId="0CD2CF67" w14:textId="77777777" w:rsidR="005B5EDD" w:rsidRPr="00951B0D" w:rsidRDefault="005B5EDD" w:rsidP="00EC5900">
      <w:pPr>
        <w:pStyle w:val="LeftParagraph"/>
      </w:pPr>
    </w:p>
    <w:p w14:paraId="2F674814" w14:textId="77777777" w:rsidR="00AD07CB" w:rsidRPr="00AD07CB" w:rsidRDefault="00AD07CB" w:rsidP="00AD07CB">
      <w:pPr>
        <w:pStyle w:val="LeftParagraph"/>
      </w:pPr>
    </w:p>
    <w:p w14:paraId="2844F292" w14:textId="5784CBB4" w:rsidR="00AD07CB" w:rsidRDefault="009B1693" w:rsidP="009B1693">
      <w:pPr>
        <w:pStyle w:val="Indent1Paragraph"/>
      </w:pPr>
      <w:r>
        <w:t>8.</w:t>
      </w:r>
      <w:r w:rsidR="005B5EDD">
        <w:t>2</w:t>
      </w:r>
      <w:r>
        <w:t xml:space="preserve"> </w:t>
      </w:r>
      <w:r w:rsidR="00AD07CB" w:rsidRPr="00AD07CB">
        <w:t>Verified financial statement</w:t>
      </w:r>
    </w:p>
    <w:p w14:paraId="58443219" w14:textId="788A534F" w:rsidR="00CD1F4F" w:rsidRDefault="00CD1F4F" w:rsidP="00CD1F4F">
      <w:pPr>
        <w:pStyle w:val="LeftParagraph"/>
      </w:pPr>
    </w:p>
    <w:p w14:paraId="35CF91DE" w14:textId="1C878D36" w:rsidR="004003CE" w:rsidRDefault="00CD1F4F" w:rsidP="00FF687F">
      <w:pPr>
        <w:pStyle w:val="LeftParagraph"/>
      </w:pPr>
      <w:r>
        <w:tab/>
        <w:t>8.</w:t>
      </w:r>
      <w:r w:rsidR="005B5EDD">
        <w:t>3</w:t>
      </w:r>
      <w:r>
        <w:t xml:space="preserve"> Documentation of datacenter Tier III certification</w:t>
      </w:r>
    </w:p>
    <w:p w14:paraId="6BFE1AD4" w14:textId="0E58241D" w:rsidR="005A018B" w:rsidRDefault="005A018B">
      <w:pPr>
        <w:rPr>
          <w:rFonts w:eastAsiaTheme="majorEastAsia" w:cstheme="majorBidi"/>
        </w:rPr>
      </w:pPr>
      <w:r>
        <w:br w:type="page"/>
      </w:r>
    </w:p>
    <w:p w14:paraId="666E31FE" w14:textId="3C9816D5" w:rsidR="005A018B" w:rsidRDefault="005A018B" w:rsidP="00EC5900">
      <w:pPr>
        <w:pStyle w:val="Heading2"/>
        <w:numPr>
          <w:ilvl w:val="0"/>
          <w:numId w:val="0"/>
        </w:numPr>
        <w:ind w:left="1260"/>
      </w:pPr>
      <w:bookmarkStart w:id="11" w:name="_Toc492555034"/>
      <w:r>
        <w:lastRenderedPageBreak/>
        <w:t>Appendix A: Accreditation Process Diagram</w:t>
      </w:r>
      <w:bookmarkEnd w:id="11"/>
    </w:p>
    <w:p w14:paraId="31B0B7FB" w14:textId="606FF722" w:rsidR="005A018B" w:rsidRPr="005A018B" w:rsidRDefault="005A018B">
      <w:pPr>
        <w:pStyle w:val="LeftParagraph"/>
      </w:pPr>
      <w:r>
        <w:rPr>
          <w:noProof/>
        </w:rPr>
        <w:drawing>
          <wp:inline distT="0" distB="0" distL="0" distR="0" wp14:anchorId="4268C073" wp14:editId="306CA60B">
            <wp:extent cx="8011911" cy="6153002"/>
            <wp:effectExtent l="0" t="3810" r="444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P Accreditation High Level Process Overview (002).png"/>
                    <pic:cNvPicPr/>
                  </pic:nvPicPr>
                  <pic:blipFill>
                    <a:blip r:embed="rId14"/>
                    <a:stretch>
                      <a:fillRect/>
                    </a:stretch>
                  </pic:blipFill>
                  <pic:spPr>
                    <a:xfrm rot="16200000">
                      <a:off x="0" y="0"/>
                      <a:ext cx="8096058" cy="6217625"/>
                    </a:xfrm>
                    <a:prstGeom prst="rect">
                      <a:avLst/>
                    </a:prstGeom>
                  </pic:spPr>
                </pic:pic>
              </a:graphicData>
            </a:graphic>
          </wp:inline>
        </w:drawing>
      </w:r>
    </w:p>
    <w:sectPr w:rsidR="005A018B" w:rsidRPr="005A018B" w:rsidSect="00597B06">
      <w:footerReference w:type="default" r:id="rId15"/>
      <w:pgSz w:w="11909" w:h="16834" w:code="9"/>
      <w:pgMar w:top="1440" w:right="1440" w:bottom="1440" w:left="1440" w:header="720" w:footer="504"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Amy Bivins" w:date="2017-06-19T14:41:00Z" w:initials="AB">
    <w:p w14:paraId="7ACA5FED" w14:textId="7CE727DF" w:rsidR="00632189" w:rsidRPr="00117AB1" w:rsidRDefault="00632189" w:rsidP="00612093">
      <w:pPr>
        <w:pStyle w:val="CommentText"/>
      </w:pPr>
      <w:r>
        <w:rPr>
          <w:rStyle w:val="CommentReference"/>
        </w:rPr>
        <w:annotationRef/>
      </w:r>
      <w:r>
        <w:rPr>
          <w:b/>
        </w:rPr>
        <w:t xml:space="preserve">Note: </w:t>
      </w:r>
      <w:r>
        <w:t>Some IRT members have proposed that ICANN open up the application window earlier. This will depend on operational readiness and we will continue to discuss this as the program gets closer to rollout.</w:t>
      </w:r>
    </w:p>
  </w:comment>
  <w:comment w:id="9" w:author="Amy Bivins" w:date="2017-06-19T14:02:00Z" w:initials="AB">
    <w:p w14:paraId="76057AA9" w14:textId="77777777" w:rsidR="00632189" w:rsidRPr="007E221C" w:rsidRDefault="00632189" w:rsidP="00AD07CB">
      <w:pPr>
        <w:pStyle w:val="CommentText"/>
      </w:pPr>
      <w:r>
        <w:rPr>
          <w:rStyle w:val="CommentReference"/>
        </w:rPr>
        <w:annotationRef/>
      </w:r>
      <w:r>
        <w:rPr>
          <w:b/>
        </w:rPr>
        <w:t xml:space="preserve">Note: </w:t>
      </w:r>
      <w:r>
        <w:t>Note added per IRT recommendation to streamline screening, where possible, for Rr Affiliates.</w:t>
      </w:r>
    </w:p>
  </w:comment>
  <w:comment w:id="10" w:author="Amy Bivins" w:date="2017-07-28T12:28:00Z" w:initials="AB">
    <w:p w14:paraId="2191F870" w14:textId="64540A8C" w:rsidR="00632189" w:rsidRDefault="00632189">
      <w:pPr>
        <w:pStyle w:val="CommentText"/>
      </w:pPr>
      <w:r>
        <w:rPr>
          <w:rStyle w:val="CommentReference"/>
        </w:rPr>
        <w:annotationRef/>
      </w:r>
      <w:r>
        <w:t>Note, this is pending confirmation that this will be part of the platform's functionality.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ACA5FED" w15:done="0"/>
  <w15:commentEx w15:paraId="76057AA9" w15:done="0"/>
  <w15:commentEx w15:paraId="2191F870"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B75CA" w14:textId="77777777" w:rsidR="00AE725C" w:rsidRDefault="00AE725C" w:rsidP="00464BED">
      <w:r>
        <w:separator/>
      </w:r>
    </w:p>
  </w:endnote>
  <w:endnote w:type="continuationSeparator" w:id="0">
    <w:p w14:paraId="21F60BA0" w14:textId="77777777" w:rsidR="00AE725C" w:rsidRDefault="00AE725C" w:rsidP="0046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ource Sans Pro">
    <w:altName w:val="Corbel"/>
    <w:panose1 w:val="020B0503030403020204"/>
    <w:charset w:val="00"/>
    <w:family w:val="swiss"/>
    <w:pitch w:val="variable"/>
    <w:sig w:usb0="20000007" w:usb1="00000001" w:usb2="00000000" w:usb3="00000000" w:csb0="00000193" w:csb1="00000000"/>
  </w:font>
  <w:font w:name="Source Sans Pro Light">
    <w:charset w:val="00"/>
    <w:family w:val="auto"/>
    <w:pitch w:val="variable"/>
    <w:sig w:usb0="20000007" w:usb1="00000001" w:usb2="00000000" w:usb3="00000000" w:csb0="00000193" w:csb1="00000000"/>
  </w:font>
  <w:font w:name="MS PGothic">
    <w:altName w:val="ＭＳ Ｐゴシック"/>
    <w:panose1 w:val="020B0600070205080204"/>
    <w:charset w:val="80"/>
    <w:family w:val="swiss"/>
    <w:pitch w:val="variable"/>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2B937" w14:textId="77777777" w:rsidR="00632189" w:rsidRDefault="00632189">
    <w:r w:rsidRPr="00296C9B">
      <w:rPr>
        <w:noProof/>
      </w:rPr>
      <w:drawing>
        <wp:anchor distT="0" distB="0" distL="114300" distR="114300" simplePos="0" relativeHeight="251656704" behindDoc="1" locked="1" layoutInCell="1" allowOverlap="1" wp14:anchorId="24B32251" wp14:editId="07383BC5">
          <wp:simplePos x="914400" y="2258291"/>
          <wp:positionH relativeFrom="page">
            <wp:align>center</wp:align>
          </wp:positionH>
          <wp:positionV relativeFrom="page">
            <wp:align>center</wp:align>
          </wp:positionV>
          <wp:extent cx="7562088" cy="1068933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_report_graphics_A4_10 NO TEXT_Page_06.png"/>
                  <pic:cNvPicPr/>
                </pic:nvPicPr>
                <pic:blipFill>
                  <a:blip r:embed="rId1"/>
                  <a:stretch>
                    <a:fillRect/>
                  </a:stretch>
                </pic:blipFill>
                <pic:spPr>
                  <a:xfrm>
                    <a:off x="0" y="0"/>
                    <a:ext cx="7562088" cy="1068933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DD8C2" w14:textId="77777777" w:rsidR="00AE725C" w:rsidRDefault="00AE725C" w:rsidP="00464BED">
      <w:r>
        <w:separator/>
      </w:r>
    </w:p>
  </w:footnote>
  <w:footnote w:type="continuationSeparator" w:id="0">
    <w:p w14:paraId="0E9B9CE7" w14:textId="77777777" w:rsidR="00AE725C" w:rsidRDefault="00AE725C" w:rsidP="00464B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F9A05BE"/>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15:restartNumberingAfterBreak="0">
    <w:nsid w:val="FFFFFF7C"/>
    <w:multiLevelType w:val="singleLevel"/>
    <w:tmpl w:val="8F9E1F9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A1487A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318A81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26A3B1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5456E6B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1B49CF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14AD1F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6F6D77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C66E28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006D71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890C4B"/>
    <w:multiLevelType w:val="hybridMultilevel"/>
    <w:tmpl w:val="EC60C986"/>
    <w:lvl w:ilvl="0" w:tplc="875A00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67A15A7"/>
    <w:multiLevelType w:val="multilevel"/>
    <w:tmpl w:val="98E0562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06E834AB"/>
    <w:multiLevelType w:val="hybridMultilevel"/>
    <w:tmpl w:val="85F47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9E4FAE"/>
    <w:multiLevelType w:val="multilevel"/>
    <w:tmpl w:val="6E843954"/>
    <w:styleLink w:val="MLB1-9"/>
    <w:lvl w:ilvl="0">
      <w:start w:val="1"/>
      <w:numFmt w:val="decimal"/>
      <w:pStyle w:val="ListNumber"/>
      <w:lvlText w:val="%1."/>
      <w:lvlJc w:val="left"/>
      <w:pPr>
        <w:ind w:left="360" w:hanging="360"/>
      </w:pPr>
      <w:rPr>
        <w:rFonts w:ascii="Arial" w:hAnsi="Arial" w:hint="default"/>
      </w:rPr>
    </w:lvl>
    <w:lvl w:ilvl="1">
      <w:start w:val="1"/>
      <w:numFmt w:val="lowerLetter"/>
      <w:pStyle w:val="NumList2"/>
      <w:lvlText w:val="%2."/>
      <w:lvlJc w:val="left"/>
      <w:pPr>
        <w:ind w:left="720" w:hanging="360"/>
      </w:pPr>
      <w:rPr>
        <w:rFonts w:ascii="Source Sans Pro" w:hAnsi="Source Sans Pro" w:hint="default"/>
      </w:rPr>
    </w:lvl>
    <w:lvl w:ilvl="2">
      <w:start w:val="1"/>
      <w:numFmt w:val="upperRoman"/>
      <w:pStyle w:val="NumList3"/>
      <w:lvlText w:val="%3."/>
      <w:lvlJc w:val="left"/>
      <w:pPr>
        <w:ind w:left="1080" w:hanging="360"/>
      </w:pPr>
      <w:rPr>
        <w:rFonts w:ascii="Source Sans Pro" w:hAnsi="Source Sans Pro" w:hint="default"/>
      </w:rPr>
    </w:lvl>
    <w:lvl w:ilvl="3">
      <w:start w:val="1"/>
      <w:numFmt w:val="decimal"/>
      <w:pStyle w:val="NumList4"/>
      <w:lvlText w:val="(%4)."/>
      <w:lvlJc w:val="left"/>
      <w:pPr>
        <w:ind w:left="1440" w:hanging="360"/>
      </w:pPr>
      <w:rPr>
        <w:rFonts w:ascii="Source Sans Pro" w:hAnsi="Source Sans Pro" w:hint="default"/>
        <w:b w:val="0"/>
        <w:bCs w:val="0"/>
        <w:i w:val="0"/>
        <w:iCs w:val="0"/>
      </w:rPr>
    </w:lvl>
    <w:lvl w:ilvl="4">
      <w:start w:val="1"/>
      <w:numFmt w:val="lowerLetter"/>
      <w:pStyle w:val="NumList5"/>
      <w:lvlText w:val="(%5)."/>
      <w:lvlJc w:val="left"/>
      <w:pPr>
        <w:ind w:left="1800" w:hanging="360"/>
      </w:pPr>
      <w:rPr>
        <w:rFonts w:ascii="Source Sans Pro" w:hAnsi="Source Sans Pro" w:hint="default"/>
        <w:b w:val="0"/>
        <w:bCs w:val="0"/>
        <w:i w:val="0"/>
        <w:iCs w:val="0"/>
      </w:rPr>
    </w:lvl>
    <w:lvl w:ilvl="5">
      <w:start w:val="1"/>
      <w:numFmt w:val="upperRoman"/>
      <w:pStyle w:val="ListNumber6"/>
      <w:lvlText w:val="(%6)."/>
      <w:lvlJc w:val="left"/>
      <w:pPr>
        <w:ind w:left="2160" w:hanging="360"/>
      </w:pPr>
      <w:rPr>
        <w:rFonts w:ascii="Source Sans Pro" w:hAnsi="Source Sans Pro" w:hint="default"/>
        <w:b w:val="0"/>
        <w:bCs w:val="0"/>
        <w:i w:val="0"/>
        <w:iCs w:val="0"/>
      </w:rPr>
    </w:lvl>
    <w:lvl w:ilvl="6">
      <w:start w:val="1"/>
      <w:numFmt w:val="decimal"/>
      <w:pStyle w:val="ListNumber7"/>
      <w:lvlText w:val="%7."/>
      <w:lvlJc w:val="left"/>
      <w:pPr>
        <w:ind w:left="2520" w:hanging="360"/>
      </w:pPr>
      <w:rPr>
        <w:rFonts w:ascii="Source Sans Pro Light" w:hAnsi="Source Sans Pro Light" w:hint="default"/>
      </w:rPr>
    </w:lvl>
    <w:lvl w:ilvl="7">
      <w:start w:val="1"/>
      <w:numFmt w:val="lowerLetter"/>
      <w:pStyle w:val="ListNumber8"/>
      <w:lvlText w:val="%8."/>
      <w:lvlJc w:val="left"/>
      <w:pPr>
        <w:ind w:left="2880" w:hanging="360"/>
      </w:pPr>
      <w:rPr>
        <w:rFonts w:ascii="Source Sans Pro Light" w:hAnsi="Source Sans Pro Light" w:hint="default"/>
      </w:rPr>
    </w:lvl>
    <w:lvl w:ilvl="8">
      <w:start w:val="1"/>
      <w:numFmt w:val="upperRoman"/>
      <w:pStyle w:val="ListNumber9"/>
      <w:lvlText w:val="%9."/>
      <w:lvlJc w:val="left"/>
      <w:pPr>
        <w:ind w:left="3240" w:hanging="360"/>
      </w:pPr>
      <w:rPr>
        <w:rFonts w:ascii="Source Sans Pro Light" w:hAnsi="Source Sans Pro Light" w:hint="default"/>
      </w:rPr>
    </w:lvl>
  </w:abstractNum>
  <w:abstractNum w:abstractNumId="15" w15:restartNumberingAfterBreak="0">
    <w:nsid w:val="1EB00B20"/>
    <w:multiLevelType w:val="multilevel"/>
    <w:tmpl w:val="5A5AAE6C"/>
    <w:lvl w:ilvl="0">
      <w:start w:val="1"/>
      <w:numFmt w:val="bullet"/>
      <w:lvlText w:val=""/>
      <w:lvlJc w:val="left"/>
      <w:pPr>
        <w:ind w:left="1120" w:hanging="640"/>
      </w:pPr>
      <w:rPr>
        <w:rFonts w:ascii="Wingdings" w:hAnsi="Wingdings" w:hint="default"/>
        <w:color w:val="1768B1"/>
      </w:rPr>
    </w:lvl>
    <w:lvl w:ilvl="1">
      <w:start w:val="1"/>
      <w:numFmt w:val="bullet"/>
      <w:lvlText w:val=""/>
      <w:lvlJc w:val="left"/>
      <w:pPr>
        <w:ind w:left="600" w:hanging="360"/>
      </w:pPr>
      <w:rPr>
        <w:rFonts w:ascii="Wingdings" w:hAnsi="Wingdings" w:hint="default"/>
        <w:color w:val="1768B1"/>
      </w:rPr>
    </w:lvl>
    <w:lvl w:ilvl="2">
      <w:start w:val="1"/>
      <w:numFmt w:val="bullet"/>
      <w:lvlText w:val=""/>
      <w:lvlJc w:val="left"/>
      <w:pPr>
        <w:ind w:left="1320" w:hanging="360"/>
      </w:pPr>
      <w:rPr>
        <w:rFonts w:ascii="Wingdings" w:hAnsi="Wingdings" w:hint="default"/>
        <w:color w:val="1768B1"/>
      </w:rPr>
    </w:lvl>
    <w:lvl w:ilvl="3">
      <w:start w:val="1"/>
      <w:numFmt w:val="bullet"/>
      <w:lvlText w:val=""/>
      <w:lvlJc w:val="left"/>
      <w:pPr>
        <w:ind w:left="2040" w:hanging="360"/>
      </w:pPr>
      <w:rPr>
        <w:rFonts w:ascii="Wingdings" w:hAnsi="Wingdings" w:hint="default"/>
      </w:rPr>
    </w:lvl>
    <w:lvl w:ilvl="4">
      <w:start w:val="1"/>
      <w:numFmt w:val="bullet"/>
      <w:lvlText w:val="o"/>
      <w:lvlJc w:val="left"/>
      <w:pPr>
        <w:ind w:left="2760" w:hanging="360"/>
      </w:pPr>
      <w:rPr>
        <w:rFonts w:ascii="Courier New" w:hAnsi="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hint="default"/>
      </w:rPr>
    </w:lvl>
    <w:lvl w:ilvl="8">
      <w:start w:val="1"/>
      <w:numFmt w:val="bullet"/>
      <w:lvlText w:val=""/>
      <w:lvlJc w:val="left"/>
      <w:pPr>
        <w:ind w:left="5640" w:hanging="360"/>
      </w:pPr>
      <w:rPr>
        <w:rFonts w:ascii="Wingdings" w:hAnsi="Wingdings" w:hint="default"/>
      </w:rPr>
    </w:lvl>
  </w:abstractNum>
  <w:abstractNum w:abstractNumId="16" w15:restartNumberingAfterBreak="0">
    <w:nsid w:val="1F831C35"/>
    <w:multiLevelType w:val="hybridMultilevel"/>
    <w:tmpl w:val="197E693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536485FA">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5BF3BF6"/>
    <w:multiLevelType w:val="hybridMultilevel"/>
    <w:tmpl w:val="01D6AB78"/>
    <w:lvl w:ilvl="0" w:tplc="964C49D0">
      <w:start w:val="1"/>
      <w:numFmt w:val="upperRoman"/>
      <w:pStyle w:val="ListNumberSimpleI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970AED"/>
    <w:multiLevelType w:val="multilevel"/>
    <w:tmpl w:val="40CE844C"/>
    <w:numStyleLink w:val="MLD1-9"/>
  </w:abstractNum>
  <w:abstractNum w:abstractNumId="19" w15:restartNumberingAfterBreak="0">
    <w:nsid w:val="3C08300C"/>
    <w:multiLevelType w:val="multilevel"/>
    <w:tmpl w:val="40CE844C"/>
    <w:numStyleLink w:val="MLD1-9"/>
  </w:abstractNum>
  <w:abstractNum w:abstractNumId="20" w15:restartNumberingAfterBreak="0">
    <w:nsid w:val="3CA704EE"/>
    <w:multiLevelType w:val="multilevel"/>
    <w:tmpl w:val="3042CDFA"/>
    <w:lvl w:ilvl="0">
      <w:start w:val="1"/>
      <w:numFmt w:val="bullet"/>
      <w:lvlText w:val=""/>
      <w:lvlJc w:val="left"/>
      <w:pPr>
        <w:ind w:left="240" w:hanging="240"/>
      </w:pPr>
      <w:rPr>
        <w:rFonts w:ascii="Wingdings" w:hAnsi="Wingdings" w:hint="default"/>
        <w:color w:val="1768B1"/>
      </w:rPr>
    </w:lvl>
    <w:lvl w:ilvl="1">
      <w:start w:val="1"/>
      <w:numFmt w:val="bullet"/>
      <w:lvlText w:val=""/>
      <w:lvlJc w:val="left"/>
      <w:pPr>
        <w:tabs>
          <w:tab w:val="num" w:pos="600"/>
        </w:tabs>
        <w:ind w:left="480" w:hanging="240"/>
      </w:pPr>
      <w:rPr>
        <w:rFonts w:ascii="Wingdings" w:hAnsi="Wingdings" w:hint="default"/>
        <w:color w:val="1768B1"/>
      </w:rPr>
    </w:lvl>
    <w:lvl w:ilvl="2">
      <w:start w:val="1"/>
      <w:numFmt w:val="bullet"/>
      <w:lvlText w:val=""/>
      <w:lvlJc w:val="left"/>
      <w:pPr>
        <w:ind w:left="720" w:hanging="240"/>
      </w:pPr>
      <w:rPr>
        <w:rFonts w:ascii="Wingdings" w:hAnsi="Wingdings" w:hint="default"/>
        <w:color w:val="1768B1"/>
      </w:rPr>
    </w:lvl>
    <w:lvl w:ilvl="3">
      <w:start w:val="1"/>
      <w:numFmt w:val="bullet"/>
      <w:lvlText w:val=""/>
      <w:lvlJc w:val="left"/>
      <w:pPr>
        <w:ind w:left="1560" w:hanging="360"/>
      </w:pPr>
      <w:rPr>
        <w:rFonts w:ascii="Wingdings" w:hAnsi="Wingdings" w:hint="default"/>
      </w:rPr>
    </w:lvl>
    <w:lvl w:ilvl="4">
      <w:start w:val="1"/>
      <w:numFmt w:val="bullet"/>
      <w:lvlText w:val="o"/>
      <w:lvlJc w:val="left"/>
      <w:pPr>
        <w:ind w:left="2280" w:hanging="360"/>
      </w:pPr>
      <w:rPr>
        <w:rFonts w:ascii="Courier New" w:hAnsi="Courier New" w:hint="default"/>
      </w:rPr>
    </w:lvl>
    <w:lvl w:ilvl="5">
      <w:start w:val="1"/>
      <w:numFmt w:val="bullet"/>
      <w:lvlText w:val=""/>
      <w:lvlJc w:val="left"/>
      <w:pPr>
        <w:ind w:left="3000" w:hanging="360"/>
      </w:pPr>
      <w:rPr>
        <w:rFonts w:ascii="Wingdings" w:hAnsi="Wingdings" w:hint="default"/>
      </w:rPr>
    </w:lvl>
    <w:lvl w:ilvl="6">
      <w:start w:val="1"/>
      <w:numFmt w:val="bullet"/>
      <w:lvlText w:val=""/>
      <w:lvlJc w:val="left"/>
      <w:pPr>
        <w:ind w:left="3720" w:hanging="360"/>
      </w:pPr>
      <w:rPr>
        <w:rFonts w:ascii="Symbol" w:hAnsi="Symbol" w:hint="default"/>
      </w:rPr>
    </w:lvl>
    <w:lvl w:ilvl="7">
      <w:start w:val="1"/>
      <w:numFmt w:val="bullet"/>
      <w:lvlText w:val="o"/>
      <w:lvlJc w:val="left"/>
      <w:pPr>
        <w:ind w:left="4440" w:hanging="360"/>
      </w:pPr>
      <w:rPr>
        <w:rFonts w:ascii="Courier New" w:hAnsi="Courier New" w:hint="default"/>
      </w:rPr>
    </w:lvl>
    <w:lvl w:ilvl="8">
      <w:start w:val="1"/>
      <w:numFmt w:val="bullet"/>
      <w:lvlText w:val=""/>
      <w:lvlJc w:val="left"/>
      <w:pPr>
        <w:ind w:left="5160" w:hanging="360"/>
      </w:pPr>
      <w:rPr>
        <w:rFonts w:ascii="Wingdings" w:hAnsi="Wingdings" w:hint="default"/>
      </w:rPr>
    </w:lvl>
  </w:abstractNum>
  <w:abstractNum w:abstractNumId="21" w15:restartNumberingAfterBreak="0">
    <w:nsid w:val="43F42D3B"/>
    <w:multiLevelType w:val="multilevel"/>
    <w:tmpl w:val="161A522C"/>
    <w:lvl w:ilvl="0">
      <w:start w:val="1"/>
      <w:numFmt w:val="bullet"/>
      <w:lvlText w:val=""/>
      <w:lvlJc w:val="left"/>
      <w:pPr>
        <w:ind w:left="-120" w:firstLine="120"/>
      </w:pPr>
      <w:rPr>
        <w:rFonts w:ascii="Wingdings" w:hAnsi="Wingdings" w:hint="default"/>
        <w:color w:val="1768B1"/>
      </w:rPr>
    </w:lvl>
    <w:lvl w:ilvl="1">
      <w:start w:val="1"/>
      <w:numFmt w:val="bullet"/>
      <w:lvlText w:val=""/>
      <w:lvlJc w:val="left"/>
      <w:pPr>
        <w:ind w:left="600" w:hanging="360"/>
      </w:pPr>
      <w:rPr>
        <w:rFonts w:ascii="Wingdings" w:hAnsi="Wingdings" w:hint="default"/>
        <w:color w:val="1768B1"/>
      </w:rPr>
    </w:lvl>
    <w:lvl w:ilvl="2">
      <w:start w:val="1"/>
      <w:numFmt w:val="bullet"/>
      <w:lvlText w:val=""/>
      <w:lvlJc w:val="left"/>
      <w:pPr>
        <w:ind w:left="1320" w:hanging="360"/>
      </w:pPr>
      <w:rPr>
        <w:rFonts w:ascii="Wingdings" w:hAnsi="Wingdings" w:hint="default"/>
        <w:color w:val="1768B1"/>
      </w:rPr>
    </w:lvl>
    <w:lvl w:ilvl="3">
      <w:start w:val="1"/>
      <w:numFmt w:val="bullet"/>
      <w:lvlText w:val=""/>
      <w:lvlJc w:val="left"/>
      <w:pPr>
        <w:ind w:left="2040" w:hanging="360"/>
      </w:pPr>
      <w:rPr>
        <w:rFonts w:ascii="Wingdings" w:hAnsi="Wingdings" w:hint="default"/>
      </w:rPr>
    </w:lvl>
    <w:lvl w:ilvl="4">
      <w:start w:val="1"/>
      <w:numFmt w:val="bullet"/>
      <w:lvlText w:val="o"/>
      <w:lvlJc w:val="left"/>
      <w:pPr>
        <w:ind w:left="2760" w:hanging="360"/>
      </w:pPr>
      <w:rPr>
        <w:rFonts w:ascii="Courier New" w:hAnsi="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hint="default"/>
      </w:rPr>
    </w:lvl>
    <w:lvl w:ilvl="8">
      <w:start w:val="1"/>
      <w:numFmt w:val="bullet"/>
      <w:lvlText w:val=""/>
      <w:lvlJc w:val="left"/>
      <w:pPr>
        <w:ind w:left="5640" w:hanging="360"/>
      </w:pPr>
      <w:rPr>
        <w:rFonts w:ascii="Wingdings" w:hAnsi="Wingdings" w:hint="default"/>
      </w:rPr>
    </w:lvl>
  </w:abstractNum>
  <w:abstractNum w:abstractNumId="22" w15:restartNumberingAfterBreak="0">
    <w:nsid w:val="44AC2FB4"/>
    <w:multiLevelType w:val="hybridMultilevel"/>
    <w:tmpl w:val="5CB2A3E6"/>
    <w:lvl w:ilvl="0" w:tplc="3D5ED104">
      <w:start w:val="1"/>
      <w:numFmt w:val="bullet"/>
      <w:pStyle w:val="ListBulletSimple"/>
      <w:lvlText w:val=""/>
      <w:lvlJc w:val="left"/>
      <w:pPr>
        <w:ind w:left="720" w:hanging="360"/>
      </w:pPr>
      <w:rPr>
        <w:rFonts w:ascii="Wingdings" w:hAnsi="Wingdings" w:hint="default"/>
        <w:color w:val="0D436C"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9147D5"/>
    <w:multiLevelType w:val="multilevel"/>
    <w:tmpl w:val="4210EE02"/>
    <w:lvl w:ilvl="0">
      <w:start w:val="1"/>
      <w:numFmt w:val="bullet"/>
      <w:lvlText w:val=""/>
      <w:lvlJc w:val="left"/>
      <w:pPr>
        <w:ind w:left="-120" w:hanging="360"/>
      </w:pPr>
      <w:rPr>
        <w:rFonts w:ascii="Wingdings" w:hAnsi="Wingdings" w:hint="default"/>
        <w:color w:val="1768B1"/>
      </w:rPr>
    </w:lvl>
    <w:lvl w:ilvl="1">
      <w:start w:val="1"/>
      <w:numFmt w:val="bullet"/>
      <w:lvlText w:val=""/>
      <w:lvlJc w:val="left"/>
      <w:pPr>
        <w:ind w:left="600" w:hanging="360"/>
      </w:pPr>
      <w:rPr>
        <w:rFonts w:ascii="Wingdings" w:hAnsi="Wingdings"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Wingdings" w:hAnsi="Wingdings" w:hint="default"/>
      </w:rPr>
    </w:lvl>
    <w:lvl w:ilvl="4">
      <w:start w:val="1"/>
      <w:numFmt w:val="bullet"/>
      <w:lvlText w:val="o"/>
      <w:lvlJc w:val="left"/>
      <w:pPr>
        <w:ind w:left="2760" w:hanging="360"/>
      </w:pPr>
      <w:rPr>
        <w:rFonts w:ascii="Courier New" w:hAnsi="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hint="default"/>
      </w:rPr>
    </w:lvl>
    <w:lvl w:ilvl="8">
      <w:start w:val="1"/>
      <w:numFmt w:val="bullet"/>
      <w:lvlText w:val=""/>
      <w:lvlJc w:val="left"/>
      <w:pPr>
        <w:ind w:left="5640" w:hanging="360"/>
      </w:pPr>
      <w:rPr>
        <w:rFonts w:ascii="Wingdings" w:hAnsi="Wingdings" w:hint="default"/>
      </w:rPr>
    </w:lvl>
  </w:abstractNum>
  <w:abstractNum w:abstractNumId="24" w15:restartNumberingAfterBreak="0">
    <w:nsid w:val="50AB78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3E25CE3"/>
    <w:multiLevelType w:val="multilevel"/>
    <w:tmpl w:val="40CE844C"/>
    <w:styleLink w:val="MLD1-9"/>
    <w:lvl w:ilvl="0">
      <w:start w:val="1"/>
      <w:numFmt w:val="bullet"/>
      <w:pStyle w:val="ListBullet"/>
      <w:lvlText w:val=""/>
      <w:lvlJc w:val="left"/>
      <w:pPr>
        <w:ind w:left="360" w:hanging="360"/>
      </w:pPr>
      <w:rPr>
        <w:rFonts w:ascii="Wingdings" w:hAnsi="Wingdings" w:hint="default"/>
        <w:color w:val="0C3063"/>
      </w:rPr>
    </w:lvl>
    <w:lvl w:ilvl="1">
      <w:start w:val="1"/>
      <w:numFmt w:val="bullet"/>
      <w:pStyle w:val="ListBullet2"/>
      <w:lvlText w:val=""/>
      <w:lvlJc w:val="left"/>
      <w:pPr>
        <w:ind w:left="720" w:hanging="360"/>
      </w:pPr>
      <w:rPr>
        <w:rFonts w:ascii="Wingdings" w:hAnsi="Wingdings" w:hint="default"/>
        <w:color w:val="0D436C" w:themeColor="accent2"/>
      </w:rPr>
    </w:lvl>
    <w:lvl w:ilvl="2">
      <w:start w:val="1"/>
      <w:numFmt w:val="bullet"/>
      <w:pStyle w:val="ListBullet3"/>
      <w:lvlText w:val=""/>
      <w:lvlJc w:val="left"/>
      <w:pPr>
        <w:ind w:left="1080" w:hanging="360"/>
      </w:pPr>
      <w:rPr>
        <w:rFonts w:ascii="Wingdings" w:hAnsi="Wingdings" w:hint="default"/>
        <w:color w:val="0D436C" w:themeColor="accent2"/>
      </w:rPr>
    </w:lvl>
    <w:lvl w:ilvl="3">
      <w:start w:val="1"/>
      <w:numFmt w:val="bullet"/>
      <w:pStyle w:val="ListBullet4"/>
      <w:lvlText w:val=""/>
      <w:lvlJc w:val="left"/>
      <w:pPr>
        <w:ind w:left="1440" w:hanging="360"/>
      </w:pPr>
      <w:rPr>
        <w:rFonts w:ascii="Wingdings" w:hAnsi="Wingdings" w:hint="default"/>
        <w:b w:val="0"/>
        <w:bCs w:val="0"/>
        <w:i w:val="0"/>
        <w:iCs w:val="0"/>
        <w:color w:val="0D436C" w:themeColor="accent2"/>
      </w:rPr>
    </w:lvl>
    <w:lvl w:ilvl="4">
      <w:start w:val="1"/>
      <w:numFmt w:val="bullet"/>
      <w:pStyle w:val="ListBullet5"/>
      <w:lvlText w:val=""/>
      <w:lvlJc w:val="left"/>
      <w:pPr>
        <w:ind w:left="1800" w:hanging="360"/>
      </w:pPr>
      <w:rPr>
        <w:rFonts w:ascii="Wingdings" w:hAnsi="Wingdings" w:hint="default"/>
        <w:b w:val="0"/>
        <w:bCs w:val="0"/>
        <w:i w:val="0"/>
        <w:iCs w:val="0"/>
        <w:color w:val="0D436C" w:themeColor="accent2"/>
      </w:rPr>
    </w:lvl>
    <w:lvl w:ilvl="5">
      <w:start w:val="1"/>
      <w:numFmt w:val="bullet"/>
      <w:pStyle w:val="Bullet6"/>
      <w:lvlText w:val=""/>
      <w:lvlJc w:val="left"/>
      <w:pPr>
        <w:ind w:left="2160" w:hanging="360"/>
      </w:pPr>
      <w:rPr>
        <w:rFonts w:ascii="Wingdings" w:hAnsi="Wingdings" w:hint="default"/>
        <w:b w:val="0"/>
        <w:bCs w:val="0"/>
        <w:i w:val="0"/>
        <w:iCs w:val="0"/>
        <w:color w:val="0D436C" w:themeColor="accent2"/>
      </w:rPr>
    </w:lvl>
    <w:lvl w:ilvl="6">
      <w:start w:val="1"/>
      <w:numFmt w:val="bullet"/>
      <w:pStyle w:val="ListBullet7"/>
      <w:lvlText w:val=""/>
      <w:lvlJc w:val="left"/>
      <w:pPr>
        <w:ind w:left="2520" w:hanging="360"/>
      </w:pPr>
      <w:rPr>
        <w:rFonts w:ascii="Wingdings" w:hAnsi="Wingdings" w:hint="default"/>
        <w:color w:val="0D436C" w:themeColor="accent2"/>
      </w:rPr>
    </w:lvl>
    <w:lvl w:ilvl="7">
      <w:start w:val="1"/>
      <w:numFmt w:val="bullet"/>
      <w:pStyle w:val="ListBullet8"/>
      <w:lvlText w:val=""/>
      <w:lvlJc w:val="left"/>
      <w:pPr>
        <w:ind w:left="2880" w:hanging="360"/>
      </w:pPr>
      <w:rPr>
        <w:rFonts w:ascii="Wingdings" w:hAnsi="Wingdings" w:hint="default"/>
        <w:color w:val="0D436C" w:themeColor="accent2"/>
      </w:rPr>
    </w:lvl>
    <w:lvl w:ilvl="8">
      <w:start w:val="1"/>
      <w:numFmt w:val="bullet"/>
      <w:pStyle w:val="ListBullet9"/>
      <w:lvlText w:val=""/>
      <w:lvlJc w:val="left"/>
      <w:pPr>
        <w:ind w:left="3240" w:hanging="360"/>
      </w:pPr>
      <w:rPr>
        <w:rFonts w:ascii="Wingdings" w:hAnsi="Wingdings" w:hint="default"/>
        <w:color w:val="0D436C" w:themeColor="accent2"/>
      </w:rPr>
    </w:lvl>
  </w:abstractNum>
  <w:abstractNum w:abstractNumId="26" w15:restartNumberingAfterBreak="0">
    <w:nsid w:val="573F596A"/>
    <w:multiLevelType w:val="hybridMultilevel"/>
    <w:tmpl w:val="A55C5AFE"/>
    <w:lvl w:ilvl="0" w:tplc="3A66AEF4">
      <w:start w:val="1"/>
      <w:numFmt w:val="decimal"/>
      <w:pStyle w:val="ListNumberSimp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AF20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0851730"/>
    <w:multiLevelType w:val="hybridMultilevel"/>
    <w:tmpl w:val="4C1A10B4"/>
    <w:lvl w:ilvl="0" w:tplc="643A87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1C17EF1"/>
    <w:multiLevelType w:val="multilevel"/>
    <w:tmpl w:val="6E843954"/>
    <w:name w:val="Multilevel"/>
    <w:numStyleLink w:val="MLB1-9"/>
  </w:abstractNum>
  <w:abstractNum w:abstractNumId="30" w15:restartNumberingAfterBreak="0">
    <w:nsid w:val="63E344F3"/>
    <w:multiLevelType w:val="multilevel"/>
    <w:tmpl w:val="E12016C4"/>
    <w:lvl w:ilvl="0">
      <w:start w:val="1"/>
      <w:numFmt w:val="bullet"/>
      <w:lvlText w:val=""/>
      <w:lvlJc w:val="left"/>
      <w:pPr>
        <w:ind w:left="-120" w:hanging="360"/>
      </w:pPr>
      <w:rPr>
        <w:rFonts w:ascii="Wingdings" w:hAnsi="Wingdings" w:hint="default"/>
        <w:color w:val="1768B1"/>
      </w:rPr>
    </w:lvl>
    <w:lvl w:ilvl="1">
      <w:start w:val="1"/>
      <w:numFmt w:val="bullet"/>
      <w:lvlText w:val=""/>
      <w:lvlJc w:val="left"/>
      <w:pPr>
        <w:ind w:left="600" w:hanging="360"/>
      </w:pPr>
      <w:rPr>
        <w:rFonts w:ascii="Wingdings" w:hAnsi="Wingdings" w:hint="default"/>
        <w:color w:val="1768B1"/>
      </w:rPr>
    </w:lvl>
    <w:lvl w:ilvl="2">
      <w:start w:val="1"/>
      <w:numFmt w:val="bullet"/>
      <w:lvlText w:val=""/>
      <w:lvlJc w:val="left"/>
      <w:pPr>
        <w:ind w:left="1320" w:hanging="360"/>
      </w:pPr>
      <w:rPr>
        <w:rFonts w:ascii="Wingdings" w:hAnsi="Wingdings" w:hint="default"/>
        <w:color w:val="1768B1"/>
      </w:rPr>
    </w:lvl>
    <w:lvl w:ilvl="3">
      <w:start w:val="1"/>
      <w:numFmt w:val="bullet"/>
      <w:lvlText w:val=""/>
      <w:lvlJc w:val="left"/>
      <w:pPr>
        <w:ind w:left="2040" w:hanging="360"/>
      </w:pPr>
      <w:rPr>
        <w:rFonts w:ascii="Wingdings" w:hAnsi="Wingdings" w:hint="default"/>
      </w:rPr>
    </w:lvl>
    <w:lvl w:ilvl="4">
      <w:start w:val="1"/>
      <w:numFmt w:val="bullet"/>
      <w:lvlText w:val="o"/>
      <w:lvlJc w:val="left"/>
      <w:pPr>
        <w:ind w:left="2760" w:hanging="360"/>
      </w:pPr>
      <w:rPr>
        <w:rFonts w:ascii="Courier New" w:hAnsi="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hint="default"/>
      </w:rPr>
    </w:lvl>
    <w:lvl w:ilvl="8">
      <w:start w:val="1"/>
      <w:numFmt w:val="bullet"/>
      <w:lvlText w:val=""/>
      <w:lvlJc w:val="left"/>
      <w:pPr>
        <w:ind w:left="5640" w:hanging="360"/>
      </w:pPr>
      <w:rPr>
        <w:rFonts w:ascii="Wingdings" w:hAnsi="Wingdings" w:hint="default"/>
      </w:rPr>
    </w:lvl>
  </w:abstractNum>
  <w:abstractNum w:abstractNumId="31" w15:restartNumberingAfterBreak="0">
    <w:nsid w:val="6BD802E9"/>
    <w:multiLevelType w:val="hybridMultilevel"/>
    <w:tmpl w:val="C870E7AA"/>
    <w:lvl w:ilvl="0" w:tplc="D30C2C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C7D0E67"/>
    <w:multiLevelType w:val="hybridMultilevel"/>
    <w:tmpl w:val="03760CDE"/>
    <w:lvl w:ilvl="0" w:tplc="62DAB2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F1D4A00"/>
    <w:multiLevelType w:val="multilevel"/>
    <w:tmpl w:val="6E843954"/>
    <w:numStyleLink w:val="MLB1-9"/>
  </w:abstractNum>
  <w:num w:numId="1">
    <w:abstractNumId w:val="26"/>
  </w:num>
  <w:num w:numId="2">
    <w:abstractNumId w:val="17"/>
  </w:num>
  <w:num w:numId="3">
    <w:abstractNumId w:val="22"/>
  </w:num>
  <w:num w:numId="4">
    <w:abstractNumId w:val="29"/>
    <w:lvlOverride w:ilvl="0">
      <w:lvl w:ilvl="0">
        <w:start w:val="1"/>
        <w:numFmt w:val="decimal"/>
        <w:pStyle w:val="ListNumber"/>
        <w:lvlText w:val="%1."/>
        <w:lvlJc w:val="left"/>
        <w:pPr>
          <w:ind w:left="360" w:hanging="360"/>
        </w:pPr>
        <w:rPr>
          <w:rFonts w:ascii="Arial" w:hAnsi="Arial" w:hint="default"/>
        </w:rPr>
      </w:lvl>
    </w:lvlOverride>
    <w:lvlOverride w:ilvl="1">
      <w:lvl w:ilvl="1">
        <w:start w:val="1"/>
        <w:numFmt w:val="lowerLetter"/>
        <w:pStyle w:val="NumList2"/>
        <w:lvlText w:val="%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upperRoman"/>
        <w:pStyle w:val="NumList3"/>
        <w:lvlText w:val="%3."/>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NumList4"/>
        <w:lvlText w:val="(%4)."/>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NumList5"/>
        <w:lvlText w:val="(%5)."/>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upperRoman"/>
        <w:pStyle w:val="ListNumber6"/>
        <w:lvlText w:val="(%6)."/>
        <w:lvlJc w:val="left"/>
        <w:pPr>
          <w:ind w:left="21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pStyle w:val="ListNumber7"/>
        <w:lvlText w:val="%7."/>
        <w:lvlJc w:val="left"/>
        <w:pPr>
          <w:ind w:left="25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7">
      <w:lvl w:ilvl="7">
        <w:start w:val="1"/>
        <w:numFmt w:val="lowerLetter"/>
        <w:pStyle w:val="ListNumber8"/>
        <w:lvlText w:val="%8."/>
        <w:lvlJc w:val="left"/>
        <w:pPr>
          <w:ind w:left="28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8">
      <w:lvl w:ilvl="8">
        <w:start w:val="1"/>
        <w:numFmt w:val="upperRoman"/>
        <w:pStyle w:val="ListNumber9"/>
        <w:lvlText w:val="%9."/>
        <w:lvlJc w:val="left"/>
        <w:pPr>
          <w:ind w:left="32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19"/>
  </w:num>
  <w:num w:numId="6">
    <w:abstractNumId w:val="14"/>
  </w:num>
  <w:num w:numId="7">
    <w:abstractNumId w:val="25"/>
  </w:num>
  <w:num w:numId="8">
    <w:abstractNumId w:val="17"/>
    <w:lvlOverride w:ilvl="0">
      <w:startOverride w:val="1"/>
    </w:lvlOverride>
  </w:num>
  <w:num w:numId="9">
    <w:abstractNumId w:val="12"/>
  </w:num>
  <w:num w:numId="10">
    <w:abstractNumId w:val="10"/>
  </w:num>
  <w:num w:numId="11">
    <w:abstractNumId w:val="8"/>
  </w:num>
  <w:num w:numId="12">
    <w:abstractNumId w:val="7"/>
  </w:num>
  <w:num w:numId="13">
    <w:abstractNumId w:val="6"/>
  </w:num>
  <w:num w:numId="14">
    <w:abstractNumId w:val="5"/>
  </w:num>
  <w:num w:numId="15">
    <w:abstractNumId w:val="9"/>
  </w:num>
  <w:num w:numId="16">
    <w:abstractNumId w:val="4"/>
  </w:num>
  <w:num w:numId="17">
    <w:abstractNumId w:val="3"/>
  </w:num>
  <w:num w:numId="18">
    <w:abstractNumId w:val="2"/>
  </w:num>
  <w:num w:numId="19">
    <w:abstractNumId w:val="1"/>
  </w:num>
  <w:num w:numId="20">
    <w:abstractNumId w:val="18"/>
  </w:num>
  <w:num w:numId="21">
    <w:abstractNumId w:val="33"/>
  </w:num>
  <w:num w:numId="22">
    <w:abstractNumId w:val="29"/>
    <w:lvlOverride w:ilvl="0">
      <w:startOverride w:val="1"/>
      <w:lvl w:ilvl="0">
        <w:start w:val="1"/>
        <w:numFmt w:val="decimal"/>
        <w:pStyle w:val="ListNumber"/>
        <w:lvlText w:val="%1."/>
        <w:lvlJc w:val="left"/>
        <w:pPr>
          <w:ind w:left="360" w:hanging="360"/>
        </w:pPr>
        <w:rPr>
          <w:rFonts w:ascii="Arial" w:hAnsi="Arial" w:hint="default"/>
        </w:rPr>
      </w:lvl>
    </w:lvlOverride>
    <w:lvlOverride w:ilvl="1">
      <w:startOverride w:val="1"/>
      <w:lvl w:ilvl="1">
        <w:start w:val="1"/>
        <w:numFmt w:val="lowerLetter"/>
        <w:pStyle w:val="NumList2"/>
        <w:lvlText w:val="%2."/>
        <w:lvlJc w:val="left"/>
        <w:pPr>
          <w:ind w:left="720" w:hanging="360"/>
        </w:pPr>
        <w:rPr>
          <w:rFonts w:ascii="Source Sans Pro" w:hAnsi="Source Sans Pro" w:hint="default"/>
        </w:rPr>
      </w:lvl>
    </w:lvlOverride>
    <w:lvlOverride w:ilvl="2">
      <w:startOverride w:val="1"/>
      <w:lvl w:ilvl="2">
        <w:start w:val="1"/>
        <w:numFmt w:val="upperRoman"/>
        <w:pStyle w:val="NumList3"/>
        <w:lvlText w:val="%3."/>
        <w:lvlJc w:val="left"/>
        <w:pPr>
          <w:ind w:left="1080" w:hanging="360"/>
        </w:pPr>
        <w:rPr>
          <w:rFonts w:ascii="Source Sans Pro" w:hAnsi="Source Sans Pro" w:hint="default"/>
        </w:rPr>
      </w:lvl>
    </w:lvlOverride>
    <w:lvlOverride w:ilvl="3">
      <w:startOverride w:val="1"/>
      <w:lvl w:ilvl="3">
        <w:start w:val="1"/>
        <w:numFmt w:val="decimal"/>
        <w:pStyle w:val="NumList4"/>
        <w:lvlText w:val="(%4)."/>
        <w:lvlJc w:val="left"/>
        <w:pPr>
          <w:ind w:left="1440" w:hanging="360"/>
        </w:pPr>
        <w:rPr>
          <w:rFonts w:ascii="Source Sans Pro" w:hAnsi="Source Sans Pro" w:hint="default"/>
          <w:b w:val="0"/>
          <w:bCs w:val="0"/>
          <w:i w:val="0"/>
          <w:iCs w:val="0"/>
        </w:rPr>
      </w:lvl>
    </w:lvlOverride>
    <w:lvlOverride w:ilvl="4">
      <w:startOverride w:val="1"/>
      <w:lvl w:ilvl="4">
        <w:start w:val="1"/>
        <w:numFmt w:val="lowerLetter"/>
        <w:pStyle w:val="NumList5"/>
        <w:lvlText w:val="(%5)."/>
        <w:lvlJc w:val="left"/>
        <w:pPr>
          <w:ind w:left="1800" w:hanging="360"/>
        </w:pPr>
        <w:rPr>
          <w:rFonts w:ascii="Source Sans Pro" w:hAnsi="Source Sans Pro" w:hint="default"/>
          <w:b w:val="0"/>
          <w:bCs w:val="0"/>
          <w:i w:val="0"/>
          <w:iCs w:val="0"/>
        </w:rPr>
      </w:lvl>
    </w:lvlOverride>
    <w:lvlOverride w:ilvl="5">
      <w:startOverride w:val="1"/>
      <w:lvl w:ilvl="5">
        <w:start w:val="1"/>
        <w:numFmt w:val="upperRoman"/>
        <w:pStyle w:val="ListNumber6"/>
        <w:lvlText w:val="(%6)."/>
        <w:lvlJc w:val="left"/>
        <w:pPr>
          <w:ind w:left="2160" w:hanging="360"/>
        </w:pPr>
        <w:rPr>
          <w:rFonts w:ascii="Source Sans Pro" w:hAnsi="Source Sans Pro" w:hint="default"/>
          <w:b w:val="0"/>
          <w:bCs w:val="0"/>
          <w:i w:val="0"/>
          <w:iCs w:val="0"/>
        </w:rPr>
      </w:lvl>
    </w:lvlOverride>
    <w:lvlOverride w:ilvl="6">
      <w:startOverride w:val="1"/>
      <w:lvl w:ilvl="6">
        <w:start w:val="1"/>
        <w:numFmt w:val="decimal"/>
        <w:pStyle w:val="ListNumber7"/>
        <w:lvlText w:val="%7."/>
        <w:lvlJc w:val="left"/>
        <w:pPr>
          <w:ind w:left="2520" w:hanging="360"/>
        </w:pPr>
        <w:rPr>
          <w:rFonts w:ascii="Source Sans Pro Light" w:hAnsi="Source Sans Pro Light" w:hint="default"/>
        </w:rPr>
      </w:lvl>
    </w:lvlOverride>
    <w:lvlOverride w:ilvl="7">
      <w:startOverride w:val="1"/>
      <w:lvl w:ilvl="7">
        <w:start w:val="1"/>
        <w:numFmt w:val="lowerLetter"/>
        <w:pStyle w:val="ListNumber8"/>
        <w:lvlText w:val="%8."/>
        <w:lvlJc w:val="left"/>
        <w:pPr>
          <w:ind w:left="2880" w:hanging="360"/>
        </w:pPr>
        <w:rPr>
          <w:rFonts w:ascii="Source Sans Pro Light" w:hAnsi="Source Sans Pro Light" w:hint="default"/>
        </w:rPr>
      </w:lvl>
    </w:lvlOverride>
    <w:lvlOverride w:ilvl="8">
      <w:startOverride w:val="1"/>
      <w:lvl w:ilvl="8">
        <w:start w:val="1"/>
        <w:numFmt w:val="upperRoman"/>
        <w:pStyle w:val="ListNumber9"/>
        <w:lvlText w:val="%9."/>
        <w:lvlJc w:val="left"/>
        <w:pPr>
          <w:ind w:left="3240" w:hanging="360"/>
        </w:pPr>
        <w:rPr>
          <w:rFonts w:ascii="Source Sans Pro Light" w:hAnsi="Source Sans Pro Light" w:hint="default"/>
        </w:rPr>
      </w:lvl>
    </w:lvlOverride>
  </w:num>
  <w:num w:numId="23">
    <w:abstractNumId w:val="0"/>
  </w:num>
  <w:num w:numId="24">
    <w:abstractNumId w:val="24"/>
  </w:num>
  <w:num w:numId="25">
    <w:abstractNumId w:val="27"/>
  </w:num>
  <w:num w:numId="26">
    <w:abstractNumId w:val="30"/>
  </w:num>
  <w:num w:numId="27">
    <w:abstractNumId w:val="15"/>
  </w:num>
  <w:num w:numId="28">
    <w:abstractNumId w:val="21"/>
  </w:num>
  <w:num w:numId="29">
    <w:abstractNumId w:val="13"/>
  </w:num>
  <w:num w:numId="30">
    <w:abstractNumId w:val="28"/>
  </w:num>
  <w:num w:numId="31">
    <w:abstractNumId w:val="20"/>
  </w:num>
  <w:num w:numId="32">
    <w:abstractNumId w:val="23"/>
  </w:num>
  <w:num w:numId="33">
    <w:abstractNumId w:val="16"/>
  </w:num>
  <w:num w:numId="34">
    <w:abstractNumId w:val="32"/>
  </w:num>
  <w:num w:numId="35">
    <w:abstractNumId w:val="11"/>
  </w:num>
  <w:num w:numId="36">
    <w:abstractNumId w:val="31"/>
  </w:num>
  <w:num w:numId="37">
    <w:abstractNumId w:val="28"/>
  </w:num>
  <w:num w:numId="38">
    <w:abstractNumId w:val="26"/>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y Bivins">
    <w15:presenceInfo w15:providerId="AD" w15:userId="S-1-5-21-839558223-3840241481-829473987-7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documentProtection w:formatting="1" w:enforcement="1" w:cryptProviderType="rsaAES" w:cryptAlgorithmClass="hash" w:cryptAlgorithmType="typeAny" w:cryptAlgorithmSid="14" w:cryptSpinCount="100000" w:hash="0c95mdx2hk8JWyb87TxG7IoLhkMf9E8iROq/QGNhH3S/Iqnn7YUQMpiNH85gzQWMpZ7TgPZjYuJo+W7IAYT4Yw==" w:salt="eciRsjYM2LXIx5YCCmRUjg=="/>
  <w:defaultTabStop w:val="720"/>
  <w:clickAndTypeStyle w:val="CoverTitleblu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BDE"/>
    <w:rsid w:val="000041EF"/>
    <w:rsid w:val="00011643"/>
    <w:rsid w:val="00013432"/>
    <w:rsid w:val="00023857"/>
    <w:rsid w:val="00030BB3"/>
    <w:rsid w:val="000410E0"/>
    <w:rsid w:val="000419DF"/>
    <w:rsid w:val="000556FA"/>
    <w:rsid w:val="00055BF6"/>
    <w:rsid w:val="0005726E"/>
    <w:rsid w:val="000608EC"/>
    <w:rsid w:val="000610A0"/>
    <w:rsid w:val="00062B9A"/>
    <w:rsid w:val="00064B83"/>
    <w:rsid w:val="00066368"/>
    <w:rsid w:val="00073AA3"/>
    <w:rsid w:val="0008273D"/>
    <w:rsid w:val="00091176"/>
    <w:rsid w:val="000926B1"/>
    <w:rsid w:val="000936C1"/>
    <w:rsid w:val="00093B82"/>
    <w:rsid w:val="0009732C"/>
    <w:rsid w:val="000A16ED"/>
    <w:rsid w:val="000A36FA"/>
    <w:rsid w:val="000A77B7"/>
    <w:rsid w:val="000B5C68"/>
    <w:rsid w:val="000B7911"/>
    <w:rsid w:val="000C5F6C"/>
    <w:rsid w:val="000D1D81"/>
    <w:rsid w:val="000D4983"/>
    <w:rsid w:val="000D6DDD"/>
    <w:rsid w:val="000E3C05"/>
    <w:rsid w:val="000E5F07"/>
    <w:rsid w:val="000E6EF7"/>
    <w:rsid w:val="000F1A2E"/>
    <w:rsid w:val="000F4281"/>
    <w:rsid w:val="000F43CB"/>
    <w:rsid w:val="001001CE"/>
    <w:rsid w:val="00105227"/>
    <w:rsid w:val="00114620"/>
    <w:rsid w:val="00131DC2"/>
    <w:rsid w:val="00137ABB"/>
    <w:rsid w:val="00143E37"/>
    <w:rsid w:val="00151DD9"/>
    <w:rsid w:val="00155483"/>
    <w:rsid w:val="00163B40"/>
    <w:rsid w:val="00165D66"/>
    <w:rsid w:val="00166AE4"/>
    <w:rsid w:val="00171FE5"/>
    <w:rsid w:val="00196FBB"/>
    <w:rsid w:val="001978A6"/>
    <w:rsid w:val="001A23C2"/>
    <w:rsid w:val="001A3028"/>
    <w:rsid w:val="001B3E6B"/>
    <w:rsid w:val="001B6CFE"/>
    <w:rsid w:val="001B6F14"/>
    <w:rsid w:val="001C26AB"/>
    <w:rsid w:val="001C4BEF"/>
    <w:rsid w:val="001C792E"/>
    <w:rsid w:val="001D126D"/>
    <w:rsid w:val="001D4B81"/>
    <w:rsid w:val="001E54A0"/>
    <w:rsid w:val="001F206A"/>
    <w:rsid w:val="001F3DDC"/>
    <w:rsid w:val="001F60E3"/>
    <w:rsid w:val="002006C9"/>
    <w:rsid w:val="002012A8"/>
    <w:rsid w:val="00201BCA"/>
    <w:rsid w:val="00201F0C"/>
    <w:rsid w:val="00202EDE"/>
    <w:rsid w:val="002065D6"/>
    <w:rsid w:val="00213BAB"/>
    <w:rsid w:val="00213DEB"/>
    <w:rsid w:val="002153CB"/>
    <w:rsid w:val="00215D4B"/>
    <w:rsid w:val="00225268"/>
    <w:rsid w:val="00226FEE"/>
    <w:rsid w:val="002313C0"/>
    <w:rsid w:val="00233290"/>
    <w:rsid w:val="00237AB8"/>
    <w:rsid w:val="00242EDA"/>
    <w:rsid w:val="00254A22"/>
    <w:rsid w:val="00257945"/>
    <w:rsid w:val="00260164"/>
    <w:rsid w:val="00266AF9"/>
    <w:rsid w:val="00270E83"/>
    <w:rsid w:val="00271AB9"/>
    <w:rsid w:val="0027465A"/>
    <w:rsid w:val="00274960"/>
    <w:rsid w:val="0027559D"/>
    <w:rsid w:val="00292C8C"/>
    <w:rsid w:val="00296288"/>
    <w:rsid w:val="00296C9B"/>
    <w:rsid w:val="0029789A"/>
    <w:rsid w:val="002A0BA7"/>
    <w:rsid w:val="002A13FB"/>
    <w:rsid w:val="002A362A"/>
    <w:rsid w:val="002A4BA4"/>
    <w:rsid w:val="002A539A"/>
    <w:rsid w:val="002B434C"/>
    <w:rsid w:val="002B4A69"/>
    <w:rsid w:val="002B4DB0"/>
    <w:rsid w:val="002C167B"/>
    <w:rsid w:val="002C39BC"/>
    <w:rsid w:val="002D7A30"/>
    <w:rsid w:val="002E0067"/>
    <w:rsid w:val="002E268C"/>
    <w:rsid w:val="002E61AE"/>
    <w:rsid w:val="002F382F"/>
    <w:rsid w:val="002F403D"/>
    <w:rsid w:val="002F4CB5"/>
    <w:rsid w:val="002F5D2D"/>
    <w:rsid w:val="00310E45"/>
    <w:rsid w:val="00314892"/>
    <w:rsid w:val="00324154"/>
    <w:rsid w:val="003263A9"/>
    <w:rsid w:val="0033017E"/>
    <w:rsid w:val="003417AA"/>
    <w:rsid w:val="00342B11"/>
    <w:rsid w:val="00342D8E"/>
    <w:rsid w:val="00345CB1"/>
    <w:rsid w:val="00346651"/>
    <w:rsid w:val="00347D0F"/>
    <w:rsid w:val="003537BA"/>
    <w:rsid w:val="00353A8E"/>
    <w:rsid w:val="00357E5A"/>
    <w:rsid w:val="00366720"/>
    <w:rsid w:val="00374F4A"/>
    <w:rsid w:val="00392DC6"/>
    <w:rsid w:val="00393D13"/>
    <w:rsid w:val="003A0527"/>
    <w:rsid w:val="003A0F03"/>
    <w:rsid w:val="003A6319"/>
    <w:rsid w:val="003A713F"/>
    <w:rsid w:val="003A795B"/>
    <w:rsid w:val="003B1863"/>
    <w:rsid w:val="003B65B8"/>
    <w:rsid w:val="003B71CB"/>
    <w:rsid w:val="003C39B3"/>
    <w:rsid w:val="003C5524"/>
    <w:rsid w:val="003D0ED7"/>
    <w:rsid w:val="003D162C"/>
    <w:rsid w:val="003D1E1B"/>
    <w:rsid w:val="003D37FA"/>
    <w:rsid w:val="003D4AD6"/>
    <w:rsid w:val="003D5517"/>
    <w:rsid w:val="003F0B99"/>
    <w:rsid w:val="004003CE"/>
    <w:rsid w:val="0040069E"/>
    <w:rsid w:val="00402B3A"/>
    <w:rsid w:val="00402E14"/>
    <w:rsid w:val="00402FD3"/>
    <w:rsid w:val="00404A12"/>
    <w:rsid w:val="00410DCE"/>
    <w:rsid w:val="0042226E"/>
    <w:rsid w:val="00427761"/>
    <w:rsid w:val="00437D7A"/>
    <w:rsid w:val="00440C29"/>
    <w:rsid w:val="00451618"/>
    <w:rsid w:val="0045585A"/>
    <w:rsid w:val="004566CF"/>
    <w:rsid w:val="0045687C"/>
    <w:rsid w:val="00456A39"/>
    <w:rsid w:val="004605A4"/>
    <w:rsid w:val="004608F7"/>
    <w:rsid w:val="00462FC3"/>
    <w:rsid w:val="00464BED"/>
    <w:rsid w:val="00467763"/>
    <w:rsid w:val="00471DC4"/>
    <w:rsid w:val="00474188"/>
    <w:rsid w:val="0047419A"/>
    <w:rsid w:val="004769A2"/>
    <w:rsid w:val="00480BB2"/>
    <w:rsid w:val="004825C7"/>
    <w:rsid w:val="00487E4D"/>
    <w:rsid w:val="00487F43"/>
    <w:rsid w:val="004938EC"/>
    <w:rsid w:val="0049686E"/>
    <w:rsid w:val="00497A39"/>
    <w:rsid w:val="004A13BF"/>
    <w:rsid w:val="004A5334"/>
    <w:rsid w:val="004A54ED"/>
    <w:rsid w:val="004A7E33"/>
    <w:rsid w:val="004B1FF0"/>
    <w:rsid w:val="004B60E6"/>
    <w:rsid w:val="004D26C9"/>
    <w:rsid w:val="004E14E7"/>
    <w:rsid w:val="004E7726"/>
    <w:rsid w:val="004F1553"/>
    <w:rsid w:val="004F37D3"/>
    <w:rsid w:val="004F3EE4"/>
    <w:rsid w:val="00502566"/>
    <w:rsid w:val="0050398B"/>
    <w:rsid w:val="00504E64"/>
    <w:rsid w:val="00507540"/>
    <w:rsid w:val="00510816"/>
    <w:rsid w:val="0051121B"/>
    <w:rsid w:val="00513B07"/>
    <w:rsid w:val="0052415E"/>
    <w:rsid w:val="0052461D"/>
    <w:rsid w:val="00525731"/>
    <w:rsid w:val="00525F61"/>
    <w:rsid w:val="0052661A"/>
    <w:rsid w:val="0053296A"/>
    <w:rsid w:val="00533CF4"/>
    <w:rsid w:val="005626CF"/>
    <w:rsid w:val="00566410"/>
    <w:rsid w:val="00571447"/>
    <w:rsid w:val="00573C73"/>
    <w:rsid w:val="00582614"/>
    <w:rsid w:val="00582A11"/>
    <w:rsid w:val="00597B06"/>
    <w:rsid w:val="005A018B"/>
    <w:rsid w:val="005A2C38"/>
    <w:rsid w:val="005A3AA5"/>
    <w:rsid w:val="005A5535"/>
    <w:rsid w:val="005B0228"/>
    <w:rsid w:val="005B30DD"/>
    <w:rsid w:val="005B376C"/>
    <w:rsid w:val="005B5EDD"/>
    <w:rsid w:val="005B6DF9"/>
    <w:rsid w:val="005C1B40"/>
    <w:rsid w:val="005C308D"/>
    <w:rsid w:val="005D0428"/>
    <w:rsid w:val="005D0601"/>
    <w:rsid w:val="005D1722"/>
    <w:rsid w:val="005D610F"/>
    <w:rsid w:val="005E160C"/>
    <w:rsid w:val="005E196F"/>
    <w:rsid w:val="005E4005"/>
    <w:rsid w:val="005E4C3F"/>
    <w:rsid w:val="005F225A"/>
    <w:rsid w:val="005F3BC7"/>
    <w:rsid w:val="00602B53"/>
    <w:rsid w:val="00612093"/>
    <w:rsid w:val="00613244"/>
    <w:rsid w:val="00613394"/>
    <w:rsid w:val="0062279C"/>
    <w:rsid w:val="00632189"/>
    <w:rsid w:val="00633D56"/>
    <w:rsid w:val="00633F20"/>
    <w:rsid w:val="006344A2"/>
    <w:rsid w:val="006405CB"/>
    <w:rsid w:val="00642CA9"/>
    <w:rsid w:val="006473AB"/>
    <w:rsid w:val="00647830"/>
    <w:rsid w:val="00650DA2"/>
    <w:rsid w:val="00651F37"/>
    <w:rsid w:val="00652BB6"/>
    <w:rsid w:val="00655AF7"/>
    <w:rsid w:val="006609D7"/>
    <w:rsid w:val="00661070"/>
    <w:rsid w:val="00667C9A"/>
    <w:rsid w:val="006718AA"/>
    <w:rsid w:val="00680690"/>
    <w:rsid w:val="0068088D"/>
    <w:rsid w:val="006858DA"/>
    <w:rsid w:val="00685EF5"/>
    <w:rsid w:val="0069217A"/>
    <w:rsid w:val="00692FA7"/>
    <w:rsid w:val="006930FE"/>
    <w:rsid w:val="00695E63"/>
    <w:rsid w:val="00696A5D"/>
    <w:rsid w:val="006A06F9"/>
    <w:rsid w:val="006A3EC2"/>
    <w:rsid w:val="006A4017"/>
    <w:rsid w:val="006A64BF"/>
    <w:rsid w:val="006A7535"/>
    <w:rsid w:val="006A7A18"/>
    <w:rsid w:val="006D571D"/>
    <w:rsid w:val="006E4611"/>
    <w:rsid w:val="006E4895"/>
    <w:rsid w:val="006E7165"/>
    <w:rsid w:val="006F295D"/>
    <w:rsid w:val="006F4E38"/>
    <w:rsid w:val="0070090C"/>
    <w:rsid w:val="00705C38"/>
    <w:rsid w:val="00706001"/>
    <w:rsid w:val="0071298B"/>
    <w:rsid w:val="00715555"/>
    <w:rsid w:val="007161D1"/>
    <w:rsid w:val="00716595"/>
    <w:rsid w:val="00716B23"/>
    <w:rsid w:val="00717B2D"/>
    <w:rsid w:val="00717F57"/>
    <w:rsid w:val="0072033D"/>
    <w:rsid w:val="007253A8"/>
    <w:rsid w:val="007324D1"/>
    <w:rsid w:val="007332DE"/>
    <w:rsid w:val="00737C30"/>
    <w:rsid w:val="007430C3"/>
    <w:rsid w:val="0074398B"/>
    <w:rsid w:val="00750D5A"/>
    <w:rsid w:val="00751D83"/>
    <w:rsid w:val="00752522"/>
    <w:rsid w:val="00755B08"/>
    <w:rsid w:val="00761842"/>
    <w:rsid w:val="007632F7"/>
    <w:rsid w:val="00764127"/>
    <w:rsid w:val="0076426D"/>
    <w:rsid w:val="00767F6E"/>
    <w:rsid w:val="00775D10"/>
    <w:rsid w:val="00776312"/>
    <w:rsid w:val="00776C60"/>
    <w:rsid w:val="00780812"/>
    <w:rsid w:val="00781184"/>
    <w:rsid w:val="0078166D"/>
    <w:rsid w:val="0078242D"/>
    <w:rsid w:val="00782B3F"/>
    <w:rsid w:val="00783D48"/>
    <w:rsid w:val="007A047A"/>
    <w:rsid w:val="007A0C8E"/>
    <w:rsid w:val="007B3F58"/>
    <w:rsid w:val="007B5E2F"/>
    <w:rsid w:val="007C4BD4"/>
    <w:rsid w:val="007C7973"/>
    <w:rsid w:val="007C7ECA"/>
    <w:rsid w:val="007E194D"/>
    <w:rsid w:val="007E245B"/>
    <w:rsid w:val="007E77AC"/>
    <w:rsid w:val="007F027B"/>
    <w:rsid w:val="007F0CCB"/>
    <w:rsid w:val="007F1AC5"/>
    <w:rsid w:val="007F3B73"/>
    <w:rsid w:val="007F4CED"/>
    <w:rsid w:val="007F5474"/>
    <w:rsid w:val="00804D73"/>
    <w:rsid w:val="00811D43"/>
    <w:rsid w:val="00816BB5"/>
    <w:rsid w:val="00817B19"/>
    <w:rsid w:val="00827B18"/>
    <w:rsid w:val="00833F78"/>
    <w:rsid w:val="00840BDE"/>
    <w:rsid w:val="00842249"/>
    <w:rsid w:val="00846A29"/>
    <w:rsid w:val="00855FA0"/>
    <w:rsid w:val="00856BAB"/>
    <w:rsid w:val="008604BB"/>
    <w:rsid w:val="00874380"/>
    <w:rsid w:val="0087469C"/>
    <w:rsid w:val="00875E3F"/>
    <w:rsid w:val="0088548F"/>
    <w:rsid w:val="00887645"/>
    <w:rsid w:val="00887966"/>
    <w:rsid w:val="008A0171"/>
    <w:rsid w:val="008A6A6E"/>
    <w:rsid w:val="008A73B2"/>
    <w:rsid w:val="008B1B31"/>
    <w:rsid w:val="008B679D"/>
    <w:rsid w:val="008B6805"/>
    <w:rsid w:val="008B6A24"/>
    <w:rsid w:val="008C6BFC"/>
    <w:rsid w:val="008D0224"/>
    <w:rsid w:val="008D0FA6"/>
    <w:rsid w:val="008D56B1"/>
    <w:rsid w:val="008E0863"/>
    <w:rsid w:val="008E5055"/>
    <w:rsid w:val="008E662A"/>
    <w:rsid w:val="008F13FF"/>
    <w:rsid w:val="008F56DD"/>
    <w:rsid w:val="009005B4"/>
    <w:rsid w:val="00902639"/>
    <w:rsid w:val="00903FAB"/>
    <w:rsid w:val="00911939"/>
    <w:rsid w:val="0091328B"/>
    <w:rsid w:val="00913494"/>
    <w:rsid w:val="00914461"/>
    <w:rsid w:val="009217FF"/>
    <w:rsid w:val="00923A1F"/>
    <w:rsid w:val="00927524"/>
    <w:rsid w:val="00931974"/>
    <w:rsid w:val="00933DAC"/>
    <w:rsid w:val="00937A69"/>
    <w:rsid w:val="0094301D"/>
    <w:rsid w:val="00944E94"/>
    <w:rsid w:val="0095032B"/>
    <w:rsid w:val="00951B0D"/>
    <w:rsid w:val="00951F5B"/>
    <w:rsid w:val="00953D53"/>
    <w:rsid w:val="00955C6E"/>
    <w:rsid w:val="00961243"/>
    <w:rsid w:val="00972CD1"/>
    <w:rsid w:val="009766E1"/>
    <w:rsid w:val="009803F2"/>
    <w:rsid w:val="00982703"/>
    <w:rsid w:val="0098298B"/>
    <w:rsid w:val="0099162A"/>
    <w:rsid w:val="00991F5D"/>
    <w:rsid w:val="00993BEC"/>
    <w:rsid w:val="00993E98"/>
    <w:rsid w:val="00994083"/>
    <w:rsid w:val="009A1923"/>
    <w:rsid w:val="009B1693"/>
    <w:rsid w:val="009B71F1"/>
    <w:rsid w:val="009C1ACB"/>
    <w:rsid w:val="009C2E6D"/>
    <w:rsid w:val="009C6FAD"/>
    <w:rsid w:val="009D6393"/>
    <w:rsid w:val="009E0246"/>
    <w:rsid w:val="009E1F31"/>
    <w:rsid w:val="009E7857"/>
    <w:rsid w:val="009F6E00"/>
    <w:rsid w:val="00A0013A"/>
    <w:rsid w:val="00A015A0"/>
    <w:rsid w:val="00A03B15"/>
    <w:rsid w:val="00A07EE7"/>
    <w:rsid w:val="00A16E16"/>
    <w:rsid w:val="00A21258"/>
    <w:rsid w:val="00A33E66"/>
    <w:rsid w:val="00A347C2"/>
    <w:rsid w:val="00A36241"/>
    <w:rsid w:val="00A365FE"/>
    <w:rsid w:val="00A41367"/>
    <w:rsid w:val="00A42C3C"/>
    <w:rsid w:val="00A52AE6"/>
    <w:rsid w:val="00A538C4"/>
    <w:rsid w:val="00A53BD5"/>
    <w:rsid w:val="00A579CC"/>
    <w:rsid w:val="00A6492E"/>
    <w:rsid w:val="00A7172D"/>
    <w:rsid w:val="00A7527B"/>
    <w:rsid w:val="00A81BB9"/>
    <w:rsid w:val="00A8256A"/>
    <w:rsid w:val="00A84A59"/>
    <w:rsid w:val="00A90664"/>
    <w:rsid w:val="00A96A2C"/>
    <w:rsid w:val="00AA4108"/>
    <w:rsid w:val="00AA6552"/>
    <w:rsid w:val="00AA6F3D"/>
    <w:rsid w:val="00AB3CB1"/>
    <w:rsid w:val="00AB71DF"/>
    <w:rsid w:val="00AC40A0"/>
    <w:rsid w:val="00AC5740"/>
    <w:rsid w:val="00AC5990"/>
    <w:rsid w:val="00AC5A76"/>
    <w:rsid w:val="00AC6261"/>
    <w:rsid w:val="00AC76D6"/>
    <w:rsid w:val="00AD07CB"/>
    <w:rsid w:val="00AE00F3"/>
    <w:rsid w:val="00AE0289"/>
    <w:rsid w:val="00AE4E18"/>
    <w:rsid w:val="00AE5D69"/>
    <w:rsid w:val="00AE725C"/>
    <w:rsid w:val="00AF4129"/>
    <w:rsid w:val="00AF531D"/>
    <w:rsid w:val="00AF7C79"/>
    <w:rsid w:val="00AF7CC7"/>
    <w:rsid w:val="00B00756"/>
    <w:rsid w:val="00B0580E"/>
    <w:rsid w:val="00B1201A"/>
    <w:rsid w:val="00B15426"/>
    <w:rsid w:val="00B16294"/>
    <w:rsid w:val="00B20532"/>
    <w:rsid w:val="00B23F66"/>
    <w:rsid w:val="00B25510"/>
    <w:rsid w:val="00B2610C"/>
    <w:rsid w:val="00B32DF8"/>
    <w:rsid w:val="00B47C89"/>
    <w:rsid w:val="00B539D1"/>
    <w:rsid w:val="00B54F8A"/>
    <w:rsid w:val="00B639E0"/>
    <w:rsid w:val="00B65A72"/>
    <w:rsid w:val="00B66302"/>
    <w:rsid w:val="00B73214"/>
    <w:rsid w:val="00B757DA"/>
    <w:rsid w:val="00B77683"/>
    <w:rsid w:val="00B807E7"/>
    <w:rsid w:val="00B8564F"/>
    <w:rsid w:val="00B856BF"/>
    <w:rsid w:val="00B86237"/>
    <w:rsid w:val="00B93E53"/>
    <w:rsid w:val="00B9693E"/>
    <w:rsid w:val="00BA1787"/>
    <w:rsid w:val="00BA2645"/>
    <w:rsid w:val="00BA349A"/>
    <w:rsid w:val="00BC0B12"/>
    <w:rsid w:val="00BD4420"/>
    <w:rsid w:val="00BD5368"/>
    <w:rsid w:val="00BD590D"/>
    <w:rsid w:val="00BD6AA9"/>
    <w:rsid w:val="00BD7C7C"/>
    <w:rsid w:val="00BE6F3E"/>
    <w:rsid w:val="00BF0C50"/>
    <w:rsid w:val="00BF6953"/>
    <w:rsid w:val="00C0583B"/>
    <w:rsid w:val="00C1705E"/>
    <w:rsid w:val="00C259CB"/>
    <w:rsid w:val="00C26264"/>
    <w:rsid w:val="00C502F3"/>
    <w:rsid w:val="00C52C55"/>
    <w:rsid w:val="00C63A4B"/>
    <w:rsid w:val="00C6701B"/>
    <w:rsid w:val="00C71CBD"/>
    <w:rsid w:val="00C8383E"/>
    <w:rsid w:val="00C845E7"/>
    <w:rsid w:val="00C866E4"/>
    <w:rsid w:val="00C8767F"/>
    <w:rsid w:val="00C95D33"/>
    <w:rsid w:val="00C969DF"/>
    <w:rsid w:val="00CA0EF6"/>
    <w:rsid w:val="00CA6DD3"/>
    <w:rsid w:val="00CB097C"/>
    <w:rsid w:val="00CC0033"/>
    <w:rsid w:val="00CC600D"/>
    <w:rsid w:val="00CC6D2A"/>
    <w:rsid w:val="00CC7972"/>
    <w:rsid w:val="00CD1616"/>
    <w:rsid w:val="00CD1F4F"/>
    <w:rsid w:val="00CD4274"/>
    <w:rsid w:val="00CD786F"/>
    <w:rsid w:val="00CE19EC"/>
    <w:rsid w:val="00CE1D49"/>
    <w:rsid w:val="00CE6366"/>
    <w:rsid w:val="00CF6516"/>
    <w:rsid w:val="00CF77A0"/>
    <w:rsid w:val="00D02A95"/>
    <w:rsid w:val="00D033AB"/>
    <w:rsid w:val="00D14AA7"/>
    <w:rsid w:val="00D153EB"/>
    <w:rsid w:val="00D24293"/>
    <w:rsid w:val="00D266BD"/>
    <w:rsid w:val="00D4168A"/>
    <w:rsid w:val="00D441D3"/>
    <w:rsid w:val="00D441DC"/>
    <w:rsid w:val="00D44FE6"/>
    <w:rsid w:val="00D4600A"/>
    <w:rsid w:val="00D460D9"/>
    <w:rsid w:val="00D47D19"/>
    <w:rsid w:val="00D52966"/>
    <w:rsid w:val="00D543DC"/>
    <w:rsid w:val="00D55247"/>
    <w:rsid w:val="00D607E3"/>
    <w:rsid w:val="00D632C2"/>
    <w:rsid w:val="00D637CC"/>
    <w:rsid w:val="00D6776C"/>
    <w:rsid w:val="00D73AFF"/>
    <w:rsid w:val="00D73DF6"/>
    <w:rsid w:val="00D74638"/>
    <w:rsid w:val="00D75228"/>
    <w:rsid w:val="00D81FA7"/>
    <w:rsid w:val="00D916C6"/>
    <w:rsid w:val="00D93651"/>
    <w:rsid w:val="00D93C05"/>
    <w:rsid w:val="00DA2B9F"/>
    <w:rsid w:val="00DA4D19"/>
    <w:rsid w:val="00DA6091"/>
    <w:rsid w:val="00DB2EFC"/>
    <w:rsid w:val="00DB49E1"/>
    <w:rsid w:val="00DB5CCD"/>
    <w:rsid w:val="00DC29C9"/>
    <w:rsid w:val="00DD3B07"/>
    <w:rsid w:val="00DD5173"/>
    <w:rsid w:val="00DE0802"/>
    <w:rsid w:val="00DE1721"/>
    <w:rsid w:val="00DE64A3"/>
    <w:rsid w:val="00DF3F61"/>
    <w:rsid w:val="00DF45B2"/>
    <w:rsid w:val="00E03AC8"/>
    <w:rsid w:val="00E05097"/>
    <w:rsid w:val="00E05B04"/>
    <w:rsid w:val="00E06546"/>
    <w:rsid w:val="00E107AB"/>
    <w:rsid w:val="00E13D0B"/>
    <w:rsid w:val="00E17EC7"/>
    <w:rsid w:val="00E21B3D"/>
    <w:rsid w:val="00E24502"/>
    <w:rsid w:val="00E25E09"/>
    <w:rsid w:val="00E31348"/>
    <w:rsid w:val="00E33C05"/>
    <w:rsid w:val="00E34AAE"/>
    <w:rsid w:val="00E40C8C"/>
    <w:rsid w:val="00E40E71"/>
    <w:rsid w:val="00E43B3F"/>
    <w:rsid w:val="00E45B64"/>
    <w:rsid w:val="00E51AC1"/>
    <w:rsid w:val="00E53C6E"/>
    <w:rsid w:val="00E62777"/>
    <w:rsid w:val="00E63E69"/>
    <w:rsid w:val="00E77127"/>
    <w:rsid w:val="00E81844"/>
    <w:rsid w:val="00E82C2C"/>
    <w:rsid w:val="00E834C7"/>
    <w:rsid w:val="00E86751"/>
    <w:rsid w:val="00E94BC2"/>
    <w:rsid w:val="00E9535B"/>
    <w:rsid w:val="00E95C68"/>
    <w:rsid w:val="00EA0212"/>
    <w:rsid w:val="00EA0CA1"/>
    <w:rsid w:val="00EA3D3D"/>
    <w:rsid w:val="00EA6181"/>
    <w:rsid w:val="00EB651A"/>
    <w:rsid w:val="00EC54FB"/>
    <w:rsid w:val="00EC5900"/>
    <w:rsid w:val="00ED3DC3"/>
    <w:rsid w:val="00EE04B3"/>
    <w:rsid w:val="00EE1F4F"/>
    <w:rsid w:val="00EE43C7"/>
    <w:rsid w:val="00EE53AF"/>
    <w:rsid w:val="00EE5A15"/>
    <w:rsid w:val="00EF2C54"/>
    <w:rsid w:val="00F0479C"/>
    <w:rsid w:val="00F04B87"/>
    <w:rsid w:val="00F21A41"/>
    <w:rsid w:val="00F233C9"/>
    <w:rsid w:val="00F2479A"/>
    <w:rsid w:val="00F2482F"/>
    <w:rsid w:val="00F26677"/>
    <w:rsid w:val="00F32FA7"/>
    <w:rsid w:val="00F373F4"/>
    <w:rsid w:val="00F40DAC"/>
    <w:rsid w:val="00F43B71"/>
    <w:rsid w:val="00F50DB6"/>
    <w:rsid w:val="00F52BDB"/>
    <w:rsid w:val="00F60B21"/>
    <w:rsid w:val="00F67878"/>
    <w:rsid w:val="00F70611"/>
    <w:rsid w:val="00F737B2"/>
    <w:rsid w:val="00F74B5D"/>
    <w:rsid w:val="00F7655B"/>
    <w:rsid w:val="00F8061B"/>
    <w:rsid w:val="00F84905"/>
    <w:rsid w:val="00F96238"/>
    <w:rsid w:val="00FA1D3A"/>
    <w:rsid w:val="00FA5DEA"/>
    <w:rsid w:val="00FA5E5E"/>
    <w:rsid w:val="00FA6E83"/>
    <w:rsid w:val="00FB3574"/>
    <w:rsid w:val="00FB6167"/>
    <w:rsid w:val="00FB6CC4"/>
    <w:rsid w:val="00FC5D48"/>
    <w:rsid w:val="00FD0A03"/>
    <w:rsid w:val="00FD5637"/>
    <w:rsid w:val="00FD7148"/>
    <w:rsid w:val="00FD7C77"/>
    <w:rsid w:val="00FE0939"/>
    <w:rsid w:val="00FE5F49"/>
    <w:rsid w:val="00FF0B02"/>
    <w:rsid w:val="00FF45BC"/>
    <w:rsid w:val="00FF627C"/>
    <w:rsid w:val="00FF6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CE90E4"/>
  <w14:defaultImageDpi w14:val="32767"/>
  <w15:docId w15:val="{0BB5A17E-A469-4914-AD15-173056019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4" w:unhideWhenUsed="1"/>
    <w:lsdException w:name="List Bullet 5" w:unhideWhenUsed="1"/>
    <w:lsdException w:name="List Number 4" w:unhideWhenUsed="1"/>
    <w:lsdException w:name="List Number 5"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semiHidden="1" w:qFormat="1"/>
    <w:lsdException w:name="Emphasis" w:locked="1"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1" w:semiHidden="1"/>
    <w:lsdException w:name="Light Shading" w:uiPriority="60"/>
    <w:lsdException w:name="Light List"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uiPriority="60"/>
    <w:lsdException w:name="Light List Accent 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locked="1" w:semiHidden="1" w:qFormat="1"/>
    <w:lsdException w:name="Intense Quote" w:locked="1" w:semiHidden="1"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semiHidden="1" w:qFormat="1"/>
    <w:lsdException w:name="Intense Emphasis" w:locked="1" w:semiHidden="1" w:qFormat="1"/>
    <w:lsdException w:name="Subtle Reference" w:locked="1" w:semiHidden="1" w:qFormat="1"/>
    <w:lsdException w:name="Intense Reference" w:locked="1" w:semiHidden="1" w:qFormat="1"/>
    <w:lsdException w:name="Book Title" w:locked="1" w:semiHidden="1" w:qFormat="1"/>
    <w:lsdException w:name="Bibliography" w:semiHidden="1" w:uiPriority="37" w:unhideWhenUsed="1"/>
    <w:lsdException w:name="TOC Heading" w:semiHidden="1" w:uiPriority="2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aliases w:val="Do Not Use"/>
    <w:uiPriority w:val="99"/>
    <w:qFormat/>
    <w:rsid w:val="001A23C2"/>
  </w:style>
  <w:style w:type="paragraph" w:styleId="Heading1">
    <w:name w:val="heading 1"/>
    <w:basedOn w:val="LeftParagraph"/>
    <w:next w:val="LeftParagraph"/>
    <w:link w:val="Heading1Char"/>
    <w:uiPriority w:val="38"/>
    <w:qFormat/>
    <w:rsid w:val="00EE1F4F"/>
    <w:pPr>
      <w:keepNext/>
      <w:keepLines/>
      <w:numPr>
        <w:numId w:val="9"/>
      </w:numPr>
      <w:ind w:left="720" w:hanging="720"/>
      <w:outlineLvl w:val="0"/>
    </w:pPr>
    <w:rPr>
      <w:rFonts w:asciiTheme="majorHAnsi" w:hAnsiTheme="majorHAnsi"/>
      <w:b/>
      <w:bCs/>
      <w:color w:val="0D436C" w:themeColor="accent2"/>
      <w:sz w:val="44"/>
      <w:szCs w:val="32"/>
    </w:rPr>
  </w:style>
  <w:style w:type="paragraph" w:styleId="Heading2">
    <w:name w:val="heading 2"/>
    <w:basedOn w:val="LeftParagraph"/>
    <w:next w:val="LeftParagraph"/>
    <w:link w:val="Heading2Char"/>
    <w:uiPriority w:val="9"/>
    <w:qFormat/>
    <w:rsid w:val="00EE1F4F"/>
    <w:pPr>
      <w:keepNext/>
      <w:keepLines/>
      <w:numPr>
        <w:ilvl w:val="1"/>
        <w:numId w:val="9"/>
      </w:numPr>
      <w:ind w:left="1260" w:hanging="1260"/>
      <w:outlineLvl w:val="1"/>
    </w:pPr>
    <w:rPr>
      <w:rFonts w:asciiTheme="majorHAnsi" w:hAnsiTheme="majorHAnsi"/>
      <w:b/>
      <w:bCs/>
      <w:color w:val="0D436C" w:themeColor="accent2"/>
      <w:sz w:val="36"/>
      <w:szCs w:val="26"/>
    </w:rPr>
  </w:style>
  <w:style w:type="paragraph" w:styleId="Heading3">
    <w:name w:val="heading 3"/>
    <w:basedOn w:val="LeftParagraph"/>
    <w:next w:val="LeftParagraph"/>
    <w:link w:val="Heading3Char"/>
    <w:uiPriority w:val="38"/>
    <w:qFormat/>
    <w:rsid w:val="00EE1F4F"/>
    <w:pPr>
      <w:numPr>
        <w:ilvl w:val="2"/>
        <w:numId w:val="9"/>
      </w:numPr>
      <w:ind w:left="1260" w:hanging="1260"/>
      <w:outlineLvl w:val="2"/>
    </w:pPr>
    <w:rPr>
      <w:rFonts w:asciiTheme="majorHAnsi" w:eastAsiaTheme="minorEastAsia" w:hAnsiTheme="majorHAnsi"/>
      <w:color w:val="0D436C" w:themeColor="accent2"/>
      <w:sz w:val="36"/>
      <w:szCs w:val="44"/>
    </w:rPr>
  </w:style>
  <w:style w:type="paragraph" w:styleId="Heading4">
    <w:name w:val="heading 4"/>
    <w:basedOn w:val="LeftParagraph"/>
    <w:next w:val="LeftParagraph"/>
    <w:link w:val="Heading4Char"/>
    <w:uiPriority w:val="38"/>
    <w:qFormat/>
    <w:rsid w:val="00EE1F4F"/>
    <w:pPr>
      <w:numPr>
        <w:ilvl w:val="3"/>
        <w:numId w:val="9"/>
      </w:numPr>
      <w:ind w:left="1620" w:hanging="1620"/>
      <w:outlineLvl w:val="3"/>
    </w:pPr>
    <w:rPr>
      <w:rFonts w:asciiTheme="majorHAnsi" w:eastAsiaTheme="minorEastAsia" w:hAnsiTheme="majorHAnsi"/>
      <w:color w:val="0D436C" w:themeColor="accent2"/>
      <w:sz w:val="32"/>
      <w:szCs w:val="44"/>
    </w:rPr>
  </w:style>
  <w:style w:type="paragraph" w:styleId="Heading5">
    <w:name w:val="heading 5"/>
    <w:basedOn w:val="LeftParagraph"/>
    <w:next w:val="LeftParagraph"/>
    <w:link w:val="Heading5Char"/>
    <w:uiPriority w:val="38"/>
    <w:qFormat/>
    <w:rsid w:val="00EE1F4F"/>
    <w:pPr>
      <w:numPr>
        <w:ilvl w:val="4"/>
        <w:numId w:val="9"/>
      </w:numPr>
      <w:ind w:left="1620" w:hanging="1620"/>
      <w:outlineLvl w:val="4"/>
    </w:pPr>
    <w:rPr>
      <w:rFonts w:asciiTheme="majorHAnsi" w:eastAsiaTheme="minorEastAsia" w:hAnsiTheme="majorHAnsi"/>
      <w:color w:val="0D436C" w:themeColor="accent2"/>
      <w:sz w:val="28"/>
      <w:szCs w:val="36"/>
    </w:rPr>
  </w:style>
  <w:style w:type="paragraph" w:styleId="Heading6">
    <w:name w:val="heading 6"/>
    <w:basedOn w:val="Normal"/>
    <w:next w:val="Normal"/>
    <w:link w:val="Heading6Char"/>
    <w:uiPriority w:val="9"/>
    <w:semiHidden/>
    <w:qFormat/>
    <w:rsid w:val="0062279C"/>
    <w:pPr>
      <w:keepNext/>
      <w:keepLines/>
      <w:numPr>
        <w:ilvl w:val="5"/>
        <w:numId w:val="9"/>
      </w:numPr>
      <w:spacing w:before="40"/>
      <w:outlineLvl w:val="5"/>
    </w:pPr>
    <w:rPr>
      <w:rFonts w:asciiTheme="majorHAnsi" w:eastAsiaTheme="majorEastAsia" w:hAnsiTheme="majorHAnsi" w:cstheme="majorBidi"/>
      <w:color w:val="0D4264" w:themeColor="accent1" w:themeShade="7F"/>
    </w:rPr>
  </w:style>
  <w:style w:type="paragraph" w:styleId="Heading7">
    <w:name w:val="heading 7"/>
    <w:basedOn w:val="Normal"/>
    <w:next w:val="Normal"/>
    <w:link w:val="Heading7Char"/>
    <w:uiPriority w:val="9"/>
    <w:semiHidden/>
    <w:qFormat/>
    <w:rsid w:val="0062279C"/>
    <w:pPr>
      <w:keepNext/>
      <w:keepLines/>
      <w:numPr>
        <w:ilvl w:val="6"/>
        <w:numId w:val="9"/>
      </w:numPr>
      <w:spacing w:before="40"/>
      <w:outlineLvl w:val="6"/>
    </w:pPr>
    <w:rPr>
      <w:rFonts w:asciiTheme="majorHAnsi" w:eastAsiaTheme="majorEastAsia" w:hAnsiTheme="majorHAnsi" w:cstheme="majorBidi"/>
      <w:i/>
      <w:iCs/>
      <w:color w:val="0D4264" w:themeColor="accent1" w:themeShade="7F"/>
    </w:rPr>
  </w:style>
  <w:style w:type="paragraph" w:styleId="Heading8">
    <w:name w:val="heading 8"/>
    <w:basedOn w:val="Normal"/>
    <w:next w:val="Normal"/>
    <w:link w:val="Heading8Char"/>
    <w:uiPriority w:val="9"/>
    <w:semiHidden/>
    <w:qFormat/>
    <w:rsid w:val="0062279C"/>
    <w:pPr>
      <w:keepNext/>
      <w:keepLines/>
      <w:numPr>
        <w:ilvl w:val="7"/>
        <w:numId w:val="9"/>
      </w:numPr>
      <w:spacing w:before="40"/>
      <w:outlineLvl w:val="7"/>
    </w:pPr>
    <w:rPr>
      <w:rFonts w:asciiTheme="majorHAnsi" w:eastAsiaTheme="majorEastAsia" w:hAnsiTheme="majorHAnsi" w:cstheme="majorBidi"/>
      <w:color w:val="194E5B" w:themeColor="text1" w:themeTint="D8"/>
      <w:sz w:val="21"/>
      <w:szCs w:val="21"/>
    </w:rPr>
  </w:style>
  <w:style w:type="paragraph" w:styleId="Heading9">
    <w:name w:val="heading 9"/>
    <w:basedOn w:val="Normal"/>
    <w:next w:val="Normal"/>
    <w:link w:val="Heading9Char"/>
    <w:uiPriority w:val="9"/>
    <w:semiHidden/>
    <w:qFormat/>
    <w:rsid w:val="0062279C"/>
    <w:pPr>
      <w:keepNext/>
      <w:keepLines/>
      <w:numPr>
        <w:ilvl w:val="8"/>
        <w:numId w:val="9"/>
      </w:numPr>
      <w:spacing w:before="40"/>
      <w:outlineLvl w:val="8"/>
    </w:pPr>
    <w:rPr>
      <w:rFonts w:asciiTheme="majorHAnsi" w:eastAsiaTheme="majorEastAsia" w:hAnsiTheme="majorHAnsi" w:cstheme="majorBidi"/>
      <w:i/>
      <w:iCs/>
      <w:color w:val="194E5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LeftParagraph"/>
    <w:link w:val="HeaderChar"/>
    <w:uiPriority w:val="85"/>
    <w:rsid w:val="0045687C"/>
    <w:pPr>
      <w:tabs>
        <w:tab w:val="center" w:pos="4680"/>
        <w:tab w:val="right" w:pos="9360"/>
      </w:tabs>
      <w:spacing w:before="160" w:after="440"/>
      <w:jc w:val="center"/>
    </w:pPr>
  </w:style>
  <w:style w:type="character" w:customStyle="1" w:styleId="HeaderChar">
    <w:name w:val="Header Char"/>
    <w:basedOn w:val="DefaultParagraphFont"/>
    <w:link w:val="Header"/>
    <w:uiPriority w:val="85"/>
    <w:rsid w:val="004825C7"/>
    <w:rPr>
      <w:rFonts w:eastAsiaTheme="majorEastAsia" w:cstheme="majorBidi"/>
    </w:rPr>
  </w:style>
  <w:style w:type="paragraph" w:styleId="Footer">
    <w:name w:val="footer"/>
    <w:basedOn w:val="LeftParagraph"/>
    <w:link w:val="FooterChar"/>
    <w:uiPriority w:val="79"/>
    <w:rsid w:val="00FA5E5E"/>
    <w:pPr>
      <w:ind w:right="-46"/>
    </w:pPr>
    <w:rPr>
      <w:rFonts w:ascii="Arial" w:hAnsi="Arial" w:cs="Arial"/>
      <w:caps/>
      <w:sz w:val="18"/>
      <w:szCs w:val="18"/>
    </w:rPr>
  </w:style>
  <w:style w:type="character" w:customStyle="1" w:styleId="FooterChar">
    <w:name w:val="Footer Char"/>
    <w:basedOn w:val="DefaultParagraphFont"/>
    <w:link w:val="Footer"/>
    <w:uiPriority w:val="79"/>
    <w:rsid w:val="004825C7"/>
    <w:rPr>
      <w:rFonts w:ascii="Arial" w:eastAsiaTheme="majorEastAsia" w:hAnsi="Arial" w:cs="Arial"/>
      <w:caps/>
      <w:sz w:val="18"/>
      <w:szCs w:val="18"/>
    </w:rPr>
  </w:style>
  <w:style w:type="character" w:styleId="PageNumber">
    <w:name w:val="page number"/>
    <w:basedOn w:val="DefaultParagraphFont"/>
    <w:uiPriority w:val="99"/>
    <w:semiHidden/>
    <w:unhideWhenUsed/>
    <w:rsid w:val="000D1D81"/>
  </w:style>
  <w:style w:type="character" w:customStyle="1" w:styleId="Heading1Char">
    <w:name w:val="Heading 1 Char"/>
    <w:basedOn w:val="DefaultParagraphFont"/>
    <w:link w:val="Heading1"/>
    <w:uiPriority w:val="38"/>
    <w:rsid w:val="00647830"/>
    <w:rPr>
      <w:rFonts w:asciiTheme="majorHAnsi" w:eastAsiaTheme="majorEastAsia" w:hAnsiTheme="majorHAnsi" w:cstheme="majorBidi"/>
      <w:b/>
      <w:bCs/>
      <w:color w:val="0D436C" w:themeColor="accent2"/>
      <w:sz w:val="44"/>
      <w:szCs w:val="32"/>
    </w:rPr>
  </w:style>
  <w:style w:type="character" w:customStyle="1" w:styleId="Heading2Char">
    <w:name w:val="Heading 2 Char"/>
    <w:basedOn w:val="DefaultParagraphFont"/>
    <w:link w:val="Heading2"/>
    <w:uiPriority w:val="38"/>
    <w:rsid w:val="00647830"/>
    <w:rPr>
      <w:rFonts w:asciiTheme="majorHAnsi" w:eastAsiaTheme="majorEastAsia" w:hAnsiTheme="majorHAnsi" w:cstheme="majorBidi"/>
      <w:b/>
      <w:bCs/>
      <w:color w:val="0D436C" w:themeColor="accent2"/>
      <w:sz w:val="36"/>
      <w:szCs w:val="26"/>
    </w:rPr>
  </w:style>
  <w:style w:type="character" w:customStyle="1" w:styleId="Heading3Char">
    <w:name w:val="Heading 3 Char"/>
    <w:basedOn w:val="DefaultParagraphFont"/>
    <w:link w:val="Heading3"/>
    <w:uiPriority w:val="38"/>
    <w:rsid w:val="00647830"/>
    <w:rPr>
      <w:rFonts w:asciiTheme="majorHAnsi" w:eastAsiaTheme="minorEastAsia" w:hAnsiTheme="majorHAnsi" w:cstheme="majorBidi"/>
      <w:color w:val="0D436C" w:themeColor="accent2"/>
      <w:sz w:val="36"/>
      <w:szCs w:val="44"/>
    </w:rPr>
  </w:style>
  <w:style w:type="character" w:customStyle="1" w:styleId="Heading4Char">
    <w:name w:val="Heading 4 Char"/>
    <w:basedOn w:val="DefaultParagraphFont"/>
    <w:link w:val="Heading4"/>
    <w:uiPriority w:val="38"/>
    <w:rsid w:val="00647830"/>
    <w:rPr>
      <w:rFonts w:asciiTheme="majorHAnsi" w:eastAsiaTheme="minorEastAsia" w:hAnsiTheme="majorHAnsi" w:cstheme="majorBidi"/>
      <w:color w:val="0D436C" w:themeColor="accent2"/>
      <w:sz w:val="32"/>
      <w:szCs w:val="44"/>
    </w:rPr>
  </w:style>
  <w:style w:type="character" w:customStyle="1" w:styleId="Heading5Char">
    <w:name w:val="Heading 5 Char"/>
    <w:basedOn w:val="DefaultParagraphFont"/>
    <w:link w:val="Heading5"/>
    <w:uiPriority w:val="38"/>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paragraph" w:customStyle="1" w:styleId="CoverTitleblue">
    <w:name w:val="+Cover Title blue"/>
    <w:basedOn w:val="LeftParagraph"/>
    <w:link w:val="CoverTitleblueChar"/>
    <w:uiPriority w:val="99"/>
    <w:qFormat/>
    <w:rsid w:val="00AA6F3D"/>
    <w:rPr>
      <w:b/>
      <w:color w:val="0A1F24" w:themeColor="text1"/>
      <w:sz w:val="78"/>
    </w:rPr>
  </w:style>
  <w:style w:type="character" w:styleId="FootnoteReference">
    <w:name w:val="footnote reference"/>
    <w:uiPriority w:val="99"/>
    <w:rsid w:val="004003CE"/>
    <w:rPr>
      <w:rFonts w:asciiTheme="minorHAnsi" w:hAnsiTheme="minorHAnsi"/>
      <w:vertAlign w:val="superscript"/>
    </w:rPr>
  </w:style>
  <w:style w:type="paragraph" w:styleId="FootnoteText">
    <w:name w:val="footnote text"/>
    <w:link w:val="FootnoteTextChar"/>
    <w:uiPriority w:val="99"/>
    <w:rsid w:val="004003CE"/>
    <w:rPr>
      <w:rFonts w:eastAsiaTheme="minorEastAsia"/>
      <w:color w:val="808080" w:themeColor="background1" w:themeShade="80"/>
      <w:sz w:val="18"/>
    </w:rPr>
  </w:style>
  <w:style w:type="character" w:customStyle="1" w:styleId="FootnoteTextChar">
    <w:name w:val="Footnote Text Char"/>
    <w:basedOn w:val="DefaultParagraphFont"/>
    <w:link w:val="FootnoteText"/>
    <w:uiPriority w:val="84"/>
    <w:rsid w:val="004769A2"/>
    <w:rPr>
      <w:rFonts w:eastAsiaTheme="minorEastAsia"/>
      <w:color w:val="808080" w:themeColor="background1" w:themeShade="80"/>
      <w:sz w:val="18"/>
    </w:rPr>
  </w:style>
  <w:style w:type="paragraph" w:customStyle="1" w:styleId="NumList1">
    <w:name w:val="NumList 1"/>
    <w:basedOn w:val="Normal"/>
    <w:uiPriority w:val="99"/>
    <w:semiHidden/>
    <w:qFormat/>
    <w:rsid w:val="00EE1F4F"/>
    <w:pPr>
      <w:ind w:left="360" w:hanging="360"/>
    </w:pPr>
    <w:rPr>
      <w:rFonts w:eastAsia="Times New Roman" w:cs="Times New Roman"/>
    </w:rPr>
  </w:style>
  <w:style w:type="paragraph" w:customStyle="1" w:styleId="NumList2">
    <w:name w:val="NumList 2"/>
    <w:basedOn w:val="Normal"/>
    <w:uiPriority w:val="99"/>
    <w:semiHidden/>
    <w:qFormat/>
    <w:rsid w:val="00EE1F4F"/>
    <w:pPr>
      <w:numPr>
        <w:ilvl w:val="1"/>
        <w:numId w:val="4"/>
      </w:numPr>
    </w:pPr>
    <w:rPr>
      <w:rFonts w:eastAsia="Times New Roman" w:cstheme="minorHAnsi"/>
    </w:rPr>
  </w:style>
  <w:style w:type="paragraph" w:customStyle="1" w:styleId="NumList3">
    <w:name w:val="NumList 3"/>
    <w:basedOn w:val="Normal"/>
    <w:uiPriority w:val="99"/>
    <w:semiHidden/>
    <w:qFormat/>
    <w:rsid w:val="00EE1F4F"/>
    <w:pPr>
      <w:numPr>
        <w:ilvl w:val="2"/>
        <w:numId w:val="4"/>
      </w:numPr>
    </w:pPr>
    <w:rPr>
      <w:rFonts w:eastAsia="Times New Roman" w:cs="Times New Roman"/>
    </w:rPr>
  </w:style>
  <w:style w:type="paragraph" w:customStyle="1" w:styleId="NumList4">
    <w:name w:val="NumList 4"/>
    <w:basedOn w:val="Normal"/>
    <w:uiPriority w:val="99"/>
    <w:semiHidden/>
    <w:qFormat/>
    <w:rsid w:val="00EE1F4F"/>
    <w:pPr>
      <w:numPr>
        <w:ilvl w:val="3"/>
        <w:numId w:val="4"/>
      </w:numPr>
    </w:pPr>
    <w:rPr>
      <w:rFonts w:eastAsia="Times New Roman" w:cs="Times New Roman"/>
    </w:rPr>
  </w:style>
  <w:style w:type="paragraph" w:customStyle="1" w:styleId="NumList5">
    <w:name w:val="NumList 5"/>
    <w:basedOn w:val="Normal"/>
    <w:uiPriority w:val="50"/>
    <w:semiHidden/>
    <w:qFormat/>
    <w:rsid w:val="00EE1F4F"/>
    <w:pPr>
      <w:numPr>
        <w:ilvl w:val="4"/>
        <w:numId w:val="4"/>
      </w:numPr>
    </w:pPr>
    <w:rPr>
      <w:rFonts w:eastAsia="Times New Roman" w:cs="Times New Roman"/>
    </w:rPr>
  </w:style>
  <w:style w:type="paragraph" w:customStyle="1" w:styleId="ListNumber6">
    <w:name w:val="List Number 6"/>
    <w:basedOn w:val="Normal"/>
    <w:uiPriority w:val="64"/>
    <w:qFormat/>
    <w:rsid w:val="00EE1F4F"/>
    <w:pPr>
      <w:numPr>
        <w:ilvl w:val="5"/>
        <w:numId w:val="4"/>
      </w:numPr>
    </w:pPr>
    <w:rPr>
      <w:rFonts w:eastAsia="Times New Roman" w:cs="Times New Roman"/>
    </w:rPr>
  </w:style>
  <w:style w:type="paragraph" w:customStyle="1" w:styleId="ListNumber7">
    <w:name w:val="List Number 7"/>
    <w:basedOn w:val="Normal"/>
    <w:uiPriority w:val="64"/>
    <w:qFormat/>
    <w:rsid w:val="00EE1F4F"/>
    <w:pPr>
      <w:numPr>
        <w:ilvl w:val="6"/>
        <w:numId w:val="4"/>
      </w:numPr>
    </w:pPr>
    <w:rPr>
      <w:rFonts w:eastAsia="Times New Roman" w:cs="Times New Roman"/>
    </w:rPr>
  </w:style>
  <w:style w:type="paragraph" w:customStyle="1" w:styleId="ListNumber8">
    <w:name w:val="List Number 8"/>
    <w:basedOn w:val="Normal"/>
    <w:uiPriority w:val="64"/>
    <w:qFormat/>
    <w:rsid w:val="00EE1F4F"/>
    <w:pPr>
      <w:numPr>
        <w:ilvl w:val="7"/>
        <w:numId w:val="4"/>
      </w:numPr>
    </w:pPr>
    <w:rPr>
      <w:rFonts w:eastAsia="Times New Roman" w:cs="Times New Roman"/>
    </w:rPr>
  </w:style>
  <w:style w:type="paragraph" w:customStyle="1" w:styleId="ListNumber9">
    <w:name w:val="List Number 9"/>
    <w:basedOn w:val="Normal"/>
    <w:uiPriority w:val="64"/>
    <w:qFormat/>
    <w:rsid w:val="00EE1F4F"/>
    <w:pPr>
      <w:numPr>
        <w:ilvl w:val="8"/>
        <w:numId w:val="4"/>
      </w:numPr>
    </w:pPr>
    <w:rPr>
      <w:rFonts w:eastAsia="Times New Roman" w:cs="Times New Roman"/>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Normal"/>
    <w:uiPriority w:val="99"/>
    <w:semiHidden/>
    <w:qFormat/>
    <w:rsid w:val="00EE1F4F"/>
    <w:pPr>
      <w:ind w:left="360" w:hanging="360"/>
    </w:pPr>
    <w:rPr>
      <w:rFonts w:eastAsiaTheme="majorEastAsia" w:cstheme="majorBidi"/>
    </w:rPr>
  </w:style>
  <w:style w:type="paragraph" w:customStyle="1" w:styleId="Bullet2">
    <w:name w:val="Bullet 2"/>
    <w:basedOn w:val="Normal"/>
    <w:uiPriority w:val="99"/>
    <w:semiHidden/>
    <w:qFormat/>
    <w:rsid w:val="00EE1F4F"/>
    <w:pPr>
      <w:ind w:left="720" w:hanging="360"/>
    </w:pPr>
    <w:rPr>
      <w:rFonts w:eastAsiaTheme="majorEastAsia" w:cstheme="majorBidi"/>
    </w:rPr>
  </w:style>
  <w:style w:type="paragraph" w:customStyle="1" w:styleId="Bullet3">
    <w:name w:val="Bullet 3"/>
    <w:basedOn w:val="Normal"/>
    <w:uiPriority w:val="99"/>
    <w:semiHidden/>
    <w:qFormat/>
    <w:rsid w:val="00EE1F4F"/>
    <w:pPr>
      <w:ind w:left="1080" w:hanging="360"/>
    </w:pPr>
    <w:rPr>
      <w:rFonts w:eastAsiaTheme="majorEastAsia" w:cstheme="majorBidi"/>
    </w:rPr>
  </w:style>
  <w:style w:type="paragraph" w:customStyle="1" w:styleId="Bullet4">
    <w:name w:val="Bullet 4"/>
    <w:basedOn w:val="Normal"/>
    <w:uiPriority w:val="99"/>
    <w:semiHidden/>
    <w:qFormat/>
    <w:rsid w:val="00EE1F4F"/>
    <w:pPr>
      <w:ind w:left="1440" w:hanging="360"/>
    </w:pPr>
    <w:rPr>
      <w:rFonts w:eastAsiaTheme="majorEastAsia" w:cstheme="majorBidi"/>
    </w:rPr>
  </w:style>
  <w:style w:type="paragraph" w:customStyle="1" w:styleId="Bullet5">
    <w:name w:val="Bullet 5"/>
    <w:basedOn w:val="Normal"/>
    <w:uiPriority w:val="99"/>
    <w:semiHidden/>
    <w:qFormat/>
    <w:rsid w:val="00EE1F4F"/>
    <w:pPr>
      <w:ind w:left="1800" w:hanging="360"/>
    </w:pPr>
    <w:rPr>
      <w:rFonts w:eastAsiaTheme="majorEastAsia" w:cstheme="majorBidi"/>
    </w:rPr>
  </w:style>
  <w:style w:type="paragraph" w:customStyle="1" w:styleId="Bullet6">
    <w:name w:val="Bullet 6"/>
    <w:basedOn w:val="Normal"/>
    <w:uiPriority w:val="99"/>
    <w:semiHidden/>
    <w:qFormat/>
    <w:rsid w:val="00EE1F4F"/>
    <w:pPr>
      <w:numPr>
        <w:ilvl w:val="5"/>
        <w:numId w:val="5"/>
      </w:numPr>
    </w:pPr>
    <w:rPr>
      <w:rFonts w:eastAsiaTheme="majorEastAsia" w:cstheme="majorBidi"/>
    </w:rPr>
  </w:style>
  <w:style w:type="paragraph" w:customStyle="1" w:styleId="ListBullet7">
    <w:name w:val="List Bullet 7"/>
    <w:basedOn w:val="Bullet7"/>
    <w:uiPriority w:val="59"/>
    <w:qFormat/>
    <w:rsid w:val="00FD7148"/>
    <w:pPr>
      <w:numPr>
        <w:ilvl w:val="6"/>
        <w:numId w:val="5"/>
      </w:numPr>
    </w:pPr>
  </w:style>
  <w:style w:type="paragraph" w:customStyle="1" w:styleId="ListBullet8">
    <w:name w:val="List Bullet 8"/>
    <w:basedOn w:val="Bullet8"/>
    <w:uiPriority w:val="59"/>
    <w:qFormat/>
    <w:rsid w:val="00FD7148"/>
    <w:pPr>
      <w:numPr>
        <w:ilvl w:val="7"/>
        <w:numId w:val="5"/>
      </w:numPr>
    </w:pPr>
  </w:style>
  <w:style w:type="paragraph" w:customStyle="1" w:styleId="ListBullet9">
    <w:name w:val="List Bullet 9"/>
    <w:basedOn w:val="Bullet9"/>
    <w:uiPriority w:val="59"/>
    <w:qFormat/>
    <w:rsid w:val="00FD7148"/>
    <w:pPr>
      <w:numPr>
        <w:ilvl w:val="8"/>
        <w:numId w:val="5"/>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Title">
    <w:name w:val="Title"/>
    <w:basedOn w:val="LeftParagraph"/>
    <w:next w:val="LeftParagraph"/>
    <w:link w:val="TitleChar"/>
    <w:uiPriority w:val="34"/>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TitleChar">
    <w:name w:val="Title Char"/>
    <w:basedOn w:val="DefaultParagraphFont"/>
    <w:link w:val="Title"/>
    <w:uiPriority w:val="34"/>
    <w:rsid w:val="00717B2D"/>
    <w:rPr>
      <w:rFonts w:asciiTheme="majorHAnsi" w:eastAsiaTheme="minorEastAsia" w:hAnsiTheme="majorHAnsi" w:cstheme="majorBidi"/>
      <w:color w:val="1768B1" w:themeColor="accent6"/>
      <w:sz w:val="64"/>
      <w:szCs w:val="24"/>
    </w:rPr>
  </w:style>
  <w:style w:type="paragraph" w:styleId="TOCHeading">
    <w:name w:val="TOC Heading"/>
    <w:basedOn w:val="Heading1"/>
    <w:next w:val="LeftParagraph"/>
    <w:uiPriority w:val="86"/>
    <w:unhideWhenUsed/>
    <w:qFormat/>
    <w:rsid w:val="00D75228"/>
    <w:pPr>
      <w:numPr>
        <w:numId w:val="0"/>
      </w:numPr>
      <w:spacing w:before="240" w:line="276" w:lineRule="auto"/>
      <w:outlineLvl w:val="9"/>
    </w:pPr>
    <w:rPr>
      <w:caps/>
      <w:color w:val="136496" w:themeColor="accent1" w:themeShade="BF"/>
      <w:sz w:val="28"/>
      <w:szCs w:val="28"/>
    </w:rPr>
  </w:style>
  <w:style w:type="paragraph" w:styleId="TOC1">
    <w:name w:val="toc 1"/>
    <w:basedOn w:val="LeftParagraph"/>
    <w:next w:val="LeftParagraph"/>
    <w:link w:val="TOC1Char"/>
    <w:autoRedefine/>
    <w:uiPriority w:val="39"/>
    <w:rsid w:val="00A42C3C"/>
    <w:pPr>
      <w:pBdr>
        <w:bottom w:val="single" w:sz="12" w:space="1" w:color="auto"/>
      </w:pBdr>
      <w:tabs>
        <w:tab w:val="left" w:pos="360"/>
        <w:tab w:val="right" w:pos="9010"/>
      </w:tabs>
      <w:spacing w:before="240" w:after="120"/>
      <w:ind w:left="360" w:right="360" w:hanging="360"/>
    </w:pPr>
    <w:rPr>
      <w:rFonts w:cstheme="minorHAnsi"/>
      <w:b/>
      <w:bCs/>
      <w:caps/>
      <w:noProof/>
    </w:rPr>
  </w:style>
  <w:style w:type="paragraph" w:styleId="TOC2">
    <w:name w:val="toc 2"/>
    <w:basedOn w:val="LeftParagraph"/>
    <w:next w:val="LeftParagraph"/>
    <w:autoRedefine/>
    <w:uiPriority w:val="39"/>
    <w:rsid w:val="00A42C3C"/>
    <w:pPr>
      <w:tabs>
        <w:tab w:val="left" w:pos="360"/>
        <w:tab w:val="right" w:pos="9010"/>
      </w:tabs>
    </w:pPr>
    <w:rPr>
      <w:rFonts w:cstheme="minorHAnsi"/>
      <w:b/>
      <w:bCs/>
    </w:rPr>
  </w:style>
  <w:style w:type="paragraph" w:styleId="TOC3">
    <w:name w:val="toc 3"/>
    <w:basedOn w:val="LeftParagraph"/>
    <w:next w:val="LeftParagraph"/>
    <w:autoRedefine/>
    <w:uiPriority w:val="39"/>
    <w:rsid w:val="00A42C3C"/>
    <w:pPr>
      <w:tabs>
        <w:tab w:val="left" w:pos="360"/>
        <w:tab w:val="right" w:pos="9010"/>
      </w:tabs>
    </w:pPr>
    <w:rPr>
      <w:rFonts w:cstheme="minorHAnsi"/>
    </w:rPr>
  </w:style>
  <w:style w:type="paragraph" w:styleId="TOC4">
    <w:name w:val="toc 4"/>
    <w:basedOn w:val="Normal"/>
    <w:next w:val="Normal"/>
    <w:autoRedefine/>
    <w:uiPriority w:val="39"/>
    <w:semiHidden/>
    <w:rsid w:val="005A2C38"/>
    <w:rPr>
      <w:rFonts w:cstheme="minorHAnsi"/>
    </w:rPr>
  </w:style>
  <w:style w:type="paragraph" w:styleId="TOC5">
    <w:name w:val="toc 5"/>
    <w:basedOn w:val="Normal"/>
    <w:next w:val="Normal"/>
    <w:autoRedefine/>
    <w:uiPriority w:val="39"/>
    <w:semiHidden/>
    <w:rsid w:val="005A2C38"/>
    <w:rPr>
      <w:rFonts w:cstheme="minorHAnsi"/>
    </w:rPr>
  </w:style>
  <w:style w:type="paragraph" w:styleId="TOC6">
    <w:name w:val="toc 6"/>
    <w:basedOn w:val="Normal"/>
    <w:next w:val="Normal"/>
    <w:autoRedefine/>
    <w:uiPriority w:val="39"/>
    <w:semiHidden/>
    <w:rsid w:val="005A2C38"/>
    <w:rPr>
      <w:rFonts w:cstheme="minorHAnsi"/>
    </w:rPr>
  </w:style>
  <w:style w:type="paragraph" w:styleId="TOC7">
    <w:name w:val="toc 7"/>
    <w:basedOn w:val="Normal"/>
    <w:next w:val="Normal"/>
    <w:autoRedefine/>
    <w:uiPriority w:val="39"/>
    <w:semiHidden/>
    <w:rsid w:val="005A2C38"/>
    <w:rPr>
      <w:rFonts w:cstheme="minorHAnsi"/>
    </w:rPr>
  </w:style>
  <w:style w:type="paragraph" w:styleId="TOC8">
    <w:name w:val="toc 8"/>
    <w:basedOn w:val="Normal"/>
    <w:next w:val="Normal"/>
    <w:autoRedefine/>
    <w:uiPriority w:val="39"/>
    <w:semiHidden/>
    <w:rsid w:val="005A2C38"/>
    <w:rPr>
      <w:rFonts w:cstheme="minorHAnsi"/>
    </w:rPr>
  </w:style>
  <w:style w:type="paragraph" w:styleId="TOC9">
    <w:name w:val="toc 9"/>
    <w:basedOn w:val="Normal"/>
    <w:next w:val="Normal"/>
    <w:autoRedefine/>
    <w:uiPriority w:val="39"/>
    <w:semiHidden/>
    <w:rsid w:val="005A2C38"/>
    <w:rPr>
      <w:rFonts w:cstheme="minorHAnsi"/>
    </w:rPr>
  </w:style>
  <w:style w:type="character" w:styleId="Hyperlink">
    <w:name w:val="Hyperlink"/>
    <w:basedOn w:val="DefaultParagraphFont"/>
    <w:uiPriority w:val="99"/>
    <w:rsid w:val="00D607E3"/>
    <w:rPr>
      <w:color w:val="1D98D3" w:themeColor="hyperlink"/>
      <w:u w:val="single"/>
    </w:rPr>
  </w:style>
  <w:style w:type="table" w:styleId="TableGrid">
    <w:name w:val="Table Grid"/>
    <w:basedOn w:val="TableNormal"/>
    <w:uiPriority w:val="39"/>
    <w:rsid w:val="00DA6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160C"/>
    <w:rPr>
      <w:color w:val="808080"/>
    </w:rPr>
  </w:style>
  <w:style w:type="paragraph" w:customStyle="1" w:styleId="FooterSpacer">
    <w:name w:val="Footer Spacer"/>
    <w:basedOn w:val="LeftParagraph"/>
    <w:uiPriority w:val="82"/>
    <w:qFormat/>
    <w:rsid w:val="007B3F58"/>
    <w:rPr>
      <w:sz w:val="2"/>
    </w:rPr>
  </w:style>
  <w:style w:type="paragraph" w:customStyle="1" w:styleId="CoverSubtitleblue">
    <w:name w:val="+Cover Subtitle blue"/>
    <w:basedOn w:val="LeftParagraph"/>
    <w:link w:val="CoverSubtitleblueChar"/>
    <w:uiPriority w:val="99"/>
    <w:qFormat/>
    <w:rsid w:val="00AA6F3D"/>
    <w:rPr>
      <w:color w:val="0A1F24" w:themeColor="text1"/>
      <w:sz w:val="32"/>
    </w:rPr>
  </w:style>
  <w:style w:type="character" w:customStyle="1" w:styleId="BoldChar">
    <w:name w:val="Bold_Char"/>
    <w:basedOn w:val="DefaultParagraphFont"/>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DefaultParagraphFont"/>
    <w:uiPriority w:val="42"/>
    <w:qFormat/>
    <w:rsid w:val="00E06546"/>
    <w:rPr>
      <w:color w:val="1A87C9" w:themeColor="accent1"/>
    </w:rPr>
  </w:style>
  <w:style w:type="character" w:customStyle="1" w:styleId="Color2Char">
    <w:name w:val="Color 2_Char"/>
    <w:basedOn w:val="DefaultParagraphFont"/>
    <w:uiPriority w:val="42"/>
    <w:qFormat/>
    <w:rsid w:val="00E06546"/>
    <w:rPr>
      <w:color w:val="0D436C" w:themeColor="accent2"/>
    </w:rPr>
  </w:style>
  <w:style w:type="character" w:customStyle="1" w:styleId="Color3Char">
    <w:name w:val="Color 3_Char"/>
    <w:basedOn w:val="DefaultParagraphFont"/>
    <w:uiPriority w:val="42"/>
    <w:qFormat/>
    <w:rsid w:val="00E06546"/>
    <w:rPr>
      <w:color w:val="1B6F74" w:themeColor="accent3"/>
    </w:rPr>
  </w:style>
  <w:style w:type="character" w:customStyle="1" w:styleId="Color4Char">
    <w:name w:val="Color 4_Char"/>
    <w:basedOn w:val="DefaultParagraphFont"/>
    <w:uiPriority w:val="42"/>
    <w:qFormat/>
    <w:rsid w:val="00E06546"/>
    <w:rPr>
      <w:color w:val="EA903A" w:themeColor="accent4"/>
    </w:rPr>
  </w:style>
  <w:style w:type="character" w:customStyle="1" w:styleId="Color5Char">
    <w:name w:val="Color 5_Char"/>
    <w:basedOn w:val="DefaultParagraphFont"/>
    <w:uiPriority w:val="42"/>
    <w:qFormat/>
    <w:rsid w:val="00E06546"/>
    <w:rPr>
      <w:color w:val="DB6033" w:themeColor="accent5"/>
    </w:rPr>
  </w:style>
  <w:style w:type="character" w:customStyle="1" w:styleId="Color6Char">
    <w:name w:val="Color 6_Char"/>
    <w:basedOn w:val="DefaultParagraphFont"/>
    <w:uiPriority w:val="42"/>
    <w:qFormat/>
    <w:rsid w:val="00E06546"/>
    <w:rPr>
      <w:color w:val="1768B1" w:themeColor="accent6"/>
    </w:rPr>
  </w:style>
  <w:style w:type="paragraph" w:customStyle="1" w:styleId="CoverTitleWhite">
    <w:name w:val="Cover Title White"/>
    <w:basedOn w:val="Normal"/>
    <w:link w:val="CoverTitleWhiteChar"/>
    <w:uiPriority w:val="73"/>
    <w:semiHidden/>
    <w:qFormat/>
    <w:rsid w:val="00B9693E"/>
    <w:rPr>
      <w:rFonts w:eastAsiaTheme="majorEastAsia" w:cstheme="majorBidi"/>
      <w:b/>
      <w:color w:val="FFFFFF" w:themeColor="background1"/>
      <w:sz w:val="78"/>
      <w:szCs w:val="32"/>
    </w:rPr>
  </w:style>
  <w:style w:type="paragraph" w:customStyle="1" w:styleId="CoverSubtitlesWhite">
    <w:name w:val="Cover Subtitles White"/>
    <w:basedOn w:val="Normal"/>
    <w:link w:val="CoverSubtitlesWhiteChar"/>
    <w:uiPriority w:val="71"/>
    <w:semiHidden/>
    <w:qFormat/>
    <w:rsid w:val="00B9693E"/>
    <w:rPr>
      <w:rFonts w:eastAsiaTheme="majorEastAsia" w:cstheme="majorBidi"/>
      <w:color w:val="FFFFFF" w:themeColor="background1"/>
      <w:sz w:val="32"/>
      <w:szCs w:val="32"/>
    </w:rPr>
  </w:style>
  <w:style w:type="character" w:customStyle="1" w:styleId="CoverTitleWhiteChar">
    <w:name w:val="Cover Title White Char"/>
    <w:basedOn w:val="DefaultParagraphFont"/>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DefaultParagraphFont"/>
    <w:link w:val="CoverSubtitlesWhite"/>
    <w:uiPriority w:val="71"/>
    <w:semiHidden/>
    <w:rsid w:val="00F40DAC"/>
    <w:rPr>
      <w:rFonts w:eastAsiaTheme="majorEastAsia" w:cstheme="majorBidi"/>
      <w:color w:val="FFFFFF" w:themeColor="background1"/>
      <w:sz w:val="32"/>
      <w:szCs w:val="32"/>
    </w:rPr>
  </w:style>
  <w:style w:type="paragraph" w:customStyle="1" w:styleId="CoverTitleBlue0">
    <w:name w:val="Cover Title Blue"/>
    <w:basedOn w:val="Normal"/>
    <w:link w:val="CoverTitleBlueChar0"/>
    <w:uiPriority w:val="72"/>
    <w:semiHidden/>
    <w:qFormat/>
    <w:rsid w:val="00B9693E"/>
    <w:rPr>
      <w:rFonts w:eastAsiaTheme="majorEastAsia" w:cstheme="majorBidi"/>
      <w:b/>
      <w:color w:val="0A1F24" w:themeColor="text1"/>
      <w:sz w:val="78"/>
    </w:rPr>
  </w:style>
  <w:style w:type="paragraph" w:customStyle="1" w:styleId="CoverSubtitleBlue0">
    <w:name w:val="Cover Subtitle Blue"/>
    <w:basedOn w:val="CoverSubtitleblue1"/>
    <w:link w:val="CoverSubtitleBlueChar0"/>
    <w:uiPriority w:val="70"/>
    <w:semiHidden/>
    <w:qFormat/>
    <w:rsid w:val="007B3F58"/>
  </w:style>
  <w:style w:type="character" w:customStyle="1" w:styleId="CoverTitleBlueChar0">
    <w:name w:val="Cover Title Blue Char"/>
    <w:basedOn w:val="DefaultParagraphFont"/>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DefaultParagraphFont"/>
    <w:link w:val="CoverSubtitleBlue0"/>
    <w:uiPriority w:val="70"/>
    <w:semiHidden/>
    <w:rsid w:val="008E0863"/>
    <w:rPr>
      <w:rFonts w:eastAsiaTheme="majorEastAsia" w:cstheme="majorBidi"/>
      <w:color w:val="0A1F24" w:themeColor="text1"/>
      <w:sz w:val="32"/>
    </w:rPr>
  </w:style>
  <w:style w:type="paragraph" w:customStyle="1" w:styleId="FooterICANN3spacing">
    <w:name w:val="Footer ICANN .3 spacing"/>
    <w:basedOn w:val="Footer"/>
    <w:uiPriority w:val="80"/>
    <w:qFormat/>
    <w:rsid w:val="003D162C"/>
    <w:rPr>
      <w:spacing w:val="6"/>
    </w:rPr>
  </w:style>
  <w:style w:type="paragraph" w:customStyle="1" w:styleId="Heading1No">
    <w:name w:val="Heading 1 No #"/>
    <w:basedOn w:val="Heading1"/>
    <w:next w:val="LeftParagraph"/>
    <w:uiPriority w:val="37"/>
    <w:qFormat/>
    <w:rsid w:val="003A6319"/>
    <w:pPr>
      <w:numPr>
        <w:numId w:val="0"/>
      </w:numPr>
    </w:pPr>
  </w:style>
  <w:style w:type="paragraph" w:customStyle="1" w:styleId="Heading2No">
    <w:name w:val="Heading 2 No #"/>
    <w:basedOn w:val="Heading2"/>
    <w:next w:val="LeftParagraph"/>
    <w:uiPriority w:val="37"/>
    <w:qFormat/>
    <w:rsid w:val="0062279C"/>
    <w:pPr>
      <w:numPr>
        <w:ilvl w:val="0"/>
        <w:numId w:val="0"/>
      </w:numPr>
    </w:pPr>
  </w:style>
  <w:style w:type="paragraph" w:customStyle="1" w:styleId="Heading3No">
    <w:name w:val="Heading 3 No #"/>
    <w:basedOn w:val="Heading3"/>
    <w:next w:val="LeftParagraph"/>
    <w:uiPriority w:val="37"/>
    <w:qFormat/>
    <w:rsid w:val="0062279C"/>
    <w:pPr>
      <w:numPr>
        <w:ilvl w:val="0"/>
        <w:numId w:val="0"/>
      </w:numPr>
    </w:pPr>
  </w:style>
  <w:style w:type="paragraph" w:customStyle="1" w:styleId="Heading4No">
    <w:name w:val="Heading 4 No #"/>
    <w:basedOn w:val="Heading4"/>
    <w:next w:val="LeftParagraph"/>
    <w:uiPriority w:val="37"/>
    <w:qFormat/>
    <w:rsid w:val="0062279C"/>
    <w:pPr>
      <w:numPr>
        <w:ilvl w:val="0"/>
        <w:numId w:val="0"/>
      </w:numPr>
    </w:pPr>
  </w:style>
  <w:style w:type="paragraph" w:customStyle="1" w:styleId="Heading5No">
    <w:name w:val="Heading 5 No #"/>
    <w:basedOn w:val="Heading5"/>
    <w:next w:val="LeftParagraph"/>
    <w:uiPriority w:val="37"/>
    <w:qFormat/>
    <w:rsid w:val="0062279C"/>
    <w:pPr>
      <w:numPr>
        <w:ilvl w:val="0"/>
        <w:numId w:val="0"/>
      </w:numPr>
    </w:pPr>
  </w:style>
  <w:style w:type="character" w:customStyle="1" w:styleId="Heading6Char">
    <w:name w:val="Heading 6 Char"/>
    <w:basedOn w:val="DefaultParagraphFont"/>
    <w:link w:val="Heading6"/>
    <w:uiPriority w:val="9"/>
    <w:semiHidden/>
    <w:rsid w:val="0062279C"/>
    <w:rPr>
      <w:rFonts w:asciiTheme="majorHAnsi" w:eastAsiaTheme="majorEastAsia" w:hAnsiTheme="majorHAnsi" w:cstheme="majorBidi"/>
      <w:color w:val="0D4264" w:themeColor="accent1" w:themeShade="7F"/>
    </w:rPr>
  </w:style>
  <w:style w:type="character" w:customStyle="1" w:styleId="Heading7Char">
    <w:name w:val="Heading 7 Char"/>
    <w:basedOn w:val="DefaultParagraphFont"/>
    <w:link w:val="Heading7"/>
    <w:uiPriority w:val="9"/>
    <w:semiHidden/>
    <w:rsid w:val="0062279C"/>
    <w:rPr>
      <w:rFonts w:asciiTheme="majorHAnsi" w:eastAsiaTheme="majorEastAsia" w:hAnsiTheme="majorHAnsi" w:cstheme="majorBidi"/>
      <w:i/>
      <w:iCs/>
      <w:color w:val="0D4264" w:themeColor="accent1" w:themeShade="7F"/>
    </w:rPr>
  </w:style>
  <w:style w:type="character" w:customStyle="1" w:styleId="Heading8Char">
    <w:name w:val="Heading 8 Char"/>
    <w:basedOn w:val="DefaultParagraphFont"/>
    <w:link w:val="Heading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Heading9Char">
    <w:name w:val="Heading 9 Char"/>
    <w:basedOn w:val="DefaultParagraphFont"/>
    <w:link w:val="Heading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TOC1Char">
    <w:name w:val="TOC 1 Char"/>
    <w:basedOn w:val="DefaultParagraphFont"/>
    <w:link w:val="TOC1"/>
    <w:uiPriority w:val="87"/>
    <w:rsid w:val="00A42C3C"/>
    <w:rPr>
      <w:rFonts w:eastAsiaTheme="majorEastAsia" w:cstheme="minorHAnsi"/>
      <w:b/>
      <w:bCs/>
      <w:caps/>
      <w:noProof/>
    </w:rPr>
  </w:style>
  <w:style w:type="character" w:customStyle="1" w:styleId="HighlightChar">
    <w:name w:val="Highlight_Char"/>
    <w:basedOn w:val="DefaultParagraphFont"/>
    <w:uiPriority w:val="29"/>
    <w:qFormat/>
    <w:rsid w:val="00CE19EC"/>
    <w:rPr>
      <w:bdr w:val="none" w:sz="0" w:space="0" w:color="auto"/>
      <w:shd w:val="clear" w:color="auto" w:fill="FFFF00"/>
    </w:rPr>
  </w:style>
  <w:style w:type="paragraph" w:customStyle="1" w:styleId="FooterNotCaps">
    <w:name w:val="Footer Not Caps"/>
    <w:basedOn w:val="Footer"/>
    <w:uiPriority w:val="81"/>
    <w:qFormat/>
    <w:rsid w:val="00FA5E5E"/>
    <w:rPr>
      <w:caps w:val="0"/>
    </w:rPr>
  </w:style>
  <w:style w:type="paragraph" w:styleId="ListBullet">
    <w:name w:val="List Bullet"/>
    <w:basedOn w:val="Bullet1"/>
    <w:uiPriority w:val="59"/>
    <w:rsid w:val="00FD7148"/>
    <w:pPr>
      <w:numPr>
        <w:numId w:val="5"/>
      </w:numPr>
    </w:pPr>
  </w:style>
  <w:style w:type="paragraph" w:styleId="ListBullet2">
    <w:name w:val="List Bullet 2"/>
    <w:basedOn w:val="Bullet2"/>
    <w:uiPriority w:val="59"/>
    <w:rsid w:val="00FD7148"/>
    <w:pPr>
      <w:numPr>
        <w:ilvl w:val="1"/>
        <w:numId w:val="5"/>
      </w:numPr>
    </w:pPr>
  </w:style>
  <w:style w:type="paragraph" w:styleId="ListBullet3">
    <w:name w:val="List Bullet 3"/>
    <w:basedOn w:val="Bullet3"/>
    <w:uiPriority w:val="59"/>
    <w:rsid w:val="00FD7148"/>
    <w:pPr>
      <w:numPr>
        <w:ilvl w:val="2"/>
        <w:numId w:val="5"/>
      </w:numPr>
    </w:pPr>
  </w:style>
  <w:style w:type="paragraph" w:styleId="ListBullet4">
    <w:name w:val="List Bullet 4"/>
    <w:basedOn w:val="Bullet4"/>
    <w:uiPriority w:val="59"/>
    <w:rsid w:val="00FD7148"/>
    <w:pPr>
      <w:numPr>
        <w:ilvl w:val="3"/>
        <w:numId w:val="5"/>
      </w:numPr>
    </w:pPr>
  </w:style>
  <w:style w:type="paragraph" w:styleId="ListBullet5">
    <w:name w:val="List Bullet 5"/>
    <w:basedOn w:val="Bullet5"/>
    <w:uiPriority w:val="59"/>
    <w:rsid w:val="00FD7148"/>
    <w:pPr>
      <w:numPr>
        <w:ilvl w:val="4"/>
        <w:numId w:val="5"/>
      </w:numPr>
    </w:pPr>
  </w:style>
  <w:style w:type="paragraph" w:styleId="ListNumber">
    <w:name w:val="List Number"/>
    <w:basedOn w:val="NumList1"/>
    <w:uiPriority w:val="64"/>
    <w:rsid w:val="00EE53AF"/>
    <w:pPr>
      <w:numPr>
        <w:numId w:val="4"/>
      </w:numPr>
    </w:pPr>
  </w:style>
  <w:style w:type="paragraph" w:styleId="ListNumber2">
    <w:name w:val="List Number 2"/>
    <w:basedOn w:val="NumList2"/>
    <w:uiPriority w:val="64"/>
    <w:rsid w:val="006F4E38"/>
  </w:style>
  <w:style w:type="paragraph" w:styleId="ListNumber3">
    <w:name w:val="List Number 3"/>
    <w:basedOn w:val="NumList3"/>
    <w:uiPriority w:val="64"/>
    <w:rsid w:val="006F4E38"/>
  </w:style>
  <w:style w:type="paragraph" w:styleId="ListNumber4">
    <w:name w:val="List Number 4"/>
    <w:basedOn w:val="NumList4"/>
    <w:uiPriority w:val="64"/>
    <w:rsid w:val="006F4E38"/>
  </w:style>
  <w:style w:type="paragraph" w:styleId="ListNumber5">
    <w:name w:val="List Number 5"/>
    <w:basedOn w:val="NumList5"/>
    <w:uiPriority w:val="64"/>
    <w:rsid w:val="006F4E38"/>
  </w:style>
  <w:style w:type="paragraph" w:styleId="ListParagraph">
    <w:name w:val="List Paragraph"/>
    <w:basedOn w:val="Normal"/>
    <w:uiPriority w:val="34"/>
    <w:qFormat/>
    <w:rsid w:val="00DD3B07"/>
    <w:pPr>
      <w:ind w:left="720"/>
      <w:contextualSpacing/>
    </w:pPr>
  </w:style>
  <w:style w:type="character" w:customStyle="1" w:styleId="ClearFormattingChar">
    <w:name w:val="Clear Formatting_Char"/>
    <w:basedOn w:val="DefaultParagraphFont"/>
    <w:qFormat/>
    <w:rsid w:val="00CE19EC"/>
    <w:rPr>
      <w:bdr w:val="none" w:sz="0" w:space="0" w:color="auto"/>
      <w:shd w:val="clear" w:color="auto" w:fill="auto"/>
    </w:rPr>
  </w:style>
  <w:style w:type="paragraph" w:customStyle="1" w:styleId="Bullet7">
    <w:name w:val="Bullet 7"/>
    <w:basedOn w:val="Normal"/>
    <w:uiPriority w:val="99"/>
    <w:semiHidden/>
    <w:qFormat/>
    <w:rsid w:val="00EE1F4F"/>
    <w:pPr>
      <w:ind w:left="2520" w:hanging="360"/>
    </w:pPr>
    <w:rPr>
      <w:rFonts w:eastAsiaTheme="majorEastAsia" w:cstheme="majorBidi"/>
    </w:rPr>
  </w:style>
  <w:style w:type="paragraph" w:customStyle="1" w:styleId="Bullet8">
    <w:name w:val="Bullet 8"/>
    <w:basedOn w:val="Normal"/>
    <w:uiPriority w:val="99"/>
    <w:semiHidden/>
    <w:qFormat/>
    <w:rsid w:val="00EE1F4F"/>
    <w:pPr>
      <w:ind w:left="2880" w:hanging="360"/>
    </w:pPr>
    <w:rPr>
      <w:rFonts w:eastAsiaTheme="majorEastAsia" w:cstheme="majorBidi"/>
    </w:rPr>
  </w:style>
  <w:style w:type="paragraph" w:customStyle="1" w:styleId="Bullet9">
    <w:name w:val="Bullet 9"/>
    <w:basedOn w:val="Normal"/>
    <w:uiPriority w:val="99"/>
    <w:semiHidden/>
    <w:qFormat/>
    <w:rsid w:val="00EE1F4F"/>
    <w:pPr>
      <w:ind w:left="3240" w:hanging="360"/>
    </w:pPr>
    <w:rPr>
      <w:rFonts w:eastAsiaTheme="majorEastAsia" w:cstheme="majorBidi"/>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tblBorders>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tblBorders>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tblBorders>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tblBorders>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insideH w:val="single" w:sz="4" w:space="0" w:color="1768B1" w:themeColor="accent6"/>
        <w:insideV w:val="single" w:sz="4" w:space="0" w:color="1768B1" w:themeColor="accent6"/>
      </w:tblBorders>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customStyle="1" w:styleId="CoverTitleblue1">
    <w:name w:val="Cover Title blue"/>
    <w:basedOn w:val="Normal"/>
    <w:link w:val="CoverTitleblueChar1"/>
    <w:uiPriority w:val="72"/>
    <w:semiHidden/>
    <w:qFormat/>
    <w:rsid w:val="006E7165"/>
    <w:rPr>
      <w:rFonts w:eastAsiaTheme="majorEastAsia" w:cstheme="majorBidi"/>
      <w:b/>
      <w:color w:val="0A1F24" w:themeColor="text1"/>
      <w:sz w:val="78"/>
    </w:rPr>
  </w:style>
  <w:style w:type="paragraph" w:customStyle="1" w:styleId="CoverSubtitleblue1">
    <w:name w:val="Cover Subtitle blue"/>
    <w:basedOn w:val="Normal"/>
    <w:link w:val="CoverSubtitleblueChar1"/>
    <w:uiPriority w:val="70"/>
    <w:semiHidden/>
    <w:qFormat/>
    <w:rsid w:val="006E7165"/>
    <w:rPr>
      <w:rFonts w:eastAsiaTheme="majorEastAsia" w:cstheme="majorBidi"/>
      <w:color w:val="0A1F24" w:themeColor="text1"/>
      <w:sz w:val="32"/>
    </w:rPr>
  </w:style>
  <w:style w:type="character" w:customStyle="1" w:styleId="CoverTitleblueChar1">
    <w:name w:val="Cover Title blue Char"/>
    <w:basedOn w:val="DefaultParagraphFont"/>
    <w:link w:val="CoverTitleblue1"/>
    <w:uiPriority w:val="72"/>
    <w:semiHidden/>
    <w:rsid w:val="00D74638"/>
    <w:rPr>
      <w:rFonts w:eastAsiaTheme="majorEastAsia" w:cstheme="majorBidi"/>
      <w:b/>
      <w:color w:val="0A1F24" w:themeColor="text1"/>
      <w:sz w:val="78"/>
    </w:rPr>
  </w:style>
  <w:style w:type="character" w:customStyle="1" w:styleId="CoverSubtitleblueChar1">
    <w:name w:val="Cover Subtitle blue Char"/>
    <w:basedOn w:val="DefaultParagraphFont"/>
    <w:link w:val="CoverSubtitleblue1"/>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DefaultParagraphFont"/>
    <w:link w:val="LeftParagraph"/>
    <w:rsid w:val="006E7165"/>
    <w:rPr>
      <w:rFonts w:eastAsiaTheme="majorEastAsia" w:cstheme="majorBidi"/>
    </w:rPr>
  </w:style>
  <w:style w:type="paragraph" w:customStyle="1" w:styleId="CoverTitlewhite0">
    <w:name w:val="Cover Title white"/>
    <w:basedOn w:val="Normal"/>
    <w:link w:val="CoverTitlewhiteChar0"/>
    <w:uiPriority w:val="73"/>
    <w:semiHidden/>
    <w:qFormat/>
    <w:rsid w:val="00DA4D19"/>
    <w:rPr>
      <w:rFonts w:eastAsiaTheme="majorEastAsia" w:cstheme="majorBidi"/>
      <w:b/>
      <w:color w:val="FFFFFF" w:themeColor="background1"/>
      <w:sz w:val="78"/>
      <w:szCs w:val="32"/>
    </w:rPr>
  </w:style>
  <w:style w:type="paragraph" w:customStyle="1" w:styleId="CoverSubtitleswhite0">
    <w:name w:val="Cover Subtitles white"/>
    <w:basedOn w:val="Normal"/>
    <w:link w:val="CoverSubtitleswhiteChar0"/>
    <w:uiPriority w:val="71"/>
    <w:semiHidden/>
    <w:qFormat/>
    <w:rsid w:val="00DA4D19"/>
    <w:rPr>
      <w:rFonts w:eastAsiaTheme="majorEastAsia" w:cstheme="majorBidi"/>
      <w:color w:val="FFFFFF" w:themeColor="background1"/>
      <w:sz w:val="32"/>
      <w:szCs w:val="32"/>
    </w:rPr>
  </w:style>
  <w:style w:type="character" w:customStyle="1" w:styleId="CoverTitlewhiteChar0">
    <w:name w:val="Cover Title white Char"/>
    <w:basedOn w:val="DefaultParagraphFont"/>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DefaultParagraphFont"/>
    <w:link w:val="CoverSubtitleswhite0"/>
    <w:uiPriority w:val="71"/>
    <w:semiHidden/>
    <w:rsid w:val="008E0863"/>
    <w:rPr>
      <w:rFonts w:eastAsiaTheme="majorEastAsia" w:cstheme="majorBidi"/>
      <w:color w:val="FFFFFF" w:themeColor="background1"/>
      <w:sz w:val="32"/>
      <w:szCs w:val="32"/>
    </w:rPr>
  </w:style>
  <w:style w:type="character" w:customStyle="1" w:styleId="CoverTitleblueChar">
    <w:name w:val="+Cover Title blue Char"/>
    <w:basedOn w:val="DefaultParagraphFont"/>
    <w:link w:val="CoverTitleblue"/>
    <w:uiPriority w:val="99"/>
    <w:rsid w:val="00E45B64"/>
    <w:rPr>
      <w:rFonts w:eastAsiaTheme="majorEastAsia" w:cstheme="majorBidi"/>
      <w:b/>
      <w:color w:val="0A1F24" w:themeColor="text1"/>
      <w:sz w:val="78"/>
    </w:rPr>
  </w:style>
  <w:style w:type="character" w:customStyle="1" w:styleId="CoverSubtitleblueChar">
    <w:name w:val="+Cover Subtitle blue Char"/>
    <w:basedOn w:val="DefaultParagraphFont"/>
    <w:link w:val="CoverSubtitleblue"/>
    <w:uiPriority w:val="99"/>
    <w:rsid w:val="00E45B64"/>
    <w:rPr>
      <w:rFonts w:eastAsiaTheme="majorEastAsia" w:cstheme="majorBidi"/>
      <w:color w:val="0A1F24" w:themeColor="text1"/>
      <w:sz w:val="32"/>
    </w:rPr>
  </w:style>
  <w:style w:type="paragraph" w:customStyle="1" w:styleId="CoverTitlewhite1">
    <w:name w:val="+Cover Title white"/>
    <w:basedOn w:val="LeftParagraph"/>
    <w:link w:val="CoverTitlewhiteChar1"/>
    <w:uiPriority w:val="99"/>
    <w:rsid w:val="007253A8"/>
    <w:rPr>
      <w:b/>
      <w:color w:val="FFFFFF" w:themeColor="background1"/>
      <w:sz w:val="78"/>
      <w:szCs w:val="32"/>
    </w:rPr>
  </w:style>
  <w:style w:type="paragraph" w:customStyle="1" w:styleId="CoverSubtitleswhite1">
    <w:name w:val="+Cover Subtitles white"/>
    <w:basedOn w:val="LeftParagraph"/>
    <w:link w:val="CoverSubtitleswhiteChar1"/>
    <w:uiPriority w:val="99"/>
    <w:qFormat/>
    <w:rsid w:val="007253A8"/>
    <w:rPr>
      <w:color w:val="FFFFFF" w:themeColor="background1"/>
      <w:sz w:val="32"/>
      <w:szCs w:val="32"/>
    </w:rPr>
  </w:style>
  <w:style w:type="character" w:customStyle="1" w:styleId="CoverTitlewhiteChar1">
    <w:name w:val="+Cover Title white Char"/>
    <w:basedOn w:val="DefaultParagraphFont"/>
    <w:link w:val="CoverTitlewhite1"/>
    <w:uiPriority w:val="99"/>
    <w:rsid w:val="00392DC6"/>
    <w:rPr>
      <w:rFonts w:eastAsiaTheme="majorEastAsia" w:cstheme="majorBidi"/>
      <w:b/>
      <w:color w:val="FFFFFF" w:themeColor="background1"/>
      <w:sz w:val="78"/>
      <w:szCs w:val="32"/>
    </w:rPr>
  </w:style>
  <w:style w:type="character" w:customStyle="1" w:styleId="CoverSubtitleswhiteChar1">
    <w:name w:val="+Cover Subtitles white Char"/>
    <w:basedOn w:val="DefaultParagraphFont"/>
    <w:link w:val="CoverSubtitleswhite1"/>
    <w:uiPriority w:val="99"/>
    <w:rsid w:val="00E45B64"/>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BalloonText">
    <w:name w:val="Balloon Text"/>
    <w:basedOn w:val="Normal"/>
    <w:link w:val="BalloonTextChar"/>
    <w:uiPriority w:val="99"/>
    <w:semiHidden/>
    <w:unhideWhenUsed/>
    <w:rsid w:val="004516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887645"/>
    <w:tblPr/>
    <w:tblStylePr w:type="firstRow">
      <w:rPr>
        <w:b/>
        <w:bCs/>
      </w:rPr>
      <w:tblPr/>
      <w:tcPr>
        <w:tcBorders>
          <w:bottom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paragraph" w:styleId="NoSpacing">
    <w:name w:val="No Spacing"/>
    <w:uiPriority w:val="99"/>
    <w:semiHidden/>
    <w:locked/>
    <w:rsid w:val="002C167B"/>
  </w:style>
  <w:style w:type="character" w:styleId="CommentReference">
    <w:name w:val="annotation reference"/>
    <w:basedOn w:val="DefaultParagraphFont"/>
    <w:uiPriority w:val="99"/>
    <w:semiHidden/>
    <w:unhideWhenUsed/>
    <w:rsid w:val="002C167B"/>
    <w:rPr>
      <w:sz w:val="16"/>
      <w:szCs w:val="16"/>
    </w:rPr>
  </w:style>
  <w:style w:type="paragraph" w:styleId="CommentText">
    <w:name w:val="annotation text"/>
    <w:basedOn w:val="Normal"/>
    <w:link w:val="CommentTextChar"/>
    <w:uiPriority w:val="99"/>
    <w:unhideWhenUsed/>
    <w:rsid w:val="002C167B"/>
    <w:rPr>
      <w:rFonts w:ascii="Source Sans Pro" w:eastAsiaTheme="minorEastAsia" w:hAnsi="Source Sans Pro"/>
      <w:sz w:val="20"/>
      <w:szCs w:val="20"/>
    </w:rPr>
  </w:style>
  <w:style w:type="character" w:customStyle="1" w:styleId="CommentTextChar">
    <w:name w:val="Comment Text Char"/>
    <w:basedOn w:val="DefaultParagraphFont"/>
    <w:link w:val="CommentText"/>
    <w:uiPriority w:val="99"/>
    <w:rsid w:val="002C167B"/>
    <w:rPr>
      <w:rFonts w:ascii="Source Sans Pro" w:eastAsiaTheme="minorEastAsia" w:hAnsi="Source Sans Pro"/>
      <w:sz w:val="20"/>
      <w:szCs w:val="20"/>
    </w:rPr>
  </w:style>
  <w:style w:type="paragraph" w:styleId="NormalWeb">
    <w:name w:val="Normal (Web)"/>
    <w:basedOn w:val="Normal"/>
    <w:uiPriority w:val="99"/>
    <w:semiHidden/>
    <w:unhideWhenUsed/>
    <w:rsid w:val="00612093"/>
    <w:pPr>
      <w:spacing w:before="100" w:beforeAutospacing="1" w:after="100" w:afterAutospacing="1"/>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612093"/>
    <w:rPr>
      <w:rFonts w:asciiTheme="minorHAnsi" w:eastAsiaTheme="minorHAnsi" w:hAnsiTheme="minorHAnsi"/>
      <w:b/>
      <w:bCs/>
    </w:rPr>
  </w:style>
  <w:style w:type="character" w:customStyle="1" w:styleId="CommentSubjectChar">
    <w:name w:val="Comment Subject Char"/>
    <w:basedOn w:val="CommentTextChar"/>
    <w:link w:val="CommentSubject"/>
    <w:uiPriority w:val="99"/>
    <w:semiHidden/>
    <w:rsid w:val="00612093"/>
    <w:rPr>
      <w:rFonts w:ascii="Source Sans Pro" w:eastAsiaTheme="minorEastAsia" w:hAnsi="Source Sans Pro"/>
      <w:b/>
      <w:bCs/>
      <w:sz w:val="20"/>
      <w:szCs w:val="20"/>
    </w:rPr>
  </w:style>
  <w:style w:type="paragraph" w:styleId="EndnoteText">
    <w:name w:val="endnote text"/>
    <w:basedOn w:val="Normal"/>
    <w:link w:val="EndnoteTextChar"/>
    <w:uiPriority w:val="99"/>
    <w:semiHidden/>
    <w:unhideWhenUsed/>
    <w:rsid w:val="00AD07CB"/>
    <w:rPr>
      <w:rFonts w:ascii="Source Sans Pro" w:eastAsiaTheme="minorEastAsia" w:hAnsi="Source Sans Pro"/>
      <w:sz w:val="20"/>
      <w:szCs w:val="20"/>
    </w:rPr>
  </w:style>
  <w:style w:type="character" w:customStyle="1" w:styleId="EndnoteTextChar">
    <w:name w:val="Endnote Text Char"/>
    <w:basedOn w:val="DefaultParagraphFont"/>
    <w:link w:val="EndnoteText"/>
    <w:uiPriority w:val="99"/>
    <w:semiHidden/>
    <w:rsid w:val="00AD07CB"/>
    <w:rPr>
      <w:rFonts w:ascii="Source Sans Pro" w:eastAsiaTheme="minorEastAsia" w:hAnsi="Source Sans Pro"/>
      <w:sz w:val="20"/>
      <w:szCs w:val="20"/>
    </w:rPr>
  </w:style>
  <w:style w:type="character" w:styleId="EndnoteReference">
    <w:name w:val="endnote reference"/>
    <w:basedOn w:val="DefaultParagraphFont"/>
    <w:uiPriority w:val="99"/>
    <w:semiHidden/>
    <w:unhideWhenUsed/>
    <w:rsid w:val="00AD07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19530">
      <w:bodyDiv w:val="1"/>
      <w:marLeft w:val="0"/>
      <w:marRight w:val="0"/>
      <w:marTop w:val="0"/>
      <w:marBottom w:val="0"/>
      <w:divBdr>
        <w:top w:val="none" w:sz="0" w:space="0" w:color="auto"/>
        <w:left w:val="none" w:sz="0" w:space="0" w:color="auto"/>
        <w:bottom w:val="none" w:sz="0" w:space="0" w:color="auto"/>
        <w:right w:val="none" w:sz="0" w:space="0" w:color="auto"/>
      </w:divBdr>
    </w:div>
    <w:div w:id="1884247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gnso.icann.org/en/issues/raa/ppsai-final-07dec15-en.pdf"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y.bivins\Downloads\Clean%20A4_Word%20Report%20Alt%2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20BEFCBC0B542D68E9AF693A17172B1"/>
        <w:category>
          <w:name w:val="General"/>
          <w:gallery w:val="placeholder"/>
        </w:category>
        <w:types>
          <w:type w:val="bbPlcHdr"/>
        </w:types>
        <w:behaviors>
          <w:behavior w:val="content"/>
        </w:behaviors>
        <w:guid w:val="{08B432D9-7860-4E50-B00A-E0738846C5B0}"/>
      </w:docPartPr>
      <w:docPartBody>
        <w:p w:rsidR="00510EBB" w:rsidRDefault="00241DC3">
          <w:pPr>
            <w:pStyle w:val="620BEFCBC0B542D68E9AF693A17172B1"/>
          </w:pPr>
          <w:r w:rsidRPr="00E75059">
            <w:rPr>
              <w:rStyle w:val="PlaceholderText"/>
            </w:rPr>
            <w:t>[Title]</w:t>
          </w:r>
        </w:p>
      </w:docPartBody>
    </w:docPart>
    <w:docPart>
      <w:docPartPr>
        <w:name w:val="3A550E6C795345D0810D526367EE0809"/>
        <w:category>
          <w:name w:val="General"/>
          <w:gallery w:val="placeholder"/>
        </w:category>
        <w:types>
          <w:type w:val="bbPlcHdr"/>
        </w:types>
        <w:behaviors>
          <w:behavior w:val="content"/>
        </w:behaviors>
        <w:guid w:val="{14CFD68B-93D8-4913-8274-CAAA1F1EDC7D}"/>
      </w:docPartPr>
      <w:docPartBody>
        <w:p w:rsidR="00510EBB" w:rsidRDefault="00241DC3">
          <w:pPr>
            <w:pStyle w:val="3A550E6C795345D0810D526367EE0809"/>
          </w:pPr>
          <w:r w:rsidRPr="00E75059">
            <w:rPr>
              <w:rStyle w:val="PlaceholderText"/>
            </w:rPr>
            <w:t>[Subject]</w:t>
          </w:r>
        </w:p>
      </w:docPartBody>
    </w:docPart>
    <w:docPart>
      <w:docPartPr>
        <w:name w:val="2E33A67E9FFF462184FBFD76EC10A7EF"/>
        <w:category>
          <w:name w:val="General"/>
          <w:gallery w:val="placeholder"/>
        </w:category>
        <w:types>
          <w:type w:val="bbPlcHdr"/>
        </w:types>
        <w:behaviors>
          <w:behavior w:val="content"/>
        </w:behaviors>
        <w:guid w:val="{F64F85B7-B7B2-468D-92D3-C9CB6319571E}"/>
      </w:docPartPr>
      <w:docPartBody>
        <w:p w:rsidR="00510EBB" w:rsidRDefault="00241DC3">
          <w:pPr>
            <w:pStyle w:val="2E33A67E9FFF462184FBFD76EC10A7EF"/>
          </w:pPr>
          <w:r w:rsidRPr="00B312F6">
            <w:t>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ource Sans Pro">
    <w:altName w:val="Corbel"/>
    <w:panose1 w:val="020B0503030403020204"/>
    <w:charset w:val="00"/>
    <w:family w:val="swiss"/>
    <w:pitch w:val="variable"/>
    <w:sig w:usb0="20000007" w:usb1="00000001" w:usb2="00000000" w:usb3="00000000" w:csb0="00000193" w:csb1="00000000"/>
  </w:font>
  <w:font w:name="Source Sans Pro Light">
    <w:charset w:val="00"/>
    <w:family w:val="auto"/>
    <w:pitch w:val="variable"/>
    <w:sig w:usb0="20000007" w:usb1="00000001" w:usb2="00000000" w:usb3="00000000" w:csb0="00000193" w:csb1="00000000"/>
  </w:font>
  <w:font w:name="MS PGothic">
    <w:altName w:val="ＭＳ Ｐゴシック"/>
    <w:panose1 w:val="020B0600070205080204"/>
    <w:charset w:val="80"/>
    <w:family w:val="swiss"/>
    <w:pitch w:val="variable"/>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B6B"/>
    <w:rsid w:val="000622BC"/>
    <w:rsid w:val="00241DC3"/>
    <w:rsid w:val="00345646"/>
    <w:rsid w:val="00510EBB"/>
    <w:rsid w:val="006259CD"/>
    <w:rsid w:val="00766324"/>
    <w:rsid w:val="00785BB0"/>
    <w:rsid w:val="00A5669B"/>
    <w:rsid w:val="00C341F4"/>
    <w:rsid w:val="00C36B6B"/>
    <w:rsid w:val="00C73244"/>
    <w:rsid w:val="00D53D36"/>
    <w:rsid w:val="00E37D9F"/>
    <w:rsid w:val="00E95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6B6B"/>
    <w:rPr>
      <w:color w:val="808080"/>
    </w:rPr>
  </w:style>
  <w:style w:type="paragraph" w:customStyle="1" w:styleId="620BEFCBC0B542D68E9AF693A17172B1">
    <w:name w:val="620BEFCBC0B542D68E9AF693A17172B1"/>
  </w:style>
  <w:style w:type="paragraph" w:customStyle="1" w:styleId="3A550E6C795345D0810D526367EE0809">
    <w:name w:val="3A550E6C795345D0810D526367EE0809"/>
  </w:style>
  <w:style w:type="paragraph" w:customStyle="1" w:styleId="2E33A67E9FFF462184FBFD76EC10A7EF">
    <w:name w:val="2E33A67E9FFF462184FBFD76EC10A7EF"/>
  </w:style>
  <w:style w:type="paragraph" w:customStyle="1" w:styleId="A14FDCD900684189BE38C8F3E5F2510E">
    <w:name w:val="A14FDCD900684189BE38C8F3E5F2510E"/>
  </w:style>
  <w:style w:type="paragraph" w:customStyle="1" w:styleId="7713C54639C948859EF7878E3396623C">
    <w:name w:val="7713C54639C948859EF7878E3396623C"/>
    <w:rsid w:val="00C36B6B"/>
  </w:style>
  <w:style w:type="paragraph" w:customStyle="1" w:styleId="D12AC9652F2B4F989080C436A8BC1730">
    <w:name w:val="D12AC9652F2B4F989080C436A8BC1730"/>
    <w:rsid w:val="00C36B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ICANN theme">
  <a:themeElements>
    <a:clrScheme name="ICANN Template">
      <a:dk1>
        <a:srgbClr val="0A1F24"/>
      </a:dk1>
      <a:lt1>
        <a:sysClr val="window" lastClr="FFFFFF"/>
      </a:lt1>
      <a:dk2>
        <a:srgbClr val="1A87C9"/>
      </a:dk2>
      <a:lt2>
        <a:srgbClr val="EEECE1"/>
      </a:lt2>
      <a:accent1>
        <a:srgbClr val="1A87C9"/>
      </a:accent1>
      <a:accent2>
        <a:srgbClr val="0D436C"/>
      </a:accent2>
      <a:accent3>
        <a:srgbClr val="1B6F74"/>
      </a:accent3>
      <a:accent4>
        <a:srgbClr val="EA903A"/>
      </a:accent4>
      <a:accent5>
        <a:srgbClr val="DB6033"/>
      </a:accent5>
      <a:accent6>
        <a:srgbClr val="1768B1"/>
      </a:accent6>
      <a:hlink>
        <a:srgbClr val="1D98D3"/>
      </a:hlink>
      <a:folHlink>
        <a:srgbClr val="427BB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lumMod val="60000"/>
            <a:lumOff val="40000"/>
          </a:schemeClr>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dirty="0" smtClean="0">
            <a:latin typeface="Source Sans Pro"/>
            <a:cs typeface="Source Sans Pro"/>
          </a:defRPr>
        </a:defPPr>
      </a:lstStyle>
    </a:txDef>
  </a:objectDefaults>
  <a:extraClrSchemeLst/>
  <a:extLst>
    <a:ext uri="{05A4C25C-085E-4340-85A3-A5531E510DB2}">
      <thm15:themeFamily xmlns:thm15="http://schemas.microsoft.com/office/thememl/2012/main" name="ICANN theme" id="{E0755AB6-9D9A-8C46-9075-04094C010820}" vid="{39D5AE88-56F4-B74E-B85F-971D409F1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2017-09-08T00:00:00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D60041-1698-4144-8111-D1D059E95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Clean A4_Word Report Alt </Template>
  <TotalTime>74</TotalTime>
  <Pages>16</Pages>
  <Words>4138</Words>
  <Characters>23712</Characters>
  <Application>Microsoft Office Word</Application>
  <DocSecurity>0</DocSecurity>
  <Lines>741</Lines>
  <Paragraphs>242</Paragraphs>
  <ScaleCrop>false</ScaleCrop>
  <HeadingPairs>
    <vt:vector size="2" baseType="variant">
      <vt:variant>
        <vt:lpstr>Title</vt:lpstr>
      </vt:variant>
      <vt:variant>
        <vt:i4>1</vt:i4>
      </vt:variant>
    </vt:vector>
  </HeadingPairs>
  <TitlesOfParts>
    <vt:vector size="1" baseType="lpstr">
      <vt:lpstr>Privacy and Proxy Service Provider Accreditation Program Applicant Guide</vt:lpstr>
    </vt:vector>
  </TitlesOfParts>
  <Company/>
  <LinksUpToDate>false</LinksUpToDate>
  <CharactersWithSpaces>27608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and Proxy Service Provider Accreditation Program Applicant Guide</dc:title>
  <dc:subject>Implementation Review Team Discussion Draft v2</dc:subject>
  <dc:creator>Amy Bivins</dc:creator>
  <cp:keywords/>
  <dc:description/>
  <cp:lastModifiedBy>Amy Bivins</cp:lastModifiedBy>
  <cp:revision>6</cp:revision>
  <cp:lastPrinted>2017-09-07T17:41:00Z</cp:lastPrinted>
  <dcterms:created xsi:type="dcterms:W3CDTF">2017-09-07T17:35:00Z</dcterms:created>
  <dcterms:modified xsi:type="dcterms:W3CDTF">2017-09-07T18:42:00Z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