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2F9904" w14:textId="2E2AADAF" w:rsidR="000E1378" w:rsidRDefault="000E1378">
      <w:pPr>
        <w:rPr>
          <w:rFonts w:asciiTheme="majorHAnsi" w:hAnsiTheme="majorHAnsi" w:cstheme="majorHAnsi"/>
          <w:b/>
          <w:bCs/>
        </w:rPr>
      </w:pPr>
      <w:r w:rsidRPr="00E85237">
        <w:rPr>
          <w:rFonts w:asciiTheme="majorHAnsi" w:hAnsiTheme="majorHAnsi" w:cstheme="majorHAnsi"/>
          <w:b/>
          <w:bCs/>
        </w:rPr>
        <w:t>FINDINGS</w:t>
      </w:r>
    </w:p>
    <w:p w14:paraId="3655D869" w14:textId="165BF2B6" w:rsidR="006B1062" w:rsidRDefault="006B1062">
      <w:pPr>
        <w:rPr>
          <w:rFonts w:asciiTheme="majorHAnsi" w:hAnsiTheme="majorHAnsi" w:cstheme="majorHAnsi"/>
          <w:b/>
          <w:bCs/>
        </w:rPr>
      </w:pPr>
    </w:p>
    <w:p w14:paraId="607AFD4B" w14:textId="7830F7F4" w:rsidR="006B1062" w:rsidRPr="006B1062" w:rsidRDefault="006B106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Findings are formed from </w:t>
      </w:r>
      <w:r w:rsidR="00F640A7">
        <w:rPr>
          <w:rFonts w:asciiTheme="majorHAnsi" w:hAnsiTheme="majorHAnsi" w:cstheme="majorHAnsi"/>
        </w:rPr>
        <w:t xml:space="preserve">the </w:t>
      </w:r>
      <w:r>
        <w:rPr>
          <w:rFonts w:asciiTheme="majorHAnsi" w:hAnsiTheme="majorHAnsi" w:cstheme="majorHAnsi"/>
        </w:rPr>
        <w:t xml:space="preserve">statements by the interviewees </w:t>
      </w:r>
      <w:r w:rsidR="00F640A7">
        <w:rPr>
          <w:rFonts w:asciiTheme="majorHAnsi" w:hAnsiTheme="majorHAnsi" w:cstheme="majorHAnsi"/>
        </w:rPr>
        <w:t>in response to</w:t>
      </w:r>
      <w:r>
        <w:rPr>
          <w:rFonts w:asciiTheme="majorHAnsi" w:hAnsiTheme="majorHAnsi" w:cstheme="majorHAnsi"/>
        </w:rPr>
        <w:t xml:space="preserve"> </w:t>
      </w:r>
      <w:r w:rsidR="00F640A7">
        <w:rPr>
          <w:rFonts w:asciiTheme="majorHAnsi" w:hAnsiTheme="majorHAnsi" w:cstheme="majorHAnsi"/>
        </w:rPr>
        <w:t xml:space="preserve">questions </w:t>
      </w:r>
      <w:r w:rsidR="00BD66EA">
        <w:rPr>
          <w:rFonts w:asciiTheme="majorHAnsi" w:hAnsiTheme="majorHAnsi" w:cstheme="majorHAnsi"/>
        </w:rPr>
        <w:t>that covered</w:t>
      </w:r>
      <w:r w:rsidR="00F640A7">
        <w:rPr>
          <w:rFonts w:asciiTheme="majorHAnsi" w:hAnsiTheme="majorHAnsi" w:cstheme="majorHAnsi"/>
        </w:rPr>
        <w:t xml:space="preserve"> specific </w:t>
      </w:r>
      <w:r>
        <w:rPr>
          <w:rFonts w:asciiTheme="majorHAnsi" w:hAnsiTheme="majorHAnsi" w:cstheme="majorHAnsi"/>
        </w:rPr>
        <w:t>PDP</w:t>
      </w:r>
      <w:r w:rsidR="00F640A7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 xml:space="preserve">. </w:t>
      </w:r>
      <w:r w:rsidR="00F640A7">
        <w:rPr>
          <w:rFonts w:asciiTheme="majorHAnsi" w:hAnsiTheme="majorHAnsi" w:cstheme="majorHAnsi"/>
        </w:rPr>
        <w:t xml:space="preserve">While some of the answers might be debated by others, there is no question that these opinions, expressed by the interviewees, describe their honest perception of the PDP. </w:t>
      </w:r>
    </w:p>
    <w:p w14:paraId="21C080B1" w14:textId="77777777" w:rsidR="000E1378" w:rsidRPr="003E0E0B" w:rsidRDefault="000E1378">
      <w:pPr>
        <w:rPr>
          <w:rFonts w:asciiTheme="majorHAnsi" w:hAnsiTheme="majorHAnsi" w:cstheme="majorHAnsi"/>
        </w:rPr>
      </w:pPr>
    </w:p>
    <w:p w14:paraId="12424477" w14:textId="7115D413" w:rsidR="000E1378" w:rsidRPr="00C61507" w:rsidRDefault="000E1378">
      <w:pPr>
        <w:rPr>
          <w:rFonts w:asciiTheme="majorHAnsi" w:hAnsiTheme="majorHAnsi" w:cstheme="majorHAnsi"/>
          <w:b/>
          <w:bCs/>
        </w:rPr>
      </w:pPr>
      <w:r w:rsidRPr="00C61507">
        <w:rPr>
          <w:rFonts w:asciiTheme="majorHAnsi" w:hAnsiTheme="majorHAnsi" w:cstheme="majorHAnsi"/>
          <w:b/>
          <w:bCs/>
        </w:rPr>
        <w:t>General Findings Regarding Board Rejection (or Pending Consideration) of GNSO Policy Recommendations.</w:t>
      </w:r>
    </w:p>
    <w:p w14:paraId="6D75CB92" w14:textId="5B0F84D1" w:rsidR="000E1378" w:rsidRPr="003E0E0B" w:rsidRDefault="000E1378">
      <w:pPr>
        <w:rPr>
          <w:rFonts w:asciiTheme="majorHAnsi" w:hAnsiTheme="majorHAnsi" w:cstheme="majorHAnsi"/>
        </w:rPr>
      </w:pPr>
    </w:p>
    <w:p w14:paraId="45585491" w14:textId="437AABA8" w:rsidR="000E1378" w:rsidRPr="003E0E0B" w:rsidRDefault="000E1378" w:rsidP="000E1378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3E0E0B">
        <w:rPr>
          <w:rFonts w:asciiTheme="majorHAnsi" w:hAnsiTheme="majorHAnsi" w:cstheme="majorHAnsi"/>
        </w:rPr>
        <w:t>Board rejection of recommendation</w:t>
      </w:r>
      <w:r w:rsidR="00BD66EA">
        <w:rPr>
          <w:rFonts w:asciiTheme="majorHAnsi" w:hAnsiTheme="majorHAnsi" w:cstheme="majorHAnsi"/>
        </w:rPr>
        <w:t>s</w:t>
      </w:r>
      <w:r w:rsidRPr="003E0E0B">
        <w:rPr>
          <w:rFonts w:asciiTheme="majorHAnsi" w:hAnsiTheme="majorHAnsi" w:cstheme="majorHAnsi"/>
        </w:rPr>
        <w:t xml:space="preserve"> is somewhat novel and was </w:t>
      </w:r>
      <w:r w:rsidR="00BD66EA">
        <w:rPr>
          <w:rFonts w:asciiTheme="majorHAnsi" w:hAnsiTheme="majorHAnsi" w:cstheme="majorHAnsi"/>
        </w:rPr>
        <w:t xml:space="preserve">often </w:t>
      </w:r>
      <w:r w:rsidRPr="003E0E0B">
        <w:rPr>
          <w:rFonts w:asciiTheme="majorHAnsi" w:hAnsiTheme="majorHAnsi" w:cstheme="majorHAnsi"/>
        </w:rPr>
        <w:t xml:space="preserve">a surprise to PDP participants: indicating that this is a timely study. </w:t>
      </w:r>
      <w:r w:rsidRPr="003E0E0B">
        <w:rPr>
          <w:rFonts w:asciiTheme="majorHAnsi" w:hAnsiTheme="majorHAnsi" w:cstheme="majorHAnsi"/>
        </w:rPr>
        <w:t>Rejection was not expected at the time of the Registration Data Policy Phase</w:t>
      </w:r>
      <w:r w:rsidR="00211F33">
        <w:rPr>
          <w:rFonts w:asciiTheme="majorHAnsi" w:hAnsiTheme="majorHAnsi" w:cstheme="majorHAnsi"/>
        </w:rPr>
        <w:t xml:space="preserve"> I </w:t>
      </w:r>
      <w:r w:rsidR="00F640A7" w:rsidRPr="003E0E0B">
        <w:rPr>
          <w:rFonts w:asciiTheme="majorHAnsi" w:hAnsiTheme="majorHAnsi" w:cstheme="majorHAnsi"/>
        </w:rPr>
        <w:t>EPDP but</w:t>
      </w:r>
      <w:r w:rsidRPr="003E0E0B">
        <w:rPr>
          <w:rFonts w:asciiTheme="majorHAnsi" w:hAnsiTheme="majorHAnsi" w:cstheme="majorHAnsi"/>
        </w:rPr>
        <w:t xml:space="preserve"> </w:t>
      </w:r>
      <w:r w:rsidR="004A65F1" w:rsidRPr="003E0E0B">
        <w:rPr>
          <w:rFonts w:asciiTheme="majorHAnsi" w:hAnsiTheme="majorHAnsi" w:cstheme="majorHAnsi"/>
        </w:rPr>
        <w:t>i</w:t>
      </w:r>
      <w:r w:rsidRPr="003E0E0B">
        <w:rPr>
          <w:rFonts w:asciiTheme="majorHAnsi" w:hAnsiTheme="majorHAnsi" w:cstheme="majorHAnsi"/>
        </w:rPr>
        <w:t xml:space="preserve">s </w:t>
      </w:r>
      <w:r w:rsidR="00BD66EA">
        <w:rPr>
          <w:rFonts w:asciiTheme="majorHAnsi" w:hAnsiTheme="majorHAnsi" w:cstheme="majorHAnsi"/>
        </w:rPr>
        <w:t xml:space="preserve">more </w:t>
      </w:r>
      <w:r w:rsidRPr="003E0E0B">
        <w:rPr>
          <w:rFonts w:asciiTheme="majorHAnsi" w:hAnsiTheme="majorHAnsi" w:cstheme="majorHAnsi"/>
        </w:rPr>
        <w:t xml:space="preserve">typical today. </w:t>
      </w:r>
    </w:p>
    <w:p w14:paraId="55FF76E0" w14:textId="42FFA35A" w:rsidR="000E1378" w:rsidRPr="003E0E0B" w:rsidRDefault="000E1378" w:rsidP="000E1378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3E0E0B">
        <w:rPr>
          <w:rFonts w:asciiTheme="majorHAnsi" w:hAnsiTheme="majorHAnsi" w:cstheme="majorHAnsi"/>
        </w:rPr>
        <w:t xml:space="preserve">Generally, Board reaction </w:t>
      </w:r>
      <w:r w:rsidR="00C53AF6">
        <w:rPr>
          <w:rFonts w:asciiTheme="majorHAnsi" w:hAnsiTheme="majorHAnsi" w:cstheme="majorHAnsi"/>
        </w:rPr>
        <w:t xml:space="preserve">to recommendations </w:t>
      </w:r>
      <w:r w:rsidRPr="003E0E0B">
        <w:rPr>
          <w:rFonts w:asciiTheme="majorHAnsi" w:hAnsiTheme="majorHAnsi" w:cstheme="majorHAnsi"/>
        </w:rPr>
        <w:t xml:space="preserve">has not been a PDP team consideration; rather, achieving PDP consensus has been the primary consideration. </w:t>
      </w:r>
    </w:p>
    <w:p w14:paraId="7D672B9A" w14:textId="3883A86E" w:rsidR="000E1378" w:rsidRPr="003E0E0B" w:rsidRDefault="000E1378" w:rsidP="000E1378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E0E0B">
        <w:rPr>
          <w:rFonts w:asciiTheme="majorHAnsi" w:hAnsiTheme="majorHAnsi" w:cstheme="majorHAnsi"/>
        </w:rPr>
        <w:t xml:space="preserve">Board rejection and the subsequent, constructive back and forth </w:t>
      </w:r>
      <w:r w:rsidR="00C53AF6">
        <w:rPr>
          <w:rFonts w:asciiTheme="majorHAnsi" w:hAnsiTheme="majorHAnsi" w:cstheme="majorHAnsi"/>
        </w:rPr>
        <w:t xml:space="preserve">discussion </w:t>
      </w:r>
      <w:r w:rsidRPr="003E0E0B">
        <w:rPr>
          <w:rFonts w:asciiTheme="majorHAnsi" w:hAnsiTheme="majorHAnsi" w:cstheme="majorHAnsi"/>
        </w:rPr>
        <w:t xml:space="preserve">with the community is a sign of a healthy organisation. </w:t>
      </w:r>
    </w:p>
    <w:p w14:paraId="43C0D064" w14:textId="6EB8EEA3" w:rsidR="00ED1B4C" w:rsidRPr="003E0E0B" w:rsidRDefault="00ED1B4C" w:rsidP="000E1378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E0E0B">
        <w:rPr>
          <w:rFonts w:asciiTheme="majorHAnsi" w:hAnsiTheme="majorHAnsi" w:cstheme="majorHAnsi"/>
        </w:rPr>
        <w:t>Rejections occur because the PDP objectives (e.g., reaching consensus) differ from the Board objecti</w:t>
      </w:r>
      <w:r w:rsidR="00211F33">
        <w:rPr>
          <w:rFonts w:asciiTheme="majorHAnsi" w:hAnsiTheme="majorHAnsi" w:cstheme="majorHAnsi"/>
        </w:rPr>
        <w:t>ves</w:t>
      </w:r>
      <w:r w:rsidRPr="003E0E0B">
        <w:rPr>
          <w:rFonts w:asciiTheme="majorHAnsi" w:hAnsiTheme="majorHAnsi" w:cstheme="majorHAnsi"/>
        </w:rPr>
        <w:t xml:space="preserve"> (e.g., compliance with the Bylaws, its fiduciary duty). </w:t>
      </w:r>
    </w:p>
    <w:p w14:paraId="23AEFE26" w14:textId="0687C8A8" w:rsidR="00E47AF1" w:rsidRPr="003E0E0B" w:rsidRDefault="00E47AF1" w:rsidP="00E47AF1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3E0E0B">
        <w:rPr>
          <w:rFonts w:asciiTheme="majorHAnsi" w:hAnsiTheme="majorHAnsi" w:cstheme="majorHAnsi"/>
        </w:rPr>
        <w:t>PDP and Board objecti</w:t>
      </w:r>
      <w:r w:rsidR="00211F33">
        <w:rPr>
          <w:rFonts w:asciiTheme="majorHAnsi" w:hAnsiTheme="majorHAnsi" w:cstheme="majorHAnsi"/>
        </w:rPr>
        <w:t>ve</w:t>
      </w:r>
      <w:r w:rsidRPr="003E0E0B">
        <w:rPr>
          <w:rFonts w:asciiTheme="majorHAnsi" w:hAnsiTheme="majorHAnsi" w:cstheme="majorHAnsi"/>
        </w:rPr>
        <w:t>s could / should be aligned.</w:t>
      </w:r>
    </w:p>
    <w:p w14:paraId="64B8B210" w14:textId="67AE7072" w:rsidR="00E47AF1" w:rsidRPr="003E0E0B" w:rsidRDefault="00E47AF1" w:rsidP="00E47AF1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3E0E0B">
        <w:rPr>
          <w:rFonts w:asciiTheme="majorHAnsi" w:hAnsiTheme="majorHAnsi" w:cstheme="majorHAnsi"/>
        </w:rPr>
        <w:t>Provide the PDP access to the same legal / finance advice the Board receives, or a discussion with legal or finance before making recommendations final.</w:t>
      </w:r>
    </w:p>
    <w:p w14:paraId="50F05F7E" w14:textId="1F41A7EA" w:rsidR="00ED1B4C" w:rsidRPr="003E0E0B" w:rsidRDefault="00ED1B4C" w:rsidP="000E1378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E0E0B">
        <w:rPr>
          <w:rFonts w:asciiTheme="majorHAnsi" w:hAnsiTheme="majorHAnsi" w:cstheme="majorHAnsi"/>
        </w:rPr>
        <w:t xml:space="preserve">When considering policy recommendations, the Board must consider other inputs, e.g., GAC, ALAC, ICANN staff (legal, finance). </w:t>
      </w:r>
    </w:p>
    <w:p w14:paraId="5E2E3A30" w14:textId="42E361E0" w:rsidR="004A65F1" w:rsidRPr="003E0E0B" w:rsidRDefault="004A65F1" w:rsidP="004A65F1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3E0E0B">
        <w:rPr>
          <w:rFonts w:asciiTheme="majorHAnsi" w:hAnsiTheme="majorHAnsi" w:cstheme="majorHAnsi"/>
        </w:rPr>
        <w:t>ICANN finance estimate of implementation costs cause</w:t>
      </w:r>
      <w:r w:rsidR="00E47AF1" w:rsidRPr="003E0E0B">
        <w:rPr>
          <w:rFonts w:asciiTheme="majorHAnsi" w:hAnsiTheme="majorHAnsi" w:cstheme="majorHAnsi"/>
        </w:rPr>
        <w:t>s</w:t>
      </w:r>
      <w:r w:rsidRPr="003E0E0B">
        <w:rPr>
          <w:rFonts w:asciiTheme="majorHAnsi" w:hAnsiTheme="majorHAnsi" w:cstheme="majorHAnsi"/>
        </w:rPr>
        <w:t xml:space="preserve"> </w:t>
      </w:r>
      <w:r w:rsidR="00C53AF6">
        <w:rPr>
          <w:rFonts w:asciiTheme="majorHAnsi" w:hAnsiTheme="majorHAnsi" w:cstheme="majorHAnsi"/>
        </w:rPr>
        <w:t xml:space="preserve">the </w:t>
      </w:r>
      <w:r w:rsidRPr="003E0E0B">
        <w:rPr>
          <w:rFonts w:asciiTheme="majorHAnsi" w:hAnsiTheme="majorHAnsi" w:cstheme="majorHAnsi"/>
        </w:rPr>
        <w:t xml:space="preserve">Board to reflect on its fiduciary duty. </w:t>
      </w:r>
    </w:p>
    <w:p w14:paraId="34D36F69" w14:textId="2A1CA6AC" w:rsidR="004A65F1" w:rsidRPr="003E0E0B" w:rsidRDefault="004A65F1" w:rsidP="004A65F1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3E0E0B">
        <w:rPr>
          <w:rFonts w:asciiTheme="majorHAnsi" w:hAnsiTheme="majorHAnsi" w:cstheme="majorHAnsi"/>
        </w:rPr>
        <w:t xml:space="preserve">ICANN legal position that ICANN is not a data controller, surprised the Board and caused the rejection of EPDP Phase I, Purpose for collecting data. </w:t>
      </w:r>
    </w:p>
    <w:p w14:paraId="6A76B6B2" w14:textId="72FB8A49" w:rsidR="004A65F1" w:rsidRPr="003E0E0B" w:rsidRDefault="004A65F1" w:rsidP="004A65F1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3E0E0B">
        <w:rPr>
          <w:rFonts w:asciiTheme="majorHAnsi" w:hAnsiTheme="majorHAnsi" w:cstheme="majorHAnsi"/>
        </w:rPr>
        <w:t xml:space="preserve">GAC input on IGO/INGO policy recommendations caused the Board to pend its decision. </w:t>
      </w:r>
    </w:p>
    <w:p w14:paraId="36F5139F" w14:textId="1F65662B" w:rsidR="00E47AF1" w:rsidRPr="003E0E0B" w:rsidRDefault="00E47AF1" w:rsidP="004A65F1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3E0E0B">
        <w:rPr>
          <w:rFonts w:asciiTheme="majorHAnsi" w:hAnsiTheme="majorHAnsi" w:cstheme="majorHAnsi"/>
        </w:rPr>
        <w:t xml:space="preserve">The Board might examine the minority reports, especially when they are numerous or disagree with “consensus” recommendations (see, Registration Data Phase II EPDP). </w:t>
      </w:r>
    </w:p>
    <w:p w14:paraId="46266B3A" w14:textId="55BBFE13" w:rsidR="004A65F1" w:rsidRPr="003E0E0B" w:rsidRDefault="004A65F1" w:rsidP="004A65F1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E0E0B">
        <w:rPr>
          <w:rFonts w:asciiTheme="majorHAnsi" w:hAnsiTheme="majorHAnsi" w:cstheme="majorHAnsi"/>
        </w:rPr>
        <w:t>PDP teams and the community should take some responsibility for the cost of its recommendations:</w:t>
      </w:r>
    </w:p>
    <w:p w14:paraId="280F070E" w14:textId="1F035F47" w:rsidR="004A65F1" w:rsidRPr="003E0E0B" w:rsidRDefault="004A65F1" w:rsidP="004A65F1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3E0E0B">
        <w:rPr>
          <w:rFonts w:asciiTheme="majorHAnsi" w:hAnsiTheme="majorHAnsi" w:cstheme="majorHAnsi"/>
        </w:rPr>
        <w:t xml:space="preserve">Some </w:t>
      </w:r>
      <w:r w:rsidR="00DA5243">
        <w:rPr>
          <w:rFonts w:asciiTheme="majorHAnsi" w:hAnsiTheme="majorHAnsi" w:cstheme="majorHAnsi"/>
        </w:rPr>
        <w:t xml:space="preserve">Accountability </w:t>
      </w:r>
      <w:r w:rsidRPr="003E0E0B">
        <w:rPr>
          <w:rFonts w:asciiTheme="majorHAnsi" w:hAnsiTheme="majorHAnsi" w:cstheme="majorHAnsi"/>
        </w:rPr>
        <w:t xml:space="preserve">CCWG recommendations were rejected due to cost. </w:t>
      </w:r>
    </w:p>
    <w:p w14:paraId="07699429" w14:textId="0491B166" w:rsidR="004A65F1" w:rsidRPr="003E0E0B" w:rsidRDefault="004A65F1" w:rsidP="004A65F1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3E0E0B">
        <w:rPr>
          <w:rFonts w:asciiTheme="majorHAnsi" w:hAnsiTheme="majorHAnsi" w:cstheme="majorHAnsi"/>
        </w:rPr>
        <w:t xml:space="preserve">Cf., the Registration Data EPDP Phase II requested cost data and a cost-benefit analysis. </w:t>
      </w:r>
    </w:p>
    <w:p w14:paraId="3267801E" w14:textId="47AAD404" w:rsidR="000E1378" w:rsidRPr="003E0E0B" w:rsidRDefault="000E1378">
      <w:pPr>
        <w:rPr>
          <w:rFonts w:asciiTheme="majorHAnsi" w:hAnsiTheme="majorHAnsi" w:cstheme="majorHAnsi"/>
        </w:rPr>
      </w:pPr>
    </w:p>
    <w:p w14:paraId="7F94847A" w14:textId="63B56274" w:rsidR="000E1378" w:rsidRPr="00C61507" w:rsidRDefault="008C0F01">
      <w:pPr>
        <w:rPr>
          <w:rFonts w:asciiTheme="majorHAnsi" w:hAnsiTheme="majorHAnsi" w:cstheme="majorHAnsi"/>
          <w:b/>
          <w:bCs/>
        </w:rPr>
      </w:pPr>
      <w:r w:rsidRPr="00C61507">
        <w:rPr>
          <w:rFonts w:asciiTheme="majorHAnsi" w:hAnsiTheme="majorHAnsi" w:cstheme="majorHAnsi"/>
          <w:b/>
          <w:bCs/>
        </w:rPr>
        <w:t>Board liaison role</w:t>
      </w:r>
    </w:p>
    <w:p w14:paraId="408EDF92" w14:textId="4423BF4D" w:rsidR="003E0E0B" w:rsidRPr="003E0E0B" w:rsidRDefault="003E0E0B">
      <w:pPr>
        <w:rPr>
          <w:rFonts w:asciiTheme="majorHAnsi" w:hAnsiTheme="majorHAnsi" w:cstheme="majorHAnsi"/>
        </w:rPr>
      </w:pPr>
    </w:p>
    <w:p w14:paraId="2A6ECFF4" w14:textId="25F6B421" w:rsidR="003E0E0B" w:rsidRPr="003E0E0B" w:rsidRDefault="003E0E0B" w:rsidP="003E0E0B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3E0E0B">
        <w:rPr>
          <w:rFonts w:asciiTheme="majorHAnsi" w:hAnsiTheme="majorHAnsi" w:cstheme="majorHAnsi"/>
        </w:rPr>
        <w:t>A relatively new role that varies by the person selected and is still evolving from more of a listening role to being an active participant and one conveying the Board’s positions</w:t>
      </w:r>
      <w:r w:rsidR="00E5379C">
        <w:rPr>
          <w:rFonts w:asciiTheme="majorHAnsi" w:hAnsiTheme="majorHAnsi" w:cstheme="majorHAnsi"/>
        </w:rPr>
        <w:t xml:space="preserve">. The role will continue to evolve as Board personnel changes. </w:t>
      </w:r>
    </w:p>
    <w:p w14:paraId="0E4A30F0" w14:textId="4CF2EBDF" w:rsidR="003E0E0B" w:rsidRPr="003E0E0B" w:rsidRDefault="003E0E0B" w:rsidP="003E0E0B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3E0E0B">
        <w:rPr>
          <w:rFonts w:asciiTheme="majorHAnsi" w:hAnsiTheme="majorHAnsi" w:cstheme="majorHAnsi"/>
        </w:rPr>
        <w:t xml:space="preserve">Requires appropriate balancing that requires clear communication of Board positions in a helpful (i.e., not obstructive) manner. </w:t>
      </w:r>
    </w:p>
    <w:p w14:paraId="2C939181" w14:textId="13FA6A70" w:rsidR="003E0E0B" w:rsidRPr="003E0E0B" w:rsidRDefault="003E0E0B" w:rsidP="003E0E0B">
      <w:pPr>
        <w:pStyle w:val="ListParagraph"/>
        <w:numPr>
          <w:ilvl w:val="1"/>
          <w:numId w:val="3"/>
        </w:numPr>
        <w:rPr>
          <w:rFonts w:asciiTheme="majorHAnsi" w:hAnsiTheme="majorHAnsi" w:cstheme="majorHAnsi"/>
        </w:rPr>
      </w:pPr>
      <w:r w:rsidRPr="003E0E0B">
        <w:rPr>
          <w:rFonts w:asciiTheme="majorHAnsi" w:hAnsiTheme="majorHAnsi" w:cstheme="majorHAnsi"/>
        </w:rPr>
        <w:t>Avoid “putting finger on the scale”</w:t>
      </w:r>
    </w:p>
    <w:p w14:paraId="08D209EE" w14:textId="154B9DCC" w:rsidR="003E0E0B" w:rsidRPr="003E0E0B" w:rsidRDefault="003E0E0B" w:rsidP="003E0E0B">
      <w:pPr>
        <w:pStyle w:val="ListParagraph"/>
        <w:numPr>
          <w:ilvl w:val="1"/>
          <w:numId w:val="3"/>
        </w:numPr>
        <w:rPr>
          <w:rFonts w:asciiTheme="majorHAnsi" w:hAnsiTheme="majorHAnsi" w:cstheme="majorHAnsi"/>
        </w:rPr>
      </w:pPr>
      <w:r w:rsidRPr="003E0E0B">
        <w:rPr>
          <w:rFonts w:asciiTheme="majorHAnsi" w:hAnsiTheme="majorHAnsi" w:cstheme="majorHAnsi"/>
        </w:rPr>
        <w:lastRenderedPageBreak/>
        <w:t>But conveying that, “Board would look at the recommendation this way.”</w:t>
      </w:r>
    </w:p>
    <w:p w14:paraId="1C0863DB" w14:textId="77777777" w:rsidR="00E5379C" w:rsidRDefault="00E5379C" w:rsidP="003E0E0B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The Board liaison can work in partnership with the Chair to develop consensus. </w:t>
      </w:r>
    </w:p>
    <w:p w14:paraId="10F169F0" w14:textId="1B6C1257" w:rsidR="003E0E0B" w:rsidRDefault="003E0E0B" w:rsidP="003E0E0B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3E0E0B">
        <w:rPr>
          <w:rFonts w:asciiTheme="majorHAnsi" w:hAnsiTheme="majorHAnsi" w:cstheme="majorHAnsi"/>
        </w:rPr>
        <w:t xml:space="preserve">Communicates to Board or Board caucus. One input to Board among others, e.g., staff reports. </w:t>
      </w:r>
      <w:r>
        <w:rPr>
          <w:rFonts w:asciiTheme="majorHAnsi" w:hAnsiTheme="majorHAnsi" w:cstheme="majorHAnsi"/>
        </w:rPr>
        <w:t>(Note to reader: Board caucuses are sometimes formed to follow issues in depth and report to the whole Board as necessary. If a PDP also addresses the same issue, the Board caucus will follow the PDP similarly and report to the Board.)</w:t>
      </w:r>
    </w:p>
    <w:p w14:paraId="013BAAD9" w14:textId="0211CEFE" w:rsidR="003E0E0B" w:rsidRDefault="00E5379C" w:rsidP="003E0E0B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The Board liaison consults with staff, more frequently than with the Board or Board caucus. </w:t>
      </w:r>
    </w:p>
    <w:p w14:paraId="6B6C449B" w14:textId="223CF5E7" w:rsidR="00A52E12" w:rsidRDefault="00A52E12" w:rsidP="00A52E12">
      <w:pPr>
        <w:rPr>
          <w:rFonts w:asciiTheme="majorHAnsi" w:hAnsiTheme="majorHAnsi" w:cstheme="majorHAnsi"/>
        </w:rPr>
      </w:pPr>
    </w:p>
    <w:p w14:paraId="17B2644E" w14:textId="6CD31FD0" w:rsidR="00A52E12" w:rsidRPr="00815EBC" w:rsidRDefault="00A52E12" w:rsidP="00A52E12">
      <w:pPr>
        <w:rPr>
          <w:rFonts w:asciiTheme="majorHAnsi" w:hAnsiTheme="majorHAnsi" w:cstheme="majorHAnsi"/>
          <w:b/>
          <w:bCs/>
        </w:rPr>
      </w:pPr>
      <w:r w:rsidRPr="00815EBC">
        <w:rPr>
          <w:rFonts w:asciiTheme="majorHAnsi" w:hAnsiTheme="majorHAnsi" w:cstheme="majorHAnsi"/>
          <w:b/>
          <w:bCs/>
        </w:rPr>
        <w:t>How the Board Receives Information</w:t>
      </w:r>
    </w:p>
    <w:p w14:paraId="7A785CA1" w14:textId="7686863E" w:rsidR="00A52E12" w:rsidRDefault="00A52E12" w:rsidP="00A52E12">
      <w:pPr>
        <w:rPr>
          <w:rFonts w:asciiTheme="majorHAnsi" w:hAnsiTheme="majorHAnsi" w:cstheme="majorHAnsi"/>
        </w:rPr>
      </w:pPr>
    </w:p>
    <w:p w14:paraId="21D8FF2C" w14:textId="35C131A3" w:rsidR="00A52E12" w:rsidRDefault="00A52E12" w:rsidP="00A52E12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 Board primarily receives information from staff SMEs. If the Board has questions, they are answered by staff SME reports.</w:t>
      </w:r>
      <w:r w:rsidR="00C61507">
        <w:rPr>
          <w:rFonts w:asciiTheme="majorHAnsi" w:hAnsiTheme="majorHAnsi" w:cstheme="majorHAnsi"/>
        </w:rPr>
        <w:t xml:space="preserve"> </w:t>
      </w:r>
    </w:p>
    <w:p w14:paraId="5F7E57A4" w14:textId="4F9A0C09" w:rsidR="00A52E12" w:rsidRDefault="00A52E12" w:rsidP="00A52E12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 Board also receives information from the caucus</w:t>
      </w:r>
      <w:r w:rsidR="004D53D4">
        <w:rPr>
          <w:rFonts w:asciiTheme="majorHAnsi" w:hAnsiTheme="majorHAnsi" w:cstheme="majorHAnsi"/>
        </w:rPr>
        <w:t xml:space="preserve"> (if one exists)</w:t>
      </w:r>
      <w:r>
        <w:rPr>
          <w:rFonts w:asciiTheme="majorHAnsi" w:hAnsiTheme="majorHAnsi" w:cstheme="majorHAnsi"/>
        </w:rPr>
        <w:t xml:space="preserve"> and the Board liaison. </w:t>
      </w:r>
    </w:p>
    <w:p w14:paraId="63CC9C98" w14:textId="2E6197F7" w:rsidR="00C61507" w:rsidRDefault="00C61507" w:rsidP="00A52E12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 addition to the recommendations, the Board receives information from ma</w:t>
      </w:r>
      <w:r w:rsidR="00E8637B">
        <w:rPr>
          <w:rFonts w:asciiTheme="majorHAnsi" w:hAnsiTheme="majorHAnsi" w:cstheme="majorHAnsi"/>
        </w:rPr>
        <w:t>ny</w:t>
      </w:r>
      <w:r>
        <w:rPr>
          <w:rFonts w:asciiTheme="majorHAnsi" w:hAnsiTheme="majorHAnsi" w:cstheme="majorHAnsi"/>
        </w:rPr>
        <w:t xml:space="preserve"> sources: ICANN legal and finance, Staff SME reports, the GAC and ALAC, the Board liaison, and offline lobbying of Board members. </w:t>
      </w:r>
    </w:p>
    <w:p w14:paraId="77F9A701" w14:textId="1BC94977" w:rsidR="00A52E12" w:rsidRDefault="00DE5335" w:rsidP="00A52E12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Despite recent successes in the Board working with GNSO Council small teams to amend recommendations, the Board is reluctant to </w:t>
      </w:r>
      <w:r w:rsidR="00A27720">
        <w:rPr>
          <w:rFonts w:asciiTheme="majorHAnsi" w:hAnsiTheme="majorHAnsi" w:cstheme="majorHAnsi"/>
        </w:rPr>
        <w:t>engage with the PDP teams as they deliberate.</w:t>
      </w:r>
    </w:p>
    <w:p w14:paraId="141414D4" w14:textId="745F33B8" w:rsidR="00A27720" w:rsidRDefault="00C61507" w:rsidP="00A52E12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 Board and PDP team should operate from the same set of information when formulating or considering policy recommendations. (And… as indicated above, with the same objectives in mind.)</w:t>
      </w:r>
    </w:p>
    <w:p w14:paraId="035021D8" w14:textId="6963D4A2" w:rsidR="00C61507" w:rsidRDefault="00C61507" w:rsidP="00C61507">
      <w:pPr>
        <w:rPr>
          <w:rFonts w:asciiTheme="majorHAnsi" w:hAnsiTheme="majorHAnsi" w:cstheme="majorHAnsi"/>
        </w:rPr>
      </w:pPr>
    </w:p>
    <w:p w14:paraId="35E14AD4" w14:textId="1E0B416F" w:rsidR="00C61507" w:rsidRDefault="00C61507" w:rsidP="00C6150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Implementability</w:t>
      </w:r>
    </w:p>
    <w:p w14:paraId="30D9FB31" w14:textId="358665A9" w:rsidR="00C61507" w:rsidRDefault="00C61507" w:rsidP="00C61507">
      <w:pPr>
        <w:rPr>
          <w:rFonts w:asciiTheme="majorHAnsi" w:hAnsiTheme="majorHAnsi" w:cstheme="majorHAnsi"/>
        </w:rPr>
      </w:pPr>
    </w:p>
    <w:p w14:paraId="7FF6DC95" w14:textId="5C86B266" w:rsidR="00C61507" w:rsidRDefault="001B4D03" w:rsidP="00C61507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Implementation issues should be developed and discussed in parallel with policy development</w:t>
      </w:r>
      <w:r>
        <w:rPr>
          <w:rFonts w:asciiTheme="majorHAnsi" w:hAnsiTheme="majorHAnsi" w:cstheme="majorHAnsi"/>
        </w:rPr>
        <w:t>.</w:t>
      </w:r>
    </w:p>
    <w:p w14:paraId="3676EBFD" w14:textId="4E3C472E" w:rsidR="001B4D03" w:rsidRDefault="001B4D03" w:rsidP="00C61507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Community must take some responsibility for implementability / cost</w:t>
      </w:r>
      <w:r>
        <w:rPr>
          <w:rFonts w:asciiTheme="majorHAnsi" w:hAnsiTheme="majorHAnsi" w:cstheme="majorHAnsi"/>
        </w:rPr>
        <w:t>.</w:t>
      </w:r>
    </w:p>
    <w:p w14:paraId="79839AB5" w14:textId="707642E8" w:rsidR="001B4D03" w:rsidRDefault="001B4D03" w:rsidP="00C61507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The </w:t>
      </w:r>
      <w:r>
        <w:rPr>
          <w:rFonts w:asciiTheme="majorHAnsi" w:hAnsiTheme="majorHAnsi" w:cstheme="majorHAnsi"/>
        </w:rPr>
        <w:t xml:space="preserve">Registration Date </w:t>
      </w:r>
      <w:r>
        <w:rPr>
          <w:rFonts w:asciiTheme="majorHAnsi" w:hAnsiTheme="majorHAnsi" w:cstheme="majorHAnsi"/>
        </w:rPr>
        <w:t>EPDP</w:t>
      </w:r>
      <w:r>
        <w:rPr>
          <w:rFonts w:asciiTheme="majorHAnsi" w:hAnsiTheme="majorHAnsi" w:cstheme="majorHAnsi"/>
        </w:rPr>
        <w:t xml:space="preserve"> Phase</w:t>
      </w:r>
      <w:r>
        <w:rPr>
          <w:rFonts w:asciiTheme="majorHAnsi" w:hAnsiTheme="majorHAnsi" w:cstheme="majorHAnsi"/>
        </w:rPr>
        <w:t xml:space="preserve"> II did not receive the degree of detailed information for which it was looking.</w:t>
      </w:r>
    </w:p>
    <w:p w14:paraId="03F1A610" w14:textId="383920F6" w:rsidR="00EE3957" w:rsidRDefault="00EE3957" w:rsidP="00C61507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ODAs can be used objectively or to justify a particular outcome. </w:t>
      </w:r>
      <w:r>
        <w:rPr>
          <w:rFonts w:asciiTheme="majorHAnsi" w:hAnsiTheme="majorHAnsi" w:cstheme="majorHAnsi"/>
        </w:rPr>
        <w:t>Making the same information available to the PDP team would ensure it be used objectively.</w:t>
      </w:r>
    </w:p>
    <w:p w14:paraId="02B24574" w14:textId="439A8716" w:rsidR="00EE3957" w:rsidRDefault="00EE3957" w:rsidP="00C61507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 w:rsidRPr="00D74F7F">
        <w:rPr>
          <w:rFonts w:asciiTheme="majorHAnsi" w:hAnsiTheme="majorHAnsi" w:cstheme="majorHAnsi"/>
        </w:rPr>
        <w:t>The earlier the group gets information about cost, feasibility, etc. the earlier the group can bake this into their discussions and considerations.</w:t>
      </w:r>
      <w:r>
        <w:rPr>
          <w:rFonts w:asciiTheme="majorHAnsi" w:hAnsiTheme="majorHAnsi" w:cstheme="majorHAnsi"/>
        </w:rPr>
        <w:t xml:space="preserve"> Consulting with legal and finance (or having legal and financ</w:t>
      </w:r>
      <w:r w:rsidR="00761793">
        <w:rPr>
          <w:rFonts w:asciiTheme="majorHAnsi" w:hAnsiTheme="majorHAnsi" w:cstheme="majorHAnsi"/>
        </w:rPr>
        <w:t>e</w:t>
      </w:r>
      <w:r>
        <w:rPr>
          <w:rFonts w:asciiTheme="majorHAnsi" w:hAnsiTheme="majorHAnsi" w:cstheme="majorHAnsi"/>
        </w:rPr>
        <w:t xml:space="preserve"> staff liaisons) should be part of the policy making process.</w:t>
      </w:r>
    </w:p>
    <w:p w14:paraId="63D0E987" w14:textId="21C342D4" w:rsidR="00EE3957" w:rsidRDefault="00EE3957" w:rsidP="00EE3957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Implementability and cost of implementation are top-level (“red-line”) concerns for the Board, whose implications cannot be avoided. The Board has a fiduciary duty to make economically sound decisions.</w:t>
      </w:r>
    </w:p>
    <w:p w14:paraId="5AE785F9" w14:textId="1C97717E" w:rsidR="00EE3957" w:rsidRDefault="00E85237" w:rsidP="00EE3957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Recommendations are reviewed by ICANN legal and finance.</w:t>
      </w:r>
      <w:r>
        <w:rPr>
          <w:rFonts w:asciiTheme="majorHAnsi" w:hAnsiTheme="majorHAnsi" w:cstheme="majorHAnsi"/>
        </w:rPr>
        <w:t xml:space="preserve"> </w:t>
      </w:r>
      <w:r w:rsidR="00EE3957">
        <w:rPr>
          <w:rFonts w:asciiTheme="majorHAnsi" w:hAnsiTheme="majorHAnsi" w:cstheme="majorHAnsi"/>
        </w:rPr>
        <w:t>The Board cannot pass a policy that violates the Bylaws or the Board’s fiduciary duty.</w:t>
      </w:r>
    </w:p>
    <w:p w14:paraId="66792037" w14:textId="77777777" w:rsidR="00E85237" w:rsidRDefault="00E85237" w:rsidP="00EE3957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If a candidate recommendation is suspected to create difficulties, the policy team will bring the problem to the relevant ICANN department(s). </w:t>
      </w:r>
    </w:p>
    <w:p w14:paraId="5A88A4F1" w14:textId="77777777" w:rsidR="00E85237" w:rsidRDefault="00E85237" w:rsidP="00EE3957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Two-way communications with the PDP team can result in timely, easier-to-implement recommendations. </w:t>
      </w:r>
    </w:p>
    <w:p w14:paraId="179AF713" w14:textId="77777777" w:rsidR="00E85237" w:rsidRDefault="00E85237" w:rsidP="00EE3957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The Board’s first review is the Initial Report, but Board members have advocated for earlier communications. </w:t>
      </w:r>
    </w:p>
    <w:p w14:paraId="66490BA9" w14:textId="77777777" w:rsidR="00E85237" w:rsidRDefault="00E85237" w:rsidP="00EE3957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Exchanges of letters should be avoided, </w:t>
      </w:r>
      <w:r>
        <w:rPr>
          <w:rFonts w:asciiTheme="majorHAnsi" w:hAnsiTheme="majorHAnsi" w:cstheme="majorHAnsi"/>
        </w:rPr>
        <w:t>as face-to-face</w:t>
      </w:r>
      <w:r>
        <w:rPr>
          <w:rFonts w:asciiTheme="majorHAnsi" w:hAnsiTheme="majorHAnsi" w:cstheme="majorHAnsi"/>
        </w:rPr>
        <w:t xml:space="preserve"> communication</w:t>
      </w:r>
      <w:r>
        <w:rPr>
          <w:rFonts w:asciiTheme="majorHAnsi" w:hAnsiTheme="majorHAnsi" w:cstheme="majorHAnsi"/>
        </w:rPr>
        <w:t>s are less likely to be misinterpreted</w:t>
      </w:r>
      <w:r>
        <w:rPr>
          <w:rFonts w:asciiTheme="majorHAnsi" w:hAnsiTheme="majorHAnsi" w:cstheme="majorHAnsi"/>
        </w:rPr>
        <w:t xml:space="preserve">. </w:t>
      </w:r>
    </w:p>
    <w:p w14:paraId="19FD01C1" w14:textId="0CB95F71" w:rsidR="00E85237" w:rsidRDefault="00E85237" w:rsidP="00EE3957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 fact that staff intervenes</w:t>
      </w:r>
      <w:r w:rsidR="00DA5243">
        <w:rPr>
          <w:rFonts w:asciiTheme="majorHAnsi" w:hAnsiTheme="majorHAnsi" w:cstheme="majorHAnsi"/>
        </w:rPr>
        <w:t xml:space="preserve"> in a PDP discussion</w:t>
      </w:r>
      <w:r>
        <w:rPr>
          <w:rFonts w:asciiTheme="majorHAnsi" w:hAnsiTheme="majorHAnsi" w:cstheme="majorHAnsi"/>
        </w:rPr>
        <w:t xml:space="preserve"> indicates substantial thought has gone into the intervention and </w:t>
      </w:r>
      <w:r w:rsidR="00DA5243">
        <w:rPr>
          <w:rFonts w:asciiTheme="majorHAnsi" w:hAnsiTheme="majorHAnsi" w:cstheme="majorHAnsi"/>
        </w:rPr>
        <w:t xml:space="preserve">it </w:t>
      </w:r>
      <w:r>
        <w:rPr>
          <w:rFonts w:asciiTheme="majorHAnsi" w:hAnsiTheme="majorHAnsi" w:cstheme="majorHAnsi"/>
        </w:rPr>
        <w:t>should be carefully considered.</w:t>
      </w:r>
    </w:p>
    <w:p w14:paraId="3056819C" w14:textId="7F2CA3B9" w:rsidR="00E85237" w:rsidRDefault="00E85237" w:rsidP="00E85237">
      <w:pPr>
        <w:rPr>
          <w:rFonts w:asciiTheme="majorHAnsi" w:hAnsiTheme="majorHAnsi" w:cstheme="majorHAnsi"/>
        </w:rPr>
      </w:pPr>
    </w:p>
    <w:p w14:paraId="62B92691" w14:textId="77777777" w:rsidR="00E85237" w:rsidRDefault="00E85237" w:rsidP="00E85237">
      <w:pPr>
        <w:rPr>
          <w:rFonts w:asciiTheme="majorHAnsi" w:hAnsiTheme="majorHAnsi" w:cstheme="majorHAnsi"/>
          <w:b/>
          <w:bCs/>
        </w:rPr>
      </w:pPr>
      <w:r w:rsidRPr="005909DC">
        <w:rPr>
          <w:rFonts w:asciiTheme="majorHAnsi" w:hAnsiTheme="majorHAnsi" w:cstheme="majorHAnsi"/>
          <w:b/>
          <w:bCs/>
        </w:rPr>
        <w:t xml:space="preserve">Representative vs open model: </w:t>
      </w:r>
    </w:p>
    <w:p w14:paraId="2A904B89" w14:textId="77777777" w:rsidR="00E85237" w:rsidRDefault="00E85237" w:rsidP="00E85237">
      <w:pPr>
        <w:rPr>
          <w:rFonts w:asciiTheme="majorHAnsi" w:hAnsiTheme="majorHAnsi" w:cstheme="majorHAnsi"/>
          <w:b/>
          <w:bCs/>
        </w:rPr>
      </w:pPr>
    </w:p>
    <w:p w14:paraId="716DC539" w14:textId="7A587444" w:rsidR="00E85237" w:rsidRPr="001B0B71" w:rsidRDefault="00E85237" w:rsidP="00E85237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The </w:t>
      </w:r>
      <w:r w:rsidRPr="00E85237">
        <w:rPr>
          <w:rFonts w:asciiTheme="majorHAnsi" w:hAnsiTheme="majorHAnsi" w:cstheme="majorHAnsi"/>
        </w:rPr>
        <w:t xml:space="preserve">Representative </w:t>
      </w:r>
      <w:r>
        <w:rPr>
          <w:rFonts w:asciiTheme="majorHAnsi" w:hAnsiTheme="majorHAnsi" w:cstheme="majorHAnsi"/>
        </w:rPr>
        <w:t xml:space="preserve">Model has been a </w:t>
      </w:r>
      <w:r w:rsidRPr="00E85237">
        <w:rPr>
          <w:rFonts w:asciiTheme="majorHAnsi" w:hAnsiTheme="majorHAnsi" w:cstheme="majorHAnsi"/>
        </w:rPr>
        <w:t>huge improvement to define and achieve consensus</w:t>
      </w:r>
      <w:r>
        <w:rPr>
          <w:rFonts w:asciiTheme="majorHAnsi" w:hAnsiTheme="majorHAnsi" w:cstheme="majorHAnsi"/>
        </w:rPr>
        <w:t xml:space="preserve">. Compare the </w:t>
      </w:r>
      <w:r w:rsidRPr="00E85237">
        <w:rPr>
          <w:rFonts w:asciiTheme="majorHAnsi" w:hAnsiTheme="majorHAnsi" w:cstheme="majorHAnsi"/>
        </w:rPr>
        <w:t xml:space="preserve">Whois PDP </w:t>
      </w:r>
      <w:r w:rsidR="001B0B71">
        <w:rPr>
          <w:rFonts w:asciiTheme="majorHAnsi" w:hAnsiTheme="majorHAnsi" w:cstheme="majorHAnsi"/>
        </w:rPr>
        <w:t>(</w:t>
      </w:r>
      <w:r w:rsidRPr="00E85237">
        <w:rPr>
          <w:rFonts w:asciiTheme="majorHAnsi" w:hAnsiTheme="majorHAnsi" w:cstheme="majorHAnsi"/>
        </w:rPr>
        <w:t>w</w:t>
      </w:r>
      <w:r w:rsidR="001B0B71">
        <w:rPr>
          <w:rFonts w:asciiTheme="majorHAnsi" w:hAnsiTheme="majorHAnsi" w:cstheme="majorHAnsi"/>
        </w:rPr>
        <w:t>ith</w:t>
      </w:r>
      <w:r w:rsidRPr="00E85237">
        <w:rPr>
          <w:rFonts w:asciiTheme="majorHAnsi" w:hAnsiTheme="majorHAnsi" w:cstheme="majorHAnsi"/>
        </w:rPr>
        <w:t xml:space="preserve"> 100 </w:t>
      </w:r>
      <w:r w:rsidR="001B0B71">
        <w:rPr>
          <w:rFonts w:asciiTheme="majorHAnsi" w:hAnsiTheme="majorHAnsi" w:cstheme="majorHAnsi"/>
        </w:rPr>
        <w:t>+</w:t>
      </w:r>
      <w:r w:rsidRPr="00E85237">
        <w:rPr>
          <w:rFonts w:asciiTheme="majorHAnsi" w:hAnsiTheme="majorHAnsi" w:cstheme="majorHAnsi"/>
        </w:rPr>
        <w:t>members and 70 people on calls</w:t>
      </w:r>
      <w:r w:rsidR="001B0B71">
        <w:rPr>
          <w:rFonts w:asciiTheme="majorHAnsi" w:hAnsiTheme="majorHAnsi" w:cstheme="majorHAnsi"/>
        </w:rPr>
        <w:t>) to the Registration Data EPDP</w:t>
      </w:r>
      <w:r w:rsidRPr="00E85237">
        <w:rPr>
          <w:rFonts w:asciiTheme="majorHAnsi" w:hAnsiTheme="majorHAnsi" w:cstheme="majorHAnsi"/>
        </w:rPr>
        <w:t>. I</w:t>
      </w:r>
      <w:r>
        <w:rPr>
          <w:rFonts w:asciiTheme="majorHAnsi" w:hAnsiTheme="majorHAnsi" w:cstheme="majorHAnsi"/>
        </w:rPr>
        <w:t>t is i</w:t>
      </w:r>
      <w:r w:rsidRPr="00E85237">
        <w:rPr>
          <w:rFonts w:asciiTheme="majorHAnsi" w:hAnsiTheme="majorHAnsi" w:cstheme="majorHAnsi"/>
        </w:rPr>
        <w:t>mpossible to work w/o representative model</w:t>
      </w:r>
      <w:r w:rsidR="001B0B71">
        <w:rPr>
          <w:rFonts w:asciiTheme="majorHAnsi" w:hAnsiTheme="majorHAnsi" w:cstheme="majorHAnsi"/>
        </w:rPr>
        <w:t>.</w:t>
      </w:r>
    </w:p>
    <w:p w14:paraId="35C13231" w14:textId="600B9065" w:rsidR="00E85237" w:rsidRPr="001B0B71" w:rsidRDefault="00E85237" w:rsidP="00E85237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Among the n</w:t>
      </w:r>
      <w:r w:rsidRPr="00E85237">
        <w:rPr>
          <w:rFonts w:asciiTheme="majorHAnsi" w:hAnsiTheme="majorHAnsi" w:cstheme="majorHAnsi"/>
        </w:rPr>
        <w:t>egative aspects of the open model: many do not follow the discussion, people come and go; when the Boar</w:t>
      </w:r>
      <w:r>
        <w:rPr>
          <w:rFonts w:asciiTheme="majorHAnsi" w:hAnsiTheme="majorHAnsi" w:cstheme="majorHAnsi"/>
        </w:rPr>
        <w:t>d</w:t>
      </w:r>
      <w:r w:rsidRPr="00E85237">
        <w:rPr>
          <w:rFonts w:asciiTheme="majorHAnsi" w:hAnsiTheme="majorHAnsi" w:cstheme="majorHAnsi"/>
        </w:rPr>
        <w:t xml:space="preserve"> expresses interest, new people get involved, requiring re-education and re-litigation; more likely to deviate from the charter; ex: Whois had 200+ members, many with “pet issues” that fell outside the charter. (Policy Team)</w:t>
      </w:r>
    </w:p>
    <w:p w14:paraId="11E33C37" w14:textId="03156BCD" w:rsidR="00E85237" w:rsidRPr="001B0B71" w:rsidRDefault="00E85237" w:rsidP="00E85237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 w:rsidRPr="00E85237">
        <w:rPr>
          <w:rFonts w:asciiTheme="majorHAnsi" w:hAnsiTheme="majorHAnsi" w:cstheme="majorHAnsi"/>
        </w:rPr>
        <w:t>Positive aspects of the representative model: the entire community is represented for each issue; representatives going back to their communities seems to work; there is process continuity from charter to implementation.  (Policy Team)</w:t>
      </w:r>
    </w:p>
    <w:p w14:paraId="5589C46C" w14:textId="56F05A9D" w:rsidR="00E85237" w:rsidRPr="00E85237" w:rsidRDefault="00E85237" w:rsidP="00E85237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One interviewee, a proponent of the </w:t>
      </w:r>
      <w:r w:rsidRPr="00E85237">
        <w:rPr>
          <w:rFonts w:asciiTheme="majorHAnsi" w:hAnsiTheme="majorHAnsi" w:cstheme="majorHAnsi"/>
        </w:rPr>
        <w:t xml:space="preserve">Open Model, </w:t>
      </w:r>
      <w:r w:rsidR="001B0B71">
        <w:rPr>
          <w:rFonts w:asciiTheme="majorHAnsi" w:hAnsiTheme="majorHAnsi" w:cstheme="majorHAnsi"/>
        </w:rPr>
        <w:t xml:space="preserve">agreed </w:t>
      </w:r>
      <w:r>
        <w:rPr>
          <w:rFonts w:asciiTheme="majorHAnsi" w:hAnsiTheme="majorHAnsi" w:cstheme="majorHAnsi"/>
        </w:rPr>
        <w:t xml:space="preserve">that </w:t>
      </w:r>
      <w:r w:rsidRPr="00E85237">
        <w:rPr>
          <w:rFonts w:asciiTheme="majorHAnsi" w:hAnsiTheme="majorHAnsi" w:cstheme="majorHAnsi"/>
        </w:rPr>
        <w:t>when put i</w:t>
      </w:r>
      <w:r>
        <w:rPr>
          <w:rFonts w:asciiTheme="majorHAnsi" w:hAnsiTheme="majorHAnsi" w:cstheme="majorHAnsi"/>
        </w:rPr>
        <w:t>nt</w:t>
      </w:r>
      <w:r w:rsidRPr="00E85237">
        <w:rPr>
          <w:rFonts w:asciiTheme="majorHAnsi" w:hAnsiTheme="majorHAnsi" w:cstheme="majorHAnsi"/>
        </w:rPr>
        <w:t xml:space="preserve">o practice, the Representative model has been demonstrated to reach a constructive consensus in a shorter period of time. </w:t>
      </w:r>
    </w:p>
    <w:p w14:paraId="6E91FC2C" w14:textId="535C2228" w:rsidR="00E85237" w:rsidRDefault="00E85237" w:rsidP="00E85237">
      <w:pPr>
        <w:rPr>
          <w:rFonts w:asciiTheme="majorHAnsi" w:hAnsiTheme="majorHAnsi" w:cstheme="majorHAnsi"/>
        </w:rPr>
      </w:pPr>
    </w:p>
    <w:p w14:paraId="14AA9C26" w14:textId="0849DD06" w:rsidR="001B0B71" w:rsidRDefault="001B0B71" w:rsidP="001B0B7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Charters</w:t>
      </w:r>
    </w:p>
    <w:p w14:paraId="3F57C3A8" w14:textId="77777777" w:rsidR="001B0B71" w:rsidRDefault="001B0B71" w:rsidP="001B0B71">
      <w:pPr>
        <w:rPr>
          <w:rFonts w:asciiTheme="majorHAnsi" w:hAnsiTheme="majorHAnsi" w:cstheme="majorHAnsi"/>
        </w:rPr>
      </w:pPr>
    </w:p>
    <w:p w14:paraId="1B2A8C1C" w14:textId="020916CD" w:rsidR="001B0B71" w:rsidRPr="001B0B71" w:rsidRDefault="001B0B71" w:rsidP="001B0B71">
      <w:pPr>
        <w:pStyle w:val="ListParagraph"/>
        <w:numPr>
          <w:ilvl w:val="0"/>
          <w:numId w:val="7"/>
        </w:numPr>
        <w:rPr>
          <w:rFonts w:asciiTheme="majorHAnsi" w:hAnsiTheme="majorHAnsi" w:cstheme="majorHAnsi"/>
        </w:rPr>
      </w:pPr>
      <w:r w:rsidRPr="001B0B71">
        <w:rPr>
          <w:rFonts w:asciiTheme="majorHAnsi" w:hAnsiTheme="majorHAnsi" w:cstheme="majorHAnsi"/>
        </w:rPr>
        <w:t>C</w:t>
      </w:r>
      <w:r w:rsidR="00204195">
        <w:rPr>
          <w:rFonts w:asciiTheme="majorHAnsi" w:hAnsiTheme="majorHAnsi" w:cstheme="majorHAnsi"/>
        </w:rPr>
        <w:t>harters c</w:t>
      </w:r>
      <w:r w:rsidRPr="001B0B71">
        <w:rPr>
          <w:rFonts w:asciiTheme="majorHAnsi" w:hAnsiTheme="majorHAnsi" w:cstheme="majorHAnsi"/>
        </w:rPr>
        <w:t xml:space="preserve">ould indicate </w:t>
      </w:r>
      <w:r w:rsidR="00204195">
        <w:rPr>
          <w:rFonts w:asciiTheme="majorHAnsi" w:hAnsiTheme="majorHAnsi" w:cstheme="majorHAnsi"/>
        </w:rPr>
        <w:t xml:space="preserve">the </w:t>
      </w:r>
      <w:r w:rsidRPr="001B0B71">
        <w:rPr>
          <w:rFonts w:asciiTheme="majorHAnsi" w:hAnsiTheme="majorHAnsi" w:cstheme="majorHAnsi"/>
        </w:rPr>
        <w:t>approach</w:t>
      </w:r>
      <w:r w:rsidR="00204195">
        <w:rPr>
          <w:rFonts w:asciiTheme="majorHAnsi" w:hAnsiTheme="majorHAnsi" w:cstheme="majorHAnsi"/>
        </w:rPr>
        <w:t xml:space="preserve"> a PDP should take, i.e., a</w:t>
      </w:r>
      <w:r w:rsidRPr="001B0B71">
        <w:rPr>
          <w:rFonts w:asciiTheme="majorHAnsi" w:hAnsiTheme="majorHAnsi" w:cstheme="majorHAnsi"/>
        </w:rPr>
        <w:t xml:space="preserve">: zero-based </w:t>
      </w:r>
      <w:r w:rsidR="00204195">
        <w:rPr>
          <w:rFonts w:asciiTheme="majorHAnsi" w:hAnsiTheme="majorHAnsi" w:cstheme="majorHAnsi"/>
        </w:rPr>
        <w:t xml:space="preserve">policy </w:t>
      </w:r>
      <w:r w:rsidRPr="001B0B71">
        <w:rPr>
          <w:rFonts w:asciiTheme="majorHAnsi" w:hAnsiTheme="majorHAnsi" w:cstheme="majorHAnsi"/>
        </w:rPr>
        <w:t xml:space="preserve">or </w:t>
      </w:r>
      <w:r w:rsidR="00204195">
        <w:rPr>
          <w:rFonts w:asciiTheme="majorHAnsi" w:hAnsiTheme="majorHAnsi" w:cstheme="majorHAnsi"/>
        </w:rPr>
        <w:t xml:space="preserve">a </w:t>
      </w:r>
      <w:r w:rsidRPr="001B0B71">
        <w:rPr>
          <w:rFonts w:asciiTheme="majorHAnsi" w:hAnsiTheme="majorHAnsi" w:cstheme="majorHAnsi"/>
        </w:rPr>
        <w:t>tweak</w:t>
      </w:r>
      <w:r w:rsidR="00204195">
        <w:rPr>
          <w:rFonts w:asciiTheme="majorHAnsi" w:hAnsiTheme="majorHAnsi" w:cstheme="majorHAnsi"/>
        </w:rPr>
        <w:t xml:space="preserve"> to existing policy. </w:t>
      </w:r>
      <w:r w:rsidR="00366E0B">
        <w:rPr>
          <w:rFonts w:asciiTheme="majorHAnsi" w:hAnsiTheme="majorHAnsi" w:cstheme="majorHAnsi"/>
        </w:rPr>
        <w:t xml:space="preserve">For example, there was debate as to whether Registration Data Phase I </w:t>
      </w:r>
      <w:r w:rsidRPr="001B0B71">
        <w:rPr>
          <w:rFonts w:asciiTheme="majorHAnsi" w:hAnsiTheme="majorHAnsi" w:cstheme="majorHAnsi"/>
        </w:rPr>
        <w:t>EPDP</w:t>
      </w:r>
      <w:r w:rsidR="00366E0B">
        <w:rPr>
          <w:rFonts w:asciiTheme="majorHAnsi" w:hAnsiTheme="majorHAnsi" w:cstheme="majorHAnsi"/>
        </w:rPr>
        <w:t xml:space="preserve"> should star</w:t>
      </w:r>
      <w:r w:rsidR="00761793">
        <w:rPr>
          <w:rFonts w:asciiTheme="majorHAnsi" w:hAnsiTheme="majorHAnsi" w:cstheme="majorHAnsi"/>
        </w:rPr>
        <w:t>t</w:t>
      </w:r>
      <w:r w:rsidRPr="001B0B71">
        <w:rPr>
          <w:rFonts w:asciiTheme="majorHAnsi" w:hAnsiTheme="majorHAnsi" w:cstheme="majorHAnsi"/>
        </w:rPr>
        <w:t xml:space="preserve"> with GDPR and build Whois</w:t>
      </w:r>
      <w:r w:rsidR="00366E0B">
        <w:rPr>
          <w:rFonts w:asciiTheme="majorHAnsi" w:hAnsiTheme="majorHAnsi" w:cstheme="majorHAnsi"/>
        </w:rPr>
        <w:t xml:space="preserve"> rules,</w:t>
      </w:r>
      <w:r w:rsidRPr="001B0B71">
        <w:rPr>
          <w:rFonts w:asciiTheme="majorHAnsi" w:hAnsiTheme="majorHAnsi" w:cstheme="majorHAnsi"/>
        </w:rPr>
        <w:t xml:space="preserve"> or tweak Whois to meet GDPR</w:t>
      </w:r>
      <w:r w:rsidR="00366E0B">
        <w:rPr>
          <w:rFonts w:asciiTheme="majorHAnsi" w:hAnsiTheme="majorHAnsi" w:cstheme="majorHAnsi"/>
        </w:rPr>
        <w:t xml:space="preserve"> requir</w:t>
      </w:r>
      <w:r w:rsidR="003E464C">
        <w:rPr>
          <w:rFonts w:asciiTheme="majorHAnsi" w:hAnsiTheme="majorHAnsi" w:cstheme="majorHAnsi"/>
        </w:rPr>
        <w:t>e</w:t>
      </w:r>
      <w:r w:rsidR="00366E0B">
        <w:rPr>
          <w:rFonts w:asciiTheme="majorHAnsi" w:hAnsiTheme="majorHAnsi" w:cstheme="majorHAnsi"/>
        </w:rPr>
        <w:t xml:space="preserve">ments. </w:t>
      </w:r>
    </w:p>
    <w:p w14:paraId="27B104F3" w14:textId="6D696CCF" w:rsidR="001B0B71" w:rsidRPr="001B0B71" w:rsidRDefault="001B0B71" w:rsidP="001B0B71">
      <w:pPr>
        <w:pStyle w:val="ListParagraph"/>
        <w:numPr>
          <w:ilvl w:val="0"/>
          <w:numId w:val="7"/>
        </w:numPr>
        <w:rPr>
          <w:rFonts w:asciiTheme="majorHAnsi" w:hAnsiTheme="majorHAnsi" w:cstheme="majorHAnsi"/>
        </w:rPr>
      </w:pPr>
      <w:r w:rsidRPr="001B0B71">
        <w:rPr>
          <w:rFonts w:asciiTheme="majorHAnsi" w:hAnsiTheme="majorHAnsi" w:cstheme="majorHAnsi"/>
        </w:rPr>
        <w:t>I</w:t>
      </w:r>
      <w:r w:rsidR="00366E0B">
        <w:rPr>
          <w:rFonts w:asciiTheme="majorHAnsi" w:hAnsiTheme="majorHAnsi" w:cstheme="majorHAnsi"/>
        </w:rPr>
        <w:t>n many cases, i</w:t>
      </w:r>
      <w:r w:rsidRPr="001B0B71">
        <w:rPr>
          <w:rFonts w:asciiTheme="majorHAnsi" w:hAnsiTheme="majorHAnsi" w:cstheme="majorHAnsi"/>
        </w:rPr>
        <w:t xml:space="preserve">t is a failing if the PDP does not consider costs; such an analysis would help Board readiness. Perhaps legal and finance liaisons can play a role, so not to set policy in a legal </w:t>
      </w:r>
      <w:r w:rsidR="00366E0B">
        <w:rPr>
          <w:rFonts w:asciiTheme="majorHAnsi" w:hAnsiTheme="majorHAnsi" w:cstheme="majorHAnsi"/>
        </w:rPr>
        <w:t xml:space="preserve">or cost </w:t>
      </w:r>
      <w:r w:rsidRPr="001B0B71">
        <w:rPr>
          <w:rFonts w:asciiTheme="majorHAnsi" w:hAnsiTheme="majorHAnsi" w:cstheme="majorHAnsi"/>
        </w:rPr>
        <w:t xml:space="preserve">vacuum. </w:t>
      </w:r>
    </w:p>
    <w:p w14:paraId="4D1794AD" w14:textId="2BCEB4E3" w:rsidR="001B0B71" w:rsidRPr="001B0B71" w:rsidRDefault="00366E0B" w:rsidP="001B0B71">
      <w:pPr>
        <w:pStyle w:val="ListParagraph"/>
        <w:numPr>
          <w:ilvl w:val="0"/>
          <w:numId w:val="7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Overly prescriptive charters can hinder valid policy alternatives or </w:t>
      </w:r>
      <w:r w:rsidR="00DA5243">
        <w:rPr>
          <w:rFonts w:asciiTheme="majorHAnsi" w:hAnsiTheme="majorHAnsi" w:cstheme="majorHAnsi"/>
        </w:rPr>
        <w:t xml:space="preserve">inadvertently </w:t>
      </w:r>
      <w:r>
        <w:rPr>
          <w:rFonts w:asciiTheme="majorHAnsi" w:hAnsiTheme="majorHAnsi" w:cstheme="majorHAnsi"/>
        </w:rPr>
        <w:t>create policy. E.g., t</w:t>
      </w:r>
      <w:r w:rsidR="001B0B71" w:rsidRPr="001B0B71">
        <w:rPr>
          <w:rFonts w:asciiTheme="majorHAnsi" w:hAnsiTheme="majorHAnsi" w:cstheme="majorHAnsi"/>
        </w:rPr>
        <w:t>he</w:t>
      </w:r>
      <w:r>
        <w:rPr>
          <w:rFonts w:asciiTheme="majorHAnsi" w:hAnsiTheme="majorHAnsi" w:cstheme="majorHAnsi"/>
        </w:rPr>
        <w:t xml:space="preserve"> Registration Data Phase II EPDP required</w:t>
      </w:r>
      <w:r w:rsidR="00DA5243">
        <w:rPr>
          <w:rFonts w:asciiTheme="majorHAnsi" w:hAnsiTheme="majorHAnsi" w:cstheme="majorHAnsi"/>
        </w:rPr>
        <w:t xml:space="preserve"> or </w:t>
      </w:r>
      <w:r>
        <w:rPr>
          <w:rFonts w:asciiTheme="majorHAnsi" w:hAnsiTheme="majorHAnsi" w:cstheme="majorHAnsi"/>
        </w:rPr>
        <w:t>“cornered</w:t>
      </w:r>
      <w:r w:rsidR="001B0B71" w:rsidRPr="001B0B71">
        <w:rPr>
          <w:rFonts w:asciiTheme="majorHAnsi" w:hAnsiTheme="majorHAnsi" w:cstheme="majorHAnsi"/>
        </w:rPr>
        <w:t xml:space="preserve"> PDP participants into creating a form of SSAD.</w:t>
      </w:r>
      <w:r w:rsidR="00DA5243">
        <w:rPr>
          <w:rFonts w:asciiTheme="majorHAnsi" w:hAnsiTheme="majorHAnsi" w:cstheme="majorHAnsi"/>
        </w:rPr>
        <w:t>”</w:t>
      </w:r>
    </w:p>
    <w:p w14:paraId="10974495" w14:textId="167745DC" w:rsidR="001B0B71" w:rsidRDefault="001B0B71" w:rsidP="00E85237">
      <w:pPr>
        <w:rPr>
          <w:rFonts w:asciiTheme="majorHAnsi" w:hAnsiTheme="majorHAnsi" w:cstheme="majorHAnsi"/>
        </w:rPr>
      </w:pPr>
    </w:p>
    <w:p w14:paraId="1CE314D6" w14:textId="4EA891E4" w:rsidR="00366E0B" w:rsidRDefault="00366E0B" w:rsidP="00366E0B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GAC – ALAC Advice</w:t>
      </w:r>
      <w:r>
        <w:rPr>
          <w:rFonts w:asciiTheme="majorHAnsi" w:hAnsiTheme="majorHAnsi" w:cstheme="majorHAnsi"/>
          <w:b/>
          <w:bCs/>
        </w:rPr>
        <w:t xml:space="preserve"> to the Board</w:t>
      </w:r>
      <w:r>
        <w:rPr>
          <w:rFonts w:asciiTheme="majorHAnsi" w:hAnsiTheme="majorHAnsi" w:cstheme="majorHAnsi"/>
          <w:b/>
          <w:bCs/>
        </w:rPr>
        <w:t xml:space="preserve">: </w:t>
      </w:r>
    </w:p>
    <w:p w14:paraId="60F2EC03" w14:textId="77777777" w:rsidR="00366E0B" w:rsidRDefault="00366E0B" w:rsidP="00366E0B">
      <w:pPr>
        <w:rPr>
          <w:rFonts w:asciiTheme="majorHAnsi" w:hAnsiTheme="majorHAnsi" w:cstheme="majorHAnsi"/>
          <w:b/>
          <w:bCs/>
        </w:rPr>
      </w:pPr>
    </w:p>
    <w:p w14:paraId="7D90BCD2" w14:textId="77777777" w:rsidR="00765E95" w:rsidRDefault="00366E0B" w:rsidP="00366E0B">
      <w:pPr>
        <w:pStyle w:val="ListParagraph"/>
        <w:numPr>
          <w:ilvl w:val="0"/>
          <w:numId w:val="8"/>
        </w:numPr>
        <w:rPr>
          <w:rFonts w:asciiTheme="majorHAnsi" w:hAnsiTheme="majorHAnsi" w:cstheme="majorHAnsi"/>
        </w:rPr>
      </w:pPr>
      <w:r w:rsidRPr="00765E95">
        <w:rPr>
          <w:rFonts w:asciiTheme="majorHAnsi" w:hAnsiTheme="majorHAnsi" w:cstheme="majorHAnsi"/>
        </w:rPr>
        <w:t xml:space="preserve">With the </w:t>
      </w:r>
      <w:r w:rsidRPr="00765E95">
        <w:rPr>
          <w:rFonts w:asciiTheme="majorHAnsi" w:hAnsiTheme="majorHAnsi" w:cstheme="majorHAnsi"/>
        </w:rPr>
        <w:t>IGO</w:t>
      </w:r>
      <w:r w:rsidRPr="00765E95">
        <w:rPr>
          <w:rFonts w:asciiTheme="majorHAnsi" w:hAnsiTheme="majorHAnsi" w:cstheme="majorHAnsi"/>
        </w:rPr>
        <w:t>/INGO PDP as an example, PDP teams sometimes develop recommendations</w:t>
      </w:r>
      <w:r w:rsidRPr="00765E95">
        <w:rPr>
          <w:rFonts w:asciiTheme="majorHAnsi" w:hAnsiTheme="majorHAnsi" w:cstheme="majorHAnsi"/>
        </w:rPr>
        <w:t xml:space="preserve"> that </w:t>
      </w:r>
      <w:r w:rsidRPr="00765E95">
        <w:rPr>
          <w:rFonts w:asciiTheme="majorHAnsi" w:hAnsiTheme="majorHAnsi" w:cstheme="majorHAnsi"/>
        </w:rPr>
        <w:t>disagree with</w:t>
      </w:r>
      <w:r w:rsidRPr="00765E95">
        <w:rPr>
          <w:rFonts w:asciiTheme="majorHAnsi" w:hAnsiTheme="majorHAnsi" w:cstheme="majorHAnsi"/>
        </w:rPr>
        <w:t xml:space="preserve"> GAC advice</w:t>
      </w:r>
      <w:r w:rsidRPr="00765E95">
        <w:rPr>
          <w:rFonts w:asciiTheme="majorHAnsi" w:hAnsiTheme="majorHAnsi" w:cstheme="majorHAnsi"/>
        </w:rPr>
        <w:t xml:space="preserve"> (or anticipated GAC advice)</w:t>
      </w:r>
      <w:r w:rsidRPr="00765E95">
        <w:rPr>
          <w:rFonts w:asciiTheme="majorHAnsi" w:hAnsiTheme="majorHAnsi" w:cstheme="majorHAnsi"/>
        </w:rPr>
        <w:t xml:space="preserve">. </w:t>
      </w:r>
      <w:r w:rsidR="00DF5815" w:rsidRPr="00765E95">
        <w:rPr>
          <w:rFonts w:asciiTheme="majorHAnsi" w:hAnsiTheme="majorHAnsi" w:cstheme="majorHAnsi"/>
        </w:rPr>
        <w:t xml:space="preserve">GAC and ALAC advice to the Board that differs with PDP recommendations occurs </w:t>
      </w:r>
      <w:r w:rsidRPr="00765E95">
        <w:rPr>
          <w:rFonts w:asciiTheme="majorHAnsi" w:hAnsiTheme="majorHAnsi" w:cstheme="majorHAnsi"/>
        </w:rPr>
        <w:t xml:space="preserve">sometimes even when the GAC and </w:t>
      </w:r>
      <w:r w:rsidR="00DF5815" w:rsidRPr="00765E95">
        <w:rPr>
          <w:rFonts w:asciiTheme="majorHAnsi" w:hAnsiTheme="majorHAnsi" w:cstheme="majorHAnsi"/>
        </w:rPr>
        <w:t>ALAC participate in the PDP.</w:t>
      </w:r>
      <w:r w:rsidR="00380F11" w:rsidRPr="00765E95">
        <w:rPr>
          <w:rFonts w:asciiTheme="majorHAnsi" w:hAnsiTheme="majorHAnsi" w:cstheme="majorHAnsi"/>
        </w:rPr>
        <w:t xml:space="preserve"> This can cause multi-year delays in policy development. </w:t>
      </w:r>
    </w:p>
    <w:p w14:paraId="4AC38BE4" w14:textId="15350C7C" w:rsidR="00765E95" w:rsidRDefault="00DF5815" w:rsidP="00366E0B">
      <w:pPr>
        <w:pStyle w:val="ListParagraph"/>
        <w:numPr>
          <w:ilvl w:val="0"/>
          <w:numId w:val="8"/>
        </w:numPr>
        <w:rPr>
          <w:rFonts w:asciiTheme="majorHAnsi" w:hAnsiTheme="majorHAnsi" w:cstheme="majorHAnsi"/>
        </w:rPr>
      </w:pPr>
      <w:r w:rsidRPr="00765E95">
        <w:rPr>
          <w:rFonts w:asciiTheme="majorHAnsi" w:hAnsiTheme="majorHAnsi" w:cstheme="majorHAnsi"/>
        </w:rPr>
        <w:lastRenderedPageBreak/>
        <w:t>T</w:t>
      </w:r>
      <w:r w:rsidRPr="00765E95">
        <w:rPr>
          <w:rFonts w:asciiTheme="majorHAnsi" w:hAnsiTheme="majorHAnsi" w:cstheme="majorHAnsi"/>
        </w:rPr>
        <w:t xml:space="preserve">he Board can’t stop </w:t>
      </w:r>
      <w:r w:rsidRPr="00765E95">
        <w:rPr>
          <w:rFonts w:asciiTheme="majorHAnsi" w:hAnsiTheme="majorHAnsi" w:cstheme="majorHAnsi"/>
        </w:rPr>
        <w:t xml:space="preserve">delivery of this </w:t>
      </w:r>
      <w:r w:rsidRPr="00765E95">
        <w:rPr>
          <w:rFonts w:asciiTheme="majorHAnsi" w:hAnsiTheme="majorHAnsi" w:cstheme="majorHAnsi"/>
        </w:rPr>
        <w:t>Advice</w:t>
      </w:r>
      <w:r w:rsidRPr="00765E95">
        <w:rPr>
          <w:rFonts w:asciiTheme="majorHAnsi" w:hAnsiTheme="majorHAnsi" w:cstheme="majorHAnsi"/>
        </w:rPr>
        <w:t xml:space="preserve">, even though the </w:t>
      </w:r>
      <w:r w:rsidR="00366E0B" w:rsidRPr="00765E95">
        <w:rPr>
          <w:rFonts w:asciiTheme="majorHAnsi" w:hAnsiTheme="majorHAnsi" w:cstheme="majorHAnsi"/>
        </w:rPr>
        <w:t>ALAC</w:t>
      </w:r>
      <w:r w:rsidRPr="00765E95">
        <w:rPr>
          <w:rFonts w:asciiTheme="majorHAnsi" w:hAnsiTheme="majorHAnsi" w:cstheme="majorHAnsi"/>
        </w:rPr>
        <w:t xml:space="preserve"> and </w:t>
      </w:r>
      <w:r w:rsidR="00366E0B" w:rsidRPr="00765E95">
        <w:rPr>
          <w:rFonts w:asciiTheme="majorHAnsi" w:hAnsiTheme="majorHAnsi" w:cstheme="majorHAnsi"/>
        </w:rPr>
        <w:t xml:space="preserve">GAC </w:t>
      </w:r>
      <w:r w:rsidRPr="00765E95">
        <w:rPr>
          <w:rFonts w:asciiTheme="majorHAnsi" w:hAnsiTheme="majorHAnsi" w:cstheme="majorHAnsi"/>
        </w:rPr>
        <w:t>participate</w:t>
      </w:r>
      <w:r w:rsidR="00366E0B" w:rsidRPr="00765E95">
        <w:rPr>
          <w:rFonts w:asciiTheme="majorHAnsi" w:hAnsiTheme="majorHAnsi" w:cstheme="majorHAnsi"/>
        </w:rPr>
        <w:t xml:space="preserve"> in the EPDP</w:t>
      </w:r>
      <w:r w:rsidR="00380F11" w:rsidRPr="00765E95">
        <w:rPr>
          <w:rFonts w:asciiTheme="majorHAnsi" w:hAnsiTheme="majorHAnsi" w:cstheme="majorHAnsi"/>
        </w:rPr>
        <w:t>.</w:t>
      </w:r>
      <w:r w:rsidR="00366E0B" w:rsidRPr="00765E95">
        <w:rPr>
          <w:rFonts w:asciiTheme="majorHAnsi" w:hAnsiTheme="majorHAnsi" w:cstheme="majorHAnsi"/>
        </w:rPr>
        <w:t xml:space="preserve"> However, if issues have been discussed in </w:t>
      </w:r>
      <w:r w:rsidR="00761793">
        <w:rPr>
          <w:rFonts w:asciiTheme="majorHAnsi" w:hAnsiTheme="majorHAnsi" w:cstheme="majorHAnsi"/>
        </w:rPr>
        <w:t xml:space="preserve">the </w:t>
      </w:r>
      <w:r w:rsidR="00366E0B" w:rsidRPr="00765E95">
        <w:rPr>
          <w:rFonts w:asciiTheme="majorHAnsi" w:hAnsiTheme="majorHAnsi" w:cstheme="majorHAnsi"/>
        </w:rPr>
        <w:t xml:space="preserve">PDP and </w:t>
      </w:r>
      <w:r w:rsidRPr="00765E95">
        <w:rPr>
          <w:rFonts w:asciiTheme="majorHAnsi" w:hAnsiTheme="majorHAnsi" w:cstheme="majorHAnsi"/>
        </w:rPr>
        <w:t xml:space="preserve">that discussion and </w:t>
      </w:r>
      <w:r w:rsidR="00380F11" w:rsidRPr="00765E95">
        <w:rPr>
          <w:rFonts w:asciiTheme="majorHAnsi" w:hAnsiTheme="majorHAnsi" w:cstheme="majorHAnsi"/>
        </w:rPr>
        <w:t xml:space="preserve">the </w:t>
      </w:r>
      <w:r w:rsidRPr="00765E95">
        <w:rPr>
          <w:rFonts w:asciiTheme="majorHAnsi" w:hAnsiTheme="majorHAnsi" w:cstheme="majorHAnsi"/>
        </w:rPr>
        <w:t xml:space="preserve">attempted accommodations are sufficiently </w:t>
      </w:r>
      <w:r w:rsidR="00366E0B" w:rsidRPr="00765E95">
        <w:rPr>
          <w:rFonts w:asciiTheme="majorHAnsi" w:hAnsiTheme="majorHAnsi" w:cstheme="majorHAnsi"/>
        </w:rPr>
        <w:t>documented</w:t>
      </w:r>
      <w:r w:rsidRPr="00765E95">
        <w:rPr>
          <w:rFonts w:asciiTheme="majorHAnsi" w:hAnsiTheme="majorHAnsi" w:cstheme="majorHAnsi"/>
        </w:rPr>
        <w:t xml:space="preserve">, </w:t>
      </w:r>
      <w:r w:rsidR="00366E0B" w:rsidRPr="00765E95">
        <w:rPr>
          <w:rFonts w:asciiTheme="majorHAnsi" w:hAnsiTheme="majorHAnsi" w:cstheme="majorHAnsi"/>
        </w:rPr>
        <w:t>then the Board can point to it as the issue having been discussed</w:t>
      </w:r>
      <w:r w:rsidR="00380F11" w:rsidRPr="00765E95">
        <w:rPr>
          <w:rFonts w:asciiTheme="majorHAnsi" w:hAnsiTheme="majorHAnsi" w:cstheme="majorHAnsi"/>
        </w:rPr>
        <w:t>.</w:t>
      </w:r>
      <w:r w:rsidR="00366E0B" w:rsidRPr="00765E95">
        <w:rPr>
          <w:rFonts w:asciiTheme="majorHAnsi" w:hAnsiTheme="majorHAnsi" w:cstheme="majorHAnsi"/>
        </w:rPr>
        <w:t xml:space="preserve"> </w:t>
      </w:r>
      <w:r w:rsidR="00380F11" w:rsidRPr="00765E95">
        <w:rPr>
          <w:rFonts w:asciiTheme="majorHAnsi" w:hAnsiTheme="majorHAnsi" w:cstheme="majorHAnsi"/>
        </w:rPr>
        <w:t>I</w:t>
      </w:r>
      <w:r w:rsidR="00366E0B" w:rsidRPr="00765E95">
        <w:rPr>
          <w:rFonts w:asciiTheme="majorHAnsi" w:hAnsiTheme="majorHAnsi" w:cstheme="majorHAnsi"/>
        </w:rPr>
        <w:t>f there is no new information</w:t>
      </w:r>
      <w:r w:rsidR="00380F11" w:rsidRPr="00765E95">
        <w:rPr>
          <w:rFonts w:asciiTheme="majorHAnsi" w:hAnsiTheme="majorHAnsi" w:cstheme="majorHAnsi"/>
        </w:rPr>
        <w:t xml:space="preserve"> in the Advice</w:t>
      </w:r>
      <w:r w:rsidR="00366E0B" w:rsidRPr="00765E95">
        <w:rPr>
          <w:rFonts w:asciiTheme="majorHAnsi" w:hAnsiTheme="majorHAnsi" w:cstheme="majorHAnsi"/>
        </w:rPr>
        <w:t>, then the issue c</w:t>
      </w:r>
      <w:r w:rsidR="00380F11" w:rsidRPr="00765E95">
        <w:rPr>
          <w:rFonts w:asciiTheme="majorHAnsi" w:hAnsiTheme="majorHAnsi" w:cstheme="majorHAnsi"/>
        </w:rPr>
        <w:t>ould</w:t>
      </w:r>
      <w:r w:rsidR="00366E0B" w:rsidRPr="00765E95">
        <w:rPr>
          <w:rFonts w:asciiTheme="majorHAnsi" w:hAnsiTheme="majorHAnsi" w:cstheme="majorHAnsi"/>
        </w:rPr>
        <w:t xml:space="preserve"> be considered </w:t>
      </w:r>
      <w:r w:rsidR="00380F11" w:rsidRPr="00765E95">
        <w:rPr>
          <w:rFonts w:asciiTheme="majorHAnsi" w:hAnsiTheme="majorHAnsi" w:cstheme="majorHAnsi"/>
        </w:rPr>
        <w:t xml:space="preserve">as </w:t>
      </w:r>
      <w:r w:rsidR="00366E0B" w:rsidRPr="00765E95">
        <w:rPr>
          <w:rFonts w:asciiTheme="majorHAnsi" w:hAnsiTheme="majorHAnsi" w:cstheme="majorHAnsi"/>
        </w:rPr>
        <w:t>addressed</w:t>
      </w:r>
      <w:r w:rsidR="00380F11" w:rsidRPr="00765E95">
        <w:rPr>
          <w:rFonts w:asciiTheme="majorHAnsi" w:hAnsiTheme="majorHAnsi" w:cstheme="majorHAnsi"/>
        </w:rPr>
        <w:t>. [Or at least that would give the Board a platform for saying so, if they have the intestinal fortitude.]</w:t>
      </w:r>
      <w:r w:rsidR="00366E0B" w:rsidRPr="00765E95">
        <w:rPr>
          <w:rFonts w:asciiTheme="majorHAnsi" w:hAnsiTheme="majorHAnsi" w:cstheme="majorHAnsi"/>
        </w:rPr>
        <w:t xml:space="preserve">. </w:t>
      </w:r>
    </w:p>
    <w:p w14:paraId="40B55D96" w14:textId="77777777" w:rsidR="00765E95" w:rsidRDefault="00366E0B" w:rsidP="00366E0B">
      <w:pPr>
        <w:pStyle w:val="ListParagraph"/>
        <w:numPr>
          <w:ilvl w:val="0"/>
          <w:numId w:val="8"/>
        </w:numPr>
        <w:rPr>
          <w:rFonts w:asciiTheme="majorHAnsi" w:hAnsiTheme="majorHAnsi" w:cstheme="majorHAnsi"/>
        </w:rPr>
      </w:pPr>
      <w:r w:rsidRPr="00765E95">
        <w:rPr>
          <w:rFonts w:asciiTheme="majorHAnsi" w:hAnsiTheme="majorHAnsi" w:cstheme="majorHAnsi"/>
        </w:rPr>
        <w:t>Going forward, the PDP teams should use the same Public Interest checklist as the Board</w:t>
      </w:r>
      <w:r w:rsidR="00380F11" w:rsidRPr="00765E95">
        <w:rPr>
          <w:rFonts w:asciiTheme="majorHAnsi" w:hAnsiTheme="majorHAnsi" w:cstheme="majorHAnsi"/>
        </w:rPr>
        <w:t>.</w:t>
      </w:r>
    </w:p>
    <w:p w14:paraId="40B22D19" w14:textId="7B568190" w:rsidR="00366E0B" w:rsidRPr="00765E95" w:rsidRDefault="00380F11" w:rsidP="00366E0B">
      <w:pPr>
        <w:pStyle w:val="ListParagraph"/>
        <w:numPr>
          <w:ilvl w:val="0"/>
          <w:numId w:val="8"/>
        </w:numPr>
        <w:rPr>
          <w:rFonts w:asciiTheme="majorHAnsi" w:hAnsiTheme="majorHAnsi" w:cstheme="majorHAnsi"/>
        </w:rPr>
      </w:pPr>
      <w:r w:rsidRPr="00765E95">
        <w:rPr>
          <w:rFonts w:asciiTheme="majorHAnsi" w:hAnsiTheme="majorHAnsi" w:cstheme="majorHAnsi"/>
        </w:rPr>
        <w:t>Regarding the anticipation of GAC Advice, i</w:t>
      </w:r>
      <w:r w:rsidR="00366E0B" w:rsidRPr="00765E95">
        <w:rPr>
          <w:rFonts w:asciiTheme="majorHAnsi" w:hAnsiTheme="majorHAnsi" w:cstheme="majorHAnsi"/>
        </w:rPr>
        <w:t xml:space="preserve">t is difficult for the GAC liaison to represent the GAC but good to have the GAC discussing the issues earlier than the publication of the report. </w:t>
      </w:r>
    </w:p>
    <w:p w14:paraId="0E78DEF8" w14:textId="77777777" w:rsidR="00366E0B" w:rsidRDefault="00366E0B" w:rsidP="00366E0B">
      <w:pPr>
        <w:rPr>
          <w:rFonts w:asciiTheme="majorHAnsi" w:hAnsiTheme="majorHAnsi" w:cstheme="majorHAnsi"/>
        </w:rPr>
      </w:pPr>
    </w:p>
    <w:p w14:paraId="78BFB7C0" w14:textId="77777777" w:rsidR="00366E0B" w:rsidRPr="00E85237" w:rsidRDefault="00366E0B" w:rsidP="00E85237">
      <w:pPr>
        <w:rPr>
          <w:rFonts w:asciiTheme="majorHAnsi" w:hAnsiTheme="majorHAnsi" w:cstheme="majorHAnsi"/>
        </w:rPr>
      </w:pPr>
    </w:p>
    <w:sectPr w:rsidR="00366E0B" w:rsidRPr="00E852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B061F3"/>
    <w:multiLevelType w:val="hybridMultilevel"/>
    <w:tmpl w:val="CBBC8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15940"/>
    <w:multiLevelType w:val="hybridMultilevel"/>
    <w:tmpl w:val="89E46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93F30"/>
    <w:multiLevelType w:val="hybridMultilevel"/>
    <w:tmpl w:val="B1A48D2A"/>
    <w:lvl w:ilvl="0" w:tplc="028C31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4A9508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D0E0B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300C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2C9E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50F6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780E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72F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CC15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C781172"/>
    <w:multiLevelType w:val="hybridMultilevel"/>
    <w:tmpl w:val="CD04B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65114"/>
    <w:multiLevelType w:val="hybridMultilevel"/>
    <w:tmpl w:val="5386B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A11132"/>
    <w:multiLevelType w:val="hybridMultilevel"/>
    <w:tmpl w:val="BB460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B6253"/>
    <w:multiLevelType w:val="hybridMultilevel"/>
    <w:tmpl w:val="CAEE8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AD5087"/>
    <w:multiLevelType w:val="hybridMultilevel"/>
    <w:tmpl w:val="37CAA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378"/>
    <w:rsid w:val="000648D0"/>
    <w:rsid w:val="000C45D7"/>
    <w:rsid w:val="000E1378"/>
    <w:rsid w:val="001B0B71"/>
    <w:rsid w:val="001B4D03"/>
    <w:rsid w:val="00204195"/>
    <w:rsid w:val="00211F33"/>
    <w:rsid w:val="00366E0B"/>
    <w:rsid w:val="00380F11"/>
    <w:rsid w:val="003E0E0B"/>
    <w:rsid w:val="003E464C"/>
    <w:rsid w:val="004A65F1"/>
    <w:rsid w:val="004D53D4"/>
    <w:rsid w:val="006B1062"/>
    <w:rsid w:val="00761793"/>
    <w:rsid w:val="00765E95"/>
    <w:rsid w:val="00815EBC"/>
    <w:rsid w:val="008C0F01"/>
    <w:rsid w:val="00A27720"/>
    <w:rsid w:val="00A52E12"/>
    <w:rsid w:val="00BD66EA"/>
    <w:rsid w:val="00C53AF6"/>
    <w:rsid w:val="00C61507"/>
    <w:rsid w:val="00DA5243"/>
    <w:rsid w:val="00DE5335"/>
    <w:rsid w:val="00DF5815"/>
    <w:rsid w:val="00E47AF1"/>
    <w:rsid w:val="00E5379C"/>
    <w:rsid w:val="00E85237"/>
    <w:rsid w:val="00E8637B"/>
    <w:rsid w:val="00ED1B4C"/>
    <w:rsid w:val="00EE3957"/>
    <w:rsid w:val="00F640A7"/>
    <w:rsid w:val="00FD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350E3C"/>
  <w15:chartTrackingRefBased/>
  <w15:docId w15:val="{8F4184D7-BA82-CD4A-9A31-AEEF3BB3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37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53A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3A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3A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3A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3A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4</Pages>
  <Words>1283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Pritz</dc:creator>
  <cp:keywords/>
  <dc:description/>
  <cp:lastModifiedBy>Kurt Pritz</cp:lastModifiedBy>
  <cp:revision>9</cp:revision>
  <dcterms:created xsi:type="dcterms:W3CDTF">2025-05-14T01:47:00Z</dcterms:created>
  <dcterms:modified xsi:type="dcterms:W3CDTF">2025-05-16T23:22:00Z</dcterms:modified>
</cp:coreProperties>
</file>