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7106AD" w14:textId="461F34B3" w:rsidR="00E52DFD" w:rsidRPr="00940EB9" w:rsidRDefault="00E52DFD">
      <w:pPr>
        <w:rPr>
          <w:rFonts w:asciiTheme="majorHAnsi" w:hAnsiTheme="majorHAnsi" w:cstheme="majorHAnsi"/>
          <w:b/>
          <w:bCs/>
        </w:rPr>
      </w:pPr>
      <w:r w:rsidRPr="00940EB9">
        <w:rPr>
          <w:rFonts w:asciiTheme="majorHAnsi" w:hAnsiTheme="majorHAnsi" w:cstheme="majorHAnsi"/>
          <w:b/>
          <w:bCs/>
        </w:rPr>
        <w:t>Agenda for Board Readiness Meeting</w:t>
      </w:r>
    </w:p>
    <w:p w14:paraId="36358388" w14:textId="7AFAB359" w:rsidR="00E52DFD" w:rsidRPr="00940EB9" w:rsidRDefault="00E52DFD">
      <w:pPr>
        <w:rPr>
          <w:rFonts w:asciiTheme="majorHAnsi" w:hAnsiTheme="majorHAnsi" w:cstheme="majorHAnsi"/>
        </w:rPr>
      </w:pPr>
      <w:r w:rsidRPr="00940EB9">
        <w:rPr>
          <w:rFonts w:asciiTheme="majorHAnsi" w:hAnsiTheme="majorHAnsi" w:cstheme="majorHAnsi"/>
        </w:rPr>
        <w:t>Theme: Getting Back on Track</w:t>
      </w:r>
    </w:p>
    <w:p w14:paraId="41A11808" w14:textId="31D605A3" w:rsidR="00E52DFD" w:rsidRPr="00940EB9" w:rsidRDefault="00E52DFD">
      <w:pPr>
        <w:rPr>
          <w:rFonts w:asciiTheme="majorHAnsi" w:hAnsiTheme="majorHAnsi" w:cstheme="majorHAnsi"/>
        </w:rPr>
      </w:pPr>
    </w:p>
    <w:p w14:paraId="7AA305EB" w14:textId="26CADDE4" w:rsidR="00E52DFD" w:rsidRPr="00940EB9" w:rsidRDefault="00E52DFD">
      <w:pPr>
        <w:rPr>
          <w:rFonts w:asciiTheme="majorHAnsi" w:hAnsiTheme="majorHAnsi" w:cstheme="majorHAnsi"/>
        </w:rPr>
      </w:pPr>
      <w:r w:rsidRPr="00940EB9">
        <w:rPr>
          <w:rFonts w:asciiTheme="majorHAnsi" w:hAnsiTheme="majorHAnsi" w:cstheme="majorHAnsi"/>
        </w:rPr>
        <w:t>Meeting Objective: Harden the Game Plan</w:t>
      </w:r>
    </w:p>
    <w:p w14:paraId="4FAF3C95" w14:textId="10B40848" w:rsidR="00E52DFD" w:rsidRPr="00940EB9" w:rsidRDefault="00E52DFD">
      <w:pPr>
        <w:rPr>
          <w:rFonts w:asciiTheme="majorHAnsi" w:hAnsiTheme="majorHAnsi" w:cstheme="majorHAnsi"/>
        </w:rPr>
      </w:pPr>
    </w:p>
    <w:p w14:paraId="67E76629" w14:textId="77777777" w:rsidR="00940EB9" w:rsidRDefault="00E52DFD" w:rsidP="00E52DFD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940EB9">
        <w:rPr>
          <w:rFonts w:asciiTheme="majorHAnsi" w:hAnsiTheme="majorHAnsi" w:cstheme="majorHAnsi"/>
        </w:rPr>
        <w:t xml:space="preserve">Discussion: </w:t>
      </w:r>
      <w:r w:rsidR="00940EB9">
        <w:rPr>
          <w:rFonts w:asciiTheme="majorHAnsi" w:hAnsiTheme="majorHAnsi" w:cstheme="majorHAnsi"/>
        </w:rPr>
        <w:t>Methodology</w:t>
      </w:r>
    </w:p>
    <w:p w14:paraId="61B0FA07" w14:textId="5A060DA0" w:rsidR="008E009B" w:rsidRPr="00940EB9" w:rsidRDefault="00E52DFD" w:rsidP="00940EB9">
      <w:pPr>
        <w:pStyle w:val="ListParagraph"/>
        <w:rPr>
          <w:rFonts w:asciiTheme="majorHAnsi" w:hAnsiTheme="majorHAnsi" w:cstheme="majorHAnsi"/>
        </w:rPr>
      </w:pPr>
      <w:r w:rsidRPr="00940EB9">
        <w:rPr>
          <w:rFonts w:asciiTheme="majorHAnsi" w:hAnsiTheme="majorHAnsi" w:cstheme="majorHAnsi"/>
        </w:rPr>
        <w:t xml:space="preserve">We have discussed a methodology </w:t>
      </w:r>
      <w:proofErr w:type="gramStart"/>
      <w:r w:rsidRPr="00940EB9">
        <w:rPr>
          <w:rFonts w:asciiTheme="majorHAnsi" w:hAnsiTheme="majorHAnsi" w:cstheme="majorHAnsi"/>
        </w:rPr>
        <w:t>of:</w:t>
      </w:r>
      <w:proofErr w:type="gramEnd"/>
      <w:r w:rsidRPr="00940EB9">
        <w:rPr>
          <w:rFonts w:asciiTheme="majorHAnsi" w:hAnsiTheme="majorHAnsi" w:cstheme="majorHAnsi"/>
        </w:rPr>
        <w:t xml:space="preserve"> examining past PDPs </w:t>
      </w:r>
      <w:r w:rsidRPr="00940EB9">
        <w:rPr>
          <w:rFonts w:asciiTheme="majorHAnsi" w:hAnsiTheme="majorHAnsi" w:cstheme="majorHAnsi"/>
        </w:rPr>
        <w:sym w:font="Wingdings" w:char="F0E0"/>
      </w:r>
      <w:r w:rsidRPr="00940EB9">
        <w:rPr>
          <w:rFonts w:asciiTheme="majorHAnsi" w:hAnsiTheme="majorHAnsi" w:cstheme="majorHAnsi"/>
        </w:rPr>
        <w:t xml:space="preserve"> collecting information regarding rejected recommendations </w:t>
      </w:r>
      <w:r w:rsidRPr="00940EB9">
        <w:rPr>
          <w:rFonts w:asciiTheme="majorHAnsi" w:hAnsiTheme="majorHAnsi" w:cstheme="majorHAnsi"/>
        </w:rPr>
        <w:sym w:font="Wingdings" w:char="F0E0"/>
      </w:r>
      <w:r w:rsidRPr="00940EB9">
        <w:rPr>
          <w:rFonts w:asciiTheme="majorHAnsi" w:hAnsiTheme="majorHAnsi" w:cstheme="majorHAnsi"/>
        </w:rPr>
        <w:t xml:space="preserve"> interviewing participants </w:t>
      </w:r>
      <w:r w:rsidRPr="00940EB9">
        <w:rPr>
          <w:rFonts w:asciiTheme="majorHAnsi" w:hAnsiTheme="majorHAnsi" w:cstheme="majorHAnsi"/>
        </w:rPr>
        <w:sym w:font="Wingdings" w:char="F0E0"/>
      </w:r>
      <w:r w:rsidRPr="00940EB9">
        <w:rPr>
          <w:rFonts w:asciiTheme="majorHAnsi" w:hAnsiTheme="majorHAnsi" w:cstheme="majorHAnsi"/>
        </w:rPr>
        <w:t xml:space="preserve"> synthesizing results to determine gaps/ improvements</w:t>
      </w:r>
      <w:r w:rsidR="00940EB9">
        <w:rPr>
          <w:rFonts w:asciiTheme="majorHAnsi" w:hAnsiTheme="majorHAnsi" w:cstheme="majorHAnsi"/>
        </w:rPr>
        <w:t xml:space="preserve"> </w:t>
      </w:r>
      <w:r w:rsidR="00940EB9" w:rsidRPr="00940EB9">
        <w:rPr>
          <w:rFonts w:asciiTheme="majorHAnsi" w:hAnsiTheme="majorHAnsi" w:cstheme="majorHAnsi"/>
        </w:rPr>
        <w:sym w:font="Wingdings" w:char="F0E0"/>
      </w:r>
      <w:r w:rsidR="00940EB9">
        <w:rPr>
          <w:rFonts w:asciiTheme="majorHAnsi" w:hAnsiTheme="majorHAnsi" w:cstheme="majorHAnsi"/>
        </w:rPr>
        <w:t xml:space="preserve"> obtaining feedback</w:t>
      </w:r>
      <w:r w:rsidRPr="00940EB9">
        <w:rPr>
          <w:rFonts w:asciiTheme="majorHAnsi" w:hAnsiTheme="majorHAnsi" w:cstheme="majorHAnsi"/>
        </w:rPr>
        <w:br/>
      </w:r>
      <w:r w:rsidRPr="00940EB9">
        <w:rPr>
          <w:rFonts w:asciiTheme="majorHAnsi" w:hAnsiTheme="majorHAnsi" w:cstheme="majorHAnsi"/>
        </w:rPr>
        <w:br/>
        <w:t>Q: Is there an alternative</w:t>
      </w:r>
      <w:r w:rsidR="00940EB9">
        <w:rPr>
          <w:rFonts w:asciiTheme="majorHAnsi" w:hAnsiTheme="majorHAnsi" w:cstheme="majorHAnsi"/>
        </w:rPr>
        <w:t xml:space="preserve"> / </w:t>
      </w:r>
      <w:proofErr w:type="spellStart"/>
      <w:r w:rsidR="00940EB9">
        <w:rPr>
          <w:rFonts w:asciiTheme="majorHAnsi" w:hAnsiTheme="majorHAnsi" w:cstheme="majorHAnsi"/>
        </w:rPr>
        <w:t>paralllel</w:t>
      </w:r>
      <w:proofErr w:type="spellEnd"/>
      <w:r w:rsidRPr="00940EB9">
        <w:rPr>
          <w:rFonts w:asciiTheme="majorHAnsi" w:hAnsiTheme="majorHAnsi" w:cstheme="majorHAnsi"/>
        </w:rPr>
        <w:t xml:space="preserve"> path that might also contribute to the result: e.g., </w:t>
      </w:r>
    </w:p>
    <w:p w14:paraId="66B7AC59" w14:textId="77777777" w:rsidR="008E009B" w:rsidRPr="00940EB9" w:rsidRDefault="00E52DFD" w:rsidP="008E009B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940EB9">
        <w:rPr>
          <w:rFonts w:asciiTheme="majorHAnsi" w:hAnsiTheme="majorHAnsi" w:cstheme="majorHAnsi"/>
        </w:rPr>
        <w:t xml:space="preserve">a documentation review / analysis, or </w:t>
      </w:r>
    </w:p>
    <w:p w14:paraId="65AE7810" w14:textId="5D74D90D" w:rsidR="00E52DFD" w:rsidRPr="00940EB9" w:rsidRDefault="00E52DFD" w:rsidP="008E009B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940EB9">
        <w:rPr>
          <w:rFonts w:asciiTheme="majorHAnsi" w:hAnsiTheme="majorHAnsi" w:cstheme="majorHAnsi"/>
        </w:rPr>
        <w:t>a public comment forum?</w:t>
      </w:r>
      <w:r w:rsidRPr="00940EB9">
        <w:rPr>
          <w:rFonts w:asciiTheme="majorHAnsi" w:hAnsiTheme="majorHAnsi" w:cstheme="majorHAnsi"/>
        </w:rPr>
        <w:br/>
      </w:r>
    </w:p>
    <w:p w14:paraId="1A3AECA9" w14:textId="008F2226" w:rsidR="00E52DFD" w:rsidRPr="00940EB9" w:rsidRDefault="00E52DFD" w:rsidP="00E52DFD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940EB9">
        <w:rPr>
          <w:rFonts w:asciiTheme="majorHAnsi" w:hAnsiTheme="majorHAnsi" w:cstheme="majorHAnsi"/>
        </w:rPr>
        <w:t>Discussion: ICANN staff has provided information on rejected recommendation of three PDPs. Should we include other</w:t>
      </w:r>
      <w:r w:rsidR="00940EB9">
        <w:rPr>
          <w:rFonts w:asciiTheme="majorHAnsi" w:hAnsiTheme="majorHAnsi" w:cstheme="majorHAnsi"/>
        </w:rPr>
        <w:t xml:space="preserve"> PDP</w:t>
      </w:r>
      <w:r w:rsidRPr="00940EB9">
        <w:rPr>
          <w:rFonts w:asciiTheme="majorHAnsi" w:hAnsiTheme="majorHAnsi" w:cstheme="majorHAnsi"/>
        </w:rPr>
        <w:t>s, e.g., the IOC / Red Cross PDP, the IDN &amp; Transfer Policy PDPs (when ready)?</w:t>
      </w:r>
    </w:p>
    <w:p w14:paraId="73EEDFCA" w14:textId="77777777" w:rsidR="00E52DFD" w:rsidRPr="00940EB9" w:rsidRDefault="00E52DFD" w:rsidP="00E52DFD">
      <w:pPr>
        <w:pStyle w:val="ListParagraph"/>
        <w:rPr>
          <w:rFonts w:asciiTheme="majorHAnsi" w:hAnsiTheme="majorHAnsi" w:cstheme="majorHAnsi"/>
        </w:rPr>
      </w:pPr>
    </w:p>
    <w:p w14:paraId="389BF288" w14:textId="6B8ECD6F" w:rsidR="00B90A02" w:rsidRPr="00940EB9" w:rsidRDefault="00B90A02" w:rsidP="00E74DC5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940EB9">
        <w:rPr>
          <w:rFonts w:asciiTheme="majorHAnsi" w:hAnsiTheme="majorHAnsi" w:cstheme="majorHAnsi"/>
        </w:rPr>
        <w:t xml:space="preserve">Discussion: </w:t>
      </w:r>
      <w:r w:rsidR="008E009B" w:rsidRPr="00940EB9">
        <w:rPr>
          <w:rFonts w:asciiTheme="majorHAnsi" w:hAnsiTheme="majorHAnsi" w:cstheme="majorHAnsi"/>
        </w:rPr>
        <w:t xml:space="preserve">review and </w:t>
      </w:r>
      <w:r w:rsidRPr="00940EB9">
        <w:rPr>
          <w:rFonts w:asciiTheme="majorHAnsi" w:hAnsiTheme="majorHAnsi" w:cstheme="majorHAnsi"/>
        </w:rPr>
        <w:t>observation</w:t>
      </w:r>
      <w:r w:rsidR="008E009B" w:rsidRPr="00940EB9">
        <w:rPr>
          <w:rFonts w:asciiTheme="majorHAnsi" w:hAnsiTheme="majorHAnsi" w:cstheme="majorHAnsi"/>
        </w:rPr>
        <w:t>s</w:t>
      </w:r>
      <w:r w:rsidRPr="00940EB9">
        <w:rPr>
          <w:rFonts w:asciiTheme="majorHAnsi" w:hAnsiTheme="majorHAnsi" w:cstheme="majorHAnsi"/>
        </w:rPr>
        <w:t xml:space="preserve"> on PDP data provided</w:t>
      </w:r>
      <w:r w:rsidR="008E009B" w:rsidRPr="00940EB9">
        <w:rPr>
          <w:rFonts w:asciiTheme="majorHAnsi" w:hAnsiTheme="majorHAnsi" w:cstheme="majorHAnsi"/>
        </w:rPr>
        <w:t>, e.g.:</w:t>
      </w:r>
    </w:p>
    <w:p w14:paraId="41536D7C" w14:textId="5ED55DA8" w:rsidR="00B90A02" w:rsidRPr="00940EB9" w:rsidRDefault="00985A96" w:rsidP="00B90A02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940EB9">
        <w:rPr>
          <w:rFonts w:asciiTheme="majorHAnsi" w:hAnsiTheme="majorHAnsi" w:cstheme="majorHAnsi"/>
        </w:rPr>
        <w:t xml:space="preserve">Registration Data Phase I: selected recommendations where Board (1) </w:t>
      </w:r>
      <w:r w:rsidRPr="00940EB9">
        <w:rPr>
          <w:rFonts w:asciiTheme="majorHAnsi" w:hAnsiTheme="majorHAnsi" w:cstheme="majorHAnsi"/>
        </w:rPr>
        <w:t>questioned</w:t>
      </w:r>
      <w:r w:rsidRPr="00940EB9">
        <w:rPr>
          <w:rFonts w:asciiTheme="majorHAnsi" w:hAnsiTheme="majorHAnsi" w:cstheme="majorHAnsi"/>
        </w:rPr>
        <w:t xml:space="preserve"> legality and (2) offered a different approach. </w:t>
      </w:r>
    </w:p>
    <w:p w14:paraId="3A76E959" w14:textId="1D16631E" w:rsidR="00985A96" w:rsidRPr="00940EB9" w:rsidRDefault="00985A96" w:rsidP="00B90A02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940EB9">
        <w:rPr>
          <w:rFonts w:asciiTheme="majorHAnsi" w:hAnsiTheme="majorHAnsi" w:cstheme="majorHAnsi"/>
        </w:rPr>
        <w:t xml:space="preserve">Registration Data Phase II: Board rejected </w:t>
      </w:r>
      <w:r w:rsidR="008E009B" w:rsidRPr="00940EB9">
        <w:rPr>
          <w:rFonts w:asciiTheme="majorHAnsi" w:hAnsiTheme="majorHAnsi" w:cstheme="majorHAnsi"/>
        </w:rPr>
        <w:t>“all recommendations</w:t>
      </w:r>
      <w:r w:rsidR="00CA5C8E" w:rsidRPr="00940EB9">
        <w:rPr>
          <w:rFonts w:asciiTheme="majorHAnsi" w:hAnsiTheme="majorHAnsi" w:cstheme="majorHAnsi"/>
        </w:rPr>
        <w:t>.</w:t>
      </w:r>
      <w:r w:rsidR="008E009B" w:rsidRPr="00940EB9">
        <w:rPr>
          <w:rFonts w:asciiTheme="majorHAnsi" w:hAnsiTheme="majorHAnsi" w:cstheme="majorHAnsi"/>
        </w:rPr>
        <w:t>”</w:t>
      </w:r>
      <w:r w:rsidR="00CA5C8E" w:rsidRPr="00940EB9">
        <w:rPr>
          <w:rFonts w:asciiTheme="majorHAnsi" w:hAnsiTheme="majorHAnsi" w:cstheme="majorHAnsi"/>
        </w:rPr>
        <w:t xml:space="preserve"> (Except for “</w:t>
      </w:r>
      <w:r w:rsidR="00940EB9" w:rsidRPr="00940EB9">
        <w:rPr>
          <w:rFonts w:asciiTheme="majorHAnsi" w:hAnsiTheme="majorHAnsi" w:cstheme="majorHAnsi"/>
        </w:rPr>
        <w:t>Priority 2</w:t>
      </w:r>
      <w:r w:rsidR="00CA5C8E" w:rsidRPr="00940EB9">
        <w:rPr>
          <w:rFonts w:asciiTheme="majorHAnsi" w:hAnsiTheme="majorHAnsi" w:cstheme="majorHAnsi"/>
        </w:rPr>
        <w:t>” recommendations.)</w:t>
      </w:r>
    </w:p>
    <w:p w14:paraId="4EC4774F" w14:textId="77777777" w:rsidR="00940EB9" w:rsidRPr="00940EB9" w:rsidRDefault="008E009B" w:rsidP="00940EB9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940EB9">
        <w:rPr>
          <w:rFonts w:asciiTheme="majorHAnsi" w:hAnsiTheme="majorHAnsi" w:cstheme="majorHAnsi"/>
        </w:rPr>
        <w:t xml:space="preserve">Subsequent Procedures: </w:t>
      </w:r>
      <w:r w:rsidR="00940EB9" w:rsidRPr="00940EB9">
        <w:rPr>
          <w:rFonts w:asciiTheme="majorHAnsi" w:hAnsiTheme="majorHAnsi" w:cstheme="majorHAnsi"/>
        </w:rPr>
        <w:t xml:space="preserve">Some themes were present across the rejected recommendations: </w:t>
      </w:r>
    </w:p>
    <w:p w14:paraId="6221F551" w14:textId="77777777" w:rsidR="00940EB9" w:rsidRPr="00940EB9" w:rsidRDefault="00940EB9" w:rsidP="00940EB9">
      <w:pPr>
        <w:pStyle w:val="ListParagraph"/>
        <w:numPr>
          <w:ilvl w:val="2"/>
          <w:numId w:val="1"/>
        </w:numPr>
        <w:rPr>
          <w:rFonts w:asciiTheme="majorHAnsi" w:hAnsiTheme="majorHAnsi" w:cstheme="majorHAnsi"/>
        </w:rPr>
      </w:pPr>
      <w:r w:rsidRPr="00940EB9">
        <w:rPr>
          <w:rFonts w:asciiTheme="majorHAnsi" w:hAnsiTheme="majorHAnsi" w:cstheme="majorHAnsi"/>
        </w:rPr>
        <w:t>the Board provided advice during the initial report public comment period, which was not followed</w:t>
      </w:r>
    </w:p>
    <w:p w14:paraId="4BCCFDE4" w14:textId="77777777" w:rsidR="00940EB9" w:rsidRPr="00940EB9" w:rsidRDefault="00940EB9" w:rsidP="00940EB9">
      <w:pPr>
        <w:pStyle w:val="ListParagraph"/>
        <w:numPr>
          <w:ilvl w:val="2"/>
          <w:numId w:val="1"/>
        </w:numPr>
        <w:rPr>
          <w:rFonts w:asciiTheme="majorHAnsi" w:hAnsiTheme="majorHAnsi" w:cstheme="majorHAnsi"/>
        </w:rPr>
      </w:pPr>
      <w:r w:rsidRPr="00940EB9">
        <w:rPr>
          <w:rFonts w:asciiTheme="majorHAnsi" w:hAnsiTheme="majorHAnsi" w:cstheme="majorHAnsi"/>
        </w:rPr>
        <w:t>The Board rejected situations where costs could not be estimated or controlled</w:t>
      </w:r>
    </w:p>
    <w:p w14:paraId="1234E906" w14:textId="77777777" w:rsidR="00940EB9" w:rsidRPr="00940EB9" w:rsidRDefault="00940EB9" w:rsidP="00940EB9">
      <w:pPr>
        <w:pStyle w:val="ListParagraph"/>
        <w:numPr>
          <w:ilvl w:val="2"/>
          <w:numId w:val="1"/>
        </w:numPr>
        <w:rPr>
          <w:rFonts w:asciiTheme="majorHAnsi" w:hAnsiTheme="majorHAnsi" w:cstheme="majorHAnsi"/>
        </w:rPr>
      </w:pPr>
      <w:r w:rsidRPr="00940EB9">
        <w:rPr>
          <w:rFonts w:asciiTheme="majorHAnsi" w:hAnsiTheme="majorHAnsi" w:cstheme="majorHAnsi"/>
        </w:rPr>
        <w:t>The Board resisted taking on additional legal risk without the impositions of some guardrails</w:t>
      </w:r>
    </w:p>
    <w:p w14:paraId="12DC52D0" w14:textId="77777777" w:rsidR="00940EB9" w:rsidRPr="00940EB9" w:rsidRDefault="00940EB9" w:rsidP="00940EB9">
      <w:pPr>
        <w:pStyle w:val="ListParagraph"/>
        <w:numPr>
          <w:ilvl w:val="2"/>
          <w:numId w:val="1"/>
        </w:numPr>
        <w:rPr>
          <w:rFonts w:asciiTheme="majorHAnsi" w:hAnsiTheme="majorHAnsi" w:cstheme="majorHAnsi"/>
        </w:rPr>
      </w:pPr>
      <w:r w:rsidRPr="00940EB9">
        <w:rPr>
          <w:rFonts w:asciiTheme="majorHAnsi" w:hAnsiTheme="majorHAnsi" w:cstheme="majorHAnsi"/>
        </w:rPr>
        <w:t>The Board is staying out of the content business</w:t>
      </w:r>
    </w:p>
    <w:p w14:paraId="2961C1EB" w14:textId="0E1DB133" w:rsidR="00940EB9" w:rsidRPr="00940EB9" w:rsidRDefault="00940EB9" w:rsidP="00940EB9">
      <w:pPr>
        <w:pStyle w:val="ListParagraph"/>
        <w:numPr>
          <w:ilvl w:val="2"/>
          <w:numId w:val="1"/>
        </w:numPr>
        <w:rPr>
          <w:rFonts w:asciiTheme="majorHAnsi" w:hAnsiTheme="majorHAnsi" w:cstheme="majorHAnsi"/>
        </w:rPr>
      </w:pPr>
      <w:r w:rsidRPr="00940EB9">
        <w:rPr>
          <w:rFonts w:asciiTheme="majorHAnsi" w:hAnsiTheme="majorHAnsi" w:cstheme="majorHAnsi"/>
        </w:rPr>
        <w:t>The Board listens to staff concerning implementation complexity</w:t>
      </w:r>
    </w:p>
    <w:p w14:paraId="52BAFA75" w14:textId="7BC00FF3" w:rsidR="00CA5C8E" w:rsidRPr="00940EB9" w:rsidRDefault="00CA5C8E" w:rsidP="00940EB9">
      <w:pPr>
        <w:pStyle w:val="ListParagraph"/>
        <w:numPr>
          <w:ilvl w:val="2"/>
          <w:numId w:val="1"/>
        </w:numPr>
        <w:rPr>
          <w:rFonts w:asciiTheme="majorHAnsi" w:hAnsiTheme="majorHAnsi" w:cstheme="majorHAnsi"/>
        </w:rPr>
      </w:pPr>
      <w:r w:rsidRPr="00940EB9">
        <w:rPr>
          <w:rFonts w:asciiTheme="majorHAnsi" w:hAnsiTheme="majorHAnsi" w:cstheme="majorHAnsi"/>
        </w:rPr>
        <w:t xml:space="preserve">Some recommendations are: </w:t>
      </w:r>
    </w:p>
    <w:p w14:paraId="203E3949" w14:textId="71C795EE" w:rsidR="00CA5C8E" w:rsidRPr="00940EB9" w:rsidRDefault="00CA5C8E" w:rsidP="00940EB9">
      <w:pPr>
        <w:pStyle w:val="ListParagraph"/>
        <w:numPr>
          <w:ilvl w:val="3"/>
          <w:numId w:val="1"/>
        </w:numPr>
        <w:rPr>
          <w:rFonts w:asciiTheme="majorHAnsi" w:hAnsiTheme="majorHAnsi" w:cstheme="majorHAnsi"/>
        </w:rPr>
      </w:pPr>
      <w:r w:rsidRPr="00940EB9">
        <w:rPr>
          <w:rFonts w:asciiTheme="majorHAnsi" w:hAnsiTheme="majorHAnsi" w:cstheme="majorHAnsi"/>
        </w:rPr>
        <w:t>Pended (not rejected)</w:t>
      </w:r>
    </w:p>
    <w:p w14:paraId="1A62C40F" w14:textId="06A17988" w:rsidR="00CA5C8E" w:rsidRPr="00940EB9" w:rsidRDefault="00CA5C8E" w:rsidP="00940EB9">
      <w:pPr>
        <w:pStyle w:val="ListParagraph"/>
        <w:numPr>
          <w:ilvl w:val="3"/>
          <w:numId w:val="1"/>
        </w:numPr>
        <w:rPr>
          <w:rFonts w:asciiTheme="majorHAnsi" w:hAnsiTheme="majorHAnsi" w:cstheme="majorHAnsi"/>
        </w:rPr>
      </w:pPr>
      <w:r w:rsidRPr="00940EB9">
        <w:rPr>
          <w:rFonts w:asciiTheme="majorHAnsi" w:hAnsiTheme="majorHAnsi" w:cstheme="majorHAnsi"/>
        </w:rPr>
        <w:t>Subsequently adopted through clarification or amendment</w:t>
      </w:r>
    </w:p>
    <w:p w14:paraId="08E5B68D" w14:textId="289BD8E0" w:rsidR="008E009B" w:rsidRPr="00940EB9" w:rsidRDefault="00C15D45" w:rsidP="00B90A02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940EB9">
        <w:rPr>
          <w:rFonts w:asciiTheme="majorHAnsi" w:hAnsiTheme="majorHAnsi" w:cstheme="majorHAnsi"/>
        </w:rPr>
        <w:t>For next week: review list of rejected recommendations to identify trends or insights that might lead to hypotheses or be avenues for investigation</w:t>
      </w:r>
      <w:r w:rsidRPr="00940EB9">
        <w:rPr>
          <w:rFonts w:asciiTheme="majorHAnsi" w:hAnsiTheme="majorHAnsi" w:cstheme="majorHAnsi"/>
        </w:rPr>
        <w:br/>
      </w:r>
    </w:p>
    <w:p w14:paraId="1CA88621" w14:textId="1A1301BC" w:rsidR="00DF01B1" w:rsidRPr="00940EB9" w:rsidRDefault="00C15D45" w:rsidP="00DF01B1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940EB9">
        <w:rPr>
          <w:rFonts w:asciiTheme="majorHAnsi" w:hAnsiTheme="majorHAnsi" w:cstheme="majorHAnsi"/>
        </w:rPr>
        <w:t>Interviews with PDP participants, Board members (incl. liaisons), staff</w:t>
      </w:r>
    </w:p>
    <w:p w14:paraId="556AC02B" w14:textId="764EA048" w:rsidR="00C15D45" w:rsidRPr="00940EB9" w:rsidRDefault="00C15D45" w:rsidP="00C15D45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940EB9">
        <w:rPr>
          <w:rFonts w:asciiTheme="majorHAnsi" w:hAnsiTheme="majorHAnsi" w:cstheme="majorHAnsi"/>
        </w:rPr>
        <w:t>Identify possible candidates: should be a mix of active and passive participants</w:t>
      </w:r>
      <w:r w:rsidR="00E74DC5" w:rsidRPr="00940EB9">
        <w:rPr>
          <w:rFonts w:asciiTheme="majorHAnsi" w:hAnsiTheme="majorHAnsi" w:cstheme="majorHAnsi"/>
        </w:rPr>
        <w:t>. Staff might identify a pool of candidates from which this team could pick</w:t>
      </w:r>
    </w:p>
    <w:p w14:paraId="4860673A" w14:textId="083EFF68" w:rsidR="00C15D45" w:rsidRPr="00940EB9" w:rsidRDefault="00C15D45" w:rsidP="00C15D45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940EB9">
        <w:rPr>
          <w:rFonts w:asciiTheme="majorHAnsi" w:hAnsiTheme="majorHAnsi" w:cstheme="majorHAnsi"/>
        </w:rPr>
        <w:t xml:space="preserve">Create list of questions for each. </w:t>
      </w:r>
      <w:r w:rsidR="00572C46" w:rsidRPr="00940EB9">
        <w:rPr>
          <w:rFonts w:asciiTheme="majorHAnsi" w:hAnsiTheme="majorHAnsi" w:cstheme="majorHAnsi"/>
        </w:rPr>
        <w:t xml:space="preserve">Review, edit, augment question lists below: </w:t>
      </w:r>
    </w:p>
    <w:p w14:paraId="73D8F7DE" w14:textId="1E72EA01" w:rsidR="00572C46" w:rsidRPr="00940EB9" w:rsidRDefault="00572C46" w:rsidP="00572C46">
      <w:pPr>
        <w:rPr>
          <w:rFonts w:asciiTheme="majorHAnsi" w:hAnsiTheme="majorHAnsi" w:cstheme="majorHAnsi"/>
        </w:rPr>
      </w:pPr>
    </w:p>
    <w:p w14:paraId="26B7D199" w14:textId="77777777" w:rsidR="00E74DC5" w:rsidRPr="00940EB9" w:rsidRDefault="00E74DC5">
      <w:pPr>
        <w:rPr>
          <w:rFonts w:asciiTheme="majorHAnsi" w:hAnsiTheme="majorHAnsi" w:cstheme="majorHAnsi"/>
          <w:b/>
          <w:bCs/>
        </w:rPr>
      </w:pPr>
      <w:r w:rsidRPr="00940EB9">
        <w:rPr>
          <w:rFonts w:asciiTheme="majorHAnsi" w:hAnsiTheme="majorHAnsi" w:cstheme="majorHAnsi"/>
          <w:b/>
          <w:bCs/>
        </w:rPr>
        <w:br w:type="page"/>
      </w:r>
    </w:p>
    <w:p w14:paraId="3987E2CF" w14:textId="4B30B5B6" w:rsidR="00572C46" w:rsidRPr="00940EB9" w:rsidRDefault="00572C46" w:rsidP="00572C46">
      <w:pPr>
        <w:rPr>
          <w:rFonts w:asciiTheme="majorHAnsi" w:hAnsiTheme="majorHAnsi" w:cstheme="majorHAnsi"/>
        </w:rPr>
      </w:pPr>
      <w:r w:rsidRPr="00940EB9">
        <w:rPr>
          <w:rFonts w:asciiTheme="majorHAnsi" w:hAnsiTheme="majorHAnsi" w:cstheme="majorHAnsi"/>
          <w:b/>
          <w:bCs/>
        </w:rPr>
        <w:lastRenderedPageBreak/>
        <w:t>Questions to PDP Chair / members</w:t>
      </w:r>
    </w:p>
    <w:p w14:paraId="167FB311" w14:textId="6EAEA495" w:rsidR="00572C46" w:rsidRPr="00572C46" w:rsidRDefault="00572C46" w:rsidP="00940EB9">
      <w:pPr>
        <w:numPr>
          <w:ilvl w:val="0"/>
          <w:numId w:val="2"/>
        </w:numPr>
        <w:spacing w:before="120"/>
        <w:ind w:left="714" w:hanging="357"/>
        <w:rPr>
          <w:rFonts w:asciiTheme="majorHAnsi" w:hAnsiTheme="majorHAnsi" w:cstheme="majorHAnsi"/>
        </w:rPr>
      </w:pPr>
      <w:r w:rsidRPr="00572C46">
        <w:rPr>
          <w:rFonts w:asciiTheme="majorHAnsi" w:hAnsiTheme="majorHAnsi" w:cstheme="majorHAnsi"/>
        </w:rPr>
        <w:t>Were PDP working group members surprised (or unsurprised) by Board's rejection of certain, specific policy recommendations? Why</w:t>
      </w:r>
      <w:r w:rsidR="00D46D23" w:rsidRPr="00940EB9">
        <w:rPr>
          <w:rFonts w:asciiTheme="majorHAnsi" w:hAnsiTheme="majorHAnsi" w:cstheme="majorHAnsi"/>
        </w:rPr>
        <w:t xml:space="preserve">, </w:t>
      </w:r>
      <w:r w:rsidRPr="00572C46">
        <w:rPr>
          <w:rFonts w:asciiTheme="majorHAnsi" w:hAnsiTheme="majorHAnsi" w:cstheme="majorHAnsi"/>
        </w:rPr>
        <w:t>e.g., was there information regarding expected Board reaction or a sense that the recommendation was not implementable?</w:t>
      </w:r>
    </w:p>
    <w:p w14:paraId="3C055B7B" w14:textId="7824C3CB" w:rsidR="00572C46" w:rsidRPr="00572C46" w:rsidRDefault="00572C46" w:rsidP="00940EB9">
      <w:pPr>
        <w:numPr>
          <w:ilvl w:val="0"/>
          <w:numId w:val="2"/>
        </w:numPr>
        <w:spacing w:before="120"/>
        <w:ind w:left="714" w:hanging="357"/>
        <w:rPr>
          <w:rFonts w:asciiTheme="majorHAnsi" w:hAnsiTheme="majorHAnsi" w:cstheme="majorHAnsi"/>
        </w:rPr>
      </w:pPr>
      <w:r w:rsidRPr="00572C46">
        <w:rPr>
          <w:rFonts w:asciiTheme="majorHAnsi" w:hAnsiTheme="majorHAnsi" w:cstheme="majorHAnsi"/>
        </w:rPr>
        <w:t xml:space="preserve">Did the PDP working group consider Board reaction to potential recommendations during its deliberations? </w:t>
      </w:r>
      <w:r w:rsidRPr="00940EB9">
        <w:rPr>
          <w:rFonts w:asciiTheme="majorHAnsi" w:hAnsiTheme="majorHAnsi" w:cstheme="majorHAnsi"/>
        </w:rPr>
        <w:t xml:space="preserve">(This could be an expected reaction or explicit reaction (such as in public commentary or Board liaison feedback.) </w:t>
      </w:r>
      <w:r w:rsidRPr="00572C46">
        <w:rPr>
          <w:rFonts w:asciiTheme="majorHAnsi" w:hAnsiTheme="majorHAnsi" w:cstheme="majorHAnsi"/>
        </w:rPr>
        <w:t>In what ways</w:t>
      </w:r>
      <w:r w:rsidRPr="00940EB9">
        <w:rPr>
          <w:rFonts w:asciiTheme="majorHAnsi" w:hAnsiTheme="majorHAnsi" w:cstheme="majorHAnsi"/>
        </w:rPr>
        <w:t xml:space="preserve"> was this consideration done</w:t>
      </w:r>
      <w:r w:rsidRPr="00572C46">
        <w:rPr>
          <w:rFonts w:asciiTheme="majorHAnsi" w:hAnsiTheme="majorHAnsi" w:cstheme="majorHAnsi"/>
        </w:rPr>
        <w:t>; was there a specific discussion set aside for this?</w:t>
      </w:r>
    </w:p>
    <w:p w14:paraId="34936263" w14:textId="77777777" w:rsidR="00572C46" w:rsidRPr="00572C46" w:rsidRDefault="00572C46" w:rsidP="00940EB9">
      <w:pPr>
        <w:numPr>
          <w:ilvl w:val="0"/>
          <w:numId w:val="2"/>
        </w:numPr>
        <w:spacing w:before="120"/>
        <w:ind w:left="714" w:hanging="357"/>
        <w:rPr>
          <w:rFonts w:asciiTheme="majorHAnsi" w:hAnsiTheme="majorHAnsi" w:cstheme="majorHAnsi"/>
        </w:rPr>
      </w:pPr>
      <w:r w:rsidRPr="00572C46">
        <w:rPr>
          <w:rFonts w:asciiTheme="majorHAnsi" w:hAnsiTheme="majorHAnsi" w:cstheme="majorHAnsi"/>
        </w:rPr>
        <w:t>In the opinion of PDP working group members, did the PDP working group believe they had sufficient information to develop a “Board-ready” set of recommendations?</w:t>
      </w:r>
    </w:p>
    <w:p w14:paraId="15324E9A" w14:textId="3CECE975" w:rsidR="00572C46" w:rsidRPr="00940EB9" w:rsidRDefault="00572C46" w:rsidP="00940EB9">
      <w:pPr>
        <w:numPr>
          <w:ilvl w:val="0"/>
          <w:numId w:val="2"/>
        </w:numPr>
        <w:spacing w:before="120"/>
        <w:ind w:left="714" w:hanging="357"/>
        <w:rPr>
          <w:rFonts w:asciiTheme="majorHAnsi" w:hAnsiTheme="majorHAnsi" w:cstheme="majorHAnsi"/>
        </w:rPr>
      </w:pPr>
      <w:r w:rsidRPr="00572C46">
        <w:rPr>
          <w:rFonts w:asciiTheme="majorHAnsi" w:hAnsiTheme="majorHAnsi" w:cstheme="majorHAnsi"/>
        </w:rPr>
        <w:t xml:space="preserve">What are the expectations of the Board liaison role by: the PDP working group members? In what ways were they fulfilled / not fulfilled? </w:t>
      </w:r>
    </w:p>
    <w:p w14:paraId="67C4F4C2" w14:textId="606BFF80" w:rsidR="00572C46" w:rsidRPr="00940EB9" w:rsidRDefault="00D46D23" w:rsidP="00940EB9">
      <w:pPr>
        <w:numPr>
          <w:ilvl w:val="0"/>
          <w:numId w:val="2"/>
        </w:numPr>
        <w:spacing w:before="120"/>
        <w:ind w:left="714" w:hanging="357"/>
        <w:rPr>
          <w:rFonts w:asciiTheme="majorHAnsi" w:hAnsiTheme="majorHAnsi" w:cstheme="majorHAnsi"/>
        </w:rPr>
      </w:pPr>
      <w:r w:rsidRPr="00940EB9">
        <w:rPr>
          <w:rFonts w:asciiTheme="majorHAnsi" w:hAnsiTheme="majorHAnsi" w:cstheme="majorHAnsi"/>
        </w:rPr>
        <w:t xml:space="preserve">Even when there is a sense of Board inclination, is it sometimes impossible to </w:t>
      </w:r>
      <w:r w:rsidR="00E74DC5" w:rsidRPr="00940EB9">
        <w:rPr>
          <w:rFonts w:asciiTheme="majorHAnsi" w:hAnsiTheme="majorHAnsi" w:cstheme="majorHAnsi"/>
        </w:rPr>
        <w:t xml:space="preserve">gain consensus agreeing with that inclination? Are there times when that is appropriate? Should anything about the PDP process that should be changed to facilitate reaching consensus? </w:t>
      </w:r>
    </w:p>
    <w:p w14:paraId="2A35CC29" w14:textId="2369710F" w:rsidR="00E74DC5" w:rsidRDefault="005B43A8" w:rsidP="00940EB9">
      <w:pPr>
        <w:numPr>
          <w:ilvl w:val="0"/>
          <w:numId w:val="2"/>
        </w:numPr>
        <w:spacing w:before="120"/>
        <w:ind w:left="714" w:hanging="357"/>
        <w:rPr>
          <w:rFonts w:asciiTheme="majorHAnsi" w:hAnsiTheme="majorHAnsi" w:cstheme="majorHAnsi"/>
        </w:rPr>
      </w:pPr>
      <w:r w:rsidRPr="00940EB9">
        <w:rPr>
          <w:rFonts w:asciiTheme="majorHAnsi" w:hAnsiTheme="majorHAnsi" w:cstheme="majorHAnsi"/>
        </w:rPr>
        <w:t>To what extent is recommendation “</w:t>
      </w:r>
      <w:proofErr w:type="spellStart"/>
      <w:r w:rsidRPr="00940EB9">
        <w:rPr>
          <w:rFonts w:asciiTheme="majorHAnsi" w:hAnsiTheme="majorHAnsi" w:cstheme="majorHAnsi"/>
        </w:rPr>
        <w:t>implementability</w:t>
      </w:r>
      <w:proofErr w:type="spellEnd"/>
      <w:r w:rsidRPr="00940EB9">
        <w:rPr>
          <w:rFonts w:asciiTheme="majorHAnsi" w:hAnsiTheme="majorHAnsi" w:cstheme="majorHAnsi"/>
        </w:rPr>
        <w:t xml:space="preserve">” a concern or requirement? How is it measured during the recommendation formulation? </w:t>
      </w:r>
    </w:p>
    <w:p w14:paraId="1F230446" w14:textId="20CE2516" w:rsidR="00940EB9" w:rsidRPr="00940EB9" w:rsidRDefault="00940EB9" w:rsidP="00940EB9">
      <w:pPr>
        <w:numPr>
          <w:ilvl w:val="0"/>
          <w:numId w:val="2"/>
        </w:numPr>
        <w:spacing w:before="120"/>
        <w:ind w:left="714" w:hanging="357"/>
        <w:rPr>
          <w:rFonts w:asciiTheme="majorHAnsi" w:hAnsiTheme="majorHAnsi" w:cstheme="majorHAnsi"/>
        </w:rPr>
      </w:pPr>
      <w:r w:rsidRPr="00940EB9">
        <w:rPr>
          <w:rFonts w:asciiTheme="majorHAnsi" w:hAnsiTheme="majorHAnsi" w:cstheme="majorHAnsi"/>
        </w:rPr>
        <w:t xml:space="preserve">To what extent is recommendation </w:t>
      </w:r>
      <w:r>
        <w:rPr>
          <w:rFonts w:asciiTheme="majorHAnsi" w:hAnsiTheme="majorHAnsi" w:cstheme="majorHAnsi"/>
        </w:rPr>
        <w:t>implementation and operation cost</w:t>
      </w:r>
      <w:r w:rsidRPr="00940EB9">
        <w:rPr>
          <w:rFonts w:asciiTheme="majorHAnsi" w:hAnsiTheme="majorHAnsi" w:cstheme="majorHAnsi"/>
        </w:rPr>
        <w:t xml:space="preserve"> a concern or requirement? How is it measured during the recommendation formulation? </w:t>
      </w:r>
    </w:p>
    <w:p w14:paraId="3D858F2A" w14:textId="77777777" w:rsidR="00D46D23" w:rsidRPr="00940EB9" w:rsidRDefault="00D46D23" w:rsidP="00D46D23">
      <w:pPr>
        <w:ind w:left="360"/>
        <w:rPr>
          <w:rFonts w:asciiTheme="majorHAnsi" w:hAnsiTheme="majorHAnsi" w:cstheme="majorHAnsi"/>
          <w:b/>
          <w:bCs/>
        </w:rPr>
      </w:pPr>
    </w:p>
    <w:p w14:paraId="20BA8FDB" w14:textId="5CCCF2A5" w:rsidR="00D46D23" w:rsidRPr="00940EB9" w:rsidRDefault="00D46D23" w:rsidP="00D46D23">
      <w:pPr>
        <w:rPr>
          <w:rFonts w:asciiTheme="majorHAnsi" w:hAnsiTheme="majorHAnsi" w:cstheme="majorHAnsi"/>
        </w:rPr>
      </w:pPr>
      <w:r w:rsidRPr="00940EB9">
        <w:rPr>
          <w:rFonts w:asciiTheme="majorHAnsi" w:hAnsiTheme="majorHAnsi" w:cstheme="majorHAnsi"/>
          <w:b/>
          <w:bCs/>
        </w:rPr>
        <w:t>Questions to PDP Chair / members</w:t>
      </w:r>
    </w:p>
    <w:p w14:paraId="45FE2D3B" w14:textId="7B59024F" w:rsidR="00572C46" w:rsidRPr="00572C46" w:rsidRDefault="00572C46" w:rsidP="00940EB9">
      <w:pPr>
        <w:numPr>
          <w:ilvl w:val="0"/>
          <w:numId w:val="2"/>
        </w:numPr>
        <w:spacing w:before="120"/>
        <w:ind w:left="714" w:hanging="357"/>
        <w:rPr>
          <w:rFonts w:asciiTheme="majorHAnsi" w:hAnsiTheme="majorHAnsi" w:cstheme="majorHAnsi"/>
        </w:rPr>
      </w:pPr>
      <w:r w:rsidRPr="00572C46">
        <w:rPr>
          <w:rFonts w:asciiTheme="majorHAnsi" w:hAnsiTheme="majorHAnsi" w:cstheme="majorHAnsi"/>
        </w:rPr>
        <w:t>How did Board members receive information regarding PDP working group progress, during the Policy Development Process and after recommendations were received?</w:t>
      </w:r>
    </w:p>
    <w:p w14:paraId="431A0E9E" w14:textId="77777777" w:rsidR="00572C46" w:rsidRPr="00572C46" w:rsidRDefault="00572C46" w:rsidP="00940EB9">
      <w:pPr>
        <w:numPr>
          <w:ilvl w:val="0"/>
          <w:numId w:val="2"/>
        </w:numPr>
        <w:spacing w:before="120"/>
        <w:ind w:left="714" w:hanging="357"/>
        <w:rPr>
          <w:rFonts w:asciiTheme="majorHAnsi" w:hAnsiTheme="majorHAnsi" w:cstheme="majorHAnsi"/>
        </w:rPr>
      </w:pPr>
      <w:r w:rsidRPr="00572C46">
        <w:rPr>
          <w:rFonts w:asciiTheme="majorHAnsi" w:hAnsiTheme="majorHAnsi" w:cstheme="majorHAnsi"/>
        </w:rPr>
        <w:t xml:space="preserve">What (negatively or positively) surprised Board members in the policy recommendations? At what stage of the PDP did those surprises occur? </w:t>
      </w:r>
    </w:p>
    <w:p w14:paraId="59AFA999" w14:textId="087E2774" w:rsidR="00572C46" w:rsidRPr="00940EB9" w:rsidRDefault="00572C46" w:rsidP="00940EB9">
      <w:pPr>
        <w:numPr>
          <w:ilvl w:val="0"/>
          <w:numId w:val="2"/>
        </w:numPr>
        <w:spacing w:before="120"/>
        <w:ind w:left="714" w:hanging="357"/>
        <w:rPr>
          <w:rFonts w:asciiTheme="majorHAnsi" w:hAnsiTheme="majorHAnsi" w:cstheme="majorHAnsi"/>
        </w:rPr>
      </w:pPr>
      <w:r w:rsidRPr="00572C46">
        <w:rPr>
          <w:rFonts w:asciiTheme="majorHAnsi" w:hAnsiTheme="majorHAnsi" w:cstheme="majorHAnsi"/>
        </w:rPr>
        <w:t>Through what channel (reading the PDP report, reading the summary report, the Board liaison report) did the Board member receive the specific information?</w:t>
      </w:r>
    </w:p>
    <w:p w14:paraId="52FC3F96" w14:textId="612A9847" w:rsidR="005B43A8" w:rsidRDefault="005B43A8" w:rsidP="00940EB9">
      <w:pPr>
        <w:numPr>
          <w:ilvl w:val="0"/>
          <w:numId w:val="2"/>
        </w:numPr>
        <w:spacing w:before="120"/>
        <w:ind w:left="714" w:hanging="357"/>
        <w:rPr>
          <w:rFonts w:asciiTheme="majorHAnsi" w:hAnsiTheme="majorHAnsi" w:cstheme="majorHAnsi"/>
        </w:rPr>
      </w:pPr>
      <w:r w:rsidRPr="00940EB9">
        <w:rPr>
          <w:rFonts w:asciiTheme="majorHAnsi" w:hAnsiTheme="majorHAnsi" w:cstheme="majorHAnsi"/>
        </w:rPr>
        <w:t>To what extent is recommendation “</w:t>
      </w:r>
      <w:proofErr w:type="spellStart"/>
      <w:r w:rsidRPr="00940EB9">
        <w:rPr>
          <w:rFonts w:asciiTheme="majorHAnsi" w:hAnsiTheme="majorHAnsi" w:cstheme="majorHAnsi"/>
        </w:rPr>
        <w:t>implementability</w:t>
      </w:r>
      <w:proofErr w:type="spellEnd"/>
      <w:r w:rsidRPr="00940EB9">
        <w:rPr>
          <w:rFonts w:asciiTheme="majorHAnsi" w:hAnsiTheme="majorHAnsi" w:cstheme="majorHAnsi"/>
        </w:rPr>
        <w:t xml:space="preserve">” a concern or requirement? How is it measured during the recommendation </w:t>
      </w:r>
      <w:r w:rsidRPr="00940EB9">
        <w:rPr>
          <w:rFonts w:asciiTheme="majorHAnsi" w:hAnsiTheme="majorHAnsi" w:cstheme="majorHAnsi"/>
        </w:rPr>
        <w:t>evaluation</w:t>
      </w:r>
      <w:r w:rsidRPr="00940EB9">
        <w:rPr>
          <w:rFonts w:asciiTheme="majorHAnsi" w:hAnsiTheme="majorHAnsi" w:cstheme="majorHAnsi"/>
        </w:rPr>
        <w:t xml:space="preserve">? </w:t>
      </w:r>
    </w:p>
    <w:p w14:paraId="3A20BFD3" w14:textId="723FCC51" w:rsidR="00940EB9" w:rsidRPr="00940EB9" w:rsidRDefault="00940EB9" w:rsidP="00940EB9">
      <w:pPr>
        <w:numPr>
          <w:ilvl w:val="0"/>
          <w:numId w:val="2"/>
        </w:numPr>
        <w:spacing w:before="120"/>
        <w:ind w:left="714" w:hanging="357"/>
        <w:rPr>
          <w:rFonts w:asciiTheme="majorHAnsi" w:hAnsiTheme="majorHAnsi" w:cstheme="majorHAnsi"/>
        </w:rPr>
      </w:pPr>
      <w:r w:rsidRPr="00940EB9">
        <w:rPr>
          <w:rFonts w:asciiTheme="majorHAnsi" w:hAnsiTheme="majorHAnsi" w:cstheme="majorHAnsi"/>
        </w:rPr>
        <w:t xml:space="preserve">To what extent is recommendation </w:t>
      </w:r>
      <w:r>
        <w:rPr>
          <w:rFonts w:asciiTheme="majorHAnsi" w:hAnsiTheme="majorHAnsi" w:cstheme="majorHAnsi"/>
        </w:rPr>
        <w:t>implementation and operation cost</w:t>
      </w:r>
      <w:r w:rsidRPr="00940EB9">
        <w:rPr>
          <w:rFonts w:asciiTheme="majorHAnsi" w:hAnsiTheme="majorHAnsi" w:cstheme="majorHAnsi"/>
        </w:rPr>
        <w:t xml:space="preserve"> a concern or requirement? How is it measured during the recommendation</w:t>
      </w:r>
      <w:r>
        <w:rPr>
          <w:rFonts w:asciiTheme="majorHAnsi" w:hAnsiTheme="majorHAnsi" w:cstheme="majorHAnsi"/>
        </w:rPr>
        <w:t xml:space="preserve"> evaluation?</w:t>
      </w:r>
    </w:p>
    <w:p w14:paraId="6ABC4050" w14:textId="77777777" w:rsidR="00572C46" w:rsidRPr="00572C46" w:rsidRDefault="00572C46" w:rsidP="005B43A8">
      <w:pPr>
        <w:ind w:left="720"/>
        <w:rPr>
          <w:rFonts w:asciiTheme="majorHAnsi" w:hAnsiTheme="majorHAnsi" w:cstheme="majorHAnsi"/>
        </w:rPr>
      </w:pPr>
    </w:p>
    <w:p w14:paraId="16CB5B84" w14:textId="77777777" w:rsidR="00572C46" w:rsidRPr="00940EB9" w:rsidRDefault="00572C46" w:rsidP="00572C46">
      <w:pPr>
        <w:rPr>
          <w:rFonts w:asciiTheme="majorHAnsi" w:hAnsiTheme="majorHAnsi" w:cstheme="majorHAnsi"/>
        </w:rPr>
      </w:pPr>
    </w:p>
    <w:p w14:paraId="4C94E945" w14:textId="77777777" w:rsidR="00C15D45" w:rsidRPr="00940EB9" w:rsidRDefault="00C15D45" w:rsidP="00C15D45">
      <w:pPr>
        <w:rPr>
          <w:rFonts w:asciiTheme="majorHAnsi" w:hAnsiTheme="majorHAnsi" w:cstheme="majorHAnsi"/>
        </w:rPr>
      </w:pPr>
    </w:p>
    <w:p w14:paraId="7B2B7BC3" w14:textId="56C4BEE2" w:rsidR="008E009B" w:rsidRPr="00940EB9" w:rsidRDefault="008E009B" w:rsidP="008E009B">
      <w:pPr>
        <w:rPr>
          <w:rFonts w:asciiTheme="majorHAnsi" w:hAnsiTheme="majorHAnsi" w:cstheme="majorHAnsi"/>
        </w:rPr>
      </w:pPr>
    </w:p>
    <w:p w14:paraId="24D1EBE7" w14:textId="77777777" w:rsidR="00CA5C8E" w:rsidRPr="00940EB9" w:rsidRDefault="00CA5C8E" w:rsidP="008E009B">
      <w:pPr>
        <w:rPr>
          <w:rFonts w:asciiTheme="majorHAnsi" w:hAnsiTheme="majorHAnsi" w:cstheme="majorHAnsi"/>
        </w:rPr>
      </w:pPr>
    </w:p>
    <w:sectPr w:rsidR="00CA5C8E" w:rsidRPr="00940EB9" w:rsidSect="009A2366">
      <w:headerReference w:type="default" r:id="rId7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121AB1" w14:textId="77777777" w:rsidR="00D03443" w:rsidRDefault="00D03443" w:rsidP="009A2366">
      <w:r>
        <w:separator/>
      </w:r>
    </w:p>
  </w:endnote>
  <w:endnote w:type="continuationSeparator" w:id="0">
    <w:p w14:paraId="607E2FF0" w14:textId="77777777" w:rsidR="00D03443" w:rsidRDefault="00D03443" w:rsidP="009A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787269" w14:textId="77777777" w:rsidR="00D03443" w:rsidRDefault="00D03443" w:rsidP="009A2366">
      <w:r>
        <w:separator/>
      </w:r>
    </w:p>
  </w:footnote>
  <w:footnote w:type="continuationSeparator" w:id="0">
    <w:p w14:paraId="4F7FA2F4" w14:textId="77777777" w:rsidR="00D03443" w:rsidRDefault="00D03443" w:rsidP="009A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BD074" w14:textId="0D3E4CBF" w:rsidR="009A2366" w:rsidRPr="009A2366" w:rsidRDefault="009A2366" w:rsidP="009A2366">
    <w:pPr>
      <w:jc w:val="right"/>
      <w:rPr>
        <w:rFonts w:asciiTheme="majorHAnsi" w:hAnsiTheme="majorHAnsi" w:cstheme="majorHAnsi"/>
        <w:b/>
        <w:bCs/>
        <w:sz w:val="22"/>
        <w:szCs w:val="22"/>
      </w:rPr>
    </w:pPr>
    <w:r w:rsidRPr="009A2366">
      <w:rPr>
        <w:rFonts w:asciiTheme="majorHAnsi" w:hAnsiTheme="majorHAnsi" w:cstheme="majorHAnsi"/>
        <w:b/>
        <w:bCs/>
        <w:sz w:val="22"/>
        <w:szCs w:val="22"/>
      </w:rPr>
      <w:t>Agenda for Board Readiness Meeting</w:t>
    </w:r>
    <w:r w:rsidRPr="009A2366">
      <w:rPr>
        <w:rFonts w:asciiTheme="majorHAnsi" w:hAnsiTheme="majorHAnsi" w:cstheme="majorHAnsi"/>
        <w:b/>
        <w:bCs/>
        <w:sz w:val="22"/>
        <w:szCs w:val="22"/>
      </w:rPr>
      <w:t>: 11 Sept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DC6DF2"/>
    <w:multiLevelType w:val="hybridMultilevel"/>
    <w:tmpl w:val="3C3C1CEE"/>
    <w:lvl w:ilvl="0" w:tplc="52AA9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F0E0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EE6F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3E1C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CEAF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3278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E8CF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5467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10A5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51E6A47"/>
    <w:multiLevelType w:val="hybridMultilevel"/>
    <w:tmpl w:val="DE4466C6"/>
    <w:lvl w:ilvl="0" w:tplc="2CFAD3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E0C5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0A7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18F7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087E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860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D437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A0FF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2E1A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A612683"/>
    <w:multiLevelType w:val="hybridMultilevel"/>
    <w:tmpl w:val="9E024B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DFD"/>
    <w:rsid w:val="00572C46"/>
    <w:rsid w:val="005B43A8"/>
    <w:rsid w:val="008E009B"/>
    <w:rsid w:val="00940EB9"/>
    <w:rsid w:val="00985A96"/>
    <w:rsid w:val="009A2366"/>
    <w:rsid w:val="00B90A02"/>
    <w:rsid w:val="00C15D45"/>
    <w:rsid w:val="00CA5C8E"/>
    <w:rsid w:val="00D03443"/>
    <w:rsid w:val="00D46D23"/>
    <w:rsid w:val="00DF01B1"/>
    <w:rsid w:val="00E52DFD"/>
    <w:rsid w:val="00E7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9C7A58"/>
  <w15:chartTrackingRefBased/>
  <w15:docId w15:val="{544F0DED-5499-2B41-8B21-A68E8E85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EB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DF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40EB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A23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366"/>
  </w:style>
  <w:style w:type="paragraph" w:styleId="Footer">
    <w:name w:val="footer"/>
    <w:basedOn w:val="Normal"/>
    <w:link w:val="FooterChar"/>
    <w:uiPriority w:val="99"/>
    <w:unhideWhenUsed/>
    <w:rsid w:val="009A23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8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49633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747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5520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6695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9809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8379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4237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37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9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0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3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4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Pritz</dc:creator>
  <cp:keywords/>
  <dc:description/>
  <cp:lastModifiedBy>Kurt Pritz</cp:lastModifiedBy>
  <cp:revision>2</cp:revision>
  <dcterms:created xsi:type="dcterms:W3CDTF">2024-09-09T05:05:00Z</dcterms:created>
  <dcterms:modified xsi:type="dcterms:W3CDTF">2024-09-10T07:18:00Z</dcterms:modified>
</cp:coreProperties>
</file>