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C596" w14:textId="2D721F69" w:rsidR="001E75E9" w:rsidRDefault="00B17736">
      <w:pPr>
        <w:rPr>
          <w:b/>
        </w:rPr>
      </w:pPr>
      <w:r>
        <w:rPr>
          <w:b/>
        </w:rPr>
        <w:t>DT Proposal</w:t>
      </w:r>
    </w:p>
    <w:p w14:paraId="5EBFEDF2" w14:textId="77777777" w:rsidR="00856238" w:rsidRDefault="00856238">
      <w:pPr>
        <w:rPr>
          <w:b/>
        </w:rPr>
      </w:pPr>
    </w:p>
    <w:p w14:paraId="041850AF" w14:textId="77777777" w:rsidR="00856238" w:rsidRDefault="00856238">
      <w:pPr>
        <w:rPr>
          <w:b/>
        </w:rPr>
      </w:pPr>
    </w:p>
    <w:p w14:paraId="33DBEF0A" w14:textId="2CC27142" w:rsidR="00856238" w:rsidRDefault="00856238">
      <w:r>
        <w:t xml:space="preserve">I. </w:t>
      </w:r>
      <w:r w:rsidR="003102F5">
        <w:t>I</w:t>
      </w:r>
      <w:r w:rsidR="00982515">
        <w:t>t</w:t>
      </w:r>
      <w:r w:rsidR="008102CC">
        <w:t xml:space="preserve"> is acknowl</w:t>
      </w:r>
      <w:r w:rsidR="003102F5">
        <w:t>edged</w:t>
      </w:r>
      <w:r>
        <w:t xml:space="preserve"> that the new ICANN Bylaws are unclear as to who shall speak for the GNSO on matters not specifically related to “managing the policy development process of the GNSO”. That said, the Bylaws do not expressly prohibit Council’s assumption of such responsibility and </w:t>
      </w:r>
      <w:r w:rsidR="00742F6B">
        <w:t>given both past practice and my</w:t>
      </w:r>
      <w:r w:rsidR="00AE593D">
        <w:t xml:space="preserve"> desire to have a unit</w:t>
      </w:r>
      <w:r w:rsidR="009254CB">
        <w:t>ary voice for the entire GNSO I</w:t>
      </w:r>
      <w:r w:rsidR="00AE593D">
        <w:t xml:space="preserve"> support locating the new community based powers </w:t>
      </w:r>
      <w:r w:rsidR="00BE302E">
        <w:t>with</w:t>
      </w:r>
      <w:r w:rsidR="00AE593D">
        <w:t>in the GNSO Council.</w:t>
      </w:r>
    </w:p>
    <w:p w14:paraId="176E2595" w14:textId="77777777" w:rsidR="00AE593D" w:rsidRDefault="00AE593D"/>
    <w:p w14:paraId="77A47B86" w14:textId="0AC9A33D" w:rsidR="00AE593D" w:rsidRDefault="00143E3C">
      <w:r>
        <w:t>2. Further, I</w:t>
      </w:r>
      <w:r w:rsidR="00AE593D">
        <w:t xml:space="preserve"> would like to designate the Chair of the GNSO Council as being the Chair of the GNSO, so far as is necessary for representation in the empowered community as the Chair of the Decisional Participant.</w:t>
      </w:r>
      <w:r w:rsidR="004B5405">
        <w:t xml:space="preserve"> </w:t>
      </w:r>
      <w:r w:rsidR="00D459C1">
        <w:t xml:space="preserve">This designation should be subject to rules and procedures regulating </w:t>
      </w:r>
      <w:r w:rsidR="008C3274">
        <w:t xml:space="preserve">such representation </w:t>
      </w:r>
      <w:r w:rsidR="009F5EC1">
        <w:t xml:space="preserve">that should be devised and enacted </w:t>
      </w:r>
      <w:r w:rsidR="002842A1">
        <w:t>by Council.</w:t>
      </w:r>
    </w:p>
    <w:p w14:paraId="7C23BEEF" w14:textId="77777777" w:rsidR="00AE593D" w:rsidRDefault="00AE593D"/>
    <w:p w14:paraId="5700C67B" w14:textId="4C71946B" w:rsidR="00365426" w:rsidRDefault="00AE593D">
      <w:r>
        <w:t>3. Given that the Nominating Committee appointees</w:t>
      </w:r>
      <w:r w:rsidR="00C3262B">
        <w:t xml:space="preserve"> (NCA)</w:t>
      </w:r>
      <w:r>
        <w:t xml:space="preserve"> of the GNSO Council are deemed by the</w:t>
      </w:r>
      <w:r w:rsidR="00C3262B">
        <w:t xml:space="preserve"> new</w:t>
      </w:r>
      <w:r>
        <w:t xml:space="preserve"> ICANN bylaws </w:t>
      </w:r>
      <w:r w:rsidR="00C3262B">
        <w:t xml:space="preserve">(§ 11.2.a.5) to be able to </w:t>
      </w:r>
      <w:r>
        <w:t xml:space="preserve">participate “on equal footing” with “other members of the GNSO Council” </w:t>
      </w:r>
      <w:r w:rsidR="00C3262B">
        <w:t>on all matters, including being al</w:t>
      </w:r>
      <w:r w:rsidR="00743CCF">
        <w:t>lowed to serve as GNSO Chair, I</w:t>
      </w:r>
      <w:r w:rsidR="00C3262B">
        <w:t xml:space="preserve"> support allowing the NCA’s full participation rights, including the right to vote (</w:t>
      </w:r>
      <w:r w:rsidR="00BE302E">
        <w:t>for those NCA’s currently allowed to vote</w:t>
      </w:r>
      <w:r w:rsidR="00C3262B">
        <w:t xml:space="preserve">), </w:t>
      </w:r>
      <w:r w:rsidR="00365426">
        <w:t>in matters concerning the empowered community and related rights and responsibilities thereof.</w:t>
      </w:r>
      <w:r w:rsidR="00C76548">
        <w:t xml:space="preserve"> </w:t>
      </w:r>
      <w:r w:rsidR="00A20A56">
        <w:t xml:space="preserve">I am also concerned that any proposal </w:t>
      </w:r>
      <w:r w:rsidR="00180647">
        <w:t>w</w:t>
      </w:r>
      <w:r w:rsidR="00A20A56">
        <w:t xml:space="preserve">e make </w:t>
      </w:r>
      <w:r w:rsidR="00180647">
        <w:t>e</w:t>
      </w:r>
      <w:r w:rsidR="00A20A56">
        <w:t>xcluding</w:t>
      </w:r>
      <w:r w:rsidR="00180647">
        <w:t xml:space="preserve"> the NCA’s </w:t>
      </w:r>
      <w:r w:rsidR="00471EF2">
        <w:t xml:space="preserve">would have a difficult time reaching </w:t>
      </w:r>
      <w:r w:rsidR="00BB64A8">
        <w:t xml:space="preserve">the </w:t>
      </w:r>
      <w:r w:rsidR="00471EF2">
        <w:t xml:space="preserve">supermajority status </w:t>
      </w:r>
      <w:r w:rsidR="00573D5B">
        <w:t xml:space="preserve">needed </w:t>
      </w:r>
      <w:r w:rsidR="00471EF2">
        <w:t>on Council</w:t>
      </w:r>
      <w:r w:rsidR="00573D5B">
        <w:t xml:space="preserve"> for approval</w:t>
      </w:r>
      <w:r w:rsidR="00742F6B">
        <w:t xml:space="preserve"> and would render the GNSO unable to do anything more than revert to default positions (which does include the NCA’s) at the time of commencement of the Empowered Community.</w:t>
      </w:r>
    </w:p>
    <w:p w14:paraId="5EC12ED7" w14:textId="77777777" w:rsidR="00090A3D" w:rsidRPr="001C68C6" w:rsidRDefault="00090A3D"/>
    <w:p w14:paraId="53CB3B65" w14:textId="1F7AEF10" w:rsidR="00365426" w:rsidRDefault="00573D5B">
      <w:r>
        <w:t>4. I</w:t>
      </w:r>
      <w:r w:rsidR="00365426">
        <w:t xml:space="preserve"> propose maintaining the current House structure in establishing voting thresholds</w:t>
      </w:r>
      <w:r w:rsidR="00BE302E">
        <w:t xml:space="preserve">, </w:t>
      </w:r>
      <w:r w:rsidR="006E7264">
        <w:t>and propose the following thresholds</w:t>
      </w:r>
      <w:r w:rsidR="00365426">
        <w:t>:</w:t>
      </w:r>
    </w:p>
    <w:p w14:paraId="36B272F3" w14:textId="77777777" w:rsidR="00365426" w:rsidRDefault="00365426"/>
    <w:p w14:paraId="76F0A546" w14:textId="0CA2E343" w:rsidR="00365426" w:rsidRDefault="006E7264">
      <w:r>
        <w:t>a. f</w:t>
      </w:r>
      <w:r w:rsidR="00365426" w:rsidRPr="00365426">
        <w:t xml:space="preserve">or </w:t>
      </w:r>
      <w:r w:rsidR="00365426" w:rsidRPr="00BE302E">
        <w:rPr>
          <w:b/>
        </w:rPr>
        <w:t>nominations</w:t>
      </w:r>
      <w:r w:rsidR="00365426">
        <w:t xml:space="preserve"> for </w:t>
      </w:r>
      <w:r w:rsidR="00365426" w:rsidRPr="00365426">
        <w:t>GNSO representatives on Empowered Community, Customer Standing Committee, IANA Functions Review Team, and other review teams that will become part of the post-transition Bylaws</w:t>
      </w:r>
      <w:r w:rsidR="00365426">
        <w:t xml:space="preserve">, </w:t>
      </w:r>
      <w:r w:rsidR="00BE302E">
        <w:t>to require a</w:t>
      </w:r>
      <w:r w:rsidR="00466D76">
        <w:t>n affir</w:t>
      </w:r>
      <w:r w:rsidR="00433050">
        <w:t>mative vote of 60% of each House</w:t>
      </w:r>
      <w:r w:rsidR="00742F6B">
        <w:t xml:space="preserve"> (equivalent to thresholds now used for Executive appointments within Council)</w:t>
      </w:r>
      <w:r w:rsidR="00433050">
        <w:t>. Different thresholds for different positions is also something we may wish to consider, despite the increased complexity that would bring to the table;</w:t>
      </w:r>
    </w:p>
    <w:p w14:paraId="090155D6" w14:textId="77777777" w:rsidR="00365426" w:rsidRDefault="00365426"/>
    <w:p w14:paraId="13469955" w14:textId="551534B0" w:rsidR="00BE302E" w:rsidRPr="00BE302E" w:rsidRDefault="006E7264" w:rsidP="00BE302E">
      <w:r>
        <w:t>b. f</w:t>
      </w:r>
      <w:r w:rsidR="00365426">
        <w:t xml:space="preserve">or </w:t>
      </w:r>
      <w:r w:rsidR="00365426" w:rsidRPr="00BE302E">
        <w:rPr>
          <w:b/>
        </w:rPr>
        <w:t>decisions</w:t>
      </w:r>
      <w:r w:rsidR="00365426" w:rsidRPr="00365426">
        <w:t xml:space="preserve"> made by </w:t>
      </w:r>
      <w:r w:rsidR="00365426">
        <w:t xml:space="preserve">the </w:t>
      </w:r>
      <w:r w:rsidR="00365426" w:rsidRPr="00365426">
        <w:t xml:space="preserve">GNSO to initiate or respond to petitions </w:t>
      </w:r>
      <w:r w:rsidR="00365426">
        <w:t xml:space="preserve">of the Empowered Community, including those involving </w:t>
      </w:r>
      <w:r w:rsidR="00001424">
        <w:t>Investigation</w:t>
      </w:r>
      <w:r w:rsidR="00365426">
        <w:t xml:space="preserve"> rights per the new ICANN Bylaws section 22.8</w:t>
      </w:r>
      <w:r w:rsidR="00BE302E">
        <w:t>, to require</w:t>
      </w:r>
      <w:r w:rsidR="00BE302E" w:rsidRPr="00BE302E">
        <w:t xml:space="preserve"> an affirmativ</w:t>
      </w:r>
      <w:r w:rsidR="00BE302E">
        <w:t>e vote of a GNSO Supermajority;</w:t>
      </w:r>
    </w:p>
    <w:p w14:paraId="16751A43" w14:textId="77777777" w:rsidR="00365426" w:rsidRDefault="00365426" w:rsidP="00365426"/>
    <w:p w14:paraId="257D41A7" w14:textId="23EC5ECE" w:rsidR="00BE302E" w:rsidRDefault="006E7264" w:rsidP="00BE302E">
      <w:r>
        <w:t>c. f</w:t>
      </w:r>
      <w:r w:rsidR="00365426">
        <w:t xml:space="preserve">or </w:t>
      </w:r>
      <w:r>
        <w:t>decisions</w:t>
      </w:r>
      <w:r w:rsidR="00365426" w:rsidRPr="00365426">
        <w:rPr>
          <w:b/>
        </w:rPr>
        <w:t xml:space="preserve"> </w:t>
      </w:r>
      <w:r w:rsidR="00365426" w:rsidRPr="00365426">
        <w:t xml:space="preserve">made by GNSO on its own, to initiate document </w:t>
      </w:r>
      <w:r w:rsidR="00365426" w:rsidRPr="00BE302E">
        <w:rPr>
          <w:b/>
        </w:rPr>
        <w:t>inspection requests</w:t>
      </w:r>
      <w:r>
        <w:t>, per Bylaws Section</w:t>
      </w:r>
      <w:r w:rsidR="00365426" w:rsidRPr="00365426">
        <w:t xml:space="preserve"> 22.7</w:t>
      </w:r>
      <w:r>
        <w:t xml:space="preserve">, </w:t>
      </w:r>
      <w:r w:rsidR="00BE302E">
        <w:t xml:space="preserve">to require an affirmative vote of </w:t>
      </w:r>
      <w:r w:rsidR="00F11D68">
        <w:t>one-third (1/3) of each House</w:t>
      </w:r>
      <w:r w:rsidR="00BE302E">
        <w:t>.</w:t>
      </w:r>
      <w:r w:rsidR="00742F6B">
        <w:t xml:space="preserve"> This level is designed to allow any SG the ability to request documents via the Inspection power. If a higher threshold is </w:t>
      </w:r>
      <w:proofErr w:type="gramStart"/>
      <w:r w:rsidR="0076214A">
        <w:t>desired</w:t>
      </w:r>
      <w:proofErr w:type="gramEnd"/>
      <w:r w:rsidR="00742F6B">
        <w:t xml:space="preserve"> we may wish to adopt the standard used for requesting an Issue Report (1/6 of both houses or ½ of one).</w:t>
      </w:r>
    </w:p>
    <w:p w14:paraId="6D2107A7" w14:textId="77777777" w:rsidR="00BB586D" w:rsidRDefault="00BB586D" w:rsidP="00BE302E"/>
    <w:p w14:paraId="37741475" w14:textId="77777777" w:rsidR="00EB5DC5" w:rsidRDefault="00433050" w:rsidP="00365426">
      <w:r>
        <w:t xml:space="preserve">This proposal simply attempts to plug the new powers and responsibilities for the GNSO into the current operating regime of the GNSO Council. </w:t>
      </w:r>
    </w:p>
    <w:p w14:paraId="78D1D6F2" w14:textId="7971991E" w:rsidR="00365426" w:rsidRPr="00365426" w:rsidRDefault="00433050" w:rsidP="00365426">
      <w:r>
        <w:lastRenderedPageBreak/>
        <w:t>We should</w:t>
      </w:r>
      <w:r w:rsidR="00BB586D">
        <w:t xml:space="preserve"> recognize that discussions are ongoing elsewhere (such as in the GNSO Review group) </w:t>
      </w:r>
      <w:r>
        <w:t xml:space="preserve">concerning overall decision making procedures in the GNSO </w:t>
      </w:r>
      <w:r w:rsidR="00BB586D">
        <w:t>and t</w:t>
      </w:r>
      <w:r>
        <w:t>hat the</w:t>
      </w:r>
      <w:r w:rsidR="009B5EBB">
        <w:t xml:space="preserve"> measures</w:t>
      </w:r>
      <w:r>
        <w:t xml:space="preserve"> we propose</w:t>
      </w:r>
      <w:r w:rsidR="009B5EBB">
        <w:t xml:space="preserve"> </w:t>
      </w:r>
      <w:r w:rsidR="00BB586D">
        <w:t>should be subject</w:t>
      </w:r>
      <w:r w:rsidR="00654F2F">
        <w:t xml:space="preserve"> to further consideration there</w:t>
      </w:r>
      <w:r>
        <w:t xml:space="preserve">. I just don’t believe it is a good idea for this small DT, although certainly within our permissible scope, to reinvent our current </w:t>
      </w:r>
      <w:r w:rsidR="00EB5DC5">
        <w:t xml:space="preserve">GNSO </w:t>
      </w:r>
      <w:r>
        <w:t>SOP</w:t>
      </w:r>
      <w:r w:rsidR="00EB5DC5">
        <w:t xml:space="preserve">, concentrated within the </w:t>
      </w:r>
      <w:proofErr w:type="gramStart"/>
      <w:r w:rsidR="00EB5DC5">
        <w:t xml:space="preserve">Council, </w:t>
      </w:r>
      <w:r>
        <w:t xml:space="preserve"> short</w:t>
      </w:r>
      <w:proofErr w:type="gramEnd"/>
      <w:r>
        <w:t xml:space="preserve"> of something that absolutely compels us to do so. We simply have too tight a deadline to undertake the proper consultations </w:t>
      </w:r>
      <w:r w:rsidR="00742F6B">
        <w:t>with our respective SG’s and, frankly,</w:t>
      </w:r>
      <w:r w:rsidR="0076214A">
        <w:t xml:space="preserve"> lack the time</w:t>
      </w:r>
      <w:r w:rsidR="00742F6B">
        <w:t xml:space="preserve"> to really consider the full implications of any major changes we may propose.</w:t>
      </w:r>
      <w:bookmarkStart w:id="0" w:name="_GoBack"/>
      <w:bookmarkEnd w:id="0"/>
    </w:p>
    <w:p w14:paraId="253002F1" w14:textId="77777777" w:rsidR="00365426" w:rsidRDefault="00365426"/>
    <w:p w14:paraId="4E770E7A" w14:textId="77777777" w:rsidR="0076214A" w:rsidRDefault="0076214A"/>
    <w:p w14:paraId="48734220" w14:textId="77777777" w:rsidR="0076214A" w:rsidRDefault="0076214A"/>
    <w:p w14:paraId="08BC9D5F" w14:textId="46EDED86" w:rsidR="0076214A" w:rsidRPr="00856238" w:rsidRDefault="0076214A">
      <w:r>
        <w:t>Ed Morris</w:t>
      </w:r>
    </w:p>
    <w:sectPr w:rsidR="0076214A" w:rsidRPr="00856238" w:rsidSect="006405D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3110B"/>
    <w:multiLevelType w:val="multilevel"/>
    <w:tmpl w:val="F352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412E5C"/>
    <w:multiLevelType w:val="hybridMultilevel"/>
    <w:tmpl w:val="9324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38"/>
    <w:rsid w:val="00001424"/>
    <w:rsid w:val="000678BD"/>
    <w:rsid w:val="00071C67"/>
    <w:rsid w:val="00090A3D"/>
    <w:rsid w:val="00143E3C"/>
    <w:rsid w:val="00144964"/>
    <w:rsid w:val="00180647"/>
    <w:rsid w:val="001C68C6"/>
    <w:rsid w:val="002842A1"/>
    <w:rsid w:val="003102F5"/>
    <w:rsid w:val="00365426"/>
    <w:rsid w:val="00405EC3"/>
    <w:rsid w:val="00433050"/>
    <w:rsid w:val="00466D76"/>
    <w:rsid w:val="00471EF2"/>
    <w:rsid w:val="004A5DAB"/>
    <w:rsid w:val="004B5405"/>
    <w:rsid w:val="004C2FB4"/>
    <w:rsid w:val="00510AAC"/>
    <w:rsid w:val="00573D5B"/>
    <w:rsid w:val="006405DE"/>
    <w:rsid w:val="00653E61"/>
    <w:rsid w:val="00654F2F"/>
    <w:rsid w:val="006C0782"/>
    <w:rsid w:val="006E7264"/>
    <w:rsid w:val="00742F6B"/>
    <w:rsid w:val="00743CCF"/>
    <w:rsid w:val="0076214A"/>
    <w:rsid w:val="007C0047"/>
    <w:rsid w:val="008102CC"/>
    <w:rsid w:val="00856238"/>
    <w:rsid w:val="008C3274"/>
    <w:rsid w:val="00910A55"/>
    <w:rsid w:val="00915893"/>
    <w:rsid w:val="009254CB"/>
    <w:rsid w:val="00982515"/>
    <w:rsid w:val="009B5EBB"/>
    <w:rsid w:val="009D79C3"/>
    <w:rsid w:val="009E4F46"/>
    <w:rsid w:val="009F5EC1"/>
    <w:rsid w:val="00A018D6"/>
    <w:rsid w:val="00A20A56"/>
    <w:rsid w:val="00A7196C"/>
    <w:rsid w:val="00AE1981"/>
    <w:rsid w:val="00AE593D"/>
    <w:rsid w:val="00B17736"/>
    <w:rsid w:val="00B97E0F"/>
    <w:rsid w:val="00BB586D"/>
    <w:rsid w:val="00BB64A8"/>
    <w:rsid w:val="00BE302E"/>
    <w:rsid w:val="00C3262B"/>
    <w:rsid w:val="00C76548"/>
    <w:rsid w:val="00D459C1"/>
    <w:rsid w:val="00D63C05"/>
    <w:rsid w:val="00EB5DC5"/>
    <w:rsid w:val="00F1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45C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26"/>
    <w:pPr>
      <w:ind w:left="720"/>
      <w:contextualSpacing/>
    </w:pPr>
    <w:rPr>
      <w:rFonts w:eastAsiaTheme="minorEastAsia"/>
    </w:rPr>
  </w:style>
  <w:style w:type="paragraph" w:styleId="NormalWeb">
    <w:name w:val="Normal (Web)"/>
    <w:basedOn w:val="Normal"/>
    <w:uiPriority w:val="99"/>
    <w:semiHidden/>
    <w:unhideWhenUsed/>
    <w:rsid w:val="00BE30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40964">
      <w:bodyDiv w:val="1"/>
      <w:marLeft w:val="0"/>
      <w:marRight w:val="0"/>
      <w:marTop w:val="0"/>
      <w:marBottom w:val="0"/>
      <w:divBdr>
        <w:top w:val="none" w:sz="0" w:space="0" w:color="auto"/>
        <w:left w:val="none" w:sz="0" w:space="0" w:color="auto"/>
        <w:bottom w:val="none" w:sz="0" w:space="0" w:color="auto"/>
        <w:right w:val="none" w:sz="0" w:space="0" w:color="auto"/>
      </w:divBdr>
      <w:divsChild>
        <w:div w:id="1198003056">
          <w:marLeft w:val="0"/>
          <w:marRight w:val="0"/>
          <w:marTop w:val="0"/>
          <w:marBottom w:val="0"/>
          <w:divBdr>
            <w:top w:val="none" w:sz="0" w:space="0" w:color="auto"/>
            <w:left w:val="none" w:sz="0" w:space="0" w:color="auto"/>
            <w:bottom w:val="none" w:sz="0" w:space="0" w:color="auto"/>
            <w:right w:val="none" w:sz="0" w:space="0" w:color="auto"/>
          </w:divBdr>
          <w:divsChild>
            <w:div w:id="426656060">
              <w:marLeft w:val="0"/>
              <w:marRight w:val="0"/>
              <w:marTop w:val="0"/>
              <w:marBottom w:val="0"/>
              <w:divBdr>
                <w:top w:val="none" w:sz="0" w:space="0" w:color="auto"/>
                <w:left w:val="none" w:sz="0" w:space="0" w:color="auto"/>
                <w:bottom w:val="none" w:sz="0" w:space="0" w:color="auto"/>
                <w:right w:val="none" w:sz="0" w:space="0" w:color="auto"/>
              </w:divBdr>
              <w:divsChild>
                <w:div w:id="1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1005">
      <w:bodyDiv w:val="1"/>
      <w:marLeft w:val="0"/>
      <w:marRight w:val="0"/>
      <w:marTop w:val="0"/>
      <w:marBottom w:val="0"/>
      <w:divBdr>
        <w:top w:val="none" w:sz="0" w:space="0" w:color="auto"/>
        <w:left w:val="none" w:sz="0" w:space="0" w:color="auto"/>
        <w:bottom w:val="none" w:sz="0" w:space="0" w:color="auto"/>
        <w:right w:val="none" w:sz="0" w:space="0" w:color="auto"/>
      </w:divBdr>
      <w:divsChild>
        <w:div w:id="602690945">
          <w:marLeft w:val="0"/>
          <w:marRight w:val="0"/>
          <w:marTop w:val="0"/>
          <w:marBottom w:val="0"/>
          <w:divBdr>
            <w:top w:val="none" w:sz="0" w:space="0" w:color="auto"/>
            <w:left w:val="none" w:sz="0" w:space="0" w:color="auto"/>
            <w:bottom w:val="none" w:sz="0" w:space="0" w:color="auto"/>
            <w:right w:val="none" w:sz="0" w:space="0" w:color="auto"/>
          </w:divBdr>
          <w:divsChild>
            <w:div w:id="653802481">
              <w:marLeft w:val="0"/>
              <w:marRight w:val="0"/>
              <w:marTop w:val="0"/>
              <w:marBottom w:val="0"/>
              <w:divBdr>
                <w:top w:val="none" w:sz="0" w:space="0" w:color="auto"/>
                <w:left w:val="none" w:sz="0" w:space="0" w:color="auto"/>
                <w:bottom w:val="none" w:sz="0" w:space="0" w:color="auto"/>
                <w:right w:val="none" w:sz="0" w:space="0" w:color="auto"/>
              </w:divBdr>
              <w:divsChild>
                <w:div w:id="13135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556</Words>
  <Characters>3174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Morris</dc:creator>
  <cp:keywords/>
  <dc:description/>
  <cp:lastModifiedBy>Edward Morris</cp:lastModifiedBy>
  <cp:revision>5</cp:revision>
  <dcterms:created xsi:type="dcterms:W3CDTF">2016-09-20T12:38:00Z</dcterms:created>
  <dcterms:modified xsi:type="dcterms:W3CDTF">2016-09-21T09:57:00Z</dcterms:modified>
</cp:coreProperties>
</file>