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EDFD8" w14:textId="581478F7" w:rsidR="009D7663" w:rsidRDefault="000A2461">
      <w:pPr>
        <w:rPr>
          <w:b/>
        </w:rPr>
      </w:pPr>
      <w:r w:rsidRPr="000A2461">
        <w:rPr>
          <w:b/>
        </w:rPr>
        <w:t xml:space="preserve">DRAFT MOTION TO </w:t>
      </w:r>
      <w:r w:rsidR="00FE1392">
        <w:rPr>
          <w:b/>
        </w:rPr>
        <w:t xml:space="preserve">APPROVE THE LIAISONS </w:t>
      </w:r>
      <w:r w:rsidR="00554799">
        <w:rPr>
          <w:b/>
        </w:rPr>
        <w:t>AND MEMBERS OF</w:t>
      </w:r>
      <w:r w:rsidR="00FE1392">
        <w:rPr>
          <w:b/>
        </w:rPr>
        <w:t xml:space="preserve"> THE CUSTOM</w:t>
      </w:r>
      <w:r w:rsidR="00554799">
        <w:rPr>
          <w:b/>
        </w:rPr>
        <w:t>ER STANDING COMMITTEE (CSC) – 18</w:t>
      </w:r>
      <w:r w:rsidR="00FE1392">
        <w:rPr>
          <w:b/>
        </w:rPr>
        <w:t xml:space="preserve"> July</w:t>
      </w:r>
      <w:r w:rsidRPr="000A2461">
        <w:rPr>
          <w:b/>
        </w:rPr>
        <w:t xml:space="preserve"> 2016</w:t>
      </w:r>
    </w:p>
    <w:p w14:paraId="0C8E5DDA" w14:textId="77777777" w:rsidR="000A2461" w:rsidRDefault="000A2461">
      <w:pPr>
        <w:rPr>
          <w:b/>
        </w:rPr>
      </w:pPr>
    </w:p>
    <w:p w14:paraId="41FF2326" w14:textId="77777777" w:rsidR="00D829B0" w:rsidRDefault="00D829B0" w:rsidP="005267CC">
      <w:r>
        <w:t>WHEREAS:</w:t>
      </w:r>
      <w:r w:rsidR="005267CC">
        <w:t xml:space="preserve"> </w:t>
      </w:r>
    </w:p>
    <w:p w14:paraId="74452956" w14:textId="77777777" w:rsidR="00366AD5" w:rsidRDefault="00366AD5" w:rsidP="005267CC"/>
    <w:p w14:paraId="4CB33BC0" w14:textId="7E6681C4" w:rsidR="005267CC" w:rsidRPr="005267CC" w:rsidRDefault="00D829B0" w:rsidP="00366AD5">
      <w:pPr>
        <w:pStyle w:val="ListParagraph"/>
        <w:numPr>
          <w:ilvl w:val="0"/>
          <w:numId w:val="2"/>
        </w:numPr>
      </w:pPr>
      <w:r>
        <w:t>O</w:t>
      </w:r>
      <w:r w:rsidR="005267CC">
        <w:t xml:space="preserve">n 14 March 2014, the National Telecommunications and Information Administration (NTIA) of the United States Department of Commerce </w:t>
      </w:r>
      <w:hyperlink r:id="rId5" w:history="1">
        <w:r w:rsidR="005267CC">
          <w:rPr>
            <w:rStyle w:val="Hyperlink"/>
          </w:rPr>
          <w:t>announced</w:t>
        </w:r>
      </w:hyperlink>
      <w:r w:rsidR="005267CC">
        <w:t xml:space="preserve"> its intention to </w:t>
      </w:r>
      <w:r w:rsidR="005267CC" w:rsidRPr="005267CC">
        <w:t>transition key Internet domain name functions to the global multi</w:t>
      </w:r>
      <w:r w:rsidR="005267CC">
        <w:t>-</w:t>
      </w:r>
      <w:r w:rsidR="005267CC" w:rsidRPr="005267CC">
        <w:t>stakeholder community</w:t>
      </w:r>
      <w:r w:rsidR="005267CC">
        <w:t xml:space="preserve"> and, a</w:t>
      </w:r>
      <w:r w:rsidR="005267CC" w:rsidRPr="005267CC">
        <w:t xml:space="preserve">s the first step, </w:t>
      </w:r>
      <w:r w:rsidR="005267CC">
        <w:t>asked</w:t>
      </w:r>
      <w:r w:rsidR="005267CC" w:rsidRPr="005267CC">
        <w:t xml:space="preserve"> to convene global stakeholders to develop a proposal to transition the current role played by NTIA in the coordination of the Internet’s domain name system</w:t>
      </w:r>
      <w:r w:rsidR="005267CC">
        <w:t>;</w:t>
      </w:r>
    </w:p>
    <w:p w14:paraId="13082080" w14:textId="77777777" w:rsidR="005267CC" w:rsidRDefault="005267CC" w:rsidP="000A2461"/>
    <w:p w14:paraId="39D3899E" w14:textId="6CE34414" w:rsidR="005267CC" w:rsidRDefault="00D829B0" w:rsidP="00366AD5">
      <w:pPr>
        <w:pStyle w:val="ListParagraph"/>
        <w:numPr>
          <w:ilvl w:val="0"/>
          <w:numId w:val="2"/>
        </w:numPr>
      </w:pPr>
      <w:r>
        <w:t>T</w:t>
      </w:r>
      <w:r w:rsidR="005267CC" w:rsidRPr="005267CC">
        <w:t>he IANA Stewardship Transition Coordination Group (ICG) was formed</w:t>
      </w:r>
      <w:r w:rsidR="005267CC">
        <w:t>,</w:t>
      </w:r>
      <w:r w:rsidR="005267CC" w:rsidRPr="005267CC">
        <w:t xml:space="preserve"> compris</w:t>
      </w:r>
      <w:r w:rsidR="005267CC">
        <w:t>ing 30</w:t>
      </w:r>
      <w:r w:rsidR="005267CC" w:rsidRPr="005267CC">
        <w:t xml:space="preserve"> individuals selected by 13 communities of both direct and indirect stakeholders</w:t>
      </w:r>
      <w:r w:rsidR="005267CC">
        <w:t xml:space="preserve">, to coordinate and develop a unified proposal to be transmitted to the NTIA based on proposals developed by the Internet domain names community (through the </w:t>
      </w:r>
      <w:hyperlink r:id="rId6" w:history="1">
        <w:r w:rsidR="007C6BD8">
          <w:rPr>
            <w:rStyle w:val="Hyperlink"/>
          </w:rPr>
          <w:t>CWG-Stewardship</w:t>
        </w:r>
      </w:hyperlink>
      <w:r w:rsidR="007C6BD8">
        <w:t xml:space="preserve">, </w:t>
      </w:r>
      <w:r w:rsidR="005267CC">
        <w:t>the Internet number</w:t>
      </w:r>
      <w:r w:rsidR="007C6BD8">
        <w:t>ing</w:t>
      </w:r>
      <w:r w:rsidR="005267CC">
        <w:t xml:space="preserve"> resource</w:t>
      </w:r>
      <w:r w:rsidR="007C6BD8">
        <w:t>s</w:t>
      </w:r>
      <w:r w:rsidR="005267CC">
        <w:t xml:space="preserve"> community (through the </w:t>
      </w:r>
      <w:hyperlink r:id="rId7" w:history="1">
        <w:r w:rsidR="007C6BD8">
          <w:rPr>
            <w:rStyle w:val="Hyperlink"/>
          </w:rPr>
          <w:t>CRISP Team</w:t>
        </w:r>
      </w:hyperlink>
      <w:r w:rsidR="007C6BD8">
        <w:t xml:space="preserve">, </w:t>
      </w:r>
      <w:r w:rsidR="005267CC">
        <w:t xml:space="preserve">and the Internet Protocol parameters community (through the </w:t>
      </w:r>
      <w:hyperlink r:id="rId8" w:history="1">
        <w:r w:rsidR="005267CC">
          <w:rPr>
            <w:rStyle w:val="Hyperlink"/>
          </w:rPr>
          <w:t>IANAPLAN Working Group</w:t>
        </w:r>
      </w:hyperlink>
      <w:r w:rsidR="005267CC">
        <w:t xml:space="preserve">; </w:t>
      </w:r>
    </w:p>
    <w:p w14:paraId="0353584E" w14:textId="77777777" w:rsidR="005267CC" w:rsidRDefault="005267CC" w:rsidP="000A2461"/>
    <w:p w14:paraId="6380AD86" w14:textId="77777777" w:rsidR="001A57A3" w:rsidRDefault="00D829B0" w:rsidP="001A57A3">
      <w:pPr>
        <w:pStyle w:val="ListParagraph"/>
        <w:numPr>
          <w:ilvl w:val="0"/>
          <w:numId w:val="2"/>
        </w:numPr>
      </w:pPr>
      <w:r>
        <w:t>T</w:t>
      </w:r>
      <w:r w:rsidR="005267CC">
        <w:t xml:space="preserve">he </w:t>
      </w:r>
      <w:hyperlink r:id="rId9" w:history="1">
        <w:r w:rsidR="005267CC">
          <w:rPr>
            <w:rStyle w:val="Hyperlink"/>
          </w:rPr>
          <w:t>IANA Stewardship Transition Proposal</w:t>
        </w:r>
      </w:hyperlink>
      <w:r w:rsidR="005267CC">
        <w:t>, combining</w:t>
      </w:r>
      <w:r w:rsidR="005267CC" w:rsidRPr="005267CC">
        <w:t xml:space="preserve"> the </w:t>
      </w:r>
      <w:r w:rsidR="005267CC">
        <w:t>community</w:t>
      </w:r>
      <w:r w:rsidR="005267CC" w:rsidRPr="005267CC">
        <w:t xml:space="preserve"> </w:t>
      </w:r>
      <w:r w:rsidR="005267CC">
        <w:t xml:space="preserve">proposal </w:t>
      </w:r>
      <w:r w:rsidR="005267CC" w:rsidRPr="005267CC">
        <w:t xml:space="preserve">coordinated by the </w:t>
      </w:r>
      <w:r w:rsidR="005267CC">
        <w:t>ICG</w:t>
      </w:r>
      <w:r w:rsidR="005267CC" w:rsidRPr="005267CC">
        <w:t xml:space="preserve"> and enhancements to ICANN’s accountability identified by the Cross Community Working Group on Enhancing ICANN Accountability (CCWG-Accountability)</w:t>
      </w:r>
      <w:r w:rsidR="005267CC">
        <w:t xml:space="preserve">, was </w:t>
      </w:r>
      <w:hyperlink r:id="rId10" w:history="1">
        <w:r w:rsidR="005267CC">
          <w:rPr>
            <w:rStyle w:val="Hyperlink"/>
          </w:rPr>
          <w:t>transmitted</w:t>
        </w:r>
      </w:hyperlink>
      <w:r w:rsidR="005267CC">
        <w:t xml:space="preserve"> to NTIA by the ICANN Board in March 2016;</w:t>
      </w:r>
    </w:p>
    <w:p w14:paraId="0D28FF9C" w14:textId="77777777" w:rsidR="001A57A3" w:rsidRDefault="001A57A3" w:rsidP="001A57A3"/>
    <w:p w14:paraId="49637619" w14:textId="77777777" w:rsidR="00432870" w:rsidRDefault="001A57A3" w:rsidP="00432870">
      <w:pPr>
        <w:pStyle w:val="ListParagraph"/>
        <w:numPr>
          <w:ilvl w:val="0"/>
          <w:numId w:val="2"/>
        </w:numPr>
      </w:pPr>
      <w:r w:rsidRPr="001A57A3">
        <w:t xml:space="preserve">The </w:t>
      </w:r>
      <w:hyperlink r:id="rId11" w:history="1">
        <w:r w:rsidRPr="001A57A3">
          <w:rPr>
            <w:rStyle w:val="Hyperlink"/>
          </w:rPr>
          <w:t>package of proposals</w:t>
        </w:r>
      </w:hyperlink>
      <w:r w:rsidRPr="001A57A3">
        <w:t xml:space="preserve"> that was developed by the community in relation to the IANA Stewardship Transition called for the creation of a new structure</w:t>
      </w:r>
      <w:r w:rsidR="00432870">
        <w:t>, the Customer Standing Committee (CSC)</w:t>
      </w:r>
      <w:r w:rsidRPr="001A57A3">
        <w:t xml:space="preserve"> to provide operational oversight of the performance of the IANA naming function, a role currently performed by the United States government through the National Telecommunications and Information Authority (NTIA). </w:t>
      </w:r>
    </w:p>
    <w:p w14:paraId="7C6A9F82" w14:textId="77777777" w:rsidR="00432870" w:rsidRDefault="00432870" w:rsidP="00432870"/>
    <w:p w14:paraId="03FB50BD" w14:textId="07B66C6F" w:rsidR="001A57A3" w:rsidRDefault="001A57A3" w:rsidP="00432870">
      <w:pPr>
        <w:pStyle w:val="ListParagraph"/>
        <w:numPr>
          <w:ilvl w:val="0"/>
          <w:numId w:val="2"/>
        </w:numPr>
      </w:pPr>
      <w:r w:rsidRPr="001A57A3">
        <w:t xml:space="preserve">On 1 June 2016, ICANN </w:t>
      </w:r>
      <w:hyperlink r:id="rId12" w:history="1">
        <w:r w:rsidRPr="001A57A3">
          <w:rPr>
            <w:rStyle w:val="Hyperlink"/>
          </w:rPr>
          <w:t>sent a request</w:t>
        </w:r>
      </w:hyperlink>
      <w:r w:rsidRPr="001A57A3">
        <w:t xml:space="preserve"> to the ICANN Supporting Organizations (SOs), Advisory Committees (ACs) and Registry Stakeholder Group (RySG) to initiate their respective organization's processes and appoint candidates to serve as members and liaisons on the CSC. </w:t>
      </w:r>
    </w:p>
    <w:p w14:paraId="68258692" w14:textId="77777777" w:rsidR="001A57A3" w:rsidRDefault="001A57A3" w:rsidP="001A57A3"/>
    <w:p w14:paraId="66194DEE" w14:textId="77777777" w:rsidR="00432870" w:rsidRDefault="001A57A3" w:rsidP="00432870">
      <w:pPr>
        <w:pStyle w:val="ListParagraph"/>
        <w:numPr>
          <w:ilvl w:val="0"/>
          <w:numId w:val="2"/>
        </w:numPr>
      </w:pPr>
      <w:r w:rsidRPr="001A57A3">
        <w:t>As a</w:t>
      </w:r>
      <w:r>
        <w:t>n ICANN Supporting Organization</w:t>
      </w:r>
      <w:r w:rsidRPr="001A57A3">
        <w:t xml:space="preserve">, the GNSO may appoint a liaison to the CSC, in addition to the two gTLD registry operator members to be selected by the RySG. </w:t>
      </w:r>
    </w:p>
    <w:p w14:paraId="4915D15F" w14:textId="77777777" w:rsidR="004A5FAA" w:rsidRDefault="004A5FAA" w:rsidP="004A5FAA"/>
    <w:p w14:paraId="30A1C52B" w14:textId="5470854B" w:rsidR="004A5FAA" w:rsidRDefault="004A5FAA" w:rsidP="004A5FAA">
      <w:pPr>
        <w:pStyle w:val="ListParagraph"/>
        <w:numPr>
          <w:ilvl w:val="0"/>
          <w:numId w:val="2"/>
        </w:numPr>
      </w:pPr>
      <w:r w:rsidRPr="004A5FAA">
        <w:t xml:space="preserve">Liaison candidates are to be confirmed by 22 July 2016, and the final slate </w:t>
      </w:r>
      <w:r>
        <w:t xml:space="preserve">of CSC members and liaisons </w:t>
      </w:r>
      <w:r w:rsidRPr="004A5FAA">
        <w:t>as determined b</w:t>
      </w:r>
      <w:r>
        <w:t>y the ccNSO and GNSO Councils will</w:t>
      </w:r>
      <w:r w:rsidRPr="004A5FAA">
        <w:t xml:space="preserve"> be sent to ICA</w:t>
      </w:r>
      <w:r>
        <w:t>NN not later than</w:t>
      </w:r>
      <w:r w:rsidRPr="004A5FAA">
        <w:t xml:space="preserve"> 10 August</w:t>
      </w:r>
      <w:r w:rsidR="00432870">
        <w:t xml:space="preserve"> 2016.</w:t>
      </w:r>
    </w:p>
    <w:p w14:paraId="77C3151F" w14:textId="77777777" w:rsidR="001A57A3" w:rsidRDefault="001A57A3" w:rsidP="001A57A3"/>
    <w:p w14:paraId="7CF9BA72" w14:textId="42CAC681" w:rsidR="001A57A3" w:rsidRDefault="001A57A3" w:rsidP="001A57A3">
      <w:pPr>
        <w:pStyle w:val="ListParagraph"/>
        <w:numPr>
          <w:ilvl w:val="0"/>
          <w:numId w:val="2"/>
        </w:numPr>
      </w:pPr>
      <w:r w:rsidRPr="001A57A3">
        <w:lastRenderedPageBreak/>
        <w:t xml:space="preserve">On </w:t>
      </w:r>
      <w:r w:rsidR="00432870">
        <w:t>0</w:t>
      </w:r>
      <w:r w:rsidRPr="001A57A3">
        <w:t>2 June 2016</w:t>
      </w:r>
      <w:r>
        <w:t>, the GNSO Council confirmed a Selection Committee to evaluate</w:t>
      </w:r>
      <w:r w:rsidRPr="001A57A3">
        <w:t xml:space="preserve"> the </w:t>
      </w:r>
      <w:r>
        <w:t xml:space="preserve">candidates </w:t>
      </w:r>
      <w:r w:rsidR="00A00A0C">
        <w:t xml:space="preserve">for the </w:t>
      </w:r>
      <w:r w:rsidRPr="001A57A3">
        <w:t xml:space="preserve">GNSO </w:t>
      </w:r>
      <w:r w:rsidR="00A00A0C">
        <w:t xml:space="preserve">CSC </w:t>
      </w:r>
      <w:r w:rsidRPr="001A57A3">
        <w:t>liaison</w:t>
      </w:r>
      <w:r>
        <w:t>.</w:t>
      </w:r>
    </w:p>
    <w:p w14:paraId="4126FDF8" w14:textId="77777777" w:rsidR="00A42A28" w:rsidRDefault="00A42A28" w:rsidP="00A42A28"/>
    <w:p w14:paraId="76554AE4" w14:textId="37A7CC15" w:rsidR="00A42A28" w:rsidRDefault="00A42A28" w:rsidP="001A57A3">
      <w:pPr>
        <w:pStyle w:val="ListParagraph"/>
        <w:numPr>
          <w:ilvl w:val="0"/>
          <w:numId w:val="2"/>
        </w:numPr>
      </w:pPr>
      <w:r>
        <w:t>On 20 June 2016, the Selection Committee sent reminders to the GNSO Stakeholder Groups and Constituencies requesting Expressions of Interest from candidates to be submitted by 15 July 2016.</w:t>
      </w:r>
    </w:p>
    <w:p w14:paraId="4D21E911" w14:textId="77777777" w:rsidR="001A57A3" w:rsidRDefault="001A57A3" w:rsidP="001A57A3"/>
    <w:p w14:paraId="62B12CC1" w14:textId="3025AC79" w:rsidR="001A57A3" w:rsidRDefault="00A00A0C" w:rsidP="001A57A3">
      <w:pPr>
        <w:pStyle w:val="ListParagraph"/>
        <w:numPr>
          <w:ilvl w:val="0"/>
          <w:numId w:val="2"/>
        </w:numPr>
      </w:pPr>
      <w:r>
        <w:t>On 19 July t</w:t>
      </w:r>
      <w:r w:rsidR="001146C7">
        <w:t xml:space="preserve">he Selection Committee </w:t>
      </w:r>
      <w:r w:rsidR="001A57A3">
        <w:t>completed</w:t>
      </w:r>
      <w:r w:rsidR="00A42A28">
        <w:t xml:space="preserve"> its evaluation </w:t>
      </w:r>
      <w:r>
        <w:t>the GNSO liaison candidate</w:t>
      </w:r>
      <w:r w:rsidR="001146C7">
        <w:t xml:space="preserve"> and </w:t>
      </w:r>
      <w:r w:rsidR="00090E11">
        <w:t>submitted</w:t>
      </w:r>
      <w:r w:rsidR="00A42A28">
        <w:t xml:space="preserve"> </w:t>
      </w:r>
      <w:r w:rsidR="009140A9">
        <w:t xml:space="preserve">the </w:t>
      </w:r>
      <w:r w:rsidR="001146C7">
        <w:t>application</w:t>
      </w:r>
      <w:r w:rsidR="009140A9">
        <w:t xml:space="preserve"> and </w:t>
      </w:r>
      <w:r w:rsidR="00A42A28">
        <w:t xml:space="preserve">the </w:t>
      </w:r>
      <w:r w:rsidR="00090E11">
        <w:t>following candidate</w:t>
      </w:r>
      <w:r w:rsidR="00A42A28">
        <w:t xml:space="preserve"> for GNSO Council consideration: </w:t>
      </w:r>
      <w:r w:rsidR="008E3481">
        <w:t>James Gannon</w:t>
      </w:r>
      <w:r w:rsidR="001146C7">
        <w:t>.</w:t>
      </w:r>
    </w:p>
    <w:p w14:paraId="39B5E92A" w14:textId="77777777" w:rsidR="001146C7" w:rsidRDefault="001146C7" w:rsidP="001146C7"/>
    <w:p w14:paraId="1B5B090E" w14:textId="5541729A" w:rsidR="001146C7" w:rsidRDefault="001146C7" w:rsidP="001146C7">
      <w:pPr>
        <w:pStyle w:val="ListParagraph"/>
        <w:numPr>
          <w:ilvl w:val="0"/>
          <w:numId w:val="1"/>
        </w:numPr>
      </w:pPr>
      <w:r>
        <w:t>The GNSO Council has the candidate provided by the Selection Committee and approved James Gannon as the Liaison.</w:t>
      </w:r>
    </w:p>
    <w:p w14:paraId="391B0A5B" w14:textId="77777777" w:rsidR="001146C7" w:rsidRDefault="001146C7" w:rsidP="001146C7"/>
    <w:p w14:paraId="5D691E39" w14:textId="6E3F1780" w:rsidR="001146C7" w:rsidRDefault="001146C7" w:rsidP="001146C7">
      <w:pPr>
        <w:pStyle w:val="ListParagraph"/>
        <w:numPr>
          <w:ilvl w:val="0"/>
          <w:numId w:val="2"/>
        </w:numPr>
      </w:pPr>
      <w:r>
        <w:t>The GNSO Council provided</w:t>
      </w:r>
      <w:r>
        <w:t xml:space="preserve"> to ICANN the liaison name</w:t>
      </w:r>
      <w:r>
        <w:t xml:space="preserve"> along with </w:t>
      </w:r>
      <w:r>
        <w:t>his Expression of Interest by the deadline of 22 July 2016.</w:t>
      </w:r>
    </w:p>
    <w:p w14:paraId="24B95064" w14:textId="77777777" w:rsidR="001146C7" w:rsidRDefault="001146C7" w:rsidP="001146C7"/>
    <w:p w14:paraId="02636211" w14:textId="0664D06B" w:rsidR="001146C7" w:rsidRDefault="001146C7" w:rsidP="001146C7">
      <w:pPr>
        <w:pStyle w:val="ListParagraph"/>
        <w:numPr>
          <w:ilvl w:val="0"/>
          <w:numId w:val="2"/>
        </w:numPr>
      </w:pPr>
      <w:r>
        <w:t>The GNSO Council requested</w:t>
      </w:r>
      <w:r>
        <w:t xml:space="preserve"> that the Selection Committee shall engage, if requested, with the ccNSO Selection Committee to evaluate the full slate of CSC members and liaisons.</w:t>
      </w:r>
    </w:p>
    <w:p w14:paraId="5BBC5D68" w14:textId="77777777" w:rsidR="001146C7" w:rsidRDefault="001146C7" w:rsidP="001146C7"/>
    <w:p w14:paraId="649C502B" w14:textId="4AD65EAD" w:rsidR="001146C7" w:rsidRDefault="001146C7" w:rsidP="001146C7">
      <w:pPr>
        <w:pStyle w:val="ListParagraph"/>
        <w:numPr>
          <w:ilvl w:val="0"/>
          <w:numId w:val="2"/>
        </w:numPr>
      </w:pPr>
      <w:r>
        <w:t>The GNSO and ccNSO CSC Selection Committees met on 02</w:t>
      </w:r>
      <w:r w:rsidR="00A00A0C">
        <w:t xml:space="preserve"> and 04</w:t>
      </w:r>
      <w:bookmarkStart w:id="0" w:name="_GoBack"/>
      <w:bookmarkEnd w:id="0"/>
      <w:r>
        <w:t xml:space="preserve"> August to consider the CSC liaisons and members.</w:t>
      </w:r>
    </w:p>
    <w:p w14:paraId="77953668" w14:textId="77777777" w:rsidR="001146C7" w:rsidRDefault="001146C7" w:rsidP="001146C7"/>
    <w:p w14:paraId="2144F69F" w14:textId="6E952FD3" w:rsidR="001146C7" w:rsidRPr="001A57A3" w:rsidRDefault="001146C7" w:rsidP="001146C7">
      <w:pPr>
        <w:pStyle w:val="ListParagraph"/>
        <w:numPr>
          <w:ilvl w:val="0"/>
          <w:numId w:val="2"/>
        </w:numPr>
      </w:pPr>
      <w:r>
        <w:t>The GNSO and ccNSO CSC Selection Committees sent to the ccNSO and GNSO Councils their recommended list of CSC liaisons and members.</w:t>
      </w:r>
    </w:p>
    <w:p w14:paraId="7694C9CB" w14:textId="77777777" w:rsidR="00366AD5" w:rsidRDefault="00366AD5" w:rsidP="000A2461"/>
    <w:p w14:paraId="022BCDCD" w14:textId="77777777" w:rsidR="00D829B0" w:rsidRDefault="00D829B0" w:rsidP="000A2461">
      <w:r>
        <w:t>RESOLVED:</w:t>
      </w:r>
    </w:p>
    <w:p w14:paraId="1DCC91E6" w14:textId="77777777" w:rsidR="00D829B0" w:rsidRDefault="00D829B0" w:rsidP="000A2461"/>
    <w:p w14:paraId="232CEE5A" w14:textId="1FC6347A" w:rsidR="00D829B0" w:rsidRDefault="00D829B0" w:rsidP="001146C7">
      <w:pPr>
        <w:pStyle w:val="ListParagraph"/>
        <w:numPr>
          <w:ilvl w:val="0"/>
          <w:numId w:val="3"/>
        </w:numPr>
      </w:pPr>
      <w:r>
        <w:t xml:space="preserve">The GNSO Council </w:t>
      </w:r>
      <w:r w:rsidR="00A42A28">
        <w:t xml:space="preserve">has reviewed </w:t>
      </w:r>
      <w:r w:rsidR="009140A9">
        <w:t xml:space="preserve">the list </w:t>
      </w:r>
      <w:r w:rsidR="001146C7">
        <w:t>of CSC liaisons and members and approves the full list</w:t>
      </w:r>
      <w:r w:rsidR="00A42A28">
        <w:t>.</w:t>
      </w:r>
    </w:p>
    <w:p w14:paraId="69933014" w14:textId="77777777" w:rsidR="00D829B0" w:rsidRDefault="00D829B0" w:rsidP="000A2461"/>
    <w:p w14:paraId="5704F084" w14:textId="4B950EB5" w:rsidR="000A2461" w:rsidRDefault="00A42A28" w:rsidP="001146C7">
      <w:pPr>
        <w:pStyle w:val="ListParagraph"/>
        <w:numPr>
          <w:ilvl w:val="0"/>
          <w:numId w:val="3"/>
        </w:numPr>
      </w:pPr>
      <w:r>
        <w:t>The GNSO Council requests that the GNSO Secretari</w:t>
      </w:r>
      <w:r w:rsidR="00432870">
        <w:t xml:space="preserve">at shall </w:t>
      </w:r>
      <w:r w:rsidR="001146C7">
        <w:t>notify</w:t>
      </w:r>
      <w:r w:rsidR="00432870">
        <w:t xml:space="preserve"> ICANN </w:t>
      </w:r>
      <w:r w:rsidR="001146C7">
        <w:t>no later than 10 August that the GNSO has approved the full list of CSC liaisons and members</w:t>
      </w:r>
      <w:r>
        <w:t>.</w:t>
      </w:r>
    </w:p>
    <w:p w14:paraId="738BCE6B" w14:textId="77777777" w:rsidR="000A2461" w:rsidRDefault="000A2461"/>
    <w:p w14:paraId="557AD03D" w14:textId="77777777" w:rsidR="000A2461" w:rsidRPr="000A2461" w:rsidRDefault="000A2461"/>
    <w:sectPr w:rsidR="000A2461" w:rsidRPr="000A2461" w:rsidSect="003265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F377C"/>
    <w:multiLevelType w:val="hybridMultilevel"/>
    <w:tmpl w:val="8654A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E56F50"/>
    <w:multiLevelType w:val="hybridMultilevel"/>
    <w:tmpl w:val="3D928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251F18"/>
    <w:multiLevelType w:val="hybridMultilevel"/>
    <w:tmpl w:val="3D928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461"/>
    <w:rsid w:val="00090E11"/>
    <w:rsid w:val="000A2461"/>
    <w:rsid w:val="000A2AAC"/>
    <w:rsid w:val="000F191F"/>
    <w:rsid w:val="001146C7"/>
    <w:rsid w:val="001A57A3"/>
    <w:rsid w:val="00262F4E"/>
    <w:rsid w:val="00273856"/>
    <w:rsid w:val="00326516"/>
    <w:rsid w:val="00366AD5"/>
    <w:rsid w:val="004161BE"/>
    <w:rsid w:val="00432870"/>
    <w:rsid w:val="00435BDF"/>
    <w:rsid w:val="00446C71"/>
    <w:rsid w:val="00470E63"/>
    <w:rsid w:val="004A5FAA"/>
    <w:rsid w:val="004A605B"/>
    <w:rsid w:val="004E6D3F"/>
    <w:rsid w:val="005267CC"/>
    <w:rsid w:val="00554799"/>
    <w:rsid w:val="00712A43"/>
    <w:rsid w:val="00716EE1"/>
    <w:rsid w:val="0076626E"/>
    <w:rsid w:val="007C6BD8"/>
    <w:rsid w:val="008A1CA0"/>
    <w:rsid w:val="008E3481"/>
    <w:rsid w:val="009140A9"/>
    <w:rsid w:val="00A00A0C"/>
    <w:rsid w:val="00A06DDB"/>
    <w:rsid w:val="00A42A28"/>
    <w:rsid w:val="00B869F4"/>
    <w:rsid w:val="00BA3508"/>
    <w:rsid w:val="00CE2918"/>
    <w:rsid w:val="00D829B0"/>
    <w:rsid w:val="00DA741C"/>
    <w:rsid w:val="00E86EA8"/>
    <w:rsid w:val="00E95C93"/>
    <w:rsid w:val="00EA3DF1"/>
    <w:rsid w:val="00F22985"/>
    <w:rsid w:val="00F6653F"/>
    <w:rsid w:val="00FB2D09"/>
    <w:rsid w:val="00FD51C5"/>
    <w:rsid w:val="00FE1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A98B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2461"/>
    <w:rPr>
      <w:color w:val="0563C1" w:themeColor="hyperlink"/>
      <w:u w:val="single"/>
    </w:rPr>
  </w:style>
  <w:style w:type="paragraph" w:styleId="ListParagraph">
    <w:name w:val="List Paragraph"/>
    <w:basedOn w:val="Normal"/>
    <w:uiPriority w:val="34"/>
    <w:qFormat/>
    <w:rsid w:val="00366AD5"/>
    <w:pPr>
      <w:ind w:left="720"/>
      <w:contextualSpacing/>
    </w:pPr>
  </w:style>
  <w:style w:type="paragraph" w:styleId="BalloonText">
    <w:name w:val="Balloon Text"/>
    <w:basedOn w:val="Normal"/>
    <w:link w:val="BalloonTextChar"/>
    <w:uiPriority w:val="99"/>
    <w:semiHidden/>
    <w:unhideWhenUsed/>
    <w:rsid w:val="00B869F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869F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691">
      <w:bodyDiv w:val="1"/>
      <w:marLeft w:val="0"/>
      <w:marRight w:val="0"/>
      <w:marTop w:val="0"/>
      <w:marBottom w:val="0"/>
      <w:divBdr>
        <w:top w:val="none" w:sz="0" w:space="0" w:color="auto"/>
        <w:left w:val="none" w:sz="0" w:space="0" w:color="auto"/>
        <w:bottom w:val="none" w:sz="0" w:space="0" w:color="auto"/>
        <w:right w:val="none" w:sz="0" w:space="0" w:color="auto"/>
      </w:divBdr>
    </w:div>
    <w:div w:id="390925194">
      <w:bodyDiv w:val="1"/>
      <w:marLeft w:val="0"/>
      <w:marRight w:val="0"/>
      <w:marTop w:val="0"/>
      <w:marBottom w:val="0"/>
      <w:divBdr>
        <w:top w:val="none" w:sz="0" w:space="0" w:color="auto"/>
        <w:left w:val="none" w:sz="0" w:space="0" w:color="auto"/>
        <w:bottom w:val="none" w:sz="0" w:space="0" w:color="auto"/>
        <w:right w:val="none" w:sz="0" w:space="0" w:color="auto"/>
      </w:divBdr>
    </w:div>
    <w:div w:id="807286065">
      <w:bodyDiv w:val="1"/>
      <w:marLeft w:val="0"/>
      <w:marRight w:val="0"/>
      <w:marTop w:val="0"/>
      <w:marBottom w:val="0"/>
      <w:divBdr>
        <w:top w:val="none" w:sz="0" w:space="0" w:color="auto"/>
        <w:left w:val="none" w:sz="0" w:space="0" w:color="auto"/>
        <w:bottom w:val="none" w:sz="0" w:space="0" w:color="auto"/>
        <w:right w:val="none" w:sz="0" w:space="0" w:color="auto"/>
      </w:divBdr>
    </w:div>
    <w:div w:id="831137685">
      <w:bodyDiv w:val="1"/>
      <w:marLeft w:val="0"/>
      <w:marRight w:val="0"/>
      <w:marTop w:val="0"/>
      <w:marBottom w:val="0"/>
      <w:divBdr>
        <w:top w:val="none" w:sz="0" w:space="0" w:color="auto"/>
        <w:left w:val="none" w:sz="0" w:space="0" w:color="auto"/>
        <w:bottom w:val="none" w:sz="0" w:space="0" w:color="auto"/>
        <w:right w:val="none" w:sz="0" w:space="0" w:color="auto"/>
      </w:divBdr>
    </w:div>
    <w:div w:id="1199393720">
      <w:bodyDiv w:val="1"/>
      <w:marLeft w:val="0"/>
      <w:marRight w:val="0"/>
      <w:marTop w:val="0"/>
      <w:marBottom w:val="0"/>
      <w:divBdr>
        <w:top w:val="none" w:sz="0" w:space="0" w:color="auto"/>
        <w:left w:val="none" w:sz="0" w:space="0" w:color="auto"/>
        <w:bottom w:val="none" w:sz="0" w:space="0" w:color="auto"/>
        <w:right w:val="none" w:sz="0" w:space="0" w:color="auto"/>
      </w:divBdr>
    </w:div>
    <w:div w:id="15457989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icann.org/en/system/files/files/iana-stewardship-transition-package-10mar16-en.pdf" TargetMode="External"/><Relationship Id="rId12" Type="http://schemas.openxmlformats.org/officeDocument/2006/relationships/hyperlink" Target="https://www.icann.org/iana_imp_docs/51-csc-request-for-appointment-v-v1"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ntia.doc.gov/press-release/2014/ntia-announces-intent-transition-key-internet-domain-name-functions" TargetMode="External"/><Relationship Id="rId6" Type="http://schemas.openxmlformats.org/officeDocument/2006/relationships/hyperlink" Target="https://community.icann.org/x/37fhAg)" TargetMode="External"/><Relationship Id="rId7" Type="http://schemas.openxmlformats.org/officeDocument/2006/relationships/hyperlink" Target="https://www.nro.net/crisp-team)" TargetMode="External"/><Relationship Id="rId8" Type="http://schemas.openxmlformats.org/officeDocument/2006/relationships/hyperlink" Target="http://www.ietf.org/iana-transition.html)" TargetMode="External"/><Relationship Id="rId9" Type="http://schemas.openxmlformats.org/officeDocument/2006/relationships/hyperlink" Target="https://www.ianacg.org/icg-files/documents/IANA-transition-proposal-final.pdf" TargetMode="External"/><Relationship Id="rId10" Type="http://schemas.openxmlformats.org/officeDocument/2006/relationships/hyperlink" Target="https://www.icann.org/resources/pages/board-ntia-transmissions-2016-06-13-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671</Words>
  <Characters>3829</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Wong</dc:creator>
  <cp:lastModifiedBy>Microsoft Office User</cp:lastModifiedBy>
  <cp:revision>2</cp:revision>
  <dcterms:created xsi:type="dcterms:W3CDTF">2016-07-19T17:53:00Z</dcterms:created>
  <dcterms:modified xsi:type="dcterms:W3CDTF">2016-07-19T17:53:00Z</dcterms:modified>
</cp:coreProperties>
</file>