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261"/>
        <w:gridCol w:w="6475"/>
      </w:tblGrid>
      <w:tr w:rsidR="00B77266" w:rsidTr="007300B9">
        <w:trPr>
          <w:cantSplit/>
          <w:trHeight w:val="611"/>
          <w:tblHeader/>
        </w:trPr>
        <w:tc>
          <w:tcPr>
            <w:tcW w:w="11736" w:type="dxa"/>
            <w:gridSpan w:val="2"/>
          </w:tcPr>
          <w:p w:rsidR="00B77266" w:rsidRPr="0074362C" w:rsidRDefault="007A2789" w:rsidP="007A2789">
            <w:pPr>
              <w:ind w:left="720"/>
              <w:rPr>
                <w:rFonts w:ascii="Calibri" w:eastAsia="Times New Roman" w:hAnsi="Calibri" w:cs="Times New Roman"/>
                <w:bCs/>
                <w:color w:val="000000"/>
                <w:sz w:val="24"/>
                <w:szCs w:val="24"/>
              </w:rPr>
            </w:pPr>
            <w:bookmarkStart w:id="0" w:name="_GoBack"/>
            <w:bookmarkEnd w:id="0"/>
            <w:r>
              <w:rPr>
                <w:rFonts w:ascii="Calibri" w:eastAsia="Times New Roman" w:hAnsi="Calibri" w:cs="Times New Roman"/>
                <w:b/>
                <w:bCs/>
                <w:noProof/>
                <w:color w:val="000000"/>
                <w:sz w:val="24"/>
                <w:szCs w:val="24"/>
                <w:u w:val="single"/>
              </w:rPr>
              <mc:AlternateContent>
                <mc:Choice Requires="wps">
                  <w:drawing>
                    <wp:anchor distT="0" distB="0" distL="114300" distR="114300" simplePos="0" relativeHeight="251659264" behindDoc="0" locked="0" layoutInCell="1" allowOverlap="1" wp14:anchorId="6362A552" wp14:editId="5A6D202A">
                      <wp:simplePos x="0" y="0"/>
                      <wp:positionH relativeFrom="column">
                        <wp:posOffset>-65405</wp:posOffset>
                      </wp:positionH>
                      <wp:positionV relativeFrom="paragraph">
                        <wp:posOffset>0</wp:posOffset>
                      </wp:positionV>
                      <wp:extent cx="40830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830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6B87" w:rsidRPr="007A2789" w:rsidRDefault="00F76B87">
                                  <w:pPr>
                                    <w:rPr>
                                      <w:sz w:val="48"/>
                                      <w:szCs w:val="48"/>
                                    </w:rPr>
                                  </w:pPr>
                                  <w:r w:rsidRPr="007A2789">
                                    <w:rPr>
                                      <w:sz w:val="48"/>
                                      <w:szCs w:val="4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62A552" id="_x0000_t202" coordsize="21600,21600" o:spt="202" path="m,l,21600r21600,l21600,xe">
                      <v:stroke joinstyle="miter"/>
                      <v:path gradientshapeok="t" o:connecttype="rect"/>
                    </v:shapetype>
                    <v:shape id="Text Box 1" o:spid="_x0000_s1026" type="#_x0000_t202" style="position:absolute;left:0;text-align:left;margin-left:-5.15pt;margin-top:0;width:32.1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" filled="f" stroked="f">
                      <v:textbox>
                        <w:txbxContent>
                          <w:p w:rsidR="00F76B87" w:rsidRPr="007A2789" w:rsidRDefault="00F76B87">
                            <w:pPr>
                              <w:rPr>
                                <w:sz w:val="48"/>
                                <w:szCs w:val="48"/>
                              </w:rPr>
                            </w:pPr>
                            <w:r w:rsidRPr="007A2789">
                              <w:rPr>
                                <w:sz w:val="48"/>
                                <w:szCs w:val="48"/>
                              </w:rPr>
                              <w:t>A</w:t>
                            </w:r>
                          </w:p>
                        </w:txbxContent>
                      </v:textbox>
                      <w10:wrap type="square"/>
                    </v:shape>
                  </w:pict>
                </mc:Fallback>
              </mc:AlternateContent>
            </w:r>
            <w:r w:rsidR="00B77266" w:rsidRPr="00C1614B">
              <w:rPr>
                <w:rFonts w:ascii="Calibri" w:eastAsia="Times New Roman" w:hAnsi="Calibri" w:cs="Times New Roman"/>
                <w:b/>
                <w:bCs/>
                <w:color w:val="000000"/>
                <w:sz w:val="24"/>
                <w:szCs w:val="24"/>
                <w:u w:val="single"/>
              </w:rPr>
              <w:t>ICANN Purpose</w:t>
            </w:r>
            <w:r w:rsidR="00B77266" w:rsidRPr="00C1614B">
              <w:rPr>
                <w:rFonts w:ascii="Calibri" w:eastAsia="Times New Roman" w:hAnsi="Calibri" w:cs="Times New Roman"/>
                <w:b/>
                <w:bCs/>
                <w:color w:val="000000"/>
                <w:sz w:val="24"/>
                <w:szCs w:val="24"/>
              </w:rPr>
              <w:t xml:space="preserve">: </w:t>
            </w:r>
            <w:r w:rsidR="00D8300A">
              <w:rPr>
                <w:rFonts w:ascii="Calibri" w:eastAsia="Times New Roman" w:hAnsi="Calibri" w:cs="Times New Roman"/>
                <w:bCs/>
                <w:color w:val="000000"/>
                <w:sz w:val="24"/>
                <w:szCs w:val="24"/>
              </w:rPr>
              <w:t>Establish</w:t>
            </w:r>
            <w:r w:rsidR="0074362C" w:rsidRPr="0074362C">
              <w:rPr>
                <w:rFonts w:ascii="Calibri" w:eastAsia="Times New Roman" w:hAnsi="Calibri" w:cs="Times New Roman"/>
                <w:bCs/>
                <w:color w:val="000000"/>
                <w:sz w:val="24"/>
                <w:szCs w:val="24"/>
              </w:rPr>
              <w:t xml:space="preserve"> the rights of a Registered Name Holder in a Registered Name and ensuring that the Registered Name Holder may exercise its rights in respect of the Registered Name</w:t>
            </w:r>
          </w:p>
          <w:p w:rsidR="00B77266" w:rsidRPr="007300B9" w:rsidRDefault="00B77266" w:rsidP="007A2789">
            <w:pPr>
              <w:ind w:left="720"/>
              <w:rPr>
                <w:rFonts w:ascii="Calibri" w:eastAsia="Times New Roman" w:hAnsi="Calibri" w:cs="Times New Roman"/>
                <w:bCs/>
                <w:color w:val="000000"/>
                <w:sz w:val="20"/>
                <w:szCs w:val="20"/>
              </w:rPr>
            </w:pPr>
            <w:r w:rsidRPr="00C1614B">
              <w:rPr>
                <w:rFonts w:ascii="Calibri" w:eastAsia="Times New Roman" w:hAnsi="Calibri" w:cs="Times New Roman"/>
                <w:bCs/>
                <w:color w:val="000000"/>
                <w:sz w:val="20"/>
                <w:szCs w:val="20"/>
              </w:rPr>
              <w:t>(Purpose</w:t>
            </w:r>
            <w:r w:rsidR="00B03889">
              <w:rPr>
                <w:rFonts w:ascii="Calibri" w:eastAsia="Times New Roman" w:hAnsi="Calibri" w:cs="Times New Roman"/>
                <w:bCs/>
                <w:color w:val="000000"/>
                <w:sz w:val="20"/>
                <w:szCs w:val="20"/>
              </w:rPr>
              <w:t>s</w:t>
            </w:r>
            <w:r w:rsidRPr="00C1614B">
              <w:rPr>
                <w:rFonts w:ascii="Calibri" w:eastAsia="Times New Roman" w:hAnsi="Calibri" w:cs="Times New Roman"/>
                <w:bCs/>
                <w:color w:val="000000"/>
                <w:sz w:val="20"/>
                <w:szCs w:val="20"/>
              </w:rPr>
              <w:t xml:space="preserve"> by Actor (</w:t>
            </w:r>
            <w:r w:rsidR="0074362C">
              <w:rPr>
                <w:rFonts w:ascii="Calibri" w:eastAsia="Times New Roman" w:hAnsi="Calibri" w:cs="Times New Roman"/>
                <w:bCs/>
                <w:color w:val="000000"/>
                <w:sz w:val="20"/>
                <w:szCs w:val="20"/>
              </w:rPr>
              <w:t>A</w:t>
            </w:r>
            <w:r w:rsidRPr="00C1614B">
              <w:rPr>
                <w:rFonts w:ascii="Calibri" w:eastAsia="Times New Roman" w:hAnsi="Calibri" w:cs="Times New Roman"/>
                <w:bCs/>
                <w:color w:val="000000"/>
                <w:sz w:val="20"/>
                <w:szCs w:val="20"/>
              </w:rPr>
              <w:t xml:space="preserve">))(TempSpec - </w:t>
            </w:r>
            <w:r w:rsidR="0074362C">
              <w:rPr>
                <w:rFonts w:ascii="Calibri" w:eastAsia="Times New Roman" w:hAnsi="Calibri" w:cs="Times New Roman"/>
                <w:bCs/>
                <w:color w:val="000000"/>
                <w:sz w:val="20"/>
                <w:szCs w:val="20"/>
              </w:rPr>
              <w:t>4</w:t>
            </w:r>
            <w:r w:rsidRPr="00C1614B">
              <w:rPr>
                <w:rFonts w:ascii="Calibri" w:eastAsia="Times New Roman" w:hAnsi="Calibri" w:cs="Times New Roman"/>
                <w:bCs/>
                <w:color w:val="000000"/>
                <w:sz w:val="20"/>
                <w:szCs w:val="20"/>
              </w:rPr>
              <w:t>.</w:t>
            </w:r>
            <w:r w:rsidR="0074362C">
              <w:rPr>
                <w:rFonts w:ascii="Calibri" w:eastAsia="Times New Roman" w:hAnsi="Calibri" w:cs="Times New Roman"/>
                <w:bCs/>
                <w:color w:val="000000"/>
                <w:sz w:val="20"/>
                <w:szCs w:val="20"/>
              </w:rPr>
              <w:t>4</w:t>
            </w:r>
            <w:r w:rsidRPr="00C1614B">
              <w:rPr>
                <w:rFonts w:ascii="Calibri" w:eastAsia="Times New Roman" w:hAnsi="Calibri" w:cs="Times New Roman"/>
                <w:bCs/>
                <w:color w:val="000000"/>
                <w:sz w:val="20"/>
                <w:szCs w:val="20"/>
              </w:rPr>
              <w:t>.</w:t>
            </w:r>
            <w:r w:rsidR="0074362C">
              <w:rPr>
                <w:rFonts w:ascii="Calibri" w:eastAsia="Times New Roman" w:hAnsi="Calibri" w:cs="Times New Roman"/>
                <w:bCs/>
                <w:color w:val="000000"/>
                <w:sz w:val="20"/>
                <w:szCs w:val="20"/>
              </w:rPr>
              <w:t>1</w:t>
            </w:r>
            <w:r w:rsidRPr="00C1614B">
              <w:rPr>
                <w:rFonts w:ascii="Calibri" w:eastAsia="Times New Roman" w:hAnsi="Calibri" w:cs="Times New Roman"/>
                <w:bCs/>
                <w:color w:val="000000"/>
                <w:sz w:val="20"/>
                <w:szCs w:val="20"/>
              </w:rPr>
              <w:t>)</w:t>
            </w:r>
            <w:r w:rsidR="00D84837">
              <w:rPr>
                <w:rFonts w:ascii="Calibri" w:eastAsia="Times New Roman" w:hAnsi="Calibri" w:cs="Times New Roman"/>
                <w:bCs/>
                <w:color w:val="000000"/>
                <w:sz w:val="20"/>
                <w:szCs w:val="20"/>
              </w:rPr>
              <w:t xml:space="preserve"> (</w:t>
            </w:r>
            <w:r w:rsidR="00D84837" w:rsidRPr="00D84837">
              <w:rPr>
                <w:rFonts w:ascii="Calibri" w:eastAsia="Times New Roman" w:hAnsi="Calibri" w:cs="Times New Roman"/>
                <w:bCs/>
                <w:color w:val="000000"/>
                <w:sz w:val="20"/>
                <w:szCs w:val="20"/>
                <w:highlight w:val="yellow"/>
              </w:rPr>
              <w:t>GINA SCRIBE)</w:t>
            </w:r>
          </w:p>
        </w:tc>
      </w:tr>
      <w:tr w:rsidR="007300B9" w:rsidTr="007300B9">
        <w:trPr>
          <w:cantSplit/>
          <w:trHeight w:val="611"/>
          <w:tblHeader/>
        </w:trPr>
        <w:tc>
          <w:tcPr>
            <w:tcW w:w="11736" w:type="dxa"/>
            <w:gridSpan w:val="2"/>
            <w:shd w:val="clear" w:color="auto" w:fill="D6E3BC" w:themeFill="accent3" w:themeFillTint="66"/>
          </w:tcPr>
          <w:p w:rsidR="00614F90" w:rsidRDefault="007300B9" w:rsidP="007300B9">
            <w:pPr>
              <w:rPr>
                <w:rFonts w:ascii="Calibri" w:eastAsia="Times New Roman" w:hAnsi="Calibri" w:cs="Times New Roman"/>
                <w:bCs/>
                <w:color w:val="000000"/>
                <w:sz w:val="24"/>
                <w:szCs w:val="24"/>
              </w:rPr>
            </w:pPr>
            <w:r w:rsidRPr="007300B9">
              <w:rPr>
                <w:rFonts w:ascii="Calibri" w:eastAsia="Times New Roman" w:hAnsi="Calibri" w:cs="Times New Roman"/>
                <w:b/>
                <w:bCs/>
                <w:color w:val="000000"/>
                <w:sz w:val="24"/>
                <w:szCs w:val="24"/>
                <w:u w:val="single"/>
              </w:rPr>
              <w:t>Lawfulness of Processing</w:t>
            </w:r>
            <w:r>
              <w:rPr>
                <w:rFonts w:ascii="Calibri" w:eastAsia="Times New Roman" w:hAnsi="Calibri" w:cs="Times New Roman"/>
                <w:bCs/>
                <w:color w:val="000000"/>
                <w:sz w:val="24"/>
                <w:szCs w:val="24"/>
              </w:rPr>
              <w:t xml:space="preserve">: </w:t>
            </w:r>
          </w:p>
          <w:p w:rsidR="007300B9" w:rsidRDefault="000973D1" w:rsidP="007300B9">
            <w:pPr>
              <w:rPr>
                <w:rFonts w:ascii="Calibri" w:eastAsia="Times New Roman" w:hAnsi="Calibri" w:cs="Times New Roman"/>
                <w:bCs/>
                <w:color w:val="000000"/>
                <w:sz w:val="24"/>
                <w:szCs w:val="24"/>
              </w:rPr>
            </w:pPr>
            <w:r w:rsidRPr="000973D1">
              <w:rPr>
                <w:rFonts w:ascii="Calibri" w:eastAsia="Times New Roman" w:hAnsi="Calibri" w:cs="Times New Roman"/>
                <w:bCs/>
                <w:color w:val="000000"/>
                <w:sz w:val="24"/>
                <w:szCs w:val="24"/>
              </w:rPr>
              <w:t>Art. 6.1(b): processing is necessary for the performance of a contract to which the data subject is party or in order to take steps at the request of the data subject prior to entering into a contract</w:t>
            </w:r>
            <w:r>
              <w:rPr>
                <w:rFonts w:ascii="Calibri" w:eastAsia="Times New Roman" w:hAnsi="Calibri" w:cs="Times New Roman"/>
                <w:bCs/>
                <w:color w:val="000000"/>
                <w:sz w:val="24"/>
                <w:szCs w:val="24"/>
              </w:rPr>
              <w:t>.</w:t>
            </w:r>
          </w:p>
          <w:p w:rsidR="00614F90" w:rsidRPr="00F76B87" w:rsidRDefault="00737E0B" w:rsidP="007300B9">
            <w:pPr>
              <w:rPr>
                <w:rFonts w:ascii="Calibri" w:eastAsia="Times New Roman" w:hAnsi="Calibri" w:cs="Times New Roman"/>
                <w:bCs/>
                <w:color w:val="000000"/>
                <w:sz w:val="24"/>
                <w:szCs w:val="24"/>
              </w:rPr>
            </w:pPr>
            <w:r w:rsidRPr="00F76B87">
              <w:rPr>
                <w:rFonts w:ascii="Calibri" w:eastAsia="Times New Roman" w:hAnsi="Calibri" w:cs="Times New Roman"/>
                <w:bCs/>
                <w:color w:val="000000"/>
                <w:sz w:val="24"/>
                <w:szCs w:val="24"/>
              </w:rPr>
              <w:t>Art. 6.1(f):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B67738" w:rsidRDefault="00B67738" w:rsidP="007300B9">
            <w:pPr>
              <w:rPr>
                <w:rFonts w:ascii="Calibri" w:eastAsia="Times New Roman" w:hAnsi="Calibri" w:cs="Times New Roman"/>
                <w:bCs/>
                <w:strike/>
                <w:color w:val="000000"/>
                <w:sz w:val="24"/>
                <w:szCs w:val="24"/>
              </w:rPr>
            </w:pPr>
            <w:r w:rsidRPr="00815026">
              <w:rPr>
                <w:rFonts w:ascii="Calibri" w:eastAsia="Times New Roman" w:hAnsi="Calibri" w:cs="Times New Roman"/>
                <w:bCs/>
                <w:strike/>
                <w:color w:val="000000"/>
                <w:sz w:val="24"/>
                <w:szCs w:val="24"/>
              </w:rPr>
              <w:t>Art. 6.1(a): Consent - the data subject has given consent to the processing of his or her personal data for one or more specific purposes.</w:t>
            </w:r>
          </w:p>
          <w:p w:rsidR="00280509" w:rsidRPr="00280509" w:rsidRDefault="00280509" w:rsidP="007300B9">
            <w:pPr>
              <w:rPr>
                <w:rFonts w:ascii="Calibri" w:eastAsia="Times New Roman" w:hAnsi="Calibri" w:cs="Times New Roman"/>
                <w:bCs/>
                <w:color w:val="000000"/>
                <w:sz w:val="24"/>
                <w:szCs w:val="24"/>
              </w:rPr>
            </w:pPr>
            <w:r w:rsidRPr="00A61946">
              <w:rPr>
                <w:rFonts w:ascii="Calibri" w:eastAsia="Times New Roman" w:hAnsi="Calibri" w:cs="Times New Roman"/>
                <w:bCs/>
                <w:color w:val="000000"/>
                <w:sz w:val="24"/>
                <w:szCs w:val="24"/>
                <w:highlight w:val="yellow"/>
              </w:rPr>
              <w:t>Data fields accurate, except</w:t>
            </w:r>
            <w:r w:rsidR="00A61946" w:rsidRPr="00A61946">
              <w:rPr>
                <w:rFonts w:ascii="Calibri" w:eastAsia="Times New Roman" w:hAnsi="Calibri" w:cs="Times New Roman"/>
                <w:bCs/>
                <w:color w:val="000000"/>
                <w:sz w:val="24"/>
                <w:szCs w:val="24"/>
                <w:highlight w:val="yellow"/>
              </w:rPr>
              <w:t xml:space="preserve"> state / province and postal code, only if </w:t>
            </w:r>
            <w:r w:rsidR="00A61946" w:rsidRPr="00F76B87">
              <w:rPr>
                <w:rFonts w:ascii="Calibri" w:eastAsia="Times New Roman" w:hAnsi="Calibri" w:cs="Times New Roman"/>
                <w:bCs/>
                <w:color w:val="000000"/>
                <w:sz w:val="24"/>
                <w:szCs w:val="24"/>
                <w:highlight w:val="yellow"/>
              </w:rPr>
              <w:t>applicable</w:t>
            </w:r>
            <w:r w:rsidR="00F76B87" w:rsidRPr="00F76B87">
              <w:rPr>
                <w:rFonts w:ascii="Calibri" w:eastAsia="Times New Roman" w:hAnsi="Calibri" w:cs="Times New Roman"/>
                <w:bCs/>
                <w:color w:val="000000"/>
                <w:sz w:val="24"/>
                <w:szCs w:val="24"/>
                <w:highlight w:val="yellow"/>
              </w:rPr>
              <w:t>; Remove FAX</w:t>
            </w:r>
          </w:p>
        </w:tc>
      </w:tr>
      <w:tr w:rsidR="00B77266" w:rsidTr="00C94E8E">
        <w:trPr>
          <w:cantSplit/>
          <w:tblHeader/>
        </w:trPr>
        <w:tc>
          <w:tcPr>
            <w:tcW w:w="5261" w:type="dxa"/>
            <w:shd w:val="clear" w:color="auto" w:fill="000000" w:themeFill="text1"/>
          </w:tcPr>
          <w:tbl>
            <w:tblPr>
              <w:tblW w:w="5035" w:type="dxa"/>
              <w:tblLook w:val="04A0" w:firstRow="1" w:lastRow="0" w:firstColumn="1" w:lastColumn="0" w:noHBand="0" w:noVBand="1"/>
            </w:tblPr>
            <w:tblGrid>
              <w:gridCol w:w="3595"/>
              <w:gridCol w:w="1440"/>
            </w:tblGrid>
            <w:tr w:rsidR="00B77266" w:rsidRPr="00B77266" w:rsidTr="00B77266">
              <w:trPr>
                <w:trHeight w:val="791"/>
              </w:trPr>
              <w:tc>
                <w:tcPr>
                  <w:tcW w:w="35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77266" w:rsidRPr="00B77266" w:rsidRDefault="00B77266" w:rsidP="00B77266">
                  <w:pPr>
                    <w:spacing w:after="0" w:line="240" w:lineRule="auto"/>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Data Elements Collected  or Generated - Pre GDPR</w:t>
                  </w:r>
                </w:p>
              </w:tc>
              <w:tc>
                <w:tcPr>
                  <w:tcW w:w="144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77266" w:rsidRPr="00B77266" w:rsidRDefault="00B77266" w:rsidP="00B77266">
                  <w:pPr>
                    <w:spacing w:after="0" w:line="240" w:lineRule="auto"/>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Fields to be Collected</w:t>
                  </w:r>
                </w:p>
              </w:tc>
            </w:tr>
          </w:tbl>
          <w:p w:rsidR="00B77266" w:rsidRDefault="00B77266"/>
        </w:tc>
        <w:tc>
          <w:tcPr>
            <w:tcW w:w="6475" w:type="dxa"/>
            <w:shd w:val="clear" w:color="auto" w:fill="FBD4B4" w:themeFill="accent6" w:themeFillTint="66"/>
            <w:vAlign w:val="center"/>
          </w:tcPr>
          <w:p w:rsidR="00B77266" w:rsidRPr="007A666C" w:rsidRDefault="007A666C" w:rsidP="007A666C">
            <w:pPr>
              <w:jc w:val="center"/>
              <w:rPr>
                <w:rFonts w:ascii="Calibri" w:hAnsi="Calibri"/>
                <w:b/>
                <w:bCs/>
                <w:color w:val="000000"/>
                <w:sz w:val="24"/>
                <w:szCs w:val="24"/>
              </w:rPr>
            </w:pPr>
            <w:r w:rsidRPr="007A666C">
              <w:rPr>
                <w:rFonts w:ascii="Calibri" w:eastAsia="Times New Roman" w:hAnsi="Calibri" w:cs="Times New Roman"/>
                <w:b/>
                <w:bCs/>
                <w:color w:val="000000"/>
                <w:sz w:val="24"/>
                <w:szCs w:val="24"/>
              </w:rPr>
              <w:t>Lawfulness of Process</w:t>
            </w:r>
            <w:r w:rsidR="00DA1A56">
              <w:rPr>
                <w:rFonts w:ascii="Calibri" w:eastAsia="Times New Roman" w:hAnsi="Calibri" w:cs="Times New Roman"/>
                <w:b/>
                <w:bCs/>
                <w:color w:val="000000"/>
                <w:sz w:val="24"/>
                <w:szCs w:val="24"/>
              </w:rPr>
              <w:t>ing</w:t>
            </w:r>
            <w:r w:rsidRPr="007A666C">
              <w:rPr>
                <w:rFonts w:ascii="Calibri" w:eastAsia="Times New Roman" w:hAnsi="Calibri" w:cs="Times New Roman"/>
                <w:b/>
                <w:bCs/>
                <w:color w:val="000000"/>
                <w:sz w:val="24"/>
                <w:szCs w:val="24"/>
              </w:rPr>
              <w:t xml:space="preserve"> Questions</w:t>
            </w:r>
          </w:p>
        </w:tc>
      </w:tr>
      <w:tr w:rsidR="00DA1A56" w:rsidTr="00C94E8E">
        <w:trPr>
          <w:trHeight w:val="395"/>
        </w:trPr>
        <w:tc>
          <w:tcPr>
            <w:tcW w:w="5261" w:type="dxa"/>
            <w:vMerge w:val="restart"/>
            <w:shd w:val="clear" w:color="auto" w:fill="000000" w:themeFill="text1"/>
          </w:tcPr>
          <w:tbl>
            <w:tblPr>
              <w:tblW w:w="5035" w:type="dxa"/>
              <w:tblLook w:val="04A0" w:firstRow="1" w:lastRow="0" w:firstColumn="1" w:lastColumn="0" w:noHBand="0" w:noVBand="1"/>
            </w:tblPr>
            <w:tblGrid>
              <w:gridCol w:w="3595"/>
              <w:gridCol w:w="1440"/>
            </w:tblGrid>
            <w:tr w:rsidR="00B03889" w:rsidRPr="00B77266" w:rsidTr="000973D1">
              <w:trPr>
                <w:trHeight w:val="332"/>
              </w:trPr>
              <w:tc>
                <w:tcPr>
                  <w:tcW w:w="5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3889" w:rsidRPr="00B77266" w:rsidRDefault="00B03889" w:rsidP="00B03889">
                  <w:pPr>
                    <w:spacing w:after="0" w:line="240" w:lineRule="auto"/>
                    <w:rPr>
                      <w:rFonts w:ascii="Calibri" w:eastAsia="Times New Roman" w:hAnsi="Calibri" w:cs="Times New Roman"/>
                      <w:color w:val="FF0000"/>
                    </w:rPr>
                  </w:pPr>
                  <w:r w:rsidRPr="00870AE3">
                    <w:rPr>
                      <w:rFonts w:ascii="Calibri" w:eastAsia="Times New Roman" w:hAnsi="Calibri" w:cs="Times New Roman"/>
                      <w:b/>
                      <w:color w:val="000000" w:themeColor="text1"/>
                    </w:rPr>
                    <w:t>Source:</w:t>
                  </w:r>
                  <w:r w:rsidRPr="00B03889">
                    <w:rPr>
                      <w:rFonts w:ascii="Calibri" w:eastAsia="Times New Roman" w:hAnsi="Calibri" w:cs="Times New Roman"/>
                      <w:color w:val="000000" w:themeColor="text1"/>
                    </w:rPr>
                    <w:t xml:space="preserve"> Registrar Data Escrow Specifications</w:t>
                  </w:r>
                </w:p>
              </w:tc>
            </w:tr>
            <w:tr w:rsidR="00DA1A56" w:rsidRPr="00B77266" w:rsidTr="00B77266">
              <w:trPr>
                <w:trHeight w:val="33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Domain Name</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Domain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Whois Server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URL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Updated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Creation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Expiry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Registration Expiration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IANA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Abuse Contact 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Abuse Contact 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Reseller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Domain Status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Registrant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Registrant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 </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280509" w:rsidRDefault="00DA1A56" w:rsidP="00B77266">
                  <w:pPr>
                    <w:spacing w:after="0" w:line="240" w:lineRule="auto"/>
                    <w:ind w:firstLineChars="400" w:firstLine="880"/>
                    <w:rPr>
                      <w:rFonts w:ascii="Symbol" w:eastAsia="Times New Roman" w:hAnsi="Symbol" w:cs="Times New Roman"/>
                      <w:color w:val="000000"/>
                      <w:highlight w:val="yellow"/>
                    </w:rPr>
                  </w:pPr>
                  <w:r w:rsidRPr="00280509">
                    <w:rPr>
                      <w:rFonts w:ascii="Symbol" w:eastAsia="Times New Roman" w:hAnsi="Symbol" w:cs="Times New Roman"/>
                      <w:color w:val="000000"/>
                      <w:highlight w:val="yellow"/>
                    </w:rPr>
                    <w:t></w:t>
                  </w:r>
                  <w:r w:rsidRPr="00280509">
                    <w:rPr>
                      <w:rFonts w:ascii="Times New Roman" w:eastAsia="Times New Roman" w:hAnsi="Times New Roman" w:cs="Times New Roman"/>
                      <w:color w:val="000000"/>
                      <w:highlight w:val="yellow"/>
                    </w:rPr>
                    <w:t xml:space="preserve">       </w:t>
                  </w:r>
                  <w:r w:rsidRPr="00280509">
                    <w:rPr>
                      <w:rFonts w:ascii="Calibri" w:eastAsia="Times New Roman" w:hAnsi="Calibri" w:cs="Times New Roman"/>
                      <w:color w:val="000000"/>
                      <w:highlight w:val="yellow"/>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280509" w:rsidRDefault="00737E0B" w:rsidP="00B77266">
                  <w:pPr>
                    <w:spacing w:after="0" w:line="240" w:lineRule="auto"/>
                    <w:jc w:val="center"/>
                    <w:rPr>
                      <w:rFonts w:ascii="Calibri" w:eastAsia="Times New Roman" w:hAnsi="Calibri" w:cs="Times New Roman"/>
                      <w:color w:val="000000" w:themeColor="text1"/>
                      <w:highlight w:val="yellow"/>
                    </w:rPr>
                  </w:pPr>
                  <w:r w:rsidRPr="00280509">
                    <w:rPr>
                      <w:rFonts w:ascii="Calibri" w:eastAsia="Times New Roman" w:hAnsi="Calibri" w:cs="Times New Roman"/>
                      <w:color w:val="000000" w:themeColor="text1"/>
                      <w:highlight w:val="yellow"/>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280509" w:rsidRDefault="00DA1A56" w:rsidP="00B77266">
                  <w:pPr>
                    <w:spacing w:after="0" w:line="240" w:lineRule="auto"/>
                    <w:ind w:firstLineChars="400" w:firstLine="880"/>
                    <w:rPr>
                      <w:rFonts w:ascii="Symbol" w:eastAsia="Times New Roman" w:hAnsi="Symbol" w:cs="Times New Roman"/>
                      <w:color w:val="000000"/>
                      <w:highlight w:val="yellow"/>
                    </w:rPr>
                  </w:pPr>
                  <w:r w:rsidRPr="00280509">
                    <w:rPr>
                      <w:rFonts w:ascii="Symbol" w:eastAsia="Times New Roman" w:hAnsi="Symbol" w:cs="Times New Roman"/>
                      <w:color w:val="000000"/>
                      <w:highlight w:val="yellow"/>
                    </w:rPr>
                    <w:t></w:t>
                  </w:r>
                  <w:r w:rsidRPr="00280509">
                    <w:rPr>
                      <w:rFonts w:ascii="Times New Roman" w:eastAsia="Times New Roman" w:hAnsi="Times New Roman" w:cs="Times New Roman"/>
                      <w:color w:val="000000"/>
                      <w:highlight w:val="yellow"/>
                    </w:rPr>
                    <w:t xml:space="preserve">       </w:t>
                  </w:r>
                  <w:r w:rsidRPr="00280509">
                    <w:rPr>
                      <w:rFonts w:ascii="Calibri" w:eastAsia="Times New Roman" w:hAnsi="Calibri" w:cs="Times New Roman"/>
                      <w:color w:val="000000"/>
                      <w:highlight w:val="yellow"/>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280509" w:rsidRDefault="00737E0B" w:rsidP="00B77266">
                  <w:pPr>
                    <w:spacing w:after="0" w:line="240" w:lineRule="auto"/>
                    <w:jc w:val="center"/>
                    <w:rPr>
                      <w:rFonts w:ascii="Calibri" w:eastAsia="Times New Roman" w:hAnsi="Calibri" w:cs="Times New Roman"/>
                      <w:color w:val="000000" w:themeColor="text1"/>
                      <w:highlight w:val="yellow"/>
                    </w:rPr>
                  </w:pPr>
                  <w:r w:rsidRPr="00280509">
                    <w:rPr>
                      <w:rFonts w:ascii="Calibri" w:eastAsia="Times New Roman" w:hAnsi="Calibri" w:cs="Times New Roman"/>
                      <w:color w:val="000000" w:themeColor="text1"/>
                      <w:highlight w:val="yellow"/>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2B4100" w:rsidRDefault="00737E0B" w:rsidP="00B77266">
                  <w:pPr>
                    <w:spacing w:after="0" w:line="240" w:lineRule="auto"/>
                    <w:jc w:val="center"/>
                    <w:rPr>
                      <w:rFonts w:ascii="Calibri" w:eastAsia="Times New Roman" w:hAnsi="Calibri" w:cs="Times New Roman"/>
                      <w:strike/>
                      <w:color w:val="000000"/>
                    </w:rPr>
                  </w:pPr>
                  <w:r w:rsidRPr="002B4100">
                    <w:rPr>
                      <w:rFonts w:ascii="Calibri" w:eastAsia="Times New Roman" w:hAnsi="Calibri" w:cs="Times New Roman"/>
                      <w:strike/>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A9752B" w:rsidRDefault="00737E0B" w:rsidP="00B77266">
                  <w:pPr>
                    <w:spacing w:after="0" w:line="240" w:lineRule="auto"/>
                    <w:jc w:val="center"/>
                    <w:rPr>
                      <w:rFonts w:ascii="Calibri" w:eastAsia="Times New Roman" w:hAnsi="Calibri" w:cs="Times New Roman"/>
                      <w:strike/>
                      <w:color w:val="000000"/>
                    </w:rPr>
                  </w:pPr>
                  <w:r w:rsidRPr="00A9752B">
                    <w:rPr>
                      <w:rFonts w:ascii="Calibri" w:eastAsia="Times New Roman" w:hAnsi="Calibri" w:cs="Times New Roman"/>
                      <w:strike/>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Calibri" w:eastAsia="Times New Roman" w:hAnsi="Calibri" w:cs="Times New Roman"/>
                      <w:color w:val="000000"/>
                    </w:rPr>
                  </w:pPr>
                  <w:r w:rsidRPr="00B77266">
                    <w:rPr>
                      <w:rFonts w:ascii="Calibri" w:eastAsia="Times New Roman" w:hAnsi="Calibri" w:cs="Times New Roman"/>
                      <w:color w:val="000000"/>
                    </w:rPr>
                    <w:t>2nd E-Mail address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B03889"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Admin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lastRenderedPageBreak/>
                    <w:t>Admin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280509" w:rsidRDefault="00DA1A56" w:rsidP="00B77266">
                  <w:pPr>
                    <w:spacing w:after="0" w:line="240" w:lineRule="auto"/>
                    <w:ind w:firstLineChars="400" w:firstLine="880"/>
                    <w:rPr>
                      <w:rFonts w:ascii="Symbol" w:eastAsia="Times New Roman" w:hAnsi="Symbol" w:cs="Times New Roman"/>
                      <w:color w:val="000000"/>
                      <w:highlight w:val="yellow"/>
                    </w:rPr>
                  </w:pPr>
                  <w:r w:rsidRPr="00280509">
                    <w:rPr>
                      <w:rFonts w:ascii="Symbol" w:eastAsia="Times New Roman" w:hAnsi="Symbol" w:cs="Times New Roman"/>
                      <w:color w:val="000000"/>
                      <w:highlight w:val="yellow"/>
                    </w:rPr>
                    <w:t></w:t>
                  </w:r>
                  <w:r w:rsidRPr="00280509">
                    <w:rPr>
                      <w:rFonts w:ascii="Times New Roman" w:eastAsia="Times New Roman" w:hAnsi="Times New Roman" w:cs="Times New Roman"/>
                      <w:color w:val="000000"/>
                      <w:highlight w:val="yellow"/>
                    </w:rPr>
                    <w:t xml:space="preserve">       </w:t>
                  </w:r>
                  <w:r w:rsidRPr="00280509">
                    <w:rPr>
                      <w:rFonts w:ascii="Calibri" w:eastAsia="Times New Roman" w:hAnsi="Calibri" w:cs="Times New Roman"/>
                      <w:color w:val="000000"/>
                      <w:highlight w:val="yellow"/>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280509" w:rsidRDefault="00737E0B" w:rsidP="00B77266">
                  <w:pPr>
                    <w:spacing w:after="0" w:line="240" w:lineRule="auto"/>
                    <w:jc w:val="center"/>
                    <w:rPr>
                      <w:rFonts w:ascii="Calibri" w:eastAsia="Times New Roman" w:hAnsi="Calibri" w:cs="Times New Roman"/>
                      <w:color w:val="000000"/>
                      <w:highlight w:val="yellow"/>
                    </w:rPr>
                  </w:pPr>
                  <w:r w:rsidRPr="00280509">
                    <w:rPr>
                      <w:rFonts w:ascii="Calibri" w:eastAsia="Times New Roman" w:hAnsi="Calibri" w:cs="Times New Roman"/>
                      <w:color w:val="000000"/>
                      <w:highlight w:val="yellow"/>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280509" w:rsidRDefault="00DA1A56" w:rsidP="00B77266">
                  <w:pPr>
                    <w:spacing w:after="0" w:line="240" w:lineRule="auto"/>
                    <w:ind w:firstLineChars="400" w:firstLine="880"/>
                    <w:rPr>
                      <w:rFonts w:ascii="Symbol" w:eastAsia="Times New Roman" w:hAnsi="Symbol" w:cs="Times New Roman"/>
                      <w:color w:val="000000"/>
                      <w:highlight w:val="yellow"/>
                    </w:rPr>
                  </w:pPr>
                  <w:r w:rsidRPr="00280509">
                    <w:rPr>
                      <w:rFonts w:ascii="Symbol" w:eastAsia="Times New Roman" w:hAnsi="Symbol" w:cs="Times New Roman"/>
                      <w:color w:val="000000"/>
                      <w:highlight w:val="yellow"/>
                    </w:rPr>
                    <w:t></w:t>
                  </w:r>
                  <w:r w:rsidRPr="00280509">
                    <w:rPr>
                      <w:rFonts w:ascii="Times New Roman" w:eastAsia="Times New Roman" w:hAnsi="Times New Roman" w:cs="Times New Roman"/>
                      <w:color w:val="000000"/>
                      <w:highlight w:val="yellow"/>
                    </w:rPr>
                    <w:t xml:space="preserve">       </w:t>
                  </w:r>
                  <w:r w:rsidRPr="00280509">
                    <w:rPr>
                      <w:rFonts w:ascii="Calibri" w:eastAsia="Times New Roman" w:hAnsi="Calibri" w:cs="Times New Roman"/>
                      <w:color w:val="000000"/>
                      <w:highlight w:val="yellow"/>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280509" w:rsidRDefault="00737E0B" w:rsidP="00B77266">
                  <w:pPr>
                    <w:spacing w:after="0" w:line="240" w:lineRule="auto"/>
                    <w:jc w:val="center"/>
                    <w:rPr>
                      <w:rFonts w:ascii="Calibri" w:eastAsia="Times New Roman" w:hAnsi="Calibri" w:cs="Times New Roman"/>
                      <w:color w:val="000000"/>
                      <w:highlight w:val="yellow"/>
                    </w:rPr>
                  </w:pPr>
                  <w:r w:rsidRPr="00280509">
                    <w:rPr>
                      <w:rFonts w:ascii="Calibri" w:eastAsia="Times New Roman" w:hAnsi="Calibri" w:cs="Times New Roman"/>
                      <w:color w:val="000000"/>
                      <w:highlight w:val="yellow"/>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00B03889">
                    <w:rPr>
                      <w:rFonts w:ascii="Calibri" w:eastAsia="Times New Roman" w:hAnsi="Calibri" w:cs="Times New Roman"/>
                      <w:color w:val="000000"/>
                    </w:rPr>
                    <w:t xml:space="preserve">Fax </w:t>
                  </w:r>
                  <w:r w:rsidR="00737E0B"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A10830" w:rsidRDefault="00737E0B" w:rsidP="00B77266">
                  <w:pPr>
                    <w:spacing w:after="0" w:line="240" w:lineRule="auto"/>
                    <w:jc w:val="center"/>
                    <w:rPr>
                      <w:rFonts w:ascii="Calibri" w:eastAsia="Times New Roman" w:hAnsi="Calibri" w:cs="Times New Roman"/>
                      <w:strike/>
                      <w:color w:val="000000"/>
                    </w:rPr>
                  </w:pPr>
                  <w:r w:rsidRPr="00A10830">
                    <w:rPr>
                      <w:rFonts w:ascii="Calibri" w:eastAsia="Times New Roman" w:hAnsi="Calibri" w:cs="Times New Roman"/>
                      <w:strike/>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ext (opt.)</w:t>
                  </w:r>
                  <w:r w:rsidR="00B03889">
                    <w:rPr>
                      <w:rFonts w:ascii="Calibri" w:eastAsia="Times New Roman" w:hAnsi="Calibri" w:cs="Times New Roman"/>
                      <w:color w:val="000000"/>
                    </w:rPr>
                    <w:t xml:space="preserve">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A10830" w:rsidRDefault="00737E0B" w:rsidP="00B77266">
                  <w:pPr>
                    <w:spacing w:after="0" w:line="240" w:lineRule="auto"/>
                    <w:jc w:val="center"/>
                    <w:rPr>
                      <w:rFonts w:ascii="Calibri" w:eastAsia="Times New Roman" w:hAnsi="Calibri" w:cs="Times New Roman"/>
                      <w:strike/>
                      <w:color w:val="000000"/>
                    </w:rPr>
                  </w:pPr>
                  <w:r w:rsidRPr="00A10830">
                    <w:rPr>
                      <w:rFonts w:ascii="Calibri" w:eastAsia="Times New Roman" w:hAnsi="Calibri" w:cs="Times New Roman"/>
                      <w:strike/>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Tech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Tech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280509" w:rsidRDefault="00DA1A56" w:rsidP="00B77266">
                  <w:pPr>
                    <w:spacing w:after="0" w:line="240" w:lineRule="auto"/>
                    <w:ind w:firstLineChars="400" w:firstLine="880"/>
                    <w:rPr>
                      <w:rFonts w:ascii="Symbol" w:eastAsia="Times New Roman" w:hAnsi="Symbol" w:cs="Times New Roman"/>
                      <w:color w:val="000000"/>
                      <w:highlight w:val="yellow"/>
                    </w:rPr>
                  </w:pPr>
                  <w:r w:rsidRPr="00280509">
                    <w:rPr>
                      <w:rFonts w:ascii="Symbol" w:eastAsia="Times New Roman" w:hAnsi="Symbol" w:cs="Times New Roman"/>
                      <w:color w:val="000000"/>
                      <w:highlight w:val="yellow"/>
                    </w:rPr>
                    <w:t></w:t>
                  </w:r>
                  <w:r w:rsidRPr="00280509">
                    <w:rPr>
                      <w:rFonts w:ascii="Times New Roman" w:eastAsia="Times New Roman" w:hAnsi="Times New Roman" w:cs="Times New Roman"/>
                      <w:color w:val="000000"/>
                      <w:highlight w:val="yellow"/>
                    </w:rPr>
                    <w:t xml:space="preserve">       </w:t>
                  </w:r>
                  <w:r w:rsidRPr="00280509">
                    <w:rPr>
                      <w:rFonts w:ascii="Calibri" w:eastAsia="Times New Roman" w:hAnsi="Calibri" w:cs="Times New Roman"/>
                      <w:color w:val="000000"/>
                      <w:highlight w:val="yellow"/>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280509" w:rsidRDefault="00737E0B" w:rsidP="00B77266">
                  <w:pPr>
                    <w:spacing w:after="0" w:line="240" w:lineRule="auto"/>
                    <w:jc w:val="center"/>
                    <w:rPr>
                      <w:rFonts w:ascii="Calibri" w:eastAsia="Times New Roman" w:hAnsi="Calibri" w:cs="Times New Roman"/>
                      <w:color w:val="000000"/>
                      <w:highlight w:val="yellow"/>
                    </w:rPr>
                  </w:pPr>
                  <w:r w:rsidRPr="00280509">
                    <w:rPr>
                      <w:rFonts w:ascii="Calibri" w:eastAsia="Times New Roman" w:hAnsi="Calibri" w:cs="Times New Roman"/>
                      <w:color w:val="000000"/>
                      <w:highlight w:val="yellow"/>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280509" w:rsidRDefault="00DA1A56" w:rsidP="00B77266">
                  <w:pPr>
                    <w:spacing w:after="0" w:line="240" w:lineRule="auto"/>
                    <w:ind w:firstLineChars="400" w:firstLine="880"/>
                    <w:rPr>
                      <w:rFonts w:ascii="Symbol" w:eastAsia="Times New Roman" w:hAnsi="Symbol" w:cs="Times New Roman"/>
                      <w:color w:val="000000"/>
                      <w:highlight w:val="yellow"/>
                    </w:rPr>
                  </w:pPr>
                  <w:r w:rsidRPr="00280509">
                    <w:rPr>
                      <w:rFonts w:ascii="Symbol" w:eastAsia="Times New Roman" w:hAnsi="Symbol" w:cs="Times New Roman"/>
                      <w:color w:val="000000"/>
                      <w:highlight w:val="yellow"/>
                    </w:rPr>
                    <w:t></w:t>
                  </w:r>
                  <w:r w:rsidRPr="00280509">
                    <w:rPr>
                      <w:rFonts w:ascii="Times New Roman" w:eastAsia="Times New Roman" w:hAnsi="Times New Roman" w:cs="Times New Roman"/>
                      <w:color w:val="000000"/>
                      <w:highlight w:val="yellow"/>
                    </w:rPr>
                    <w:t xml:space="preserve">       </w:t>
                  </w:r>
                  <w:r w:rsidRPr="00280509">
                    <w:rPr>
                      <w:rFonts w:ascii="Calibri" w:eastAsia="Times New Roman" w:hAnsi="Calibri" w:cs="Times New Roman"/>
                      <w:color w:val="000000"/>
                      <w:highlight w:val="yellow"/>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280509" w:rsidRDefault="00737E0B" w:rsidP="00B77266">
                  <w:pPr>
                    <w:spacing w:after="0" w:line="240" w:lineRule="auto"/>
                    <w:jc w:val="center"/>
                    <w:rPr>
                      <w:rFonts w:ascii="Calibri" w:eastAsia="Times New Roman" w:hAnsi="Calibri" w:cs="Times New Roman"/>
                      <w:color w:val="000000"/>
                      <w:highlight w:val="yellow"/>
                    </w:rPr>
                  </w:pPr>
                  <w:r w:rsidRPr="00280509">
                    <w:rPr>
                      <w:rFonts w:ascii="Calibri" w:eastAsia="Times New Roman" w:hAnsi="Calibri" w:cs="Times New Roman"/>
                      <w:color w:val="000000"/>
                      <w:highlight w:val="yellow"/>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00737E0B">
                    <w:rPr>
                      <w:rFonts w:ascii="Calibri" w:eastAsia="Times New Roman" w:hAnsi="Calibri" w:cs="Times New Roman"/>
                      <w:color w:val="000000"/>
                    </w:rPr>
                    <w:t xml:space="preserve">Fax  </w:t>
                  </w:r>
                  <w:r w:rsidR="00737E0B" w:rsidRPr="00B77266">
                    <w:rPr>
                      <w:rFonts w:ascii="Calibri" w:eastAsia="Times New Roman" w:hAnsi="Calibri" w:cs="Times New Roman"/>
                      <w:color w:val="000000"/>
                    </w:rPr>
                    <w:t>(opt.)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F76B87" w:rsidRDefault="00737E0B" w:rsidP="00B77266">
                  <w:pPr>
                    <w:spacing w:after="0" w:line="240" w:lineRule="auto"/>
                    <w:jc w:val="center"/>
                    <w:rPr>
                      <w:rFonts w:ascii="Calibri" w:eastAsia="Times New Roman" w:hAnsi="Calibri" w:cs="Times New Roman"/>
                      <w:strike/>
                      <w:color w:val="000000"/>
                    </w:rPr>
                  </w:pPr>
                  <w:r w:rsidRPr="00F76B87">
                    <w:rPr>
                      <w:rFonts w:ascii="Calibri" w:eastAsia="Times New Roman" w:hAnsi="Calibri" w:cs="Times New Roman"/>
                      <w:strike/>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F76B87" w:rsidRDefault="00737E0B" w:rsidP="00B77266">
                  <w:pPr>
                    <w:spacing w:after="0" w:line="240" w:lineRule="auto"/>
                    <w:jc w:val="center"/>
                    <w:rPr>
                      <w:rFonts w:ascii="Calibri" w:eastAsia="Times New Roman" w:hAnsi="Calibri" w:cs="Times New Roman"/>
                      <w:strike/>
                      <w:color w:val="000000"/>
                    </w:rPr>
                  </w:pPr>
                  <w:r w:rsidRPr="00F76B87">
                    <w:rPr>
                      <w:rFonts w:ascii="Calibri" w:eastAsia="Times New Roman" w:hAnsi="Calibri" w:cs="Times New Roman"/>
                      <w:strike/>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03889">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NameServer</w:t>
                  </w:r>
                  <w:r w:rsidR="00B03889">
                    <w:rPr>
                      <w:rFonts w:ascii="Calibri" w:eastAsia="Times New Roman" w:hAnsi="Calibri" w:cs="Times New Roman"/>
                      <w:color w:val="000000"/>
                    </w:rPr>
                    <w:t>(s)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B14497"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themeColor="text1"/>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DNSSEC</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B14497"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Name Server IP Address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B14497"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Last Update of Whois Database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B14497"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Other Data:</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lastRenderedPageBreak/>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3</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4</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bl>
          <w:p w:rsidR="00DA1A56" w:rsidRDefault="00DA1A56"/>
        </w:tc>
        <w:tc>
          <w:tcPr>
            <w:tcW w:w="6475" w:type="dxa"/>
            <w:shd w:val="clear" w:color="auto" w:fill="B8CCE4" w:themeFill="accent1" w:themeFillTint="66"/>
            <w:vAlign w:val="center"/>
          </w:tcPr>
          <w:p w:rsidR="00DA1A56" w:rsidRPr="003C1260" w:rsidRDefault="003C1260" w:rsidP="00D87C76">
            <w:pPr>
              <w:rPr>
                <w:rFonts w:ascii="Calibri" w:hAnsi="Calibri"/>
                <w:b/>
                <w:color w:val="000000"/>
                <w:sz w:val="24"/>
                <w:szCs w:val="24"/>
              </w:rPr>
            </w:pPr>
            <w:r w:rsidRPr="003C1260">
              <w:rPr>
                <w:rFonts w:ascii="Calibri" w:hAnsi="Calibri"/>
                <w:b/>
                <w:color w:val="000000"/>
                <w:sz w:val="24"/>
                <w:szCs w:val="24"/>
              </w:rPr>
              <w:lastRenderedPageBreak/>
              <w:t xml:space="preserve">1) </w:t>
            </w:r>
            <w:r w:rsidR="00D87C76" w:rsidRPr="00E3452F">
              <w:rPr>
                <w:rFonts w:ascii="Calibri" w:hAnsi="Calibri"/>
                <w:b/>
                <w:color w:val="000000"/>
                <w:sz w:val="24"/>
                <w:szCs w:val="24"/>
              </w:rPr>
              <w:t>If the purpose is based on an ICANN contract, is this lawful as tested against GDPR and other laws?</w:t>
            </w:r>
          </w:p>
        </w:tc>
      </w:tr>
      <w:tr w:rsidR="00DA1A56" w:rsidTr="00D87C76">
        <w:trPr>
          <w:trHeight w:val="1853"/>
        </w:trPr>
        <w:tc>
          <w:tcPr>
            <w:tcW w:w="5261" w:type="dxa"/>
            <w:vMerge/>
            <w:shd w:val="clear" w:color="auto" w:fill="000000" w:themeFill="text1"/>
          </w:tcPr>
          <w:p w:rsidR="00DA1A56" w:rsidRPr="00B77266" w:rsidRDefault="00DA1A56" w:rsidP="00B77266">
            <w:pPr>
              <w:rPr>
                <w:rFonts w:ascii="Calibri" w:eastAsia="Times New Roman" w:hAnsi="Calibri" w:cs="Times New Roman"/>
                <w:color w:val="000000"/>
              </w:rPr>
            </w:pPr>
          </w:p>
        </w:tc>
        <w:tc>
          <w:tcPr>
            <w:tcW w:w="6475" w:type="dxa"/>
          </w:tcPr>
          <w:p w:rsidR="00835EF7" w:rsidRDefault="00835EF7" w:rsidP="008A65B7">
            <w:pPr>
              <w:rPr>
                <w:sz w:val="24"/>
                <w:szCs w:val="24"/>
              </w:rPr>
            </w:pPr>
          </w:p>
          <w:p w:rsidR="00815026" w:rsidRDefault="008A65B7" w:rsidP="008A65B7">
            <w:pPr>
              <w:rPr>
                <w:sz w:val="24"/>
                <w:szCs w:val="24"/>
              </w:rPr>
            </w:pPr>
            <w:r>
              <w:rPr>
                <w:sz w:val="24"/>
                <w:szCs w:val="24"/>
              </w:rPr>
              <w:t>6.1(b): Y</w:t>
            </w:r>
            <w:r w:rsidR="00815026">
              <w:rPr>
                <w:sz w:val="24"/>
                <w:szCs w:val="24"/>
              </w:rPr>
              <w:t>ES, it applies. based on ICANN requirement</w:t>
            </w:r>
            <w:r>
              <w:rPr>
                <w:sz w:val="24"/>
                <w:szCs w:val="24"/>
              </w:rPr>
              <w:t xml:space="preserve"> </w:t>
            </w:r>
            <w:r w:rsidR="00815026">
              <w:rPr>
                <w:sz w:val="24"/>
                <w:szCs w:val="24"/>
              </w:rPr>
              <w:t>that</w:t>
            </w:r>
            <w:r>
              <w:rPr>
                <w:sz w:val="24"/>
                <w:szCs w:val="24"/>
              </w:rPr>
              <w:t xml:space="preserve"> </w:t>
            </w:r>
            <w:r w:rsidR="00815026">
              <w:rPr>
                <w:sz w:val="24"/>
                <w:szCs w:val="24"/>
              </w:rPr>
              <w:t xml:space="preserve">registrar / registrar contract with </w:t>
            </w:r>
            <w:r>
              <w:rPr>
                <w:sz w:val="24"/>
                <w:szCs w:val="24"/>
              </w:rPr>
              <w:t xml:space="preserve">registrant. </w:t>
            </w:r>
            <w:r w:rsidR="00736A5B">
              <w:rPr>
                <w:sz w:val="24"/>
                <w:szCs w:val="24"/>
              </w:rPr>
              <w:t xml:space="preserve"> Can we rely on this, if not, then 6.1(f)</w:t>
            </w:r>
          </w:p>
          <w:p w:rsidR="00815026" w:rsidRPr="003C1260" w:rsidRDefault="00815026" w:rsidP="008A65B7">
            <w:pPr>
              <w:rPr>
                <w:sz w:val="24"/>
                <w:szCs w:val="24"/>
              </w:rPr>
            </w:pPr>
          </w:p>
        </w:tc>
      </w:tr>
      <w:tr w:rsidR="00DA1A56" w:rsidTr="00C94E8E">
        <w:trPr>
          <w:trHeight w:val="620"/>
        </w:trPr>
        <w:tc>
          <w:tcPr>
            <w:tcW w:w="5261" w:type="dxa"/>
            <w:vMerge/>
            <w:shd w:val="clear" w:color="auto" w:fill="000000" w:themeFill="text1"/>
          </w:tcPr>
          <w:p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rsidR="00DA1A56" w:rsidRDefault="00E3452F" w:rsidP="00CA6670">
            <w:r w:rsidRPr="00E3452F">
              <w:rPr>
                <w:rFonts w:ascii="Calibri" w:hAnsi="Calibri"/>
                <w:b/>
                <w:color w:val="000000"/>
                <w:sz w:val="24"/>
                <w:szCs w:val="24"/>
              </w:rPr>
              <w:t xml:space="preserve">2) </w:t>
            </w:r>
            <w:r w:rsidR="00D87C76" w:rsidRPr="003C1260">
              <w:rPr>
                <w:rFonts w:ascii="Calibri" w:hAnsi="Calibri"/>
                <w:b/>
                <w:color w:val="000000"/>
                <w:sz w:val="24"/>
                <w:szCs w:val="24"/>
              </w:rPr>
              <w:t xml:space="preserve">Is the purpose </w:t>
            </w:r>
            <w:r w:rsidR="00D87C76">
              <w:rPr>
                <w:rFonts w:ascii="Calibri" w:hAnsi="Calibri"/>
                <w:b/>
                <w:color w:val="000000"/>
                <w:sz w:val="24"/>
                <w:szCs w:val="24"/>
              </w:rPr>
              <w:t>in violation</w:t>
            </w:r>
            <w:r w:rsidR="00D87C76" w:rsidRPr="003C1260">
              <w:rPr>
                <w:rFonts w:ascii="Calibri" w:hAnsi="Calibri"/>
                <w:b/>
                <w:color w:val="000000"/>
                <w:sz w:val="24"/>
                <w:szCs w:val="24"/>
              </w:rPr>
              <w:t xml:space="preserve"> with ICANN's bylaws?</w:t>
            </w:r>
          </w:p>
        </w:tc>
      </w:tr>
      <w:tr w:rsidR="00DA1A56" w:rsidTr="004B36D9">
        <w:trPr>
          <w:trHeight w:val="602"/>
        </w:trPr>
        <w:tc>
          <w:tcPr>
            <w:tcW w:w="5261" w:type="dxa"/>
            <w:vMerge/>
            <w:shd w:val="clear" w:color="auto" w:fill="000000" w:themeFill="text1"/>
          </w:tcPr>
          <w:p w:rsidR="00DA1A56" w:rsidRPr="00B77266" w:rsidRDefault="00DA1A56" w:rsidP="00B77266">
            <w:pPr>
              <w:rPr>
                <w:rFonts w:ascii="Calibri" w:eastAsia="Times New Roman" w:hAnsi="Calibri" w:cs="Times New Roman"/>
                <w:color w:val="000000"/>
              </w:rPr>
            </w:pPr>
          </w:p>
        </w:tc>
        <w:tc>
          <w:tcPr>
            <w:tcW w:w="6475" w:type="dxa"/>
          </w:tcPr>
          <w:p w:rsidR="004B36D9" w:rsidRPr="00E3452F" w:rsidRDefault="004B36D9">
            <w:pPr>
              <w:rPr>
                <w:sz w:val="24"/>
                <w:szCs w:val="24"/>
              </w:rPr>
            </w:pPr>
            <w:r>
              <w:rPr>
                <w:sz w:val="24"/>
                <w:szCs w:val="24"/>
              </w:rPr>
              <w:t>No, it is not in violation of ICANN’s bylaws</w:t>
            </w:r>
          </w:p>
        </w:tc>
      </w:tr>
      <w:tr w:rsidR="00DA1A56" w:rsidTr="00C94E8E">
        <w:trPr>
          <w:trHeight w:val="404"/>
        </w:trPr>
        <w:tc>
          <w:tcPr>
            <w:tcW w:w="5261" w:type="dxa"/>
            <w:vMerge/>
            <w:shd w:val="clear" w:color="auto" w:fill="000000" w:themeFill="text1"/>
          </w:tcPr>
          <w:p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rsidR="00DA1A56" w:rsidRPr="00E3452F" w:rsidRDefault="00E3452F" w:rsidP="00870AE3">
            <w:pPr>
              <w:rPr>
                <w:b/>
              </w:rPr>
            </w:pPr>
            <w:r w:rsidRPr="00E3452F">
              <w:rPr>
                <w:rFonts w:ascii="Calibri" w:hAnsi="Calibri"/>
                <w:b/>
                <w:color w:val="000000"/>
                <w:sz w:val="24"/>
                <w:szCs w:val="24"/>
              </w:rPr>
              <w:t xml:space="preserve">3) </w:t>
            </w:r>
            <w:r w:rsidR="00870AE3">
              <w:rPr>
                <w:rFonts w:ascii="Calibri" w:hAnsi="Calibri"/>
                <w:b/>
                <w:color w:val="000000"/>
                <w:sz w:val="24"/>
                <w:szCs w:val="24"/>
              </w:rPr>
              <w:t>Data Required f</w:t>
            </w:r>
            <w:r w:rsidRPr="00E3452F">
              <w:rPr>
                <w:rFonts w:ascii="Calibri" w:hAnsi="Calibri"/>
                <w:b/>
                <w:color w:val="000000"/>
                <w:sz w:val="24"/>
                <w:szCs w:val="24"/>
              </w:rPr>
              <w:t xml:space="preserve">or </w:t>
            </w:r>
            <w:r w:rsidR="00870AE3">
              <w:rPr>
                <w:rFonts w:ascii="Calibri" w:hAnsi="Calibri"/>
                <w:b/>
                <w:color w:val="000000"/>
                <w:sz w:val="24"/>
                <w:szCs w:val="24"/>
              </w:rPr>
              <w:t>purpose of w</w:t>
            </w:r>
            <w:r w:rsidRPr="00E3452F">
              <w:rPr>
                <w:rFonts w:ascii="Calibri" w:hAnsi="Calibri"/>
                <w:b/>
                <w:color w:val="000000"/>
                <w:sz w:val="24"/>
                <w:szCs w:val="24"/>
              </w:rPr>
              <w:t>hom</w:t>
            </w:r>
            <w:r w:rsidR="00870AE3">
              <w:rPr>
                <w:rFonts w:ascii="Calibri" w:hAnsi="Calibri"/>
                <w:b/>
                <w:color w:val="000000"/>
                <w:sz w:val="24"/>
                <w:szCs w:val="24"/>
              </w:rPr>
              <w:t>?</w:t>
            </w:r>
          </w:p>
        </w:tc>
      </w:tr>
      <w:tr w:rsidR="00DA1A56" w:rsidTr="000973D1">
        <w:trPr>
          <w:trHeight w:val="926"/>
        </w:trPr>
        <w:tc>
          <w:tcPr>
            <w:tcW w:w="5261" w:type="dxa"/>
            <w:vMerge/>
            <w:shd w:val="clear" w:color="auto" w:fill="000000" w:themeFill="text1"/>
          </w:tcPr>
          <w:p w:rsidR="00DA1A56" w:rsidRPr="00B77266" w:rsidRDefault="00DA1A56" w:rsidP="00B77266">
            <w:pPr>
              <w:rPr>
                <w:rFonts w:ascii="Calibri" w:eastAsia="Times New Roman" w:hAnsi="Calibri" w:cs="Times New Roman"/>
                <w:color w:val="000000"/>
              </w:rPr>
            </w:pPr>
          </w:p>
        </w:tc>
        <w:tc>
          <w:tcPr>
            <w:tcW w:w="6475" w:type="dxa"/>
          </w:tcPr>
          <w:p w:rsidR="00E3452F" w:rsidRDefault="00456E03" w:rsidP="000973D1">
            <w:pPr>
              <w:rPr>
                <w:sz w:val="24"/>
                <w:szCs w:val="24"/>
              </w:rPr>
            </w:pPr>
            <w:r>
              <w:rPr>
                <w:sz w:val="24"/>
                <w:szCs w:val="24"/>
              </w:rPr>
              <w:t>Registrar</w:t>
            </w:r>
          </w:p>
          <w:p w:rsidR="001E0AF9" w:rsidRPr="00E3452F" w:rsidRDefault="001E0AF9" w:rsidP="000973D1">
            <w:pPr>
              <w:rPr>
                <w:sz w:val="24"/>
                <w:szCs w:val="24"/>
              </w:rPr>
            </w:pPr>
            <w:r>
              <w:rPr>
                <w:sz w:val="24"/>
                <w:szCs w:val="24"/>
              </w:rPr>
              <w:t>Registry</w:t>
            </w:r>
          </w:p>
        </w:tc>
      </w:tr>
      <w:tr w:rsidR="00DA1A56" w:rsidTr="00C94E8E">
        <w:trPr>
          <w:trHeight w:val="422"/>
        </w:trPr>
        <w:tc>
          <w:tcPr>
            <w:tcW w:w="5261" w:type="dxa"/>
            <w:vMerge/>
            <w:shd w:val="clear" w:color="auto" w:fill="000000" w:themeFill="text1"/>
          </w:tcPr>
          <w:p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rsidR="00DA1A56" w:rsidRDefault="00E3452F" w:rsidP="00D87C76">
            <w:r w:rsidRPr="00E3452F">
              <w:rPr>
                <w:rFonts w:ascii="Calibri" w:hAnsi="Calibri"/>
                <w:b/>
                <w:color w:val="000000"/>
                <w:sz w:val="24"/>
                <w:szCs w:val="24"/>
              </w:rPr>
              <w:t>4) Is the processing necessary to achieve the purpose?</w:t>
            </w:r>
          </w:p>
        </w:tc>
      </w:tr>
      <w:tr w:rsidR="00DA1A56" w:rsidTr="00C94E8E">
        <w:trPr>
          <w:trHeight w:val="737"/>
        </w:trPr>
        <w:tc>
          <w:tcPr>
            <w:tcW w:w="5261" w:type="dxa"/>
            <w:vMerge/>
            <w:shd w:val="clear" w:color="auto" w:fill="000000" w:themeFill="text1"/>
          </w:tcPr>
          <w:p w:rsidR="00DA1A56" w:rsidRPr="00B77266" w:rsidRDefault="00DA1A56" w:rsidP="00B77266">
            <w:pPr>
              <w:rPr>
                <w:rFonts w:ascii="Calibri" w:eastAsia="Times New Roman" w:hAnsi="Calibri" w:cs="Times New Roman"/>
                <w:color w:val="000000"/>
              </w:rPr>
            </w:pPr>
          </w:p>
        </w:tc>
        <w:tc>
          <w:tcPr>
            <w:tcW w:w="6475" w:type="dxa"/>
          </w:tcPr>
          <w:p w:rsidR="004C052B" w:rsidRDefault="00700B9D" w:rsidP="004C052B">
            <w:pPr>
              <w:rPr>
                <w:sz w:val="24"/>
                <w:szCs w:val="24"/>
              </w:rPr>
            </w:pPr>
            <w:r>
              <w:rPr>
                <w:sz w:val="24"/>
                <w:szCs w:val="24"/>
              </w:rPr>
              <w:t>Agree that the Registrar Data (above the gray box) are necessary.</w:t>
            </w:r>
          </w:p>
          <w:p w:rsidR="001E0AF9" w:rsidRDefault="001E0AF9" w:rsidP="001E0AF9">
            <w:pPr>
              <w:rPr>
                <w:sz w:val="24"/>
                <w:szCs w:val="24"/>
              </w:rPr>
            </w:pPr>
            <w:r>
              <w:rPr>
                <w:sz w:val="24"/>
                <w:szCs w:val="24"/>
              </w:rPr>
              <w:t>Agree: NameSErver, CNSSEC, Namer Serive IP Address; Last Update of Whois</w:t>
            </w:r>
          </w:p>
          <w:p w:rsidR="002B4100" w:rsidRDefault="002B4100" w:rsidP="001E0AF9">
            <w:pPr>
              <w:rPr>
                <w:sz w:val="24"/>
                <w:szCs w:val="24"/>
              </w:rPr>
            </w:pPr>
          </w:p>
          <w:p w:rsidR="002B4100" w:rsidRDefault="002B4100" w:rsidP="004C052B">
            <w:pPr>
              <w:rPr>
                <w:sz w:val="24"/>
                <w:szCs w:val="24"/>
              </w:rPr>
            </w:pPr>
            <w:r>
              <w:rPr>
                <w:sz w:val="24"/>
                <w:szCs w:val="24"/>
              </w:rPr>
              <w:t xml:space="preserve">UNDECIDED re: </w:t>
            </w:r>
            <w:r w:rsidR="00434C4D">
              <w:rPr>
                <w:sz w:val="24"/>
                <w:szCs w:val="24"/>
              </w:rPr>
              <w:t>REGISTRANT</w:t>
            </w:r>
            <w:r>
              <w:rPr>
                <w:sz w:val="24"/>
                <w:szCs w:val="24"/>
              </w:rPr>
              <w:t xml:space="preserve"> (Admn + Tech)</w:t>
            </w:r>
            <w:r w:rsidR="00434C4D">
              <w:rPr>
                <w:sz w:val="24"/>
                <w:szCs w:val="24"/>
              </w:rPr>
              <w:t xml:space="preserve">: </w:t>
            </w:r>
          </w:p>
          <w:p w:rsidR="002B4100" w:rsidRDefault="002B4100" w:rsidP="004C052B">
            <w:pPr>
              <w:rPr>
                <w:sz w:val="24"/>
                <w:szCs w:val="24"/>
              </w:rPr>
            </w:pPr>
            <w:r>
              <w:rPr>
                <w:sz w:val="24"/>
                <w:szCs w:val="24"/>
              </w:rPr>
              <w:t xml:space="preserve">Group Discussion -- </w:t>
            </w:r>
            <w:r w:rsidR="00434C4D">
              <w:rPr>
                <w:sz w:val="24"/>
                <w:szCs w:val="24"/>
              </w:rPr>
              <w:t xml:space="preserve">ICANN </w:t>
            </w:r>
            <w:r>
              <w:rPr>
                <w:sz w:val="24"/>
                <w:szCs w:val="24"/>
              </w:rPr>
              <w:t>fundamental discussion…</w:t>
            </w:r>
            <w:r w:rsidR="0071703B">
              <w:rPr>
                <w:sz w:val="24"/>
                <w:szCs w:val="24"/>
              </w:rPr>
              <w:t>does ICANN only need</w:t>
            </w:r>
            <w:r>
              <w:rPr>
                <w:sz w:val="24"/>
                <w:szCs w:val="24"/>
              </w:rPr>
              <w:t xml:space="preserve"> the minimum necessary? ICANN is the body that supervises and supports the market place. There is a need for a record of who owns</w:t>
            </w:r>
            <w:r w:rsidR="0071703B">
              <w:rPr>
                <w:sz w:val="24"/>
                <w:szCs w:val="24"/>
              </w:rPr>
              <w:t>.</w:t>
            </w:r>
          </w:p>
          <w:p w:rsidR="0071703B" w:rsidRDefault="0071703B" w:rsidP="004C052B">
            <w:pPr>
              <w:rPr>
                <w:sz w:val="24"/>
                <w:szCs w:val="24"/>
              </w:rPr>
            </w:pPr>
          </w:p>
          <w:p w:rsidR="00434C4D" w:rsidRDefault="002B4100" w:rsidP="004C052B">
            <w:pPr>
              <w:rPr>
                <w:sz w:val="24"/>
                <w:szCs w:val="24"/>
              </w:rPr>
            </w:pPr>
            <w:r>
              <w:rPr>
                <w:sz w:val="24"/>
                <w:szCs w:val="24"/>
              </w:rPr>
              <w:t>N</w:t>
            </w:r>
            <w:r w:rsidR="00434C4D">
              <w:rPr>
                <w:sz w:val="24"/>
                <w:szCs w:val="24"/>
              </w:rPr>
              <w:t>eeds to be able to confirm the registrant t</w:t>
            </w:r>
            <w:r w:rsidR="007450DF">
              <w:rPr>
                <w:sz w:val="24"/>
                <w:szCs w:val="24"/>
              </w:rPr>
              <w:t xml:space="preserve">o secure the rights. </w:t>
            </w:r>
          </w:p>
          <w:p w:rsidR="004C052B" w:rsidRPr="00C94E8E" w:rsidRDefault="004C052B" w:rsidP="002B4100">
            <w:pPr>
              <w:rPr>
                <w:sz w:val="24"/>
                <w:szCs w:val="24"/>
              </w:rPr>
            </w:pPr>
          </w:p>
        </w:tc>
      </w:tr>
      <w:tr w:rsidR="00C94E8E" w:rsidTr="00C94E8E">
        <w:trPr>
          <w:trHeight w:val="620"/>
        </w:trPr>
        <w:tc>
          <w:tcPr>
            <w:tcW w:w="5261" w:type="dxa"/>
            <w:vMerge/>
            <w:shd w:val="clear" w:color="auto" w:fill="000000" w:themeFill="text1"/>
          </w:tcPr>
          <w:p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rsidR="00C94E8E" w:rsidRPr="00C94E8E" w:rsidRDefault="00C94E8E">
            <w:pPr>
              <w:rPr>
                <w:sz w:val="24"/>
                <w:szCs w:val="24"/>
              </w:rPr>
            </w:pPr>
            <w:r w:rsidRPr="00C94E8E">
              <w:rPr>
                <w:rFonts w:ascii="Calibri" w:hAnsi="Calibri"/>
                <w:b/>
                <w:color w:val="000000"/>
                <w:sz w:val="24"/>
                <w:szCs w:val="24"/>
              </w:rPr>
              <w:t>5) Do Data Elements require transfer to meet the purpose? (Charter Questions 2c, 2d, 2e, 2i)</w:t>
            </w:r>
          </w:p>
        </w:tc>
      </w:tr>
      <w:tr w:rsidR="00DA1A56" w:rsidTr="00C94E8E">
        <w:trPr>
          <w:trHeight w:val="1340"/>
        </w:trPr>
        <w:tc>
          <w:tcPr>
            <w:tcW w:w="5261" w:type="dxa"/>
            <w:vMerge/>
            <w:shd w:val="clear" w:color="auto" w:fill="000000" w:themeFill="text1"/>
          </w:tcPr>
          <w:p w:rsidR="00DA1A56" w:rsidRPr="00B77266" w:rsidRDefault="00DA1A56" w:rsidP="00B77266">
            <w:pPr>
              <w:rPr>
                <w:rFonts w:ascii="Calibri" w:eastAsia="Times New Roman" w:hAnsi="Calibri" w:cs="Times New Roman"/>
                <w:color w:val="000000"/>
              </w:rPr>
            </w:pPr>
          </w:p>
        </w:tc>
        <w:tc>
          <w:tcPr>
            <w:tcW w:w="6475" w:type="dxa"/>
          </w:tcPr>
          <w:p w:rsidR="00DA1A56" w:rsidRPr="00C94E8E" w:rsidRDefault="001E0AF9" w:rsidP="001E0AF9">
            <w:pPr>
              <w:rPr>
                <w:sz w:val="24"/>
                <w:szCs w:val="24"/>
              </w:rPr>
            </w:pPr>
            <w:r w:rsidRPr="00C94E8E">
              <w:rPr>
                <w:sz w:val="24"/>
                <w:szCs w:val="24"/>
              </w:rPr>
              <w:t xml:space="preserve"> </w:t>
            </w:r>
            <w:r w:rsidR="002B4100">
              <w:rPr>
                <w:sz w:val="24"/>
                <w:szCs w:val="24"/>
              </w:rPr>
              <w:t>No.</w:t>
            </w:r>
          </w:p>
        </w:tc>
      </w:tr>
      <w:tr w:rsidR="00C94E8E" w:rsidTr="00C94E8E">
        <w:trPr>
          <w:trHeight w:val="629"/>
        </w:trPr>
        <w:tc>
          <w:tcPr>
            <w:tcW w:w="5261" w:type="dxa"/>
            <w:vMerge/>
            <w:shd w:val="clear" w:color="auto" w:fill="000000" w:themeFill="text1"/>
          </w:tcPr>
          <w:p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rsidR="00C94E8E" w:rsidRPr="00C94E8E" w:rsidRDefault="00C94E8E">
            <w:pPr>
              <w:rPr>
                <w:sz w:val="24"/>
                <w:szCs w:val="24"/>
              </w:rPr>
            </w:pPr>
            <w:r w:rsidRPr="00C94E8E">
              <w:rPr>
                <w:rFonts w:ascii="Calibri" w:hAnsi="Calibri"/>
                <w:b/>
                <w:color w:val="000000"/>
                <w:sz w:val="24"/>
                <w:szCs w:val="24"/>
              </w:rPr>
              <w:t>6) Publication of data by Registrar/Registry required to meet the purpose? (Charter Question 2f)</w:t>
            </w:r>
          </w:p>
        </w:tc>
      </w:tr>
      <w:tr w:rsidR="00C94E8E" w:rsidTr="00C94E8E">
        <w:trPr>
          <w:trHeight w:val="1340"/>
        </w:trPr>
        <w:tc>
          <w:tcPr>
            <w:tcW w:w="5261" w:type="dxa"/>
            <w:vMerge/>
            <w:shd w:val="clear" w:color="auto" w:fill="000000" w:themeFill="text1"/>
          </w:tcPr>
          <w:p w:rsidR="00C94E8E" w:rsidRPr="00B77266" w:rsidRDefault="00C94E8E" w:rsidP="00B77266">
            <w:pPr>
              <w:rPr>
                <w:rFonts w:ascii="Calibri" w:eastAsia="Times New Roman" w:hAnsi="Calibri" w:cs="Times New Roman"/>
                <w:color w:val="000000"/>
              </w:rPr>
            </w:pPr>
          </w:p>
        </w:tc>
        <w:tc>
          <w:tcPr>
            <w:tcW w:w="6475" w:type="dxa"/>
          </w:tcPr>
          <w:p w:rsidR="00D61EA5" w:rsidRDefault="00D61EA5" w:rsidP="00A9752B">
            <w:pPr>
              <w:rPr>
                <w:sz w:val="24"/>
                <w:szCs w:val="24"/>
              </w:rPr>
            </w:pPr>
            <w:r>
              <w:rPr>
                <w:sz w:val="24"/>
                <w:szCs w:val="24"/>
              </w:rPr>
              <w:t xml:space="preserve">Publication of </w:t>
            </w:r>
            <w:r w:rsidR="00A10830">
              <w:rPr>
                <w:sz w:val="24"/>
                <w:szCs w:val="24"/>
              </w:rPr>
              <w:t>selective elements</w:t>
            </w:r>
            <w:r>
              <w:rPr>
                <w:sz w:val="24"/>
                <w:szCs w:val="24"/>
              </w:rPr>
              <w:t xml:space="preserve"> </w:t>
            </w:r>
            <w:r w:rsidR="00382547">
              <w:rPr>
                <w:sz w:val="24"/>
                <w:szCs w:val="24"/>
              </w:rPr>
              <w:t>would be allowed, ten</w:t>
            </w:r>
            <w:r w:rsidR="00736A5B">
              <w:rPr>
                <w:sz w:val="24"/>
                <w:szCs w:val="24"/>
              </w:rPr>
              <w:t>t</w:t>
            </w:r>
            <w:r w:rsidR="00382547">
              <w:rPr>
                <w:sz w:val="24"/>
                <w:szCs w:val="24"/>
              </w:rPr>
              <w:t>ative</w:t>
            </w:r>
            <w:r w:rsidR="00A10830">
              <w:rPr>
                <w:sz w:val="24"/>
                <w:szCs w:val="24"/>
              </w:rPr>
              <w:t xml:space="preserve"> elements (</w:t>
            </w:r>
            <w:r w:rsidR="00382547">
              <w:rPr>
                <w:sz w:val="24"/>
                <w:szCs w:val="24"/>
              </w:rPr>
              <w:t xml:space="preserve">legal person – unsure which field; natural personal -  </w:t>
            </w:r>
            <w:r w:rsidR="00A10830">
              <w:rPr>
                <w:sz w:val="24"/>
                <w:szCs w:val="24"/>
              </w:rPr>
              <w:t xml:space="preserve">unique identifier </w:t>
            </w:r>
            <w:r w:rsidR="00382547">
              <w:rPr>
                <w:sz w:val="24"/>
                <w:szCs w:val="24"/>
              </w:rPr>
              <w:t>-</w:t>
            </w:r>
            <w:r w:rsidR="00A10830">
              <w:rPr>
                <w:sz w:val="24"/>
                <w:szCs w:val="24"/>
              </w:rPr>
              <w:t>new</w:t>
            </w:r>
            <w:r w:rsidR="00382547">
              <w:rPr>
                <w:sz w:val="24"/>
                <w:szCs w:val="24"/>
              </w:rPr>
              <w:t xml:space="preserve"> </w:t>
            </w:r>
            <w:r w:rsidR="00A10830">
              <w:rPr>
                <w:sz w:val="24"/>
                <w:szCs w:val="24"/>
              </w:rPr>
              <w:t>data field)</w:t>
            </w:r>
          </w:p>
          <w:p w:rsidR="00382547" w:rsidRDefault="00382547" w:rsidP="00A9752B">
            <w:pPr>
              <w:rPr>
                <w:sz w:val="24"/>
                <w:szCs w:val="24"/>
              </w:rPr>
            </w:pPr>
          </w:p>
          <w:p w:rsidR="0071703B" w:rsidRDefault="0071703B" w:rsidP="00A9752B">
            <w:pPr>
              <w:rPr>
                <w:sz w:val="24"/>
                <w:szCs w:val="24"/>
              </w:rPr>
            </w:pPr>
            <w:r>
              <w:rPr>
                <w:sz w:val="24"/>
                <w:szCs w:val="24"/>
              </w:rPr>
              <w:t xml:space="preserve">Discussion: </w:t>
            </w:r>
          </w:p>
          <w:p w:rsidR="00C94E8E" w:rsidRDefault="00A10830" w:rsidP="00A9752B">
            <w:pPr>
              <w:rPr>
                <w:sz w:val="24"/>
                <w:szCs w:val="24"/>
              </w:rPr>
            </w:pPr>
            <w:r w:rsidRPr="00A10830">
              <w:rPr>
                <w:i/>
                <w:sz w:val="24"/>
                <w:szCs w:val="24"/>
              </w:rPr>
              <w:t>Reminder:</w:t>
            </w:r>
            <w:r>
              <w:rPr>
                <w:sz w:val="24"/>
                <w:szCs w:val="24"/>
              </w:rPr>
              <w:t xml:space="preserve"> </w:t>
            </w:r>
            <w:r w:rsidR="003412D7">
              <w:rPr>
                <w:sz w:val="24"/>
                <w:szCs w:val="24"/>
              </w:rPr>
              <w:t xml:space="preserve">In the GDPR, the controller doesn’t necessarily have the data. Question is should ICANN mandate the publication? </w:t>
            </w:r>
          </w:p>
          <w:p w:rsidR="004961E1" w:rsidRDefault="004961E1" w:rsidP="00A9752B">
            <w:pPr>
              <w:rPr>
                <w:sz w:val="24"/>
                <w:szCs w:val="24"/>
              </w:rPr>
            </w:pPr>
            <w:r>
              <w:rPr>
                <w:sz w:val="24"/>
                <w:szCs w:val="24"/>
              </w:rPr>
              <w:t xml:space="preserve">Does </w:t>
            </w:r>
            <w:r w:rsidR="0071703B">
              <w:rPr>
                <w:sz w:val="24"/>
                <w:szCs w:val="24"/>
              </w:rPr>
              <w:t>ICANN P</w:t>
            </w:r>
            <w:r>
              <w:rPr>
                <w:sz w:val="24"/>
                <w:szCs w:val="24"/>
              </w:rPr>
              <w:t>urpose “C”</w:t>
            </w:r>
            <w:r w:rsidR="0071703B">
              <w:rPr>
                <w:sz w:val="24"/>
                <w:szCs w:val="24"/>
              </w:rPr>
              <w:t xml:space="preserve"> on cont</w:t>
            </w:r>
            <w:r w:rsidR="00A10830">
              <w:rPr>
                <w:sz w:val="24"/>
                <w:szCs w:val="24"/>
              </w:rPr>
              <w:t xml:space="preserve">act </w:t>
            </w:r>
            <w:r w:rsidR="0071703B">
              <w:rPr>
                <w:sz w:val="24"/>
                <w:szCs w:val="24"/>
              </w:rPr>
              <w:t xml:space="preserve"> serve as the primary purpose</w:t>
            </w:r>
            <w:r>
              <w:rPr>
                <w:sz w:val="24"/>
                <w:szCs w:val="24"/>
              </w:rPr>
              <w:t>?</w:t>
            </w:r>
          </w:p>
          <w:p w:rsidR="004961E1" w:rsidRDefault="004961E1" w:rsidP="00A9752B">
            <w:pPr>
              <w:rPr>
                <w:sz w:val="24"/>
                <w:szCs w:val="24"/>
              </w:rPr>
            </w:pPr>
            <w:r>
              <w:rPr>
                <w:sz w:val="24"/>
                <w:szCs w:val="24"/>
              </w:rPr>
              <w:t xml:space="preserve">Does registry </w:t>
            </w:r>
            <w:r w:rsidR="0071703B">
              <w:rPr>
                <w:sz w:val="24"/>
                <w:szCs w:val="24"/>
              </w:rPr>
              <w:t>serve as the owernship record?</w:t>
            </w:r>
          </w:p>
          <w:p w:rsidR="004961E1" w:rsidRPr="00C94E8E" w:rsidRDefault="004961E1" w:rsidP="00A9752B">
            <w:pPr>
              <w:rPr>
                <w:sz w:val="24"/>
                <w:szCs w:val="24"/>
              </w:rPr>
            </w:pPr>
          </w:p>
        </w:tc>
      </w:tr>
      <w:tr w:rsidR="00D87C76" w:rsidTr="00D87C76">
        <w:trPr>
          <w:trHeight w:val="656"/>
        </w:trPr>
        <w:tc>
          <w:tcPr>
            <w:tcW w:w="5261" w:type="dxa"/>
            <w:vMerge/>
            <w:shd w:val="clear" w:color="auto" w:fill="000000" w:themeFill="text1"/>
          </w:tcPr>
          <w:p w:rsidR="00D87C76" w:rsidRPr="00B77266" w:rsidRDefault="00D87C76" w:rsidP="00B77266">
            <w:pPr>
              <w:rPr>
                <w:rFonts w:ascii="Calibri" w:eastAsia="Times New Roman" w:hAnsi="Calibri" w:cs="Times New Roman"/>
                <w:color w:val="000000"/>
              </w:rPr>
            </w:pPr>
          </w:p>
        </w:tc>
        <w:tc>
          <w:tcPr>
            <w:tcW w:w="6475" w:type="dxa"/>
            <w:shd w:val="clear" w:color="auto" w:fill="B8CCE4" w:themeFill="accent1" w:themeFillTint="66"/>
          </w:tcPr>
          <w:p w:rsidR="00D87C76" w:rsidRDefault="00D87C76" w:rsidP="004C052B">
            <w:pPr>
              <w:rPr>
                <w:sz w:val="24"/>
                <w:szCs w:val="24"/>
              </w:rPr>
            </w:pPr>
            <w:r w:rsidRPr="000737F9">
              <w:rPr>
                <w:b/>
                <w:sz w:val="24"/>
                <w:szCs w:val="24"/>
              </w:rPr>
              <w:t>7) Are there any “picket fence” considerations related to this purpose?</w:t>
            </w:r>
          </w:p>
        </w:tc>
      </w:tr>
      <w:tr w:rsidR="00D87C76" w:rsidTr="00C94E8E">
        <w:trPr>
          <w:trHeight w:val="1340"/>
        </w:trPr>
        <w:tc>
          <w:tcPr>
            <w:tcW w:w="5261" w:type="dxa"/>
            <w:vMerge/>
            <w:shd w:val="clear" w:color="auto" w:fill="000000" w:themeFill="text1"/>
          </w:tcPr>
          <w:p w:rsidR="00D87C76" w:rsidRPr="00B77266" w:rsidRDefault="00D87C76" w:rsidP="00B77266">
            <w:pPr>
              <w:rPr>
                <w:rFonts w:ascii="Calibri" w:eastAsia="Times New Roman" w:hAnsi="Calibri" w:cs="Times New Roman"/>
                <w:color w:val="000000"/>
              </w:rPr>
            </w:pPr>
          </w:p>
        </w:tc>
        <w:tc>
          <w:tcPr>
            <w:tcW w:w="6475" w:type="dxa"/>
          </w:tcPr>
          <w:p w:rsidR="00D87C76" w:rsidRDefault="00E37219" w:rsidP="00E37219">
            <w:pPr>
              <w:rPr>
                <w:sz w:val="24"/>
                <w:szCs w:val="24"/>
              </w:rPr>
            </w:pPr>
            <w:r>
              <w:rPr>
                <w:sz w:val="24"/>
                <w:szCs w:val="24"/>
              </w:rPr>
              <w:t xml:space="preserve">Yes, related to WHOIS which is within the </w:t>
            </w:r>
            <w:r w:rsidR="005F269F">
              <w:rPr>
                <w:sz w:val="24"/>
                <w:szCs w:val="24"/>
              </w:rPr>
              <w:t>Picket Fence</w:t>
            </w:r>
          </w:p>
        </w:tc>
      </w:tr>
      <w:tr w:rsidR="00C94E8E" w:rsidTr="000C6DEA">
        <w:trPr>
          <w:trHeight w:val="665"/>
        </w:trPr>
        <w:tc>
          <w:tcPr>
            <w:tcW w:w="5261" w:type="dxa"/>
            <w:vMerge/>
            <w:shd w:val="clear" w:color="auto" w:fill="000000" w:themeFill="text1"/>
          </w:tcPr>
          <w:p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rsidR="00C94E8E" w:rsidRPr="00C94E8E" w:rsidRDefault="00D87C76">
            <w:pPr>
              <w:rPr>
                <w:sz w:val="24"/>
                <w:szCs w:val="24"/>
              </w:rPr>
            </w:pPr>
            <w:r>
              <w:rPr>
                <w:rFonts w:ascii="Calibri" w:hAnsi="Calibri"/>
                <w:b/>
                <w:color w:val="000000"/>
                <w:sz w:val="24"/>
                <w:szCs w:val="24"/>
              </w:rPr>
              <w:t>8</w:t>
            </w:r>
            <w:r w:rsidR="00C94E8E" w:rsidRPr="00C94E8E">
              <w:rPr>
                <w:rFonts w:ascii="Calibri" w:hAnsi="Calibri"/>
                <w:b/>
                <w:color w:val="000000"/>
                <w:sz w:val="24"/>
                <w:szCs w:val="24"/>
              </w:rPr>
              <w:t>) What are the data retention requirements to meet the purpose? (Charter Question 2g)</w:t>
            </w:r>
          </w:p>
        </w:tc>
      </w:tr>
      <w:tr w:rsidR="00C94E8E" w:rsidTr="00C94E8E">
        <w:trPr>
          <w:trHeight w:val="1340"/>
        </w:trPr>
        <w:tc>
          <w:tcPr>
            <w:tcW w:w="5261" w:type="dxa"/>
            <w:vMerge/>
            <w:shd w:val="clear" w:color="auto" w:fill="000000" w:themeFill="text1"/>
          </w:tcPr>
          <w:p w:rsidR="00C94E8E" w:rsidRPr="00B77266" w:rsidRDefault="00C94E8E" w:rsidP="00B77266">
            <w:pPr>
              <w:rPr>
                <w:rFonts w:ascii="Calibri" w:eastAsia="Times New Roman" w:hAnsi="Calibri" w:cs="Times New Roman"/>
                <w:color w:val="000000"/>
              </w:rPr>
            </w:pPr>
          </w:p>
        </w:tc>
        <w:tc>
          <w:tcPr>
            <w:tcW w:w="6475" w:type="dxa"/>
          </w:tcPr>
          <w:p w:rsidR="000C6DEA" w:rsidRDefault="005F269F">
            <w:pPr>
              <w:rPr>
                <w:sz w:val="24"/>
                <w:szCs w:val="24"/>
              </w:rPr>
            </w:pPr>
            <w:r>
              <w:rPr>
                <w:sz w:val="24"/>
                <w:szCs w:val="24"/>
              </w:rPr>
              <w:t>Varies by country.</w:t>
            </w:r>
          </w:p>
          <w:p w:rsidR="000B3685" w:rsidRDefault="000B3685">
            <w:pPr>
              <w:rPr>
                <w:sz w:val="24"/>
                <w:szCs w:val="24"/>
              </w:rPr>
            </w:pPr>
          </w:p>
          <w:p w:rsidR="000B3685" w:rsidRPr="00C94E8E" w:rsidRDefault="00DB7C80" w:rsidP="00DB7C80">
            <w:pPr>
              <w:rPr>
                <w:sz w:val="24"/>
                <w:szCs w:val="24"/>
              </w:rPr>
            </w:pPr>
            <w:r w:rsidRPr="0071703B">
              <w:rPr>
                <w:b/>
                <w:sz w:val="24"/>
                <w:szCs w:val="24"/>
              </w:rPr>
              <w:t>Must go beyond the life of registr</w:t>
            </w:r>
            <w:r w:rsidR="000B3685" w:rsidRPr="0071703B">
              <w:rPr>
                <w:b/>
                <w:sz w:val="24"/>
                <w:szCs w:val="24"/>
              </w:rPr>
              <w:t xml:space="preserve">ation for a certain time period, time varies (some suggest 2 years as reasonable amount) </w:t>
            </w:r>
            <w:r w:rsidRPr="0071703B">
              <w:rPr>
                <w:b/>
                <w:sz w:val="24"/>
                <w:szCs w:val="24"/>
              </w:rPr>
              <w:t>.</w:t>
            </w:r>
            <w:r>
              <w:rPr>
                <w:sz w:val="24"/>
                <w:szCs w:val="24"/>
              </w:rPr>
              <w:t xml:space="preserve"> Once the contract is completed, how long you can hold on to the data (without the contract purpose) varies</w:t>
            </w:r>
            <w:r w:rsidR="000B3685">
              <w:rPr>
                <w:sz w:val="24"/>
                <w:szCs w:val="24"/>
              </w:rPr>
              <w:t xml:space="preserve"> by contract or country</w:t>
            </w:r>
            <w:r>
              <w:rPr>
                <w:sz w:val="24"/>
                <w:szCs w:val="24"/>
              </w:rPr>
              <w:t>.</w:t>
            </w:r>
          </w:p>
        </w:tc>
      </w:tr>
      <w:tr w:rsidR="00C94E8E" w:rsidTr="00D939EA">
        <w:trPr>
          <w:trHeight w:val="638"/>
        </w:trPr>
        <w:tc>
          <w:tcPr>
            <w:tcW w:w="5261" w:type="dxa"/>
            <w:vMerge/>
            <w:shd w:val="clear" w:color="auto" w:fill="000000" w:themeFill="text1"/>
          </w:tcPr>
          <w:p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rsidR="00C94E8E" w:rsidRPr="00D939EA" w:rsidRDefault="00D87C76">
            <w:pPr>
              <w:rPr>
                <w:b/>
                <w:sz w:val="24"/>
                <w:szCs w:val="24"/>
              </w:rPr>
            </w:pPr>
            <w:r>
              <w:rPr>
                <w:b/>
                <w:sz w:val="24"/>
                <w:szCs w:val="24"/>
              </w:rPr>
              <w:t>9</w:t>
            </w:r>
            <w:r w:rsidR="00D939EA" w:rsidRPr="00D939EA">
              <w:rPr>
                <w:b/>
                <w:sz w:val="24"/>
                <w:szCs w:val="24"/>
              </w:rPr>
              <w:t>) Additional information needed to adequately document the purpose?</w:t>
            </w:r>
          </w:p>
        </w:tc>
      </w:tr>
      <w:tr w:rsidR="00DA1A56" w:rsidTr="00B67738">
        <w:trPr>
          <w:trHeight w:val="1133"/>
        </w:trPr>
        <w:tc>
          <w:tcPr>
            <w:tcW w:w="5261" w:type="dxa"/>
            <w:vMerge/>
            <w:shd w:val="clear" w:color="auto" w:fill="000000" w:themeFill="text1"/>
          </w:tcPr>
          <w:p w:rsidR="00DA1A56" w:rsidRPr="00B77266" w:rsidRDefault="00DA1A56" w:rsidP="00B77266">
            <w:pPr>
              <w:rPr>
                <w:rFonts w:ascii="Calibri" w:eastAsia="Times New Roman" w:hAnsi="Calibri" w:cs="Times New Roman"/>
                <w:color w:val="000000"/>
              </w:rPr>
            </w:pPr>
          </w:p>
        </w:tc>
        <w:tc>
          <w:tcPr>
            <w:tcW w:w="6475" w:type="dxa"/>
          </w:tcPr>
          <w:p w:rsidR="007450DF" w:rsidRPr="00D939EA" w:rsidRDefault="000B3685">
            <w:pPr>
              <w:rPr>
                <w:sz w:val="24"/>
                <w:szCs w:val="24"/>
              </w:rPr>
            </w:pPr>
            <w:r>
              <w:rPr>
                <w:sz w:val="24"/>
                <w:szCs w:val="24"/>
              </w:rPr>
              <w:t>Need to discuss implications for natural or legal person.</w:t>
            </w:r>
          </w:p>
        </w:tc>
      </w:tr>
    </w:tbl>
    <w:p w:rsidR="00277F27" w:rsidRDefault="00277F27" w:rsidP="00B03889">
      <w:pPr>
        <w:spacing w:after="0" w:line="240" w:lineRule="auto"/>
      </w:pPr>
    </w:p>
    <w:p w:rsidR="001E1572" w:rsidRDefault="001E1572" w:rsidP="001E1572">
      <w:pPr>
        <w:spacing w:after="0" w:line="240" w:lineRule="auto"/>
      </w:pPr>
      <w:r>
        <w:t>Chain of Custody:</w:t>
      </w:r>
    </w:p>
    <w:p w:rsidR="00B03889" w:rsidRDefault="00F40321" w:rsidP="00456E03">
      <w:pPr>
        <w:pStyle w:val="ListParagraph"/>
        <w:numPr>
          <w:ilvl w:val="0"/>
          <w:numId w:val="3"/>
        </w:numPr>
        <w:spacing w:after="0" w:line="240" w:lineRule="auto"/>
      </w:pPr>
      <w:r>
        <w:t>RAA</w:t>
      </w:r>
      <w:r w:rsidR="00456E03">
        <w:t xml:space="preserve"> - </w:t>
      </w:r>
      <w:hyperlink r:id="rId5" w:history="1">
        <w:r w:rsidR="00456E03" w:rsidRPr="002053CF">
          <w:rPr>
            <w:rStyle w:val="Hyperlink"/>
          </w:rPr>
          <w:t>https://www.icann.org/resources/pages/approved-with-specs-2013-09-17-en</w:t>
        </w:r>
      </w:hyperlink>
      <w:r w:rsidR="00456E03">
        <w:t xml:space="preserve"> </w:t>
      </w:r>
    </w:p>
    <w:p w:rsidR="00277F27" w:rsidRDefault="00277F27" w:rsidP="001E1572">
      <w:pPr>
        <w:pStyle w:val="ListParagraph"/>
        <w:numPr>
          <w:ilvl w:val="0"/>
          <w:numId w:val="3"/>
        </w:numPr>
        <w:spacing w:after="0" w:line="240" w:lineRule="auto"/>
      </w:pPr>
      <w:r>
        <w:t xml:space="preserve">Temp Spec: Section </w:t>
      </w:r>
      <w:r w:rsidR="00F40321">
        <w:t>4.4</w:t>
      </w:r>
      <w:r>
        <w:t>.</w:t>
      </w:r>
      <w:r w:rsidR="00F40321">
        <w:t>1</w:t>
      </w:r>
    </w:p>
    <w:sectPr w:rsidR="00277F27" w:rsidSect="00B7726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8EA"/>
    <w:multiLevelType w:val="hybridMultilevel"/>
    <w:tmpl w:val="B6DC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D010C"/>
    <w:multiLevelType w:val="hybridMultilevel"/>
    <w:tmpl w:val="C3C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66"/>
    <w:rsid w:val="00007D3D"/>
    <w:rsid w:val="0001654C"/>
    <w:rsid w:val="000221F5"/>
    <w:rsid w:val="00022277"/>
    <w:rsid w:val="00022424"/>
    <w:rsid w:val="00023C5D"/>
    <w:rsid w:val="00030BA9"/>
    <w:rsid w:val="000310DF"/>
    <w:rsid w:val="0003390C"/>
    <w:rsid w:val="00034373"/>
    <w:rsid w:val="00045D1E"/>
    <w:rsid w:val="0005164A"/>
    <w:rsid w:val="00052961"/>
    <w:rsid w:val="00052DF6"/>
    <w:rsid w:val="000600D3"/>
    <w:rsid w:val="000658C3"/>
    <w:rsid w:val="00065DA8"/>
    <w:rsid w:val="00071F85"/>
    <w:rsid w:val="00073233"/>
    <w:rsid w:val="00074DCB"/>
    <w:rsid w:val="0007535E"/>
    <w:rsid w:val="0007548C"/>
    <w:rsid w:val="00076E3D"/>
    <w:rsid w:val="0007722A"/>
    <w:rsid w:val="0008540D"/>
    <w:rsid w:val="00085DA8"/>
    <w:rsid w:val="00091471"/>
    <w:rsid w:val="000916DD"/>
    <w:rsid w:val="00093AF8"/>
    <w:rsid w:val="00096B79"/>
    <w:rsid w:val="000973D1"/>
    <w:rsid w:val="000A62B3"/>
    <w:rsid w:val="000A7565"/>
    <w:rsid w:val="000B0BC0"/>
    <w:rsid w:val="000B1632"/>
    <w:rsid w:val="000B2250"/>
    <w:rsid w:val="000B27DB"/>
    <w:rsid w:val="000B3440"/>
    <w:rsid w:val="000B3685"/>
    <w:rsid w:val="000C3D88"/>
    <w:rsid w:val="000C6068"/>
    <w:rsid w:val="000C6DEA"/>
    <w:rsid w:val="000C7835"/>
    <w:rsid w:val="000D3F77"/>
    <w:rsid w:val="000D47DC"/>
    <w:rsid w:val="000E0FF9"/>
    <w:rsid w:val="000E5876"/>
    <w:rsid w:val="000E6B1B"/>
    <w:rsid w:val="000E6D8E"/>
    <w:rsid w:val="000E7685"/>
    <w:rsid w:val="000F0B71"/>
    <w:rsid w:val="00102A9C"/>
    <w:rsid w:val="00104706"/>
    <w:rsid w:val="00105C90"/>
    <w:rsid w:val="00110450"/>
    <w:rsid w:val="00111B82"/>
    <w:rsid w:val="0011577F"/>
    <w:rsid w:val="001179DE"/>
    <w:rsid w:val="0012159E"/>
    <w:rsid w:val="00121B46"/>
    <w:rsid w:val="0012520A"/>
    <w:rsid w:val="001277C6"/>
    <w:rsid w:val="00127F63"/>
    <w:rsid w:val="00133680"/>
    <w:rsid w:val="00133FB4"/>
    <w:rsid w:val="00136768"/>
    <w:rsid w:val="00141133"/>
    <w:rsid w:val="0014119C"/>
    <w:rsid w:val="0014195B"/>
    <w:rsid w:val="00152380"/>
    <w:rsid w:val="001554B8"/>
    <w:rsid w:val="00157D9C"/>
    <w:rsid w:val="001611A1"/>
    <w:rsid w:val="00164400"/>
    <w:rsid w:val="00164FA7"/>
    <w:rsid w:val="00165606"/>
    <w:rsid w:val="001664D1"/>
    <w:rsid w:val="0017039E"/>
    <w:rsid w:val="00170C37"/>
    <w:rsid w:val="00171E21"/>
    <w:rsid w:val="00174735"/>
    <w:rsid w:val="00175973"/>
    <w:rsid w:val="00176386"/>
    <w:rsid w:val="00177A68"/>
    <w:rsid w:val="00177EE0"/>
    <w:rsid w:val="00180964"/>
    <w:rsid w:val="00182DC5"/>
    <w:rsid w:val="001835B4"/>
    <w:rsid w:val="001844FE"/>
    <w:rsid w:val="00186448"/>
    <w:rsid w:val="001873CC"/>
    <w:rsid w:val="00191CAD"/>
    <w:rsid w:val="001925FE"/>
    <w:rsid w:val="001A1706"/>
    <w:rsid w:val="001A1E07"/>
    <w:rsid w:val="001A4675"/>
    <w:rsid w:val="001B032B"/>
    <w:rsid w:val="001B03C8"/>
    <w:rsid w:val="001B6D8F"/>
    <w:rsid w:val="001B7DA3"/>
    <w:rsid w:val="001C1441"/>
    <w:rsid w:val="001C168A"/>
    <w:rsid w:val="001C1B8B"/>
    <w:rsid w:val="001D327C"/>
    <w:rsid w:val="001D6025"/>
    <w:rsid w:val="001D6787"/>
    <w:rsid w:val="001E0A0F"/>
    <w:rsid w:val="001E0AF9"/>
    <w:rsid w:val="001E1572"/>
    <w:rsid w:val="001E2A45"/>
    <w:rsid w:val="001E3A0A"/>
    <w:rsid w:val="001F2204"/>
    <w:rsid w:val="001F3C68"/>
    <w:rsid w:val="001F7879"/>
    <w:rsid w:val="00201D39"/>
    <w:rsid w:val="00220F2F"/>
    <w:rsid w:val="00222182"/>
    <w:rsid w:val="00226CCF"/>
    <w:rsid w:val="002272DB"/>
    <w:rsid w:val="0023019F"/>
    <w:rsid w:val="00230214"/>
    <w:rsid w:val="002321C3"/>
    <w:rsid w:val="002323BB"/>
    <w:rsid w:val="002323CA"/>
    <w:rsid w:val="002328A9"/>
    <w:rsid w:val="0023518A"/>
    <w:rsid w:val="002457BA"/>
    <w:rsid w:val="0025142A"/>
    <w:rsid w:val="00257483"/>
    <w:rsid w:val="00257D2F"/>
    <w:rsid w:val="0026069D"/>
    <w:rsid w:val="00262088"/>
    <w:rsid w:val="00270E48"/>
    <w:rsid w:val="0027241E"/>
    <w:rsid w:val="00273409"/>
    <w:rsid w:val="00275DDB"/>
    <w:rsid w:val="00277F27"/>
    <w:rsid w:val="00280509"/>
    <w:rsid w:val="00285E16"/>
    <w:rsid w:val="00290A7B"/>
    <w:rsid w:val="00292076"/>
    <w:rsid w:val="002935B8"/>
    <w:rsid w:val="002974F5"/>
    <w:rsid w:val="002B4100"/>
    <w:rsid w:val="002B69E8"/>
    <w:rsid w:val="002C36D3"/>
    <w:rsid w:val="002C3CC1"/>
    <w:rsid w:val="002C5E79"/>
    <w:rsid w:val="002D3391"/>
    <w:rsid w:val="002D7145"/>
    <w:rsid w:val="002E106F"/>
    <w:rsid w:val="002E19E9"/>
    <w:rsid w:val="002F4A2B"/>
    <w:rsid w:val="002F5BD0"/>
    <w:rsid w:val="002F7B7B"/>
    <w:rsid w:val="002F7DA1"/>
    <w:rsid w:val="00301375"/>
    <w:rsid w:val="00306E40"/>
    <w:rsid w:val="00307E5B"/>
    <w:rsid w:val="00311509"/>
    <w:rsid w:val="00311DEC"/>
    <w:rsid w:val="00311F48"/>
    <w:rsid w:val="0031261E"/>
    <w:rsid w:val="00313890"/>
    <w:rsid w:val="00315674"/>
    <w:rsid w:val="003203C9"/>
    <w:rsid w:val="00320A79"/>
    <w:rsid w:val="00321828"/>
    <w:rsid w:val="00321A80"/>
    <w:rsid w:val="00326414"/>
    <w:rsid w:val="0033151F"/>
    <w:rsid w:val="003358E9"/>
    <w:rsid w:val="003367FA"/>
    <w:rsid w:val="00336F4E"/>
    <w:rsid w:val="003412D7"/>
    <w:rsid w:val="00343DE6"/>
    <w:rsid w:val="0034719F"/>
    <w:rsid w:val="00352FD4"/>
    <w:rsid w:val="00354E58"/>
    <w:rsid w:val="00355EDA"/>
    <w:rsid w:val="0036209A"/>
    <w:rsid w:val="0037085A"/>
    <w:rsid w:val="00373053"/>
    <w:rsid w:val="003731F9"/>
    <w:rsid w:val="00374F6C"/>
    <w:rsid w:val="00382547"/>
    <w:rsid w:val="00383D0B"/>
    <w:rsid w:val="00386028"/>
    <w:rsid w:val="003905CF"/>
    <w:rsid w:val="0039548D"/>
    <w:rsid w:val="003962F1"/>
    <w:rsid w:val="003A1FDE"/>
    <w:rsid w:val="003B187D"/>
    <w:rsid w:val="003B1F1B"/>
    <w:rsid w:val="003B27FE"/>
    <w:rsid w:val="003B39E6"/>
    <w:rsid w:val="003B58EA"/>
    <w:rsid w:val="003B7702"/>
    <w:rsid w:val="003C1260"/>
    <w:rsid w:val="003C70BD"/>
    <w:rsid w:val="003D0F75"/>
    <w:rsid w:val="003D3C71"/>
    <w:rsid w:val="003D6237"/>
    <w:rsid w:val="003E2E5B"/>
    <w:rsid w:val="003E33EA"/>
    <w:rsid w:val="003E4379"/>
    <w:rsid w:val="003E439D"/>
    <w:rsid w:val="003E46CB"/>
    <w:rsid w:val="003E6106"/>
    <w:rsid w:val="003F108A"/>
    <w:rsid w:val="003F3660"/>
    <w:rsid w:val="003F4ABE"/>
    <w:rsid w:val="003F4C6F"/>
    <w:rsid w:val="003F7690"/>
    <w:rsid w:val="00406672"/>
    <w:rsid w:val="00410E0A"/>
    <w:rsid w:val="00411109"/>
    <w:rsid w:val="00411D87"/>
    <w:rsid w:val="00413A14"/>
    <w:rsid w:val="00422DC5"/>
    <w:rsid w:val="00424D0D"/>
    <w:rsid w:val="00425AB3"/>
    <w:rsid w:val="00434C4D"/>
    <w:rsid w:val="00435DAA"/>
    <w:rsid w:val="00436B68"/>
    <w:rsid w:val="004370D9"/>
    <w:rsid w:val="0043792F"/>
    <w:rsid w:val="00437D0D"/>
    <w:rsid w:val="0044178B"/>
    <w:rsid w:val="0044184A"/>
    <w:rsid w:val="00453354"/>
    <w:rsid w:val="00456E03"/>
    <w:rsid w:val="004572DD"/>
    <w:rsid w:val="0046632C"/>
    <w:rsid w:val="00467368"/>
    <w:rsid w:val="004709D5"/>
    <w:rsid w:val="00473767"/>
    <w:rsid w:val="00480295"/>
    <w:rsid w:val="00480C79"/>
    <w:rsid w:val="00483753"/>
    <w:rsid w:val="004857AD"/>
    <w:rsid w:val="004873B6"/>
    <w:rsid w:val="0049399E"/>
    <w:rsid w:val="004961E1"/>
    <w:rsid w:val="00497E36"/>
    <w:rsid w:val="004A3B03"/>
    <w:rsid w:val="004B36D9"/>
    <w:rsid w:val="004B418C"/>
    <w:rsid w:val="004B5607"/>
    <w:rsid w:val="004B73F3"/>
    <w:rsid w:val="004B7965"/>
    <w:rsid w:val="004B796C"/>
    <w:rsid w:val="004C052B"/>
    <w:rsid w:val="004C05D9"/>
    <w:rsid w:val="004C33CA"/>
    <w:rsid w:val="004C3A75"/>
    <w:rsid w:val="004C6134"/>
    <w:rsid w:val="004D5D40"/>
    <w:rsid w:val="004D68A9"/>
    <w:rsid w:val="004D6FB6"/>
    <w:rsid w:val="004E20F4"/>
    <w:rsid w:val="004E2F02"/>
    <w:rsid w:val="004E3074"/>
    <w:rsid w:val="004E382A"/>
    <w:rsid w:val="004E3C33"/>
    <w:rsid w:val="004F2892"/>
    <w:rsid w:val="004F4C1F"/>
    <w:rsid w:val="004F5B12"/>
    <w:rsid w:val="004F5C68"/>
    <w:rsid w:val="004F6180"/>
    <w:rsid w:val="004F657B"/>
    <w:rsid w:val="005117F0"/>
    <w:rsid w:val="00511DE3"/>
    <w:rsid w:val="00511EB0"/>
    <w:rsid w:val="0051577F"/>
    <w:rsid w:val="00517610"/>
    <w:rsid w:val="005206DF"/>
    <w:rsid w:val="00522A91"/>
    <w:rsid w:val="00525B0F"/>
    <w:rsid w:val="00526841"/>
    <w:rsid w:val="0053047B"/>
    <w:rsid w:val="00534215"/>
    <w:rsid w:val="005371AA"/>
    <w:rsid w:val="00545432"/>
    <w:rsid w:val="0054547A"/>
    <w:rsid w:val="005512DA"/>
    <w:rsid w:val="00553E6C"/>
    <w:rsid w:val="0055616B"/>
    <w:rsid w:val="0055748A"/>
    <w:rsid w:val="00557B9D"/>
    <w:rsid w:val="00560D2F"/>
    <w:rsid w:val="00560D43"/>
    <w:rsid w:val="005626BA"/>
    <w:rsid w:val="00564122"/>
    <w:rsid w:val="00570ED2"/>
    <w:rsid w:val="005717EE"/>
    <w:rsid w:val="0057347E"/>
    <w:rsid w:val="0057464E"/>
    <w:rsid w:val="00575AE1"/>
    <w:rsid w:val="005764BA"/>
    <w:rsid w:val="00576C21"/>
    <w:rsid w:val="00580D06"/>
    <w:rsid w:val="005849E3"/>
    <w:rsid w:val="00586AC1"/>
    <w:rsid w:val="00590DDF"/>
    <w:rsid w:val="00593C81"/>
    <w:rsid w:val="005A5278"/>
    <w:rsid w:val="005B47B7"/>
    <w:rsid w:val="005B67CE"/>
    <w:rsid w:val="005B6FF0"/>
    <w:rsid w:val="005C1147"/>
    <w:rsid w:val="005C2FA5"/>
    <w:rsid w:val="005D10B1"/>
    <w:rsid w:val="005E76CA"/>
    <w:rsid w:val="005F1736"/>
    <w:rsid w:val="005F269F"/>
    <w:rsid w:val="005F3D21"/>
    <w:rsid w:val="005F5133"/>
    <w:rsid w:val="00605418"/>
    <w:rsid w:val="00610371"/>
    <w:rsid w:val="00612425"/>
    <w:rsid w:val="006139E8"/>
    <w:rsid w:val="00614A0D"/>
    <w:rsid w:val="00614F90"/>
    <w:rsid w:val="00615169"/>
    <w:rsid w:val="0062023B"/>
    <w:rsid w:val="00623626"/>
    <w:rsid w:val="00624898"/>
    <w:rsid w:val="00631E99"/>
    <w:rsid w:val="0063589C"/>
    <w:rsid w:val="00637812"/>
    <w:rsid w:val="006420F1"/>
    <w:rsid w:val="00642B8D"/>
    <w:rsid w:val="006466C7"/>
    <w:rsid w:val="00655257"/>
    <w:rsid w:val="00655703"/>
    <w:rsid w:val="00656291"/>
    <w:rsid w:val="0065748A"/>
    <w:rsid w:val="0066218C"/>
    <w:rsid w:val="00662AEE"/>
    <w:rsid w:val="00663390"/>
    <w:rsid w:val="00663B11"/>
    <w:rsid w:val="00666874"/>
    <w:rsid w:val="00674B19"/>
    <w:rsid w:val="0068124B"/>
    <w:rsid w:val="0068405F"/>
    <w:rsid w:val="0068412E"/>
    <w:rsid w:val="00687943"/>
    <w:rsid w:val="00695561"/>
    <w:rsid w:val="006A1449"/>
    <w:rsid w:val="006B6141"/>
    <w:rsid w:val="006B6721"/>
    <w:rsid w:val="006C0105"/>
    <w:rsid w:val="006C4501"/>
    <w:rsid w:val="006C4BB7"/>
    <w:rsid w:val="006C5CB1"/>
    <w:rsid w:val="006C6CF5"/>
    <w:rsid w:val="006D69BC"/>
    <w:rsid w:val="006E2071"/>
    <w:rsid w:val="006F1D6E"/>
    <w:rsid w:val="006F579F"/>
    <w:rsid w:val="006F71BC"/>
    <w:rsid w:val="00700B9D"/>
    <w:rsid w:val="007016DF"/>
    <w:rsid w:val="00702A46"/>
    <w:rsid w:val="0070574F"/>
    <w:rsid w:val="007062F1"/>
    <w:rsid w:val="007077F3"/>
    <w:rsid w:val="00712D87"/>
    <w:rsid w:val="007136AC"/>
    <w:rsid w:val="0071703B"/>
    <w:rsid w:val="0072360F"/>
    <w:rsid w:val="00726676"/>
    <w:rsid w:val="007300B9"/>
    <w:rsid w:val="00733764"/>
    <w:rsid w:val="0073588E"/>
    <w:rsid w:val="00735C5B"/>
    <w:rsid w:val="00735D94"/>
    <w:rsid w:val="00735ED8"/>
    <w:rsid w:val="00736A5B"/>
    <w:rsid w:val="00737E0B"/>
    <w:rsid w:val="007403CB"/>
    <w:rsid w:val="00740D3A"/>
    <w:rsid w:val="0074362C"/>
    <w:rsid w:val="007450DF"/>
    <w:rsid w:val="00757137"/>
    <w:rsid w:val="0076716E"/>
    <w:rsid w:val="0076781B"/>
    <w:rsid w:val="00774D3C"/>
    <w:rsid w:val="00775543"/>
    <w:rsid w:val="00775C2C"/>
    <w:rsid w:val="00776F50"/>
    <w:rsid w:val="0078171C"/>
    <w:rsid w:val="00781753"/>
    <w:rsid w:val="00782432"/>
    <w:rsid w:val="00782658"/>
    <w:rsid w:val="00783FC0"/>
    <w:rsid w:val="0078729E"/>
    <w:rsid w:val="0079234A"/>
    <w:rsid w:val="007951A4"/>
    <w:rsid w:val="007A2789"/>
    <w:rsid w:val="007A666C"/>
    <w:rsid w:val="007A76D0"/>
    <w:rsid w:val="007A7F19"/>
    <w:rsid w:val="007B2836"/>
    <w:rsid w:val="007B2937"/>
    <w:rsid w:val="007B29EC"/>
    <w:rsid w:val="007B60A3"/>
    <w:rsid w:val="007E66C0"/>
    <w:rsid w:val="007F0E4E"/>
    <w:rsid w:val="007F680C"/>
    <w:rsid w:val="0080160B"/>
    <w:rsid w:val="00803C59"/>
    <w:rsid w:val="00803C77"/>
    <w:rsid w:val="00805134"/>
    <w:rsid w:val="008051C6"/>
    <w:rsid w:val="008124CE"/>
    <w:rsid w:val="00812AF5"/>
    <w:rsid w:val="008142C4"/>
    <w:rsid w:val="008145BD"/>
    <w:rsid w:val="00815026"/>
    <w:rsid w:val="00815C16"/>
    <w:rsid w:val="008167D4"/>
    <w:rsid w:val="008204AD"/>
    <w:rsid w:val="00820884"/>
    <w:rsid w:val="00821912"/>
    <w:rsid w:val="00824642"/>
    <w:rsid w:val="00824F00"/>
    <w:rsid w:val="0082565E"/>
    <w:rsid w:val="00827D24"/>
    <w:rsid w:val="00831312"/>
    <w:rsid w:val="00835EF7"/>
    <w:rsid w:val="0084074B"/>
    <w:rsid w:val="00842662"/>
    <w:rsid w:val="00850BF5"/>
    <w:rsid w:val="00854E68"/>
    <w:rsid w:val="00857CB9"/>
    <w:rsid w:val="00862D73"/>
    <w:rsid w:val="00866DC5"/>
    <w:rsid w:val="00867520"/>
    <w:rsid w:val="00870AE3"/>
    <w:rsid w:val="008735E8"/>
    <w:rsid w:val="00876F82"/>
    <w:rsid w:val="00882814"/>
    <w:rsid w:val="00891C74"/>
    <w:rsid w:val="008929C5"/>
    <w:rsid w:val="00893539"/>
    <w:rsid w:val="00897209"/>
    <w:rsid w:val="00897227"/>
    <w:rsid w:val="00897895"/>
    <w:rsid w:val="00897DD6"/>
    <w:rsid w:val="008A33D9"/>
    <w:rsid w:val="008A3444"/>
    <w:rsid w:val="008A65B7"/>
    <w:rsid w:val="008B13D2"/>
    <w:rsid w:val="008B406B"/>
    <w:rsid w:val="008C3DD1"/>
    <w:rsid w:val="008C4BFE"/>
    <w:rsid w:val="008D147A"/>
    <w:rsid w:val="008D2BCB"/>
    <w:rsid w:val="008D5C77"/>
    <w:rsid w:val="008D5DCF"/>
    <w:rsid w:val="008D5F5B"/>
    <w:rsid w:val="008E2E51"/>
    <w:rsid w:val="008E3F15"/>
    <w:rsid w:val="008E4653"/>
    <w:rsid w:val="008E4EC5"/>
    <w:rsid w:val="008E6B21"/>
    <w:rsid w:val="008F0150"/>
    <w:rsid w:val="008F0417"/>
    <w:rsid w:val="008F1946"/>
    <w:rsid w:val="008F6450"/>
    <w:rsid w:val="009001E8"/>
    <w:rsid w:val="00903C7E"/>
    <w:rsid w:val="00905B3D"/>
    <w:rsid w:val="00907CD3"/>
    <w:rsid w:val="009119BA"/>
    <w:rsid w:val="00917884"/>
    <w:rsid w:val="00920AE3"/>
    <w:rsid w:val="009243A0"/>
    <w:rsid w:val="00924B25"/>
    <w:rsid w:val="009266B4"/>
    <w:rsid w:val="00926743"/>
    <w:rsid w:val="00930396"/>
    <w:rsid w:val="009304C7"/>
    <w:rsid w:val="00930E17"/>
    <w:rsid w:val="00932A22"/>
    <w:rsid w:val="00941176"/>
    <w:rsid w:val="009455DB"/>
    <w:rsid w:val="009460A8"/>
    <w:rsid w:val="00946F43"/>
    <w:rsid w:val="00947913"/>
    <w:rsid w:val="0095263B"/>
    <w:rsid w:val="00954326"/>
    <w:rsid w:val="00954BF8"/>
    <w:rsid w:val="0095619F"/>
    <w:rsid w:val="00961B97"/>
    <w:rsid w:val="00961D0A"/>
    <w:rsid w:val="0096579B"/>
    <w:rsid w:val="00967FA4"/>
    <w:rsid w:val="00971BD5"/>
    <w:rsid w:val="0097339B"/>
    <w:rsid w:val="00973AB8"/>
    <w:rsid w:val="00974F81"/>
    <w:rsid w:val="009801B6"/>
    <w:rsid w:val="00982B5B"/>
    <w:rsid w:val="00986046"/>
    <w:rsid w:val="0099377B"/>
    <w:rsid w:val="009945AD"/>
    <w:rsid w:val="009B15BF"/>
    <w:rsid w:val="009B62FC"/>
    <w:rsid w:val="009B7BAA"/>
    <w:rsid w:val="009C179F"/>
    <w:rsid w:val="009C4779"/>
    <w:rsid w:val="009C5B46"/>
    <w:rsid w:val="009C68ED"/>
    <w:rsid w:val="009C7FF7"/>
    <w:rsid w:val="009D3D43"/>
    <w:rsid w:val="009D7FE8"/>
    <w:rsid w:val="009E3063"/>
    <w:rsid w:val="009E4E2E"/>
    <w:rsid w:val="009E5210"/>
    <w:rsid w:val="009F1957"/>
    <w:rsid w:val="009F7524"/>
    <w:rsid w:val="00A07F60"/>
    <w:rsid w:val="00A10786"/>
    <w:rsid w:val="00A10830"/>
    <w:rsid w:val="00A1306F"/>
    <w:rsid w:val="00A15BCD"/>
    <w:rsid w:val="00A253C6"/>
    <w:rsid w:val="00A277D6"/>
    <w:rsid w:val="00A3173D"/>
    <w:rsid w:val="00A363A5"/>
    <w:rsid w:val="00A43BCD"/>
    <w:rsid w:val="00A46EBD"/>
    <w:rsid w:val="00A47CCF"/>
    <w:rsid w:val="00A50F9D"/>
    <w:rsid w:val="00A52CBB"/>
    <w:rsid w:val="00A61946"/>
    <w:rsid w:val="00A62716"/>
    <w:rsid w:val="00A665C9"/>
    <w:rsid w:val="00A6769A"/>
    <w:rsid w:val="00A84D2F"/>
    <w:rsid w:val="00A86693"/>
    <w:rsid w:val="00A922CF"/>
    <w:rsid w:val="00A93D2B"/>
    <w:rsid w:val="00A942B5"/>
    <w:rsid w:val="00A95B31"/>
    <w:rsid w:val="00A9752B"/>
    <w:rsid w:val="00AA3C5B"/>
    <w:rsid w:val="00AA4241"/>
    <w:rsid w:val="00AB6442"/>
    <w:rsid w:val="00AB6AB8"/>
    <w:rsid w:val="00AC1146"/>
    <w:rsid w:val="00AC5584"/>
    <w:rsid w:val="00AC569D"/>
    <w:rsid w:val="00AC7E7C"/>
    <w:rsid w:val="00AD2E6F"/>
    <w:rsid w:val="00AD3D5B"/>
    <w:rsid w:val="00AD65B2"/>
    <w:rsid w:val="00AE1714"/>
    <w:rsid w:val="00AE30FD"/>
    <w:rsid w:val="00AE4551"/>
    <w:rsid w:val="00AE6BD8"/>
    <w:rsid w:val="00AF0726"/>
    <w:rsid w:val="00AF426E"/>
    <w:rsid w:val="00AF5801"/>
    <w:rsid w:val="00B03889"/>
    <w:rsid w:val="00B069C0"/>
    <w:rsid w:val="00B12FC6"/>
    <w:rsid w:val="00B14497"/>
    <w:rsid w:val="00B14D0A"/>
    <w:rsid w:val="00B167AC"/>
    <w:rsid w:val="00B21B1E"/>
    <w:rsid w:val="00B22B9C"/>
    <w:rsid w:val="00B30216"/>
    <w:rsid w:val="00B311CE"/>
    <w:rsid w:val="00B31CCC"/>
    <w:rsid w:val="00B34394"/>
    <w:rsid w:val="00B35915"/>
    <w:rsid w:val="00B35ACB"/>
    <w:rsid w:val="00B36CB9"/>
    <w:rsid w:val="00B37784"/>
    <w:rsid w:val="00B40A99"/>
    <w:rsid w:val="00B41F8D"/>
    <w:rsid w:val="00B42C02"/>
    <w:rsid w:val="00B42CC7"/>
    <w:rsid w:val="00B45F96"/>
    <w:rsid w:val="00B504BF"/>
    <w:rsid w:val="00B52722"/>
    <w:rsid w:val="00B52BBF"/>
    <w:rsid w:val="00B52F79"/>
    <w:rsid w:val="00B53027"/>
    <w:rsid w:val="00B5306A"/>
    <w:rsid w:val="00B55B46"/>
    <w:rsid w:val="00B55ED9"/>
    <w:rsid w:val="00B56ED0"/>
    <w:rsid w:val="00B62EB5"/>
    <w:rsid w:val="00B635D5"/>
    <w:rsid w:val="00B64DB0"/>
    <w:rsid w:val="00B65C78"/>
    <w:rsid w:val="00B66379"/>
    <w:rsid w:val="00B66726"/>
    <w:rsid w:val="00B67738"/>
    <w:rsid w:val="00B737FC"/>
    <w:rsid w:val="00B74BB1"/>
    <w:rsid w:val="00B77266"/>
    <w:rsid w:val="00B77AFE"/>
    <w:rsid w:val="00B8018D"/>
    <w:rsid w:val="00B84C5E"/>
    <w:rsid w:val="00B850DD"/>
    <w:rsid w:val="00B87DF0"/>
    <w:rsid w:val="00B92C8D"/>
    <w:rsid w:val="00B93181"/>
    <w:rsid w:val="00B94D24"/>
    <w:rsid w:val="00B96A4F"/>
    <w:rsid w:val="00B97B2B"/>
    <w:rsid w:val="00BA43D5"/>
    <w:rsid w:val="00BA4F5B"/>
    <w:rsid w:val="00BB2B1A"/>
    <w:rsid w:val="00BB38C8"/>
    <w:rsid w:val="00BB4FD3"/>
    <w:rsid w:val="00BB535A"/>
    <w:rsid w:val="00BB7CB6"/>
    <w:rsid w:val="00BC0BB7"/>
    <w:rsid w:val="00BD5101"/>
    <w:rsid w:val="00BD66D4"/>
    <w:rsid w:val="00BE00E6"/>
    <w:rsid w:val="00BE6C14"/>
    <w:rsid w:val="00BF2627"/>
    <w:rsid w:val="00BF54F0"/>
    <w:rsid w:val="00BF5AEC"/>
    <w:rsid w:val="00C00048"/>
    <w:rsid w:val="00C00880"/>
    <w:rsid w:val="00C01854"/>
    <w:rsid w:val="00C03485"/>
    <w:rsid w:val="00C06438"/>
    <w:rsid w:val="00C119F6"/>
    <w:rsid w:val="00C1247C"/>
    <w:rsid w:val="00C15A37"/>
    <w:rsid w:val="00C175F0"/>
    <w:rsid w:val="00C2358C"/>
    <w:rsid w:val="00C24838"/>
    <w:rsid w:val="00C27959"/>
    <w:rsid w:val="00C37F1A"/>
    <w:rsid w:val="00C40B16"/>
    <w:rsid w:val="00C41042"/>
    <w:rsid w:val="00C44A4A"/>
    <w:rsid w:val="00C44C49"/>
    <w:rsid w:val="00C45DCC"/>
    <w:rsid w:val="00C47712"/>
    <w:rsid w:val="00C50CDD"/>
    <w:rsid w:val="00C513D6"/>
    <w:rsid w:val="00C552B9"/>
    <w:rsid w:val="00C576E4"/>
    <w:rsid w:val="00C63AC0"/>
    <w:rsid w:val="00C6446A"/>
    <w:rsid w:val="00C72F4A"/>
    <w:rsid w:val="00C738FB"/>
    <w:rsid w:val="00C73A35"/>
    <w:rsid w:val="00C85420"/>
    <w:rsid w:val="00C91950"/>
    <w:rsid w:val="00C942AA"/>
    <w:rsid w:val="00C94E8E"/>
    <w:rsid w:val="00CA05A8"/>
    <w:rsid w:val="00CA073C"/>
    <w:rsid w:val="00CA4B0B"/>
    <w:rsid w:val="00CA507F"/>
    <w:rsid w:val="00CA6670"/>
    <w:rsid w:val="00CB106A"/>
    <w:rsid w:val="00CB2A8D"/>
    <w:rsid w:val="00CC255F"/>
    <w:rsid w:val="00CC448C"/>
    <w:rsid w:val="00CD00DE"/>
    <w:rsid w:val="00CD497B"/>
    <w:rsid w:val="00CD78E6"/>
    <w:rsid w:val="00CE1D8B"/>
    <w:rsid w:val="00CE50FB"/>
    <w:rsid w:val="00CE7948"/>
    <w:rsid w:val="00CF2FA8"/>
    <w:rsid w:val="00CF5792"/>
    <w:rsid w:val="00D007B8"/>
    <w:rsid w:val="00D14F07"/>
    <w:rsid w:val="00D157BF"/>
    <w:rsid w:val="00D17DBE"/>
    <w:rsid w:val="00D201FD"/>
    <w:rsid w:val="00D231EE"/>
    <w:rsid w:val="00D30009"/>
    <w:rsid w:val="00D337FD"/>
    <w:rsid w:val="00D346CF"/>
    <w:rsid w:val="00D424BC"/>
    <w:rsid w:val="00D43743"/>
    <w:rsid w:val="00D44F16"/>
    <w:rsid w:val="00D51521"/>
    <w:rsid w:val="00D51618"/>
    <w:rsid w:val="00D51784"/>
    <w:rsid w:val="00D54E8F"/>
    <w:rsid w:val="00D56F31"/>
    <w:rsid w:val="00D61EA5"/>
    <w:rsid w:val="00D6386B"/>
    <w:rsid w:val="00D64749"/>
    <w:rsid w:val="00D6489B"/>
    <w:rsid w:val="00D64E2F"/>
    <w:rsid w:val="00D650CD"/>
    <w:rsid w:val="00D65285"/>
    <w:rsid w:val="00D654F1"/>
    <w:rsid w:val="00D746A6"/>
    <w:rsid w:val="00D7702E"/>
    <w:rsid w:val="00D80CE6"/>
    <w:rsid w:val="00D81FA6"/>
    <w:rsid w:val="00D8300A"/>
    <w:rsid w:val="00D83C66"/>
    <w:rsid w:val="00D8403B"/>
    <w:rsid w:val="00D84837"/>
    <w:rsid w:val="00D8598E"/>
    <w:rsid w:val="00D87C76"/>
    <w:rsid w:val="00D90650"/>
    <w:rsid w:val="00D91502"/>
    <w:rsid w:val="00D91EC0"/>
    <w:rsid w:val="00D939A1"/>
    <w:rsid w:val="00D939EA"/>
    <w:rsid w:val="00D947BB"/>
    <w:rsid w:val="00DA1A56"/>
    <w:rsid w:val="00DA4FB5"/>
    <w:rsid w:val="00DA7F84"/>
    <w:rsid w:val="00DB0782"/>
    <w:rsid w:val="00DB6181"/>
    <w:rsid w:val="00DB7C80"/>
    <w:rsid w:val="00DC0D1F"/>
    <w:rsid w:val="00DC0FAD"/>
    <w:rsid w:val="00DC754D"/>
    <w:rsid w:val="00DD1144"/>
    <w:rsid w:val="00DD4FBF"/>
    <w:rsid w:val="00DD5ED3"/>
    <w:rsid w:val="00DD6454"/>
    <w:rsid w:val="00DE1EDE"/>
    <w:rsid w:val="00DE605C"/>
    <w:rsid w:val="00DE779C"/>
    <w:rsid w:val="00DE7852"/>
    <w:rsid w:val="00DE793C"/>
    <w:rsid w:val="00DF13FB"/>
    <w:rsid w:val="00DF5465"/>
    <w:rsid w:val="00E00837"/>
    <w:rsid w:val="00E01A90"/>
    <w:rsid w:val="00E01BD7"/>
    <w:rsid w:val="00E04B9E"/>
    <w:rsid w:val="00E04F87"/>
    <w:rsid w:val="00E06CD7"/>
    <w:rsid w:val="00E114F7"/>
    <w:rsid w:val="00E12592"/>
    <w:rsid w:val="00E144A3"/>
    <w:rsid w:val="00E16833"/>
    <w:rsid w:val="00E25A95"/>
    <w:rsid w:val="00E30150"/>
    <w:rsid w:val="00E326D2"/>
    <w:rsid w:val="00E3452F"/>
    <w:rsid w:val="00E36C3E"/>
    <w:rsid w:val="00E37219"/>
    <w:rsid w:val="00E403D6"/>
    <w:rsid w:val="00E419BC"/>
    <w:rsid w:val="00E544ED"/>
    <w:rsid w:val="00E554D9"/>
    <w:rsid w:val="00E555E6"/>
    <w:rsid w:val="00E63C28"/>
    <w:rsid w:val="00E666A3"/>
    <w:rsid w:val="00E67F0D"/>
    <w:rsid w:val="00E716E5"/>
    <w:rsid w:val="00E74E37"/>
    <w:rsid w:val="00E81B4D"/>
    <w:rsid w:val="00E81CC7"/>
    <w:rsid w:val="00E8299B"/>
    <w:rsid w:val="00E853A5"/>
    <w:rsid w:val="00E8784F"/>
    <w:rsid w:val="00E903FF"/>
    <w:rsid w:val="00EA21BE"/>
    <w:rsid w:val="00EA3067"/>
    <w:rsid w:val="00EB2007"/>
    <w:rsid w:val="00EC1D40"/>
    <w:rsid w:val="00EC5BFA"/>
    <w:rsid w:val="00EC7E17"/>
    <w:rsid w:val="00ED2297"/>
    <w:rsid w:val="00ED2385"/>
    <w:rsid w:val="00ED2481"/>
    <w:rsid w:val="00ED6B8D"/>
    <w:rsid w:val="00EE406E"/>
    <w:rsid w:val="00EE5B44"/>
    <w:rsid w:val="00EF3574"/>
    <w:rsid w:val="00F009EE"/>
    <w:rsid w:val="00F03192"/>
    <w:rsid w:val="00F03490"/>
    <w:rsid w:val="00F06B39"/>
    <w:rsid w:val="00F07C7B"/>
    <w:rsid w:val="00F07DE2"/>
    <w:rsid w:val="00F107BD"/>
    <w:rsid w:val="00F10DBA"/>
    <w:rsid w:val="00F12471"/>
    <w:rsid w:val="00F12F7E"/>
    <w:rsid w:val="00F16E68"/>
    <w:rsid w:val="00F17995"/>
    <w:rsid w:val="00F21AEA"/>
    <w:rsid w:val="00F23D0A"/>
    <w:rsid w:val="00F2669D"/>
    <w:rsid w:val="00F26A68"/>
    <w:rsid w:val="00F30491"/>
    <w:rsid w:val="00F3392C"/>
    <w:rsid w:val="00F40321"/>
    <w:rsid w:val="00F42154"/>
    <w:rsid w:val="00F4469D"/>
    <w:rsid w:val="00F44C4C"/>
    <w:rsid w:val="00F44D54"/>
    <w:rsid w:val="00F47773"/>
    <w:rsid w:val="00F4779A"/>
    <w:rsid w:val="00F47AA4"/>
    <w:rsid w:val="00F56BAB"/>
    <w:rsid w:val="00F6408F"/>
    <w:rsid w:val="00F71EC6"/>
    <w:rsid w:val="00F73F03"/>
    <w:rsid w:val="00F75BBA"/>
    <w:rsid w:val="00F76B87"/>
    <w:rsid w:val="00F77FAA"/>
    <w:rsid w:val="00F82FC8"/>
    <w:rsid w:val="00F8433C"/>
    <w:rsid w:val="00F919A6"/>
    <w:rsid w:val="00F960DE"/>
    <w:rsid w:val="00F977D9"/>
    <w:rsid w:val="00FA0CFD"/>
    <w:rsid w:val="00FA1538"/>
    <w:rsid w:val="00FA1A7B"/>
    <w:rsid w:val="00FA2F12"/>
    <w:rsid w:val="00FA3941"/>
    <w:rsid w:val="00FA4397"/>
    <w:rsid w:val="00FA6B4C"/>
    <w:rsid w:val="00FA7AB7"/>
    <w:rsid w:val="00FB1B19"/>
    <w:rsid w:val="00FB22B3"/>
    <w:rsid w:val="00FB403E"/>
    <w:rsid w:val="00FB4923"/>
    <w:rsid w:val="00FB4C04"/>
    <w:rsid w:val="00FB5D7D"/>
    <w:rsid w:val="00FC0BBA"/>
    <w:rsid w:val="00FC66B6"/>
    <w:rsid w:val="00FC7966"/>
    <w:rsid w:val="00FD4EB0"/>
    <w:rsid w:val="00FD6422"/>
    <w:rsid w:val="00FE45AD"/>
    <w:rsid w:val="00FF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65951D-01A8-B24D-86D8-8AF95E11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56"/>
    <w:rPr>
      <w:rFonts w:ascii="Tahoma" w:hAnsi="Tahoma" w:cs="Tahoma"/>
      <w:sz w:val="16"/>
      <w:szCs w:val="16"/>
    </w:rPr>
  </w:style>
  <w:style w:type="paragraph" w:styleId="ListParagraph">
    <w:name w:val="List Paragraph"/>
    <w:basedOn w:val="Normal"/>
    <w:uiPriority w:val="34"/>
    <w:qFormat/>
    <w:rsid w:val="003C1260"/>
    <w:pPr>
      <w:ind w:left="720"/>
      <w:contextualSpacing/>
    </w:pPr>
  </w:style>
  <w:style w:type="character" w:styleId="Hyperlink">
    <w:name w:val="Hyperlink"/>
    <w:basedOn w:val="DefaultParagraphFont"/>
    <w:uiPriority w:val="99"/>
    <w:unhideWhenUsed/>
    <w:rsid w:val="00B03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2182">
      <w:bodyDiv w:val="1"/>
      <w:marLeft w:val="0"/>
      <w:marRight w:val="0"/>
      <w:marTop w:val="0"/>
      <w:marBottom w:val="0"/>
      <w:divBdr>
        <w:top w:val="none" w:sz="0" w:space="0" w:color="auto"/>
        <w:left w:val="none" w:sz="0" w:space="0" w:color="auto"/>
        <w:bottom w:val="none" w:sz="0" w:space="0" w:color="auto"/>
        <w:right w:val="none" w:sz="0" w:space="0" w:color="auto"/>
      </w:divBdr>
    </w:div>
    <w:div w:id="1000086587">
      <w:bodyDiv w:val="1"/>
      <w:marLeft w:val="0"/>
      <w:marRight w:val="0"/>
      <w:marTop w:val="0"/>
      <w:marBottom w:val="0"/>
      <w:divBdr>
        <w:top w:val="none" w:sz="0" w:space="0" w:color="auto"/>
        <w:left w:val="none" w:sz="0" w:space="0" w:color="auto"/>
        <w:bottom w:val="none" w:sz="0" w:space="0" w:color="auto"/>
        <w:right w:val="none" w:sz="0" w:space="0" w:color="auto"/>
      </w:divBdr>
    </w:div>
    <w:div w:id="1552112938">
      <w:bodyDiv w:val="1"/>
      <w:marLeft w:val="0"/>
      <w:marRight w:val="0"/>
      <w:marTop w:val="0"/>
      <w:marBottom w:val="0"/>
      <w:divBdr>
        <w:top w:val="none" w:sz="0" w:space="0" w:color="auto"/>
        <w:left w:val="none" w:sz="0" w:space="0" w:color="auto"/>
        <w:bottom w:val="none" w:sz="0" w:space="0" w:color="auto"/>
        <w:right w:val="none" w:sz="0" w:space="0" w:color="auto"/>
      </w:divBdr>
    </w:div>
    <w:div w:id="1696078189">
      <w:bodyDiv w:val="1"/>
      <w:marLeft w:val="0"/>
      <w:marRight w:val="0"/>
      <w:marTop w:val="0"/>
      <w:marBottom w:val="0"/>
      <w:divBdr>
        <w:top w:val="none" w:sz="0" w:space="0" w:color="auto"/>
        <w:left w:val="none" w:sz="0" w:space="0" w:color="auto"/>
        <w:bottom w:val="none" w:sz="0" w:space="0" w:color="auto"/>
        <w:right w:val="none" w:sz="0" w:space="0" w:color="auto"/>
      </w:divBdr>
    </w:div>
    <w:div w:id="1998457726">
      <w:bodyDiv w:val="1"/>
      <w:marLeft w:val="0"/>
      <w:marRight w:val="0"/>
      <w:marTop w:val="0"/>
      <w:marBottom w:val="0"/>
      <w:divBdr>
        <w:top w:val="none" w:sz="0" w:space="0" w:color="auto"/>
        <w:left w:val="none" w:sz="0" w:space="0" w:color="auto"/>
        <w:bottom w:val="none" w:sz="0" w:space="0" w:color="auto"/>
        <w:right w:val="none" w:sz="0" w:space="0" w:color="auto"/>
      </w:divBdr>
    </w:div>
    <w:div w:id="2064328252">
      <w:bodyDiv w:val="1"/>
      <w:marLeft w:val="0"/>
      <w:marRight w:val="0"/>
      <w:marTop w:val="0"/>
      <w:marBottom w:val="0"/>
      <w:divBdr>
        <w:top w:val="none" w:sz="0" w:space="0" w:color="auto"/>
        <w:left w:val="none" w:sz="0" w:space="0" w:color="auto"/>
        <w:bottom w:val="none" w:sz="0" w:space="0" w:color="auto"/>
        <w:right w:val="none" w:sz="0" w:space="0" w:color="auto"/>
      </w:divBdr>
    </w:div>
    <w:div w:id="2073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ann.org/resources/pages/approved-with-specs-2013-09-17-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Marika Konings</cp:lastModifiedBy>
  <cp:revision>2</cp:revision>
  <dcterms:created xsi:type="dcterms:W3CDTF">2018-09-25T18:05:00Z</dcterms:created>
  <dcterms:modified xsi:type="dcterms:W3CDTF">2018-09-25T18:05:00Z</dcterms:modified>
</cp:coreProperties>
</file>