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2D705" w14:textId="77777777" w:rsidR="00597C74" w:rsidRPr="00CE0160" w:rsidRDefault="00DF2F51">
      <w:pPr>
        <w:pBdr>
          <w:bottom w:val="single" w:sz="4" w:space="1" w:color="000000"/>
        </w:pBdr>
        <w:rPr>
          <w:b/>
          <w:sz w:val="22"/>
          <w:szCs w:val="22"/>
        </w:rPr>
      </w:pPr>
      <w:r w:rsidRPr="00CE0160">
        <w:rPr>
          <w:b/>
          <w:sz w:val="22"/>
          <w:szCs w:val="22"/>
        </w:rPr>
        <w:t>EPDP PHASE 2A – FINAL REPORT INPUT FORM</w:t>
      </w:r>
    </w:p>
    <w:p w14:paraId="5DAFCCDB" w14:textId="77777777" w:rsidR="00597C74" w:rsidRPr="00CE0160" w:rsidRDefault="00597C74">
      <w:pPr>
        <w:rPr>
          <w:sz w:val="22"/>
          <w:szCs w:val="22"/>
        </w:rPr>
      </w:pPr>
    </w:p>
    <w:p w14:paraId="3C52E478" w14:textId="77777777" w:rsidR="00597C74" w:rsidRPr="00CE0160" w:rsidRDefault="00DF2F51">
      <w:pPr>
        <w:rPr>
          <w:sz w:val="22"/>
          <w:szCs w:val="22"/>
        </w:rPr>
      </w:pPr>
      <w:r w:rsidRPr="00CE0160">
        <w:rPr>
          <w:sz w:val="22"/>
          <w:szCs w:val="22"/>
        </w:rPr>
        <w:t>Instructions: EPDP Team members are to review section 3 of the Final Report and indicate if there are any aspects of this section that your group cannot live with. Please indicate your rationale for flagging an item and provide a proposal for how your conc</w:t>
      </w:r>
      <w:r w:rsidRPr="00CE0160">
        <w:rPr>
          <w:sz w:val="22"/>
          <w:szCs w:val="22"/>
        </w:rPr>
        <w:t>ern can be addressed, factoring in previous discussions.</w:t>
      </w:r>
    </w:p>
    <w:p w14:paraId="5313B38C" w14:textId="77777777" w:rsidR="00597C74" w:rsidRPr="00CE0160" w:rsidRDefault="00597C74">
      <w:pPr>
        <w:rPr>
          <w:sz w:val="22"/>
          <w:szCs w:val="22"/>
        </w:rPr>
      </w:pPr>
    </w:p>
    <w:p w14:paraId="35DBE78A" w14:textId="77777777" w:rsidR="00597C74" w:rsidRPr="00CE0160" w:rsidRDefault="00DF2F51">
      <w:pPr>
        <w:rPr>
          <w:sz w:val="22"/>
          <w:szCs w:val="22"/>
        </w:rPr>
      </w:pPr>
      <w:r w:rsidRPr="00CE0160">
        <w:rPr>
          <w:sz w:val="22"/>
          <w:szCs w:val="22"/>
        </w:rPr>
        <w:t xml:space="preserve">Please use the second table for flagging any minor / non-substantive / not rising to the level of ‘cannot live with’ edits. </w:t>
      </w:r>
    </w:p>
    <w:p w14:paraId="504E5F44" w14:textId="77777777" w:rsidR="00597C74" w:rsidRPr="00CE0160" w:rsidRDefault="00597C74">
      <w:pPr>
        <w:rPr>
          <w:sz w:val="22"/>
          <w:szCs w:val="22"/>
        </w:rPr>
      </w:pPr>
    </w:p>
    <w:p w14:paraId="69A98E24" w14:textId="77777777" w:rsidR="00597C74" w:rsidRPr="00CE0160" w:rsidRDefault="00DF2F51">
      <w:pPr>
        <w:rPr>
          <w:b/>
          <w:sz w:val="22"/>
          <w:szCs w:val="22"/>
        </w:rPr>
      </w:pPr>
      <w:r w:rsidRPr="00CE0160">
        <w:rPr>
          <w:b/>
          <w:sz w:val="22"/>
          <w:szCs w:val="22"/>
        </w:rPr>
        <w:t>CANNOT LIVE WITH ITEMS</w:t>
      </w:r>
    </w:p>
    <w:p w14:paraId="28BEDE23" w14:textId="77777777" w:rsidR="00597C74" w:rsidRPr="00CE0160" w:rsidRDefault="00597C74">
      <w:pPr>
        <w:rPr>
          <w:sz w:val="22"/>
          <w:szCs w:val="22"/>
        </w:rPr>
      </w:pPr>
    </w:p>
    <w:tbl>
      <w:tblPr>
        <w:tblStyle w:val="a1"/>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276"/>
        <w:gridCol w:w="3827"/>
        <w:gridCol w:w="2268"/>
        <w:gridCol w:w="4962"/>
      </w:tblGrid>
      <w:tr w:rsidR="00CE0160" w:rsidRPr="00CE0160" w14:paraId="663FCC0E" w14:textId="408C20B1" w:rsidTr="00CE0160">
        <w:tc>
          <w:tcPr>
            <w:tcW w:w="1696" w:type="dxa"/>
            <w:shd w:val="clear" w:color="auto" w:fill="AEAAAA"/>
          </w:tcPr>
          <w:p w14:paraId="3D5C9D23" w14:textId="77777777" w:rsidR="00CE0160" w:rsidRPr="00CE0160" w:rsidRDefault="00CE0160">
            <w:pPr>
              <w:rPr>
                <w:b/>
                <w:sz w:val="22"/>
                <w:szCs w:val="22"/>
              </w:rPr>
            </w:pPr>
            <w:r w:rsidRPr="00CE0160">
              <w:rPr>
                <w:b/>
                <w:sz w:val="22"/>
                <w:szCs w:val="22"/>
              </w:rPr>
              <w:t>Line numbers &amp; topic</w:t>
            </w:r>
          </w:p>
        </w:tc>
        <w:tc>
          <w:tcPr>
            <w:tcW w:w="1276" w:type="dxa"/>
            <w:shd w:val="clear" w:color="auto" w:fill="AEAAAA"/>
          </w:tcPr>
          <w:p w14:paraId="250518F0" w14:textId="77777777" w:rsidR="00CE0160" w:rsidRPr="00CE0160" w:rsidRDefault="00CE0160">
            <w:pPr>
              <w:rPr>
                <w:b/>
                <w:sz w:val="22"/>
                <w:szCs w:val="22"/>
              </w:rPr>
            </w:pPr>
            <w:r w:rsidRPr="00CE0160">
              <w:rPr>
                <w:b/>
                <w:sz w:val="22"/>
                <w:szCs w:val="22"/>
              </w:rPr>
              <w:t>Group</w:t>
            </w:r>
          </w:p>
        </w:tc>
        <w:tc>
          <w:tcPr>
            <w:tcW w:w="3827" w:type="dxa"/>
            <w:shd w:val="clear" w:color="auto" w:fill="AEAAAA"/>
          </w:tcPr>
          <w:p w14:paraId="4F9A8521" w14:textId="77777777" w:rsidR="00CE0160" w:rsidRPr="00CE0160" w:rsidRDefault="00CE0160">
            <w:pPr>
              <w:rPr>
                <w:b/>
                <w:sz w:val="22"/>
                <w:szCs w:val="22"/>
              </w:rPr>
            </w:pPr>
            <w:r w:rsidRPr="00CE0160">
              <w:rPr>
                <w:b/>
                <w:sz w:val="22"/>
                <w:szCs w:val="22"/>
              </w:rPr>
              <w:t xml:space="preserve">Rationale </w:t>
            </w:r>
          </w:p>
        </w:tc>
        <w:tc>
          <w:tcPr>
            <w:tcW w:w="2268" w:type="dxa"/>
            <w:shd w:val="clear" w:color="auto" w:fill="AEAAAA"/>
          </w:tcPr>
          <w:p w14:paraId="75F229F0" w14:textId="77777777" w:rsidR="00CE0160" w:rsidRPr="00CE0160" w:rsidRDefault="00CE0160">
            <w:pPr>
              <w:rPr>
                <w:b/>
                <w:sz w:val="22"/>
                <w:szCs w:val="22"/>
              </w:rPr>
            </w:pPr>
            <w:r w:rsidRPr="00CE0160">
              <w:rPr>
                <w:b/>
                <w:sz w:val="22"/>
                <w:szCs w:val="22"/>
              </w:rPr>
              <w:t>Proposed Changes</w:t>
            </w:r>
          </w:p>
        </w:tc>
        <w:tc>
          <w:tcPr>
            <w:tcW w:w="4962" w:type="dxa"/>
            <w:shd w:val="clear" w:color="auto" w:fill="AEAAAA"/>
          </w:tcPr>
          <w:p w14:paraId="5ACF0FF3" w14:textId="32310525" w:rsidR="00CE0160" w:rsidRPr="00CE0160" w:rsidRDefault="00CE0160">
            <w:pPr>
              <w:rPr>
                <w:b/>
                <w:sz w:val="22"/>
                <w:szCs w:val="22"/>
              </w:rPr>
            </w:pPr>
            <w:r>
              <w:rPr>
                <w:b/>
                <w:sz w:val="22"/>
                <w:szCs w:val="22"/>
              </w:rPr>
              <w:t>For EPDP Team Consideration</w:t>
            </w:r>
          </w:p>
        </w:tc>
      </w:tr>
      <w:tr w:rsidR="00CE0160" w:rsidRPr="00CE0160" w14:paraId="0AF0A7BE" w14:textId="54A3BB76" w:rsidTr="00EB47AE">
        <w:tc>
          <w:tcPr>
            <w:tcW w:w="14029" w:type="dxa"/>
            <w:gridSpan w:val="5"/>
            <w:shd w:val="clear" w:color="auto" w:fill="B8CCE4" w:themeFill="accent1" w:themeFillTint="66"/>
          </w:tcPr>
          <w:p w14:paraId="285B8412" w14:textId="2D24ECE3" w:rsidR="00CE0160" w:rsidRPr="00CE0160" w:rsidRDefault="00CE0160">
            <w:pPr>
              <w:rPr>
                <w:sz w:val="22"/>
                <w:szCs w:val="22"/>
              </w:rPr>
            </w:pPr>
            <w:r w:rsidRPr="00CE0160">
              <w:rPr>
                <w:b/>
                <w:sz w:val="22"/>
                <w:szCs w:val="22"/>
              </w:rPr>
              <w:t>Proposal to the GNSO Council</w:t>
            </w:r>
          </w:p>
        </w:tc>
      </w:tr>
      <w:tr w:rsidR="00CE0160" w:rsidRPr="00CE0160" w14:paraId="7BD84B58" w14:textId="59E67716" w:rsidTr="00CE0160">
        <w:tc>
          <w:tcPr>
            <w:tcW w:w="1696" w:type="dxa"/>
          </w:tcPr>
          <w:p w14:paraId="38841645" w14:textId="433D09D7" w:rsidR="00CE0160" w:rsidRPr="00CE0160" w:rsidRDefault="00CE0160">
            <w:pPr>
              <w:rPr>
                <w:sz w:val="22"/>
                <w:szCs w:val="22"/>
              </w:rPr>
            </w:pPr>
            <w:r w:rsidRPr="00CE0160">
              <w:rPr>
                <w:b/>
                <w:sz w:val="22"/>
                <w:szCs w:val="22"/>
              </w:rPr>
              <w:t>Lines 59-60/ NIS2 and trigger for GNSO action</w:t>
            </w:r>
          </w:p>
        </w:tc>
        <w:tc>
          <w:tcPr>
            <w:tcW w:w="1276" w:type="dxa"/>
          </w:tcPr>
          <w:p w14:paraId="3E571F19" w14:textId="7087F152" w:rsidR="00CE0160" w:rsidRPr="00CE0160" w:rsidRDefault="00CE0160">
            <w:pPr>
              <w:rPr>
                <w:sz w:val="22"/>
                <w:szCs w:val="22"/>
              </w:rPr>
            </w:pPr>
            <w:r w:rsidRPr="00CE0160">
              <w:rPr>
                <w:sz w:val="22"/>
                <w:szCs w:val="22"/>
              </w:rPr>
              <w:t>GAC, ALAC</w:t>
            </w:r>
          </w:p>
        </w:tc>
        <w:tc>
          <w:tcPr>
            <w:tcW w:w="3827" w:type="dxa"/>
          </w:tcPr>
          <w:p w14:paraId="2F50C73E" w14:textId="3A4810ED" w:rsidR="00CE0160" w:rsidRPr="00CE0160" w:rsidRDefault="00CE0160">
            <w:pPr>
              <w:rPr>
                <w:sz w:val="22"/>
                <w:szCs w:val="22"/>
              </w:rPr>
            </w:pPr>
            <w:r w:rsidRPr="00CE0160">
              <w:rPr>
                <w:sz w:val="22"/>
                <w:szCs w:val="22"/>
              </w:rPr>
              <w:t xml:space="preserve">If passage of NIS2 results in new obligations relevant to Phase 2a topics, then passage alone of such legislation should provide sufficient notice to GNSO and trigger GNSO Council action to follow existing procedures to identify and scope possible future policy work.  Awaiting implementation by all member states would unduly delay appropriate action. </w:t>
            </w:r>
          </w:p>
        </w:tc>
        <w:tc>
          <w:tcPr>
            <w:tcW w:w="2268" w:type="dxa"/>
          </w:tcPr>
          <w:p w14:paraId="48F8621A" w14:textId="12B33CA5" w:rsidR="00CE0160" w:rsidRPr="00CE0160" w:rsidRDefault="00CE0160">
            <w:pPr>
              <w:rPr>
                <w:sz w:val="22"/>
                <w:szCs w:val="22"/>
              </w:rPr>
            </w:pPr>
            <w:r w:rsidRPr="00CE0160">
              <w:rPr>
                <w:sz w:val="22"/>
                <w:szCs w:val="22"/>
              </w:rPr>
              <w:t>Delete “and implementation plans are clear”</w:t>
            </w:r>
          </w:p>
        </w:tc>
        <w:tc>
          <w:tcPr>
            <w:tcW w:w="4962" w:type="dxa"/>
            <w:vMerge w:val="restart"/>
          </w:tcPr>
          <w:p w14:paraId="685BA197" w14:textId="1E531E82" w:rsidR="00CE0160" w:rsidRPr="00CE0160" w:rsidRDefault="00CE0160">
            <w:pPr>
              <w:rPr>
                <w:sz w:val="22"/>
                <w:szCs w:val="22"/>
              </w:rPr>
            </w:pPr>
            <w:r w:rsidRPr="00CE0160">
              <w:rPr>
                <w:sz w:val="22"/>
                <w:szCs w:val="22"/>
              </w:rPr>
              <w:t>If proposed changes are applied:</w:t>
            </w:r>
          </w:p>
          <w:p w14:paraId="75C63658" w14:textId="501FB4FF" w:rsidR="00CE0160" w:rsidRPr="00CE0160" w:rsidRDefault="00CE0160">
            <w:pPr>
              <w:rPr>
                <w:sz w:val="22"/>
                <w:szCs w:val="22"/>
              </w:rPr>
            </w:pPr>
          </w:p>
          <w:p w14:paraId="6B6F6B2F" w14:textId="074590EA" w:rsidR="00CE0160" w:rsidRDefault="00CE0160">
            <w:pPr>
              <w:rPr>
                <w:sz w:val="22"/>
                <w:szCs w:val="22"/>
              </w:rPr>
            </w:pPr>
            <w:r w:rsidRPr="00CE0160">
              <w:rPr>
                <w:sz w:val="22"/>
                <w:szCs w:val="22"/>
              </w:rPr>
              <w:t>The EPDP Team recognizes that current and future legislative developments may require further policy work on this topic, either to address potential conflicts with existing policy requirements and/or to consider whether there is a risk of marketplace fragmentation that needs to be addressed. At the same time, the EPDP Team recognizes that until legislation is adopted,</w:t>
            </w:r>
            <w:r w:rsidRPr="00CE0160">
              <w:rPr>
                <w:strike/>
                <w:sz w:val="22"/>
                <w:szCs w:val="22"/>
              </w:rPr>
              <w:t xml:space="preserve"> and implementation plans are clear,</w:t>
            </w:r>
            <w:r w:rsidRPr="00CE0160">
              <w:rPr>
                <w:sz w:val="22"/>
                <w:szCs w:val="22"/>
              </w:rPr>
              <w:t xml:space="preserve"> it may not be possible to accurately assess the impact. The EPDP Team</w:t>
            </w:r>
            <w:r>
              <w:rPr>
                <w:sz w:val="22"/>
                <w:szCs w:val="22"/>
              </w:rPr>
              <w:t xml:space="preserve"> </w:t>
            </w:r>
            <w:r>
              <w:rPr>
                <w:b/>
                <w:bCs/>
                <w:sz w:val="22"/>
                <w:szCs w:val="22"/>
              </w:rPr>
              <w:t>recommends</w:t>
            </w:r>
            <w:r w:rsidRPr="00CE0160">
              <w:rPr>
                <w:sz w:val="22"/>
                <w:szCs w:val="22"/>
              </w:rPr>
              <w:t xml:space="preserve"> </w:t>
            </w:r>
            <w:r w:rsidRPr="00CE0160">
              <w:rPr>
                <w:strike/>
                <w:sz w:val="22"/>
                <w:szCs w:val="22"/>
              </w:rPr>
              <w:t>expects</w:t>
            </w:r>
            <w:r w:rsidRPr="00CE0160">
              <w:rPr>
                <w:sz w:val="22"/>
                <w:szCs w:val="22"/>
              </w:rPr>
              <w:t xml:space="preserve"> the GNSO Council to follow these developments through the legislative / regulatory reports that ICANN org produces.</w:t>
            </w:r>
          </w:p>
          <w:p w14:paraId="76E03603" w14:textId="12850648" w:rsidR="00CE0160" w:rsidRDefault="00CE0160">
            <w:pPr>
              <w:rPr>
                <w:sz w:val="22"/>
                <w:szCs w:val="22"/>
              </w:rPr>
            </w:pPr>
          </w:p>
          <w:p w14:paraId="5EB96909" w14:textId="77777777" w:rsidR="00CE0160" w:rsidRDefault="00CE0160">
            <w:pPr>
              <w:rPr>
                <w:sz w:val="23"/>
                <w:szCs w:val="23"/>
              </w:rPr>
            </w:pPr>
            <w:r>
              <w:rPr>
                <w:sz w:val="23"/>
                <w:szCs w:val="23"/>
              </w:rPr>
              <w:t xml:space="preserve">Noting the current discussions and expected adoption of the Revised Directive on Security of </w:t>
            </w:r>
            <w:r>
              <w:rPr>
                <w:sz w:val="23"/>
                <w:szCs w:val="23"/>
              </w:rPr>
              <w:lastRenderedPageBreak/>
              <w:t xml:space="preserve">Network and Information Systems (“NIS2”), the EPDP Team strongly encourages the GNSO Council to follow existing procedures to identify and scope possible future policy work following the adoption of NIS2 </w:t>
            </w:r>
            <w:r w:rsidRPr="00CE0160">
              <w:rPr>
                <w:strike/>
                <w:sz w:val="23"/>
                <w:szCs w:val="23"/>
              </w:rPr>
              <w:t>and confirmation of EU Member State implementation plans</w:t>
            </w:r>
            <w:r>
              <w:rPr>
                <w:sz w:val="23"/>
                <w:szCs w:val="23"/>
              </w:rPr>
              <w:t xml:space="preserve"> to assess </w:t>
            </w:r>
            <w:proofErr w:type="gramStart"/>
            <w:r>
              <w:rPr>
                <w:sz w:val="23"/>
                <w:szCs w:val="23"/>
              </w:rPr>
              <w:t>whether or</w:t>
            </w:r>
            <w:r>
              <w:rPr>
                <w:sz w:val="23"/>
                <w:szCs w:val="23"/>
              </w:rPr>
              <w:t xml:space="preserve"> </w:t>
            </w:r>
            <w:r>
              <w:rPr>
                <w:sz w:val="23"/>
                <w:szCs w:val="23"/>
              </w:rPr>
              <w:t>not</w:t>
            </w:r>
            <w:proofErr w:type="gramEnd"/>
            <w:r>
              <w:rPr>
                <w:sz w:val="23"/>
                <w:szCs w:val="23"/>
              </w:rPr>
              <w:t xml:space="preserve"> further policy development is deemed desirable and/or necessary.</w:t>
            </w:r>
          </w:p>
          <w:p w14:paraId="289865A8" w14:textId="77777777" w:rsidR="00CE0160" w:rsidRDefault="00CE0160">
            <w:pPr>
              <w:rPr>
                <w:sz w:val="23"/>
                <w:szCs w:val="23"/>
              </w:rPr>
            </w:pPr>
          </w:p>
          <w:p w14:paraId="38F1EC57" w14:textId="77777777" w:rsidR="00CE0160" w:rsidRDefault="00CE0160">
            <w:pPr>
              <w:rPr>
                <w:b/>
                <w:bCs/>
                <w:sz w:val="23"/>
                <w:szCs w:val="23"/>
              </w:rPr>
            </w:pPr>
            <w:r w:rsidRPr="00CE0160">
              <w:rPr>
                <w:b/>
                <w:bCs/>
                <w:sz w:val="23"/>
                <w:szCs w:val="23"/>
              </w:rPr>
              <w:t>Question for EPDP Team</w:t>
            </w:r>
            <w:r>
              <w:rPr>
                <w:b/>
                <w:bCs/>
                <w:sz w:val="23"/>
                <w:szCs w:val="23"/>
              </w:rPr>
              <w:t>:</w:t>
            </w:r>
          </w:p>
          <w:p w14:paraId="79736AF1" w14:textId="08F6F914" w:rsidR="00CE0160" w:rsidRPr="0065400B" w:rsidRDefault="00CE0160" w:rsidP="0065400B">
            <w:pPr>
              <w:pStyle w:val="ListParagraph"/>
              <w:numPr>
                <w:ilvl w:val="0"/>
                <w:numId w:val="1"/>
              </w:numPr>
              <w:rPr>
                <w:sz w:val="22"/>
                <w:szCs w:val="22"/>
              </w:rPr>
            </w:pPr>
            <w:r w:rsidRPr="0065400B">
              <w:rPr>
                <w:sz w:val="23"/>
                <w:szCs w:val="23"/>
              </w:rPr>
              <w:t xml:space="preserve">Recognizing that this is a recommendation to the Council, and it remains up to the Council if/how/when to implement this recommendation, </w:t>
            </w:r>
            <w:r w:rsidR="0065400B" w:rsidRPr="0065400B">
              <w:rPr>
                <w:sz w:val="23"/>
                <w:szCs w:val="23"/>
              </w:rPr>
              <w:t>have any of these changes resulted in “cannot live with” for other groups?</w:t>
            </w:r>
          </w:p>
        </w:tc>
      </w:tr>
      <w:tr w:rsidR="00CE0160" w:rsidRPr="00CE0160" w14:paraId="03ED9B87" w14:textId="5BDAAB97" w:rsidTr="00CE0160">
        <w:tc>
          <w:tcPr>
            <w:tcW w:w="1696" w:type="dxa"/>
          </w:tcPr>
          <w:p w14:paraId="099BD8DB" w14:textId="77777777" w:rsidR="00CE0160" w:rsidRPr="00CE0160" w:rsidRDefault="00CE0160" w:rsidP="00C628E0">
            <w:pPr>
              <w:rPr>
                <w:sz w:val="22"/>
                <w:szCs w:val="22"/>
              </w:rPr>
            </w:pPr>
            <w:r w:rsidRPr="00CE0160">
              <w:rPr>
                <w:sz w:val="22"/>
                <w:szCs w:val="22"/>
              </w:rPr>
              <w:t>61</w:t>
            </w:r>
          </w:p>
        </w:tc>
        <w:tc>
          <w:tcPr>
            <w:tcW w:w="1276" w:type="dxa"/>
          </w:tcPr>
          <w:p w14:paraId="3ADAF013" w14:textId="77777777" w:rsidR="00CE0160" w:rsidRPr="00CE0160" w:rsidRDefault="00CE0160" w:rsidP="00C628E0">
            <w:pPr>
              <w:rPr>
                <w:sz w:val="22"/>
                <w:szCs w:val="22"/>
              </w:rPr>
            </w:pPr>
            <w:proofErr w:type="spellStart"/>
            <w:r w:rsidRPr="00CE0160">
              <w:rPr>
                <w:sz w:val="22"/>
                <w:szCs w:val="22"/>
              </w:rPr>
              <w:t>RrSG</w:t>
            </w:r>
            <w:proofErr w:type="spellEnd"/>
            <w:r w:rsidRPr="00CE0160">
              <w:rPr>
                <w:sz w:val="22"/>
                <w:szCs w:val="22"/>
              </w:rPr>
              <w:t>, ALAC</w:t>
            </w:r>
          </w:p>
        </w:tc>
        <w:tc>
          <w:tcPr>
            <w:tcW w:w="3827" w:type="dxa"/>
          </w:tcPr>
          <w:p w14:paraId="7C38CA50" w14:textId="77777777" w:rsidR="00CE0160" w:rsidRPr="00CE0160" w:rsidRDefault="00CE0160" w:rsidP="00C628E0">
            <w:pPr>
              <w:rPr>
                <w:sz w:val="22"/>
                <w:szCs w:val="22"/>
              </w:rPr>
            </w:pPr>
            <w:r w:rsidRPr="00CE0160">
              <w:rPr>
                <w:sz w:val="22"/>
                <w:szCs w:val="22"/>
              </w:rPr>
              <w:t xml:space="preserve">Should use standard language of recommendation, rather than nebulous expectations </w:t>
            </w:r>
          </w:p>
        </w:tc>
        <w:tc>
          <w:tcPr>
            <w:tcW w:w="2268" w:type="dxa"/>
          </w:tcPr>
          <w:p w14:paraId="29B64EDB" w14:textId="77777777" w:rsidR="00CE0160" w:rsidRPr="00CE0160" w:rsidRDefault="00CE0160" w:rsidP="00C628E0">
            <w:pPr>
              <w:rPr>
                <w:sz w:val="22"/>
                <w:szCs w:val="22"/>
              </w:rPr>
            </w:pPr>
            <w:r w:rsidRPr="00CE0160">
              <w:rPr>
                <w:sz w:val="22"/>
                <w:szCs w:val="22"/>
              </w:rPr>
              <w:t>Current: The EPDP Team expects the GNSO Council to follow these developments through the legislative / regulatory reports that ICANN org produces.</w:t>
            </w:r>
          </w:p>
          <w:p w14:paraId="51FC01B2" w14:textId="77777777" w:rsidR="00CE0160" w:rsidRPr="00CE0160" w:rsidRDefault="00CE0160" w:rsidP="00C628E0">
            <w:pPr>
              <w:rPr>
                <w:sz w:val="22"/>
                <w:szCs w:val="22"/>
              </w:rPr>
            </w:pPr>
          </w:p>
          <w:p w14:paraId="4BD9F735" w14:textId="77777777" w:rsidR="00CE0160" w:rsidRPr="00CE0160" w:rsidRDefault="00CE0160" w:rsidP="00C628E0">
            <w:pPr>
              <w:rPr>
                <w:sz w:val="22"/>
                <w:szCs w:val="22"/>
              </w:rPr>
            </w:pPr>
            <w:r w:rsidRPr="00CE0160">
              <w:rPr>
                <w:sz w:val="22"/>
                <w:szCs w:val="22"/>
              </w:rPr>
              <w:lastRenderedPageBreak/>
              <w:t>New:  The EPDP Team recommends that the GNSO Council to follow these developments through the legislative / regulatory reports that ICANN org produces.</w:t>
            </w:r>
          </w:p>
        </w:tc>
        <w:tc>
          <w:tcPr>
            <w:tcW w:w="4962" w:type="dxa"/>
            <w:vMerge/>
          </w:tcPr>
          <w:p w14:paraId="6EF5AC6D" w14:textId="77777777" w:rsidR="00CE0160" w:rsidRPr="00CE0160" w:rsidRDefault="00CE0160" w:rsidP="00C628E0">
            <w:pPr>
              <w:rPr>
                <w:sz w:val="22"/>
                <w:szCs w:val="22"/>
              </w:rPr>
            </w:pPr>
          </w:p>
        </w:tc>
      </w:tr>
      <w:tr w:rsidR="00CE0160" w:rsidRPr="00CE0160" w14:paraId="771F02BE" w14:textId="61E4B301" w:rsidTr="00CE0160">
        <w:trPr>
          <w:trHeight w:val="277"/>
        </w:trPr>
        <w:tc>
          <w:tcPr>
            <w:tcW w:w="1696" w:type="dxa"/>
          </w:tcPr>
          <w:p w14:paraId="332C208C" w14:textId="77777777" w:rsidR="00CE0160" w:rsidRPr="00CE0160" w:rsidRDefault="00CE0160" w:rsidP="00C628E0">
            <w:pPr>
              <w:rPr>
                <w:sz w:val="22"/>
                <w:szCs w:val="22"/>
              </w:rPr>
            </w:pPr>
            <w:r w:rsidRPr="00CE0160">
              <w:rPr>
                <w:sz w:val="22"/>
                <w:szCs w:val="22"/>
              </w:rPr>
              <w:t>61</w:t>
            </w:r>
          </w:p>
        </w:tc>
        <w:tc>
          <w:tcPr>
            <w:tcW w:w="1276" w:type="dxa"/>
          </w:tcPr>
          <w:p w14:paraId="3EE965CA" w14:textId="77777777" w:rsidR="00CE0160" w:rsidRPr="00CE0160" w:rsidRDefault="00CE0160" w:rsidP="00C628E0">
            <w:pPr>
              <w:rPr>
                <w:sz w:val="22"/>
                <w:szCs w:val="22"/>
              </w:rPr>
            </w:pPr>
            <w:proofErr w:type="spellStart"/>
            <w:r w:rsidRPr="00CE0160">
              <w:rPr>
                <w:sz w:val="22"/>
                <w:szCs w:val="22"/>
              </w:rPr>
              <w:t>RySG</w:t>
            </w:r>
            <w:proofErr w:type="spellEnd"/>
          </w:p>
        </w:tc>
        <w:tc>
          <w:tcPr>
            <w:tcW w:w="3827" w:type="dxa"/>
          </w:tcPr>
          <w:p w14:paraId="1AF2C270" w14:textId="77777777" w:rsidR="00CE0160" w:rsidRPr="00CE0160" w:rsidRDefault="00CE0160" w:rsidP="00C628E0">
            <w:pPr>
              <w:rPr>
                <w:sz w:val="22"/>
                <w:szCs w:val="22"/>
              </w:rPr>
            </w:pPr>
            <w:r w:rsidRPr="00CE0160">
              <w:rPr>
                <w:sz w:val="22"/>
                <w:szCs w:val="22"/>
              </w:rPr>
              <w:t>“Expects” is not appropriate language to council; use “suggests” instead.</w:t>
            </w:r>
          </w:p>
        </w:tc>
        <w:tc>
          <w:tcPr>
            <w:tcW w:w="2268" w:type="dxa"/>
          </w:tcPr>
          <w:p w14:paraId="6E1A042C" w14:textId="77777777" w:rsidR="00CE0160" w:rsidRPr="00CE0160" w:rsidRDefault="00CE0160" w:rsidP="00C628E0">
            <w:pPr>
              <w:rPr>
                <w:sz w:val="22"/>
                <w:szCs w:val="22"/>
              </w:rPr>
            </w:pPr>
            <w:r w:rsidRPr="00CE0160">
              <w:rPr>
                <w:sz w:val="22"/>
                <w:szCs w:val="22"/>
              </w:rPr>
              <w:t>Change to read</w:t>
            </w:r>
            <w:proofErr w:type="gramStart"/>
            <w:r w:rsidRPr="00CE0160">
              <w:rPr>
                <w:sz w:val="22"/>
                <w:szCs w:val="22"/>
              </w:rPr>
              <w:t>:  “</w:t>
            </w:r>
            <w:proofErr w:type="gramEnd"/>
            <w:r w:rsidRPr="00CE0160">
              <w:rPr>
                <w:sz w:val="22"/>
                <w:szCs w:val="22"/>
              </w:rPr>
              <w:t>Team suggests the GNSO Council to follow these developments through the</w:t>
            </w:r>
          </w:p>
        </w:tc>
        <w:tc>
          <w:tcPr>
            <w:tcW w:w="4962" w:type="dxa"/>
            <w:vMerge/>
          </w:tcPr>
          <w:p w14:paraId="1DB40C4D" w14:textId="77777777" w:rsidR="00CE0160" w:rsidRPr="00CE0160" w:rsidRDefault="00CE0160" w:rsidP="00C628E0">
            <w:pPr>
              <w:rPr>
                <w:sz w:val="22"/>
                <w:szCs w:val="22"/>
              </w:rPr>
            </w:pPr>
          </w:p>
        </w:tc>
      </w:tr>
      <w:tr w:rsidR="00CE0160" w:rsidRPr="00CE0160" w14:paraId="04899CFE" w14:textId="1F489EC5" w:rsidTr="00CE0160">
        <w:tc>
          <w:tcPr>
            <w:tcW w:w="1696" w:type="dxa"/>
          </w:tcPr>
          <w:p w14:paraId="33CF6F3F" w14:textId="69F9A500" w:rsidR="00CE0160" w:rsidRPr="00CE0160" w:rsidRDefault="00CE0160">
            <w:pPr>
              <w:rPr>
                <w:sz w:val="22"/>
                <w:szCs w:val="22"/>
              </w:rPr>
            </w:pPr>
            <w:r w:rsidRPr="00CE0160">
              <w:rPr>
                <w:sz w:val="22"/>
                <w:szCs w:val="22"/>
              </w:rPr>
              <w:t>Line 68</w:t>
            </w:r>
          </w:p>
        </w:tc>
        <w:tc>
          <w:tcPr>
            <w:tcW w:w="1276" w:type="dxa"/>
          </w:tcPr>
          <w:p w14:paraId="37EB9C87" w14:textId="10FA3CE8" w:rsidR="00CE0160" w:rsidRPr="00CE0160" w:rsidRDefault="00CE0160">
            <w:pPr>
              <w:rPr>
                <w:sz w:val="22"/>
                <w:szCs w:val="22"/>
              </w:rPr>
            </w:pPr>
            <w:r w:rsidRPr="00CE0160">
              <w:rPr>
                <w:sz w:val="22"/>
                <w:szCs w:val="22"/>
              </w:rPr>
              <w:t>GAC, ALAC</w:t>
            </w:r>
          </w:p>
        </w:tc>
        <w:tc>
          <w:tcPr>
            <w:tcW w:w="3827" w:type="dxa"/>
          </w:tcPr>
          <w:p w14:paraId="64E0BC4F" w14:textId="173007E8" w:rsidR="00CE0160" w:rsidRPr="00CE0160" w:rsidRDefault="00CE0160">
            <w:pPr>
              <w:rPr>
                <w:sz w:val="22"/>
                <w:szCs w:val="22"/>
              </w:rPr>
            </w:pPr>
            <w:r w:rsidRPr="00CE0160">
              <w:rPr>
                <w:sz w:val="22"/>
                <w:szCs w:val="22"/>
              </w:rPr>
              <w:t>Same as for lines 59-60</w:t>
            </w:r>
          </w:p>
        </w:tc>
        <w:tc>
          <w:tcPr>
            <w:tcW w:w="2268" w:type="dxa"/>
          </w:tcPr>
          <w:p w14:paraId="1CA517AA" w14:textId="2F0ACDA2" w:rsidR="00CE0160" w:rsidRPr="00CE0160" w:rsidRDefault="00CE0160">
            <w:pPr>
              <w:rPr>
                <w:sz w:val="22"/>
                <w:szCs w:val="22"/>
              </w:rPr>
            </w:pPr>
            <w:r w:rsidRPr="00CE0160">
              <w:rPr>
                <w:sz w:val="22"/>
                <w:szCs w:val="22"/>
              </w:rPr>
              <w:t>Delete “and confirmation of EU Member State implementation plans”</w:t>
            </w:r>
          </w:p>
        </w:tc>
        <w:tc>
          <w:tcPr>
            <w:tcW w:w="4962" w:type="dxa"/>
            <w:vMerge/>
          </w:tcPr>
          <w:p w14:paraId="3FFFB944" w14:textId="77777777" w:rsidR="00CE0160" w:rsidRPr="00CE0160" w:rsidRDefault="00CE0160">
            <w:pPr>
              <w:rPr>
                <w:sz w:val="22"/>
                <w:szCs w:val="22"/>
              </w:rPr>
            </w:pPr>
          </w:p>
        </w:tc>
      </w:tr>
      <w:tr w:rsidR="0065400B" w:rsidRPr="00CE0160" w14:paraId="699652CF" w14:textId="77777777" w:rsidTr="0065400B">
        <w:tc>
          <w:tcPr>
            <w:tcW w:w="14029" w:type="dxa"/>
            <w:gridSpan w:val="5"/>
            <w:shd w:val="clear" w:color="auto" w:fill="B8CCE4" w:themeFill="accent1" w:themeFillTint="66"/>
          </w:tcPr>
          <w:p w14:paraId="1507DC2C" w14:textId="2ECCEB63" w:rsidR="0065400B" w:rsidRPr="0065400B" w:rsidRDefault="0065400B">
            <w:pPr>
              <w:rPr>
                <w:b/>
                <w:bCs/>
                <w:sz w:val="22"/>
                <w:szCs w:val="22"/>
              </w:rPr>
            </w:pPr>
            <w:r w:rsidRPr="0065400B">
              <w:rPr>
                <w:b/>
                <w:bCs/>
                <w:sz w:val="22"/>
                <w:szCs w:val="22"/>
              </w:rPr>
              <w:t>Intro text to recommendation #1</w:t>
            </w:r>
          </w:p>
        </w:tc>
      </w:tr>
      <w:tr w:rsidR="00C12195" w:rsidRPr="00CE0160" w14:paraId="50EA136D" w14:textId="77777777" w:rsidTr="00C628E0">
        <w:tc>
          <w:tcPr>
            <w:tcW w:w="1696" w:type="dxa"/>
          </w:tcPr>
          <w:p w14:paraId="7C7A433E" w14:textId="77777777" w:rsidR="00C12195" w:rsidRPr="00CE0160" w:rsidRDefault="00C12195" w:rsidP="00C628E0">
            <w:pPr>
              <w:rPr>
                <w:sz w:val="22"/>
                <w:szCs w:val="22"/>
              </w:rPr>
            </w:pPr>
            <w:r w:rsidRPr="00CE0160">
              <w:rPr>
                <w:sz w:val="22"/>
                <w:szCs w:val="22"/>
              </w:rPr>
              <w:t>79 - 82</w:t>
            </w:r>
          </w:p>
        </w:tc>
        <w:tc>
          <w:tcPr>
            <w:tcW w:w="1276" w:type="dxa"/>
          </w:tcPr>
          <w:p w14:paraId="79728D58" w14:textId="77777777" w:rsidR="00C12195" w:rsidRPr="00CE0160" w:rsidRDefault="00C12195" w:rsidP="00C628E0">
            <w:pPr>
              <w:rPr>
                <w:sz w:val="22"/>
                <w:szCs w:val="22"/>
              </w:rPr>
            </w:pPr>
            <w:proofErr w:type="spellStart"/>
            <w:r w:rsidRPr="00CE0160">
              <w:rPr>
                <w:sz w:val="22"/>
                <w:szCs w:val="22"/>
              </w:rPr>
              <w:t>RrSG</w:t>
            </w:r>
            <w:proofErr w:type="spellEnd"/>
          </w:p>
        </w:tc>
        <w:tc>
          <w:tcPr>
            <w:tcW w:w="3827" w:type="dxa"/>
          </w:tcPr>
          <w:p w14:paraId="3AA5517F" w14:textId="77777777" w:rsidR="00C12195" w:rsidRPr="00CE0160" w:rsidRDefault="00C12195" w:rsidP="00C628E0">
            <w:pPr>
              <w:rPr>
                <w:sz w:val="22"/>
                <w:szCs w:val="22"/>
              </w:rPr>
            </w:pPr>
            <w:r w:rsidRPr="00CE0160">
              <w:rPr>
                <w:sz w:val="22"/>
                <w:szCs w:val="22"/>
              </w:rPr>
              <w:t>This description could be confusing as to what the actual Phase 2 Recommendation requires</w:t>
            </w:r>
          </w:p>
        </w:tc>
        <w:tc>
          <w:tcPr>
            <w:tcW w:w="2268" w:type="dxa"/>
          </w:tcPr>
          <w:p w14:paraId="73343798" w14:textId="77777777" w:rsidR="00C12195" w:rsidRPr="00CE0160" w:rsidRDefault="00C12195" w:rsidP="00C628E0">
            <w:pPr>
              <w:rPr>
                <w:sz w:val="22"/>
                <w:szCs w:val="22"/>
              </w:rPr>
            </w:pPr>
            <w:r w:rsidRPr="00CE0160">
              <w:rPr>
                <w:sz w:val="22"/>
                <w:szCs w:val="22"/>
              </w:rPr>
              <w:t xml:space="preserve">Delete this sentence: This concept of identifying the type of domain name registration data involved is also referenced in EPDP Phase </w:t>
            </w:r>
            <w:proofErr w:type="gramStart"/>
            <w:r w:rsidRPr="00CE0160">
              <w:rPr>
                <w:sz w:val="22"/>
                <w:szCs w:val="22"/>
              </w:rPr>
              <w:t>2  recommendation</w:t>
            </w:r>
            <w:proofErr w:type="gramEnd"/>
            <w:r w:rsidRPr="00CE0160">
              <w:rPr>
                <w:sz w:val="22"/>
                <w:szCs w:val="22"/>
              </w:rPr>
              <w:t xml:space="preserve"> #9.4.4 (automated response to disclosure requests), which indicates that a </w:t>
            </w:r>
            <w:r w:rsidRPr="00CE0160">
              <w:rPr>
                <w:sz w:val="22"/>
                <w:szCs w:val="22"/>
              </w:rPr>
              <w:lastRenderedPageBreak/>
              <w:t>Contracted Party needs to have a mechanism to identify that a registration record does not contain any personal data.</w:t>
            </w:r>
          </w:p>
        </w:tc>
        <w:tc>
          <w:tcPr>
            <w:tcW w:w="4962" w:type="dxa"/>
            <w:vMerge w:val="restart"/>
          </w:tcPr>
          <w:p w14:paraId="0EAAE161" w14:textId="715FCB90" w:rsidR="00C12195" w:rsidRDefault="00C12195" w:rsidP="00C628E0">
            <w:pPr>
              <w:rPr>
                <w:sz w:val="22"/>
                <w:szCs w:val="22"/>
              </w:rPr>
            </w:pPr>
            <w:r>
              <w:rPr>
                <w:sz w:val="22"/>
                <w:szCs w:val="22"/>
              </w:rPr>
              <w:lastRenderedPageBreak/>
              <w:t>Instead of deleting the whole sentence, consider the following change:</w:t>
            </w:r>
          </w:p>
          <w:p w14:paraId="03114DF9" w14:textId="6EC64F11" w:rsidR="00C12195" w:rsidRDefault="00C12195" w:rsidP="00C628E0">
            <w:pPr>
              <w:rPr>
                <w:sz w:val="22"/>
                <w:szCs w:val="22"/>
              </w:rPr>
            </w:pPr>
          </w:p>
          <w:p w14:paraId="48D420A8" w14:textId="7E40330F" w:rsidR="00C12195" w:rsidRDefault="00C12195" w:rsidP="00C628E0">
            <w:pPr>
              <w:rPr>
                <w:sz w:val="22"/>
                <w:szCs w:val="22"/>
              </w:rPr>
            </w:pPr>
            <w:r>
              <w:rPr>
                <w:sz w:val="23"/>
                <w:szCs w:val="23"/>
              </w:rPr>
              <w:t>This concept of identifying the type of domain name registration data involved is also referenced in EPDP Phase 2 recommendation #9.4.4 (automated response to disclosure requests)</w:t>
            </w:r>
            <w:r w:rsidRPr="0065400B">
              <w:rPr>
                <w:strike/>
                <w:sz w:val="23"/>
                <w:szCs w:val="23"/>
              </w:rPr>
              <w:t>, which indicates that a Contracted Party needs to have a mechanism to identify that a registration record does not contain any personal data</w:t>
            </w:r>
            <w:r>
              <w:rPr>
                <w:sz w:val="23"/>
                <w:szCs w:val="23"/>
              </w:rPr>
              <w:t>.</w:t>
            </w:r>
          </w:p>
          <w:p w14:paraId="0C3BD77B" w14:textId="77777777" w:rsidR="00C12195" w:rsidRDefault="00C12195" w:rsidP="00C628E0">
            <w:pPr>
              <w:rPr>
                <w:sz w:val="22"/>
                <w:szCs w:val="22"/>
              </w:rPr>
            </w:pPr>
          </w:p>
          <w:p w14:paraId="1A49EBB5" w14:textId="77777777" w:rsidR="00C12195" w:rsidRDefault="00C12195" w:rsidP="00C628E0">
            <w:pPr>
              <w:rPr>
                <w:sz w:val="22"/>
                <w:szCs w:val="22"/>
              </w:rPr>
            </w:pPr>
            <w:r w:rsidRPr="0065400B">
              <w:rPr>
                <w:b/>
                <w:bCs/>
                <w:sz w:val="22"/>
                <w:szCs w:val="22"/>
              </w:rPr>
              <w:t>Question for EPDP Team consideration</w:t>
            </w:r>
            <w:r>
              <w:rPr>
                <w:sz w:val="22"/>
                <w:szCs w:val="22"/>
              </w:rPr>
              <w:t>:</w:t>
            </w:r>
          </w:p>
          <w:p w14:paraId="3545C6D8" w14:textId="68B7EE6A" w:rsidR="00C12195" w:rsidRPr="00CE0160" w:rsidRDefault="00C12195" w:rsidP="0065400B">
            <w:pPr>
              <w:pStyle w:val="ListParagraph"/>
              <w:numPr>
                <w:ilvl w:val="0"/>
                <w:numId w:val="1"/>
              </w:numPr>
              <w:rPr>
                <w:sz w:val="22"/>
                <w:szCs w:val="22"/>
              </w:rPr>
            </w:pPr>
            <w:r w:rsidRPr="0065400B">
              <w:rPr>
                <w:sz w:val="23"/>
                <w:szCs w:val="23"/>
              </w:rPr>
              <w:lastRenderedPageBreak/>
              <w:t>As</w:t>
            </w:r>
            <w:r>
              <w:rPr>
                <w:sz w:val="22"/>
                <w:szCs w:val="22"/>
              </w:rPr>
              <w:t xml:space="preserve"> SSAD is mentioned in the recommendation, it does seem to make sense to reference the relevant section from the Phase 2 report, but if there is concern about the description, that part can be removed. Would that be acceptable to </w:t>
            </w:r>
            <w:proofErr w:type="spellStart"/>
            <w:r>
              <w:rPr>
                <w:sz w:val="22"/>
                <w:szCs w:val="22"/>
              </w:rPr>
              <w:t>RrSG</w:t>
            </w:r>
            <w:proofErr w:type="spellEnd"/>
            <w:r>
              <w:rPr>
                <w:sz w:val="22"/>
                <w:szCs w:val="22"/>
              </w:rPr>
              <w:t xml:space="preserve">, </w:t>
            </w:r>
            <w:proofErr w:type="spellStart"/>
            <w:r>
              <w:rPr>
                <w:sz w:val="22"/>
                <w:szCs w:val="22"/>
              </w:rPr>
              <w:t>RySG</w:t>
            </w:r>
            <w:proofErr w:type="spellEnd"/>
            <w:r>
              <w:rPr>
                <w:sz w:val="22"/>
                <w:szCs w:val="22"/>
              </w:rPr>
              <w:t xml:space="preserve"> and other groups?</w:t>
            </w:r>
          </w:p>
        </w:tc>
      </w:tr>
      <w:tr w:rsidR="00C12195" w:rsidRPr="00CE0160" w14:paraId="30C0E8F2" w14:textId="77777777" w:rsidTr="00C628E0">
        <w:trPr>
          <w:trHeight w:val="277"/>
        </w:trPr>
        <w:tc>
          <w:tcPr>
            <w:tcW w:w="1696" w:type="dxa"/>
          </w:tcPr>
          <w:p w14:paraId="08F49FE6" w14:textId="77777777" w:rsidR="00C12195" w:rsidRPr="00CE0160" w:rsidRDefault="00C12195" w:rsidP="00C628E0">
            <w:pPr>
              <w:rPr>
                <w:sz w:val="22"/>
                <w:szCs w:val="22"/>
              </w:rPr>
            </w:pPr>
            <w:r w:rsidRPr="00CE0160">
              <w:rPr>
                <w:sz w:val="22"/>
                <w:szCs w:val="22"/>
              </w:rPr>
              <w:lastRenderedPageBreak/>
              <w:t>79-82</w:t>
            </w:r>
          </w:p>
        </w:tc>
        <w:tc>
          <w:tcPr>
            <w:tcW w:w="1276" w:type="dxa"/>
          </w:tcPr>
          <w:p w14:paraId="2BA6ED6F" w14:textId="77777777" w:rsidR="00C12195" w:rsidRPr="00CE0160" w:rsidRDefault="00C12195" w:rsidP="00C628E0">
            <w:pPr>
              <w:rPr>
                <w:sz w:val="22"/>
                <w:szCs w:val="22"/>
              </w:rPr>
            </w:pPr>
            <w:proofErr w:type="spellStart"/>
            <w:r w:rsidRPr="00CE0160">
              <w:rPr>
                <w:sz w:val="22"/>
                <w:szCs w:val="22"/>
              </w:rPr>
              <w:t>RySG</w:t>
            </w:r>
            <w:proofErr w:type="spellEnd"/>
          </w:p>
        </w:tc>
        <w:tc>
          <w:tcPr>
            <w:tcW w:w="3827" w:type="dxa"/>
          </w:tcPr>
          <w:p w14:paraId="3DEF7B9D" w14:textId="77777777" w:rsidR="00C12195" w:rsidRPr="00CE0160" w:rsidRDefault="00C12195" w:rsidP="00C628E0">
            <w:pPr>
              <w:rPr>
                <w:sz w:val="22"/>
                <w:szCs w:val="22"/>
              </w:rPr>
            </w:pPr>
            <w:r w:rsidRPr="00CE0160">
              <w:rPr>
                <w:sz w:val="22"/>
                <w:szCs w:val="22"/>
              </w:rPr>
              <w:t>This sentence is misleading here as this differentiation is different from the disclosure automation discussed in phase 2 section 9.4.</w:t>
            </w:r>
          </w:p>
          <w:p w14:paraId="27660A08" w14:textId="77777777" w:rsidR="00C12195" w:rsidRPr="00CE0160" w:rsidRDefault="00C12195" w:rsidP="00C628E0">
            <w:pPr>
              <w:rPr>
                <w:sz w:val="22"/>
                <w:szCs w:val="22"/>
              </w:rPr>
            </w:pPr>
          </w:p>
          <w:p w14:paraId="109BA023" w14:textId="77777777" w:rsidR="00C12195" w:rsidRPr="00CE0160" w:rsidRDefault="00C12195" w:rsidP="00C628E0">
            <w:pPr>
              <w:rPr>
                <w:sz w:val="22"/>
                <w:szCs w:val="22"/>
              </w:rPr>
            </w:pPr>
            <w:r w:rsidRPr="00CE0160">
              <w:rPr>
                <w:sz w:val="22"/>
                <w:szCs w:val="22"/>
              </w:rPr>
              <w:t>The concept is already covered later in the document (lines 194-202)</w:t>
            </w:r>
          </w:p>
          <w:p w14:paraId="3D5B2047" w14:textId="77777777" w:rsidR="00C12195" w:rsidRPr="00CE0160" w:rsidRDefault="00C12195" w:rsidP="00C628E0">
            <w:pPr>
              <w:rPr>
                <w:sz w:val="22"/>
                <w:szCs w:val="22"/>
              </w:rPr>
            </w:pPr>
          </w:p>
          <w:p w14:paraId="6BF21B28" w14:textId="77777777" w:rsidR="00C12195" w:rsidRPr="00CE0160" w:rsidRDefault="00C12195" w:rsidP="00C628E0">
            <w:pPr>
              <w:rPr>
                <w:sz w:val="22"/>
                <w:szCs w:val="22"/>
              </w:rPr>
            </w:pPr>
          </w:p>
        </w:tc>
        <w:tc>
          <w:tcPr>
            <w:tcW w:w="2268" w:type="dxa"/>
          </w:tcPr>
          <w:p w14:paraId="4208C5CB" w14:textId="77777777" w:rsidR="00C12195" w:rsidRPr="00CE0160" w:rsidRDefault="00C12195" w:rsidP="00C628E0">
            <w:pPr>
              <w:rPr>
                <w:sz w:val="22"/>
                <w:szCs w:val="22"/>
              </w:rPr>
            </w:pPr>
            <w:r w:rsidRPr="00CE0160">
              <w:rPr>
                <w:sz w:val="22"/>
                <w:szCs w:val="22"/>
              </w:rPr>
              <w:t>Delete last sentence: “This concept of identifying the type of domain name registration data involved is also referenced in EPDP Phase 2 recommendation #9.4.4 (automated response to disclosure requests), which indicates that a Contracted Party needs to have a mechanism to identify that a registration record does not contain any personal data.”</w:t>
            </w:r>
          </w:p>
        </w:tc>
        <w:tc>
          <w:tcPr>
            <w:tcW w:w="4962" w:type="dxa"/>
            <w:vMerge/>
          </w:tcPr>
          <w:p w14:paraId="6598C4C0" w14:textId="77777777" w:rsidR="00C12195" w:rsidRPr="00CE0160" w:rsidRDefault="00C12195" w:rsidP="00C628E0">
            <w:pPr>
              <w:rPr>
                <w:sz w:val="22"/>
                <w:szCs w:val="22"/>
              </w:rPr>
            </w:pPr>
          </w:p>
        </w:tc>
      </w:tr>
      <w:tr w:rsidR="00CF7A80" w:rsidRPr="00CE0160" w14:paraId="1C38FA08" w14:textId="50734D67" w:rsidTr="00CE0160">
        <w:tc>
          <w:tcPr>
            <w:tcW w:w="1696" w:type="dxa"/>
          </w:tcPr>
          <w:p w14:paraId="2E5873A6" w14:textId="5519A308" w:rsidR="00CF7A80" w:rsidRPr="00CE0160" w:rsidRDefault="00CF7A80">
            <w:pPr>
              <w:rPr>
                <w:sz w:val="22"/>
                <w:szCs w:val="22"/>
              </w:rPr>
            </w:pPr>
            <w:r w:rsidRPr="00CE0160">
              <w:rPr>
                <w:sz w:val="22"/>
                <w:szCs w:val="22"/>
              </w:rPr>
              <w:t>Lines 87-91</w:t>
            </w:r>
          </w:p>
        </w:tc>
        <w:tc>
          <w:tcPr>
            <w:tcW w:w="1276" w:type="dxa"/>
          </w:tcPr>
          <w:p w14:paraId="125963B3" w14:textId="50AE2CC3" w:rsidR="00CF7A80" w:rsidRPr="00CE0160" w:rsidRDefault="00CF7A80">
            <w:pPr>
              <w:rPr>
                <w:sz w:val="22"/>
                <w:szCs w:val="22"/>
              </w:rPr>
            </w:pPr>
            <w:r w:rsidRPr="00CE0160">
              <w:rPr>
                <w:sz w:val="22"/>
                <w:szCs w:val="22"/>
              </w:rPr>
              <w:t>GAC, ALAC</w:t>
            </w:r>
          </w:p>
        </w:tc>
        <w:tc>
          <w:tcPr>
            <w:tcW w:w="3827" w:type="dxa"/>
          </w:tcPr>
          <w:p w14:paraId="0A528CF1" w14:textId="4BB6B6E1" w:rsidR="00CF7A80" w:rsidRPr="00CE0160" w:rsidRDefault="00CF7A80">
            <w:pPr>
              <w:rPr>
                <w:sz w:val="22"/>
                <w:szCs w:val="22"/>
              </w:rPr>
            </w:pPr>
            <w:r w:rsidRPr="00CE0160">
              <w:rPr>
                <w:sz w:val="22"/>
                <w:szCs w:val="22"/>
              </w:rPr>
              <w:t xml:space="preserve">This text does not adequately capture the views of </w:t>
            </w:r>
            <w:proofErr w:type="spellStart"/>
            <w:r w:rsidRPr="00CE0160">
              <w:rPr>
                <w:sz w:val="22"/>
                <w:szCs w:val="22"/>
              </w:rPr>
              <w:t>of</w:t>
            </w:r>
            <w:proofErr w:type="spellEnd"/>
            <w:r w:rsidRPr="00CE0160">
              <w:rPr>
                <w:sz w:val="22"/>
                <w:szCs w:val="22"/>
              </w:rPr>
              <w:t xml:space="preserve"> other SGs that support mandatory implementation of the data element, </w:t>
            </w:r>
          </w:p>
        </w:tc>
        <w:tc>
          <w:tcPr>
            <w:tcW w:w="2268" w:type="dxa"/>
          </w:tcPr>
          <w:p w14:paraId="1BF5B4E6" w14:textId="12586494" w:rsidR="00CF7A80" w:rsidRPr="00CE0160" w:rsidRDefault="00CF7A80">
            <w:pPr>
              <w:rPr>
                <w:sz w:val="22"/>
                <w:szCs w:val="22"/>
              </w:rPr>
            </w:pPr>
            <w:r w:rsidRPr="00CE0160">
              <w:rPr>
                <w:sz w:val="22"/>
                <w:szCs w:val="22"/>
              </w:rPr>
              <w:t xml:space="preserve">Change to: </w:t>
            </w:r>
          </w:p>
          <w:p w14:paraId="3C2989A3" w14:textId="271BD910" w:rsidR="00CF7A80" w:rsidRPr="00CE0160" w:rsidRDefault="00CF7A80">
            <w:pPr>
              <w:rPr>
                <w:sz w:val="22"/>
                <w:szCs w:val="22"/>
              </w:rPr>
            </w:pPr>
            <w:r w:rsidRPr="00CE0160">
              <w:rPr>
                <w:sz w:val="22"/>
                <w:szCs w:val="22"/>
              </w:rPr>
              <w:t>". . . obligatory even for those contracted parties who decide not to differentiate. . ."</w:t>
            </w:r>
          </w:p>
          <w:p w14:paraId="209200E4" w14:textId="4ACF6B68" w:rsidR="00CF7A80" w:rsidRPr="00CE0160" w:rsidRDefault="00CF7A80">
            <w:pPr>
              <w:rPr>
                <w:sz w:val="22"/>
                <w:szCs w:val="22"/>
              </w:rPr>
            </w:pPr>
            <w:r w:rsidRPr="00CE0160">
              <w:rPr>
                <w:sz w:val="22"/>
                <w:szCs w:val="22"/>
              </w:rPr>
              <w:lastRenderedPageBreak/>
              <w:t xml:space="preserve">Our position is that for new registrations and renewals, the CP's should require completion of these fields to the greatest extent possible and that further discussions should </w:t>
            </w:r>
            <w:proofErr w:type="gramStart"/>
            <w:r w:rsidRPr="00CE0160">
              <w:rPr>
                <w:sz w:val="22"/>
                <w:szCs w:val="22"/>
              </w:rPr>
              <w:t>take  place</w:t>
            </w:r>
            <w:proofErr w:type="gramEnd"/>
            <w:r w:rsidRPr="00CE0160">
              <w:rPr>
                <w:sz w:val="22"/>
                <w:szCs w:val="22"/>
              </w:rPr>
              <w:t xml:space="preserve"> on how to update these fields for prior registrations.   </w:t>
            </w:r>
          </w:p>
        </w:tc>
        <w:tc>
          <w:tcPr>
            <w:tcW w:w="4962" w:type="dxa"/>
            <w:vMerge w:val="restart"/>
          </w:tcPr>
          <w:p w14:paraId="1BFF9E3F" w14:textId="77777777" w:rsidR="00CF7A80" w:rsidRPr="0065400B" w:rsidRDefault="00CF7A80">
            <w:pPr>
              <w:rPr>
                <w:sz w:val="22"/>
                <w:szCs w:val="22"/>
              </w:rPr>
            </w:pPr>
            <w:r w:rsidRPr="0065400B">
              <w:rPr>
                <w:sz w:val="22"/>
                <w:szCs w:val="22"/>
              </w:rPr>
              <w:lastRenderedPageBreak/>
              <w:t>If proposed changes are applied:</w:t>
            </w:r>
          </w:p>
          <w:p w14:paraId="503BAA71" w14:textId="77777777" w:rsidR="00CF7A80" w:rsidRPr="0065400B" w:rsidRDefault="00CF7A80">
            <w:pPr>
              <w:rPr>
                <w:sz w:val="22"/>
                <w:szCs w:val="22"/>
              </w:rPr>
            </w:pPr>
          </w:p>
          <w:p w14:paraId="7C04A5CF" w14:textId="77777777" w:rsidR="00CF7A80" w:rsidRPr="0065400B" w:rsidRDefault="00CF7A80">
            <w:pPr>
              <w:rPr>
                <w:sz w:val="22"/>
                <w:szCs w:val="22"/>
              </w:rPr>
            </w:pPr>
            <w:r w:rsidRPr="0065400B">
              <w:rPr>
                <w:sz w:val="22"/>
                <w:szCs w:val="22"/>
              </w:rPr>
              <w:t>Do note that some EPDP Team members are of the view that the use of such a field should be obligatory</w:t>
            </w:r>
            <w:r w:rsidRPr="0065400B">
              <w:rPr>
                <w:sz w:val="22"/>
                <w:szCs w:val="22"/>
              </w:rPr>
              <w:t xml:space="preserve"> </w:t>
            </w:r>
            <w:r w:rsidRPr="0065400B">
              <w:rPr>
                <w:b/>
                <w:bCs/>
                <w:sz w:val="22"/>
                <w:szCs w:val="22"/>
              </w:rPr>
              <w:t>even</w:t>
            </w:r>
            <w:r w:rsidRPr="0065400B">
              <w:rPr>
                <w:sz w:val="22"/>
                <w:szCs w:val="22"/>
              </w:rPr>
              <w:t xml:space="preserve"> for those Contracted Parties</w:t>
            </w:r>
            <w:r w:rsidRPr="0065400B">
              <w:rPr>
                <w:sz w:val="22"/>
                <w:szCs w:val="22"/>
              </w:rPr>
              <w:t xml:space="preserve"> </w:t>
            </w:r>
            <w:r w:rsidRPr="0065400B">
              <w:rPr>
                <w:b/>
                <w:bCs/>
                <w:sz w:val="22"/>
                <w:szCs w:val="22"/>
              </w:rPr>
              <w:t>who</w:t>
            </w:r>
            <w:r w:rsidRPr="0065400B">
              <w:rPr>
                <w:sz w:val="22"/>
                <w:szCs w:val="22"/>
              </w:rPr>
              <w:t xml:space="preserve"> </w:t>
            </w:r>
            <w:r w:rsidRPr="0065400B">
              <w:rPr>
                <w:strike/>
                <w:sz w:val="22"/>
                <w:szCs w:val="22"/>
              </w:rPr>
              <w:t xml:space="preserve">that </w:t>
            </w:r>
            <w:r w:rsidRPr="0065400B">
              <w:rPr>
                <w:sz w:val="22"/>
                <w:szCs w:val="22"/>
              </w:rPr>
              <w:t>decide</w:t>
            </w:r>
            <w:r w:rsidRPr="0065400B">
              <w:rPr>
                <w:sz w:val="22"/>
                <w:szCs w:val="22"/>
              </w:rPr>
              <w:t xml:space="preserve"> </w:t>
            </w:r>
            <w:r w:rsidRPr="0065400B">
              <w:rPr>
                <w:b/>
                <w:bCs/>
                <w:sz w:val="22"/>
                <w:szCs w:val="22"/>
              </w:rPr>
              <w:t>not</w:t>
            </w:r>
            <w:r w:rsidRPr="0065400B">
              <w:rPr>
                <w:sz w:val="22"/>
                <w:szCs w:val="22"/>
              </w:rPr>
              <w:t xml:space="preserve"> to differentiate, while other EPDP Team </w:t>
            </w:r>
            <w:r w:rsidRPr="0065400B">
              <w:rPr>
                <w:sz w:val="22"/>
                <w:szCs w:val="22"/>
              </w:rPr>
              <w:lastRenderedPageBreak/>
              <w:t>members are of the view that because there is no requirement to differentiate, there should not be a requirement to use this field, and a Contracted Party should be able to determine itself how to implement such a differentiation.</w:t>
            </w:r>
          </w:p>
          <w:p w14:paraId="69F2CEE3" w14:textId="386C40EB" w:rsidR="00CF7A80" w:rsidRDefault="00CF7A80">
            <w:pPr>
              <w:rPr>
                <w:sz w:val="22"/>
                <w:szCs w:val="22"/>
              </w:rPr>
            </w:pPr>
          </w:p>
          <w:p w14:paraId="2C035C73" w14:textId="74DB0D0F" w:rsidR="00CF7A80" w:rsidRDefault="00CF7A80">
            <w:pPr>
              <w:rPr>
                <w:sz w:val="22"/>
                <w:szCs w:val="22"/>
              </w:rPr>
            </w:pPr>
            <w:r>
              <w:rPr>
                <w:sz w:val="22"/>
                <w:szCs w:val="22"/>
              </w:rPr>
              <w:t>Or</w:t>
            </w:r>
          </w:p>
          <w:p w14:paraId="01586DB1" w14:textId="1290E6D2" w:rsidR="00CF7A80" w:rsidRDefault="00CF7A80">
            <w:pPr>
              <w:rPr>
                <w:sz w:val="22"/>
                <w:szCs w:val="22"/>
              </w:rPr>
            </w:pPr>
          </w:p>
          <w:p w14:paraId="5BF3CF31" w14:textId="57A628AD" w:rsidR="00CF7A80" w:rsidRDefault="00CF7A80">
            <w:pPr>
              <w:rPr>
                <w:sz w:val="22"/>
                <w:szCs w:val="22"/>
              </w:rPr>
            </w:pPr>
            <w:r>
              <w:rPr>
                <w:sz w:val="22"/>
                <w:szCs w:val="22"/>
              </w:rPr>
              <w:t>Delete paragraph</w:t>
            </w:r>
          </w:p>
          <w:p w14:paraId="19F039E0" w14:textId="77777777" w:rsidR="00CF7A80" w:rsidRPr="0065400B" w:rsidRDefault="00CF7A80">
            <w:pPr>
              <w:rPr>
                <w:sz w:val="22"/>
                <w:szCs w:val="22"/>
              </w:rPr>
            </w:pPr>
          </w:p>
          <w:p w14:paraId="3295FAF8" w14:textId="77777777" w:rsidR="00CF7A80" w:rsidRPr="0065400B" w:rsidRDefault="00CF7A80">
            <w:pPr>
              <w:rPr>
                <w:sz w:val="22"/>
                <w:szCs w:val="22"/>
              </w:rPr>
            </w:pPr>
            <w:r w:rsidRPr="0065400B">
              <w:rPr>
                <w:b/>
                <w:bCs/>
                <w:sz w:val="22"/>
                <w:szCs w:val="22"/>
              </w:rPr>
              <w:t>Question for EPDP Team</w:t>
            </w:r>
            <w:r w:rsidRPr="0065400B">
              <w:rPr>
                <w:sz w:val="22"/>
                <w:szCs w:val="22"/>
              </w:rPr>
              <w:t>:</w:t>
            </w:r>
          </w:p>
          <w:p w14:paraId="726D513D" w14:textId="37B3B32D" w:rsidR="00CF7A80" w:rsidRPr="00CE0160" w:rsidRDefault="00CF7A80" w:rsidP="0065400B">
            <w:pPr>
              <w:pStyle w:val="ListParagraph"/>
              <w:numPr>
                <w:ilvl w:val="0"/>
                <w:numId w:val="1"/>
              </w:numPr>
              <w:rPr>
                <w:sz w:val="22"/>
                <w:szCs w:val="22"/>
              </w:rPr>
            </w:pPr>
            <w:r>
              <w:rPr>
                <w:sz w:val="23"/>
                <w:szCs w:val="23"/>
              </w:rPr>
              <w:t>Noting that other “opinions” have been moved to the minority statement section, would it result in “cannot live with” if this paragraph is removed</w:t>
            </w:r>
            <w:r w:rsidRPr="0065400B">
              <w:rPr>
                <w:sz w:val="22"/>
                <w:szCs w:val="22"/>
              </w:rPr>
              <w:t>?</w:t>
            </w:r>
          </w:p>
        </w:tc>
      </w:tr>
      <w:tr w:rsidR="00CF7A80" w:rsidRPr="00CE0160" w14:paraId="70DD01BE" w14:textId="77777777" w:rsidTr="00CE0160">
        <w:tc>
          <w:tcPr>
            <w:tcW w:w="1696" w:type="dxa"/>
          </w:tcPr>
          <w:p w14:paraId="3ACFE492" w14:textId="77777777" w:rsidR="00CF7A80" w:rsidRPr="00CE0160" w:rsidRDefault="00CF7A80">
            <w:pPr>
              <w:rPr>
                <w:sz w:val="22"/>
                <w:szCs w:val="22"/>
              </w:rPr>
            </w:pPr>
          </w:p>
        </w:tc>
        <w:tc>
          <w:tcPr>
            <w:tcW w:w="1276" w:type="dxa"/>
          </w:tcPr>
          <w:p w14:paraId="548093D3" w14:textId="3E9EB696" w:rsidR="00CF7A80" w:rsidRPr="00CE0160" w:rsidRDefault="00CF7A80">
            <w:pPr>
              <w:rPr>
                <w:sz w:val="22"/>
                <w:szCs w:val="22"/>
              </w:rPr>
            </w:pPr>
            <w:proofErr w:type="spellStart"/>
            <w:r>
              <w:rPr>
                <w:sz w:val="22"/>
                <w:szCs w:val="22"/>
              </w:rPr>
              <w:t>RySG</w:t>
            </w:r>
            <w:proofErr w:type="spellEnd"/>
          </w:p>
        </w:tc>
        <w:tc>
          <w:tcPr>
            <w:tcW w:w="3827" w:type="dxa"/>
          </w:tcPr>
          <w:p w14:paraId="4D7BE8CD" w14:textId="77777777" w:rsidR="00CF7A80" w:rsidRPr="00CE0160" w:rsidRDefault="00CF7A80" w:rsidP="00CF7A80">
            <w:pPr>
              <w:rPr>
                <w:sz w:val="22"/>
                <w:szCs w:val="22"/>
              </w:rPr>
            </w:pPr>
            <w:r w:rsidRPr="00CE0160">
              <w:rPr>
                <w:sz w:val="22"/>
                <w:szCs w:val="22"/>
              </w:rPr>
              <w:t>Noting this disagreement here seems out of place and doesn’t add value to section 3, but rather distracts from the recommendation that follows.</w:t>
            </w:r>
          </w:p>
          <w:p w14:paraId="259EE5B4" w14:textId="77777777" w:rsidR="00CF7A80" w:rsidRPr="00CE0160" w:rsidRDefault="00CF7A80" w:rsidP="00CF7A80">
            <w:pPr>
              <w:rPr>
                <w:sz w:val="22"/>
                <w:szCs w:val="22"/>
              </w:rPr>
            </w:pPr>
          </w:p>
          <w:p w14:paraId="63B3D6DF" w14:textId="5BDEED13" w:rsidR="00CF7A80" w:rsidRPr="00CE0160" w:rsidRDefault="00CF7A80" w:rsidP="00CF7A80">
            <w:pPr>
              <w:rPr>
                <w:sz w:val="22"/>
                <w:szCs w:val="22"/>
              </w:rPr>
            </w:pPr>
            <w:r w:rsidRPr="00CE0160">
              <w:rPr>
                <w:sz w:val="22"/>
                <w:szCs w:val="22"/>
              </w:rPr>
              <w:t xml:space="preserve">We suggest that such a statement of </w:t>
            </w:r>
            <w:proofErr w:type="gramStart"/>
            <w:r w:rsidRPr="00CE0160">
              <w:rPr>
                <w:sz w:val="22"/>
                <w:szCs w:val="22"/>
              </w:rPr>
              <w:t>parties</w:t>
            </w:r>
            <w:proofErr w:type="gramEnd"/>
            <w:r w:rsidRPr="00CE0160">
              <w:rPr>
                <w:sz w:val="22"/>
                <w:szCs w:val="22"/>
              </w:rPr>
              <w:t xml:space="preserve"> beliefs would be better suited to Minority statements, so as not to confuse the reader.</w:t>
            </w:r>
          </w:p>
        </w:tc>
        <w:tc>
          <w:tcPr>
            <w:tcW w:w="2268" w:type="dxa"/>
          </w:tcPr>
          <w:p w14:paraId="05472552" w14:textId="204CABEC" w:rsidR="00CF7A80" w:rsidRPr="00CE0160" w:rsidRDefault="00CF7A80">
            <w:pPr>
              <w:rPr>
                <w:sz w:val="22"/>
                <w:szCs w:val="22"/>
              </w:rPr>
            </w:pPr>
            <w:r>
              <w:rPr>
                <w:sz w:val="22"/>
                <w:szCs w:val="22"/>
              </w:rPr>
              <w:t>Delete paragraph</w:t>
            </w:r>
          </w:p>
        </w:tc>
        <w:tc>
          <w:tcPr>
            <w:tcW w:w="4962" w:type="dxa"/>
            <w:vMerge/>
          </w:tcPr>
          <w:p w14:paraId="156F7B61" w14:textId="77777777" w:rsidR="00CF7A80" w:rsidRPr="0065400B" w:rsidRDefault="00CF7A80">
            <w:pPr>
              <w:rPr>
                <w:sz w:val="22"/>
                <w:szCs w:val="22"/>
              </w:rPr>
            </w:pPr>
          </w:p>
        </w:tc>
      </w:tr>
      <w:tr w:rsidR="0065400B" w:rsidRPr="00CE0160" w14:paraId="2482E72C" w14:textId="77777777" w:rsidTr="0065400B">
        <w:tc>
          <w:tcPr>
            <w:tcW w:w="14029" w:type="dxa"/>
            <w:gridSpan w:val="5"/>
            <w:shd w:val="clear" w:color="auto" w:fill="B8CCE4" w:themeFill="accent1" w:themeFillTint="66"/>
          </w:tcPr>
          <w:p w14:paraId="73E49DB4" w14:textId="208AA5AB" w:rsidR="0065400B" w:rsidRPr="0065400B" w:rsidRDefault="0065400B">
            <w:pPr>
              <w:rPr>
                <w:b/>
                <w:bCs/>
                <w:sz w:val="22"/>
                <w:szCs w:val="22"/>
              </w:rPr>
            </w:pPr>
            <w:r w:rsidRPr="0065400B">
              <w:rPr>
                <w:b/>
                <w:bCs/>
                <w:sz w:val="22"/>
                <w:szCs w:val="22"/>
              </w:rPr>
              <w:t>Recommendation #1</w:t>
            </w:r>
          </w:p>
        </w:tc>
      </w:tr>
      <w:tr w:rsidR="00C12195" w:rsidRPr="00CE0160" w14:paraId="2391AF35" w14:textId="361D7F2F" w:rsidTr="00CE0160">
        <w:tc>
          <w:tcPr>
            <w:tcW w:w="1696" w:type="dxa"/>
          </w:tcPr>
          <w:p w14:paraId="4F57B738" w14:textId="6E3F6F23" w:rsidR="00C12195" w:rsidRPr="00CE0160" w:rsidRDefault="00C12195">
            <w:pPr>
              <w:rPr>
                <w:sz w:val="22"/>
                <w:szCs w:val="22"/>
              </w:rPr>
            </w:pPr>
            <w:r w:rsidRPr="00CE0160">
              <w:rPr>
                <w:sz w:val="22"/>
                <w:szCs w:val="22"/>
              </w:rPr>
              <w:t>95 - 96</w:t>
            </w:r>
          </w:p>
        </w:tc>
        <w:tc>
          <w:tcPr>
            <w:tcW w:w="1276" w:type="dxa"/>
          </w:tcPr>
          <w:p w14:paraId="731CC7F1" w14:textId="15245A19" w:rsidR="00C12195" w:rsidRPr="00CE0160" w:rsidRDefault="00C12195">
            <w:pPr>
              <w:rPr>
                <w:sz w:val="22"/>
                <w:szCs w:val="22"/>
              </w:rPr>
            </w:pPr>
            <w:proofErr w:type="spellStart"/>
            <w:r w:rsidRPr="00CE0160">
              <w:rPr>
                <w:sz w:val="22"/>
                <w:szCs w:val="22"/>
              </w:rPr>
              <w:t>RrSG</w:t>
            </w:r>
            <w:proofErr w:type="spellEnd"/>
          </w:p>
        </w:tc>
        <w:tc>
          <w:tcPr>
            <w:tcW w:w="3827" w:type="dxa"/>
          </w:tcPr>
          <w:p w14:paraId="322F5845" w14:textId="16B3D3B1" w:rsidR="00C12195" w:rsidRPr="00CE0160" w:rsidRDefault="00C12195">
            <w:pPr>
              <w:rPr>
                <w:sz w:val="22"/>
                <w:szCs w:val="22"/>
              </w:rPr>
            </w:pPr>
            <w:r w:rsidRPr="00CE0160">
              <w:rPr>
                <w:sz w:val="22"/>
                <w:szCs w:val="22"/>
              </w:rPr>
              <w:t xml:space="preserve">The discussions about this field were not specific in terms of where the field would be until quite late in the phase; the working agreement was that this field could exist only within the CP’s own system, </w:t>
            </w:r>
            <w:proofErr w:type="gramStart"/>
            <w:r w:rsidRPr="00CE0160">
              <w:rPr>
                <w:sz w:val="22"/>
                <w:szCs w:val="22"/>
              </w:rPr>
              <w:t>e.g.</w:t>
            </w:r>
            <w:proofErr w:type="gramEnd"/>
            <w:r w:rsidRPr="00CE0160">
              <w:rPr>
                <w:sz w:val="22"/>
                <w:szCs w:val="22"/>
              </w:rPr>
              <w:t xml:space="preserve"> as described in line 255 of this report, which is no longer possible with the current version of the text in lines 95-96. </w:t>
            </w:r>
          </w:p>
        </w:tc>
        <w:tc>
          <w:tcPr>
            <w:tcW w:w="2268" w:type="dxa"/>
          </w:tcPr>
          <w:p w14:paraId="5D5A224F" w14:textId="4AFC69B9" w:rsidR="00C12195" w:rsidRPr="00CE0160" w:rsidRDefault="00C12195">
            <w:pPr>
              <w:rPr>
                <w:sz w:val="22"/>
                <w:szCs w:val="22"/>
              </w:rPr>
            </w:pPr>
            <w:r w:rsidRPr="00CE0160">
              <w:rPr>
                <w:sz w:val="22"/>
                <w:szCs w:val="22"/>
              </w:rPr>
              <w:t>Current: a field or fields MUST be created for the RDDS that MAY be used by those Contracted Parties</w:t>
            </w:r>
          </w:p>
          <w:p w14:paraId="65E32955" w14:textId="572ABA08" w:rsidR="00C12195" w:rsidRPr="00CE0160" w:rsidRDefault="00C12195">
            <w:pPr>
              <w:rPr>
                <w:sz w:val="22"/>
                <w:szCs w:val="22"/>
              </w:rPr>
            </w:pPr>
          </w:p>
          <w:p w14:paraId="56B58CA7" w14:textId="1D13D63C" w:rsidR="00C12195" w:rsidRPr="00CE0160" w:rsidRDefault="00C12195">
            <w:pPr>
              <w:rPr>
                <w:sz w:val="22"/>
                <w:szCs w:val="22"/>
              </w:rPr>
            </w:pPr>
            <w:r w:rsidRPr="00CE0160">
              <w:rPr>
                <w:sz w:val="22"/>
                <w:szCs w:val="22"/>
              </w:rPr>
              <w:t xml:space="preserve">New: a field or fields MAY be created for the RDDS that MAY be </w:t>
            </w:r>
            <w:r w:rsidRPr="00CE0160">
              <w:rPr>
                <w:sz w:val="22"/>
                <w:szCs w:val="22"/>
              </w:rPr>
              <w:lastRenderedPageBreak/>
              <w:t>used by those Contracted Parties</w:t>
            </w:r>
          </w:p>
          <w:p w14:paraId="0DE1B64B" w14:textId="44F131BB" w:rsidR="00C12195" w:rsidRPr="00CE0160" w:rsidRDefault="00C12195">
            <w:pPr>
              <w:rPr>
                <w:sz w:val="22"/>
                <w:szCs w:val="22"/>
              </w:rPr>
            </w:pPr>
          </w:p>
          <w:p w14:paraId="271B03A2" w14:textId="2FF5FFD9" w:rsidR="00C12195" w:rsidRPr="00CE0160" w:rsidRDefault="00C12195">
            <w:pPr>
              <w:rPr>
                <w:sz w:val="22"/>
                <w:szCs w:val="22"/>
              </w:rPr>
            </w:pPr>
            <w:r w:rsidRPr="00CE0160">
              <w:rPr>
                <w:sz w:val="22"/>
                <w:szCs w:val="22"/>
              </w:rPr>
              <w:t xml:space="preserve">OR </w:t>
            </w:r>
          </w:p>
          <w:p w14:paraId="52673405" w14:textId="1FCA0EDE" w:rsidR="00C12195" w:rsidRPr="00CE0160" w:rsidRDefault="00C12195">
            <w:pPr>
              <w:rPr>
                <w:sz w:val="22"/>
                <w:szCs w:val="22"/>
              </w:rPr>
            </w:pPr>
          </w:p>
          <w:p w14:paraId="5C43794F" w14:textId="084E9D7D" w:rsidR="00C12195" w:rsidRPr="00CE0160" w:rsidRDefault="00C12195">
            <w:pPr>
              <w:rPr>
                <w:sz w:val="22"/>
                <w:szCs w:val="22"/>
              </w:rPr>
            </w:pPr>
            <w:r w:rsidRPr="00CE0160">
              <w:rPr>
                <w:sz w:val="22"/>
                <w:szCs w:val="22"/>
              </w:rPr>
              <w:t>NEW: a field or fields MUST be created that MAY be used in the RDDS that MAY be used by those Contracted Parties</w:t>
            </w:r>
          </w:p>
        </w:tc>
        <w:tc>
          <w:tcPr>
            <w:tcW w:w="4962" w:type="dxa"/>
            <w:vMerge w:val="restart"/>
          </w:tcPr>
          <w:p w14:paraId="7162B4F3" w14:textId="77777777" w:rsidR="00C12195" w:rsidRDefault="00C12195">
            <w:pPr>
              <w:rPr>
                <w:sz w:val="22"/>
                <w:szCs w:val="22"/>
              </w:rPr>
            </w:pPr>
            <w:r>
              <w:rPr>
                <w:sz w:val="22"/>
                <w:szCs w:val="22"/>
              </w:rPr>
              <w:lastRenderedPageBreak/>
              <w:t>If proposed changes are applied:</w:t>
            </w:r>
          </w:p>
          <w:p w14:paraId="7EA02AFD" w14:textId="77777777" w:rsidR="00C12195" w:rsidRDefault="00C12195">
            <w:pPr>
              <w:rPr>
                <w:sz w:val="22"/>
                <w:szCs w:val="22"/>
              </w:rPr>
            </w:pPr>
          </w:p>
          <w:p w14:paraId="31FC142E" w14:textId="510ABC8F" w:rsidR="00C12195" w:rsidRPr="00C12195" w:rsidRDefault="00C12195">
            <w:pPr>
              <w:rPr>
                <w:sz w:val="22"/>
                <w:szCs w:val="22"/>
              </w:rPr>
            </w:pPr>
            <w:r w:rsidRPr="00C12195">
              <w:rPr>
                <w:sz w:val="22"/>
                <w:szCs w:val="22"/>
              </w:rPr>
              <w:t>The EPDP Team recommends that, a field or fields MUST be created</w:t>
            </w:r>
            <w:r w:rsidRPr="00C12195">
              <w:rPr>
                <w:color w:val="000000" w:themeColor="text1"/>
                <w:sz w:val="22"/>
                <w:szCs w:val="22"/>
              </w:rPr>
              <w:t xml:space="preserve"> </w:t>
            </w:r>
            <w:r w:rsidRPr="00C12195">
              <w:rPr>
                <w:b/>
                <w:bCs/>
                <w:color w:val="000000" w:themeColor="text1"/>
                <w:sz w:val="22"/>
                <w:szCs w:val="22"/>
              </w:rPr>
              <w:t>that MAY be used in</w:t>
            </w:r>
            <w:r w:rsidRPr="00C12195">
              <w:rPr>
                <w:sz w:val="22"/>
                <w:szCs w:val="22"/>
              </w:rPr>
              <w:t xml:space="preserve"> </w:t>
            </w:r>
            <w:r w:rsidRPr="00C12195">
              <w:rPr>
                <w:strike/>
                <w:sz w:val="22"/>
                <w:szCs w:val="22"/>
              </w:rPr>
              <w:t>for</w:t>
            </w:r>
            <w:r w:rsidRPr="00C12195">
              <w:rPr>
                <w:sz w:val="22"/>
                <w:szCs w:val="22"/>
              </w:rPr>
              <w:t xml:space="preserve"> the RDDS</w:t>
            </w:r>
            <w:r w:rsidRPr="00C12195">
              <w:rPr>
                <w:b/>
                <w:bCs/>
                <w:sz w:val="22"/>
                <w:szCs w:val="22"/>
              </w:rPr>
              <w:t xml:space="preserve"> and</w:t>
            </w:r>
            <w:r w:rsidRPr="00C12195">
              <w:rPr>
                <w:sz w:val="22"/>
                <w:szCs w:val="22"/>
              </w:rPr>
              <w:t xml:space="preserve"> </w:t>
            </w:r>
            <w:r w:rsidRPr="00C12195">
              <w:rPr>
                <w:strike/>
                <w:sz w:val="22"/>
                <w:szCs w:val="22"/>
              </w:rPr>
              <w:t>that</w:t>
            </w:r>
            <w:r w:rsidRPr="00C12195">
              <w:rPr>
                <w:sz w:val="22"/>
                <w:szCs w:val="22"/>
              </w:rPr>
              <w:t xml:space="preserve"> MAY</w:t>
            </w:r>
            <w:r w:rsidRPr="00C12195">
              <w:rPr>
                <w:sz w:val="22"/>
                <w:szCs w:val="22"/>
                <w:vertAlign w:val="superscript"/>
              </w:rPr>
              <w:t>5</w:t>
            </w:r>
            <w:r w:rsidRPr="00C12195">
              <w:rPr>
                <w:sz w:val="22"/>
                <w:szCs w:val="22"/>
              </w:rPr>
              <w:t xml:space="preserve"> be used by those Contracted Parties that differentiate between legal and natural person registration data and/or if that registration data contains personal or non-personal information.</w:t>
            </w:r>
          </w:p>
          <w:p w14:paraId="259C1F1D" w14:textId="77777777" w:rsidR="00C12195" w:rsidRPr="00C12195" w:rsidRDefault="00C12195">
            <w:pPr>
              <w:rPr>
                <w:sz w:val="22"/>
                <w:szCs w:val="22"/>
              </w:rPr>
            </w:pPr>
          </w:p>
          <w:p w14:paraId="5E9E7471" w14:textId="77777777" w:rsidR="00C12195" w:rsidRPr="00C12195" w:rsidRDefault="00C12195">
            <w:pPr>
              <w:rPr>
                <w:sz w:val="22"/>
                <w:szCs w:val="22"/>
              </w:rPr>
            </w:pPr>
            <w:r w:rsidRPr="00C12195">
              <w:rPr>
                <w:b/>
                <w:bCs/>
                <w:sz w:val="22"/>
                <w:szCs w:val="22"/>
              </w:rPr>
              <w:t>Question for EPDP Team</w:t>
            </w:r>
            <w:r w:rsidRPr="00C12195">
              <w:rPr>
                <w:sz w:val="22"/>
                <w:szCs w:val="22"/>
              </w:rPr>
              <w:t>:</w:t>
            </w:r>
          </w:p>
          <w:p w14:paraId="24A50A2A" w14:textId="49DAF61F" w:rsidR="00C12195" w:rsidRPr="00CE0160" w:rsidRDefault="00C12195" w:rsidP="00C12195">
            <w:pPr>
              <w:pStyle w:val="ListParagraph"/>
              <w:numPr>
                <w:ilvl w:val="0"/>
                <w:numId w:val="1"/>
              </w:numPr>
              <w:rPr>
                <w:sz w:val="22"/>
                <w:szCs w:val="22"/>
              </w:rPr>
            </w:pPr>
            <w:r w:rsidRPr="00C12195">
              <w:rPr>
                <w:sz w:val="22"/>
                <w:szCs w:val="22"/>
              </w:rPr>
              <w:lastRenderedPageBreak/>
              <w:t>Recognizing that this change aligns with the footnote (“it may be left blank or may not be present”), does this change result in “cannot live with” for other groups?</w:t>
            </w:r>
          </w:p>
        </w:tc>
      </w:tr>
      <w:tr w:rsidR="00C12195" w:rsidRPr="00CE0160" w14:paraId="4C215C94" w14:textId="77777777" w:rsidTr="00C628E0">
        <w:trPr>
          <w:trHeight w:val="277"/>
        </w:trPr>
        <w:tc>
          <w:tcPr>
            <w:tcW w:w="1696" w:type="dxa"/>
          </w:tcPr>
          <w:p w14:paraId="2A3496AA" w14:textId="77777777" w:rsidR="00C12195" w:rsidRPr="00CE0160" w:rsidRDefault="00C12195" w:rsidP="00C628E0">
            <w:pPr>
              <w:rPr>
                <w:sz w:val="22"/>
                <w:szCs w:val="22"/>
              </w:rPr>
            </w:pPr>
            <w:r w:rsidRPr="00CE0160">
              <w:rPr>
                <w:sz w:val="22"/>
                <w:szCs w:val="22"/>
              </w:rPr>
              <w:t>95-96</w:t>
            </w:r>
          </w:p>
        </w:tc>
        <w:tc>
          <w:tcPr>
            <w:tcW w:w="1276" w:type="dxa"/>
          </w:tcPr>
          <w:p w14:paraId="3E84C708" w14:textId="77777777" w:rsidR="00C12195" w:rsidRPr="00CE0160" w:rsidRDefault="00C12195" w:rsidP="00C628E0">
            <w:pPr>
              <w:rPr>
                <w:sz w:val="22"/>
                <w:szCs w:val="22"/>
              </w:rPr>
            </w:pPr>
            <w:proofErr w:type="spellStart"/>
            <w:r w:rsidRPr="00CE0160">
              <w:rPr>
                <w:sz w:val="22"/>
                <w:szCs w:val="22"/>
              </w:rPr>
              <w:t>RySG</w:t>
            </w:r>
            <w:proofErr w:type="spellEnd"/>
          </w:p>
        </w:tc>
        <w:tc>
          <w:tcPr>
            <w:tcW w:w="3827" w:type="dxa"/>
          </w:tcPr>
          <w:p w14:paraId="06D45E7E" w14:textId="77777777" w:rsidR="00C12195" w:rsidRPr="00CE0160" w:rsidRDefault="00C12195" w:rsidP="00C628E0">
            <w:pPr>
              <w:rPr>
                <w:sz w:val="22"/>
                <w:szCs w:val="22"/>
              </w:rPr>
            </w:pPr>
            <w:r w:rsidRPr="00CE0160">
              <w:rPr>
                <w:sz w:val="22"/>
                <w:szCs w:val="22"/>
              </w:rPr>
              <w:t>Successive edits have changed the meaning to make this an RDDS only field which was not the intent.</w:t>
            </w:r>
          </w:p>
        </w:tc>
        <w:tc>
          <w:tcPr>
            <w:tcW w:w="2268" w:type="dxa"/>
          </w:tcPr>
          <w:p w14:paraId="1C39C06C" w14:textId="77777777" w:rsidR="00C12195" w:rsidRPr="00CE0160" w:rsidRDefault="00C12195" w:rsidP="00C628E0">
            <w:pPr>
              <w:rPr>
                <w:sz w:val="22"/>
                <w:szCs w:val="22"/>
              </w:rPr>
            </w:pPr>
            <w:r w:rsidRPr="00CE0160">
              <w:rPr>
                <w:sz w:val="22"/>
                <w:szCs w:val="22"/>
              </w:rPr>
              <w:t xml:space="preserve">Change to: “The EPDP Team recommends that, a field or fields MUST be created that MAY be used in </w:t>
            </w:r>
            <w:proofErr w:type="gramStart"/>
            <w:r w:rsidRPr="00CE0160">
              <w:rPr>
                <w:sz w:val="22"/>
                <w:szCs w:val="22"/>
              </w:rPr>
              <w:t>RDDS</w:t>
            </w:r>
            <w:proofErr w:type="gramEnd"/>
            <w:r w:rsidRPr="00CE0160">
              <w:rPr>
                <w:sz w:val="22"/>
                <w:szCs w:val="22"/>
              </w:rPr>
              <w:t xml:space="preserve"> and MAY be used by those Contracted Parties that differentiate between legal and natural...</w:t>
            </w:r>
          </w:p>
        </w:tc>
        <w:tc>
          <w:tcPr>
            <w:tcW w:w="4962" w:type="dxa"/>
            <w:vMerge/>
          </w:tcPr>
          <w:p w14:paraId="6E97AEFF" w14:textId="77777777" w:rsidR="00C12195" w:rsidRPr="00CE0160" w:rsidRDefault="00C12195" w:rsidP="00C628E0">
            <w:pPr>
              <w:rPr>
                <w:sz w:val="22"/>
                <w:szCs w:val="22"/>
              </w:rPr>
            </w:pPr>
          </w:p>
        </w:tc>
      </w:tr>
      <w:tr w:rsidR="00C12195" w:rsidRPr="00CE0160" w14:paraId="288C4F1C" w14:textId="77777777" w:rsidTr="00C12195">
        <w:trPr>
          <w:trHeight w:val="277"/>
        </w:trPr>
        <w:tc>
          <w:tcPr>
            <w:tcW w:w="14029" w:type="dxa"/>
            <w:gridSpan w:val="5"/>
            <w:shd w:val="clear" w:color="auto" w:fill="B8CCE4" w:themeFill="accent1" w:themeFillTint="66"/>
          </w:tcPr>
          <w:p w14:paraId="47A88F3F" w14:textId="459670D9" w:rsidR="00C12195" w:rsidRPr="00C12195" w:rsidRDefault="00C12195" w:rsidP="00C628E0">
            <w:pPr>
              <w:rPr>
                <w:b/>
                <w:bCs/>
                <w:sz w:val="22"/>
                <w:szCs w:val="22"/>
              </w:rPr>
            </w:pPr>
            <w:r w:rsidRPr="00C12195">
              <w:rPr>
                <w:b/>
                <w:bCs/>
                <w:sz w:val="22"/>
                <w:szCs w:val="22"/>
              </w:rPr>
              <w:t>Footnote recommendation #1</w:t>
            </w:r>
          </w:p>
        </w:tc>
      </w:tr>
      <w:tr w:rsidR="00C12195" w:rsidRPr="00CE0160" w14:paraId="232C3CB5" w14:textId="77777777" w:rsidTr="00C628E0">
        <w:trPr>
          <w:trHeight w:val="277"/>
        </w:trPr>
        <w:tc>
          <w:tcPr>
            <w:tcW w:w="1696" w:type="dxa"/>
          </w:tcPr>
          <w:p w14:paraId="52AA9797" w14:textId="77777777" w:rsidR="00C12195" w:rsidRPr="00CE0160" w:rsidRDefault="00C12195" w:rsidP="00C628E0">
            <w:pPr>
              <w:rPr>
                <w:sz w:val="22"/>
                <w:szCs w:val="22"/>
              </w:rPr>
            </w:pPr>
            <w:r w:rsidRPr="00CE0160">
              <w:rPr>
                <w:sz w:val="22"/>
                <w:szCs w:val="22"/>
              </w:rPr>
              <w:t>96 (footnote 5)</w:t>
            </w:r>
          </w:p>
        </w:tc>
        <w:tc>
          <w:tcPr>
            <w:tcW w:w="1276" w:type="dxa"/>
          </w:tcPr>
          <w:p w14:paraId="758656AA" w14:textId="77777777" w:rsidR="00C12195" w:rsidRPr="00CE0160" w:rsidRDefault="00C12195" w:rsidP="00C628E0">
            <w:pPr>
              <w:rPr>
                <w:sz w:val="22"/>
                <w:szCs w:val="22"/>
              </w:rPr>
            </w:pPr>
            <w:proofErr w:type="spellStart"/>
            <w:r w:rsidRPr="00CE0160">
              <w:rPr>
                <w:sz w:val="22"/>
                <w:szCs w:val="22"/>
              </w:rPr>
              <w:t>RySG</w:t>
            </w:r>
            <w:proofErr w:type="spellEnd"/>
          </w:p>
        </w:tc>
        <w:tc>
          <w:tcPr>
            <w:tcW w:w="3827" w:type="dxa"/>
          </w:tcPr>
          <w:p w14:paraId="3DB7BDA8" w14:textId="77777777" w:rsidR="00C12195" w:rsidRPr="00CE0160" w:rsidRDefault="00C12195" w:rsidP="00C628E0">
            <w:pPr>
              <w:rPr>
                <w:sz w:val="22"/>
                <w:szCs w:val="22"/>
              </w:rPr>
            </w:pPr>
            <w:r w:rsidRPr="00CE0160">
              <w:rPr>
                <w:sz w:val="22"/>
                <w:szCs w:val="22"/>
              </w:rPr>
              <w:t>Make clear that inclusion of this field (even blank) in an RDDS response is optional.</w:t>
            </w:r>
          </w:p>
        </w:tc>
        <w:tc>
          <w:tcPr>
            <w:tcW w:w="2268" w:type="dxa"/>
          </w:tcPr>
          <w:p w14:paraId="4CF3A049" w14:textId="77777777" w:rsidR="00C12195" w:rsidRPr="00C12195" w:rsidRDefault="00C12195" w:rsidP="00C628E0">
            <w:pPr>
              <w:rPr>
                <w:b/>
                <w:sz w:val="22"/>
                <w:szCs w:val="22"/>
              </w:rPr>
            </w:pPr>
            <w:r w:rsidRPr="00C12195">
              <w:rPr>
                <w:sz w:val="22"/>
                <w:szCs w:val="22"/>
              </w:rPr>
              <w:t xml:space="preserve">Change to: Implementation note: Contracted Parties MAY make use of this field, which means that if a Contracted Party decides not to make use of this field, it may be left blank or may not be present and is NOT required to </w:t>
            </w:r>
            <w:r w:rsidRPr="00C12195">
              <w:rPr>
                <w:sz w:val="22"/>
                <w:szCs w:val="22"/>
              </w:rPr>
              <w:lastRenderedPageBreak/>
              <w:t>be included in a RDDS response.</w:t>
            </w:r>
          </w:p>
        </w:tc>
        <w:tc>
          <w:tcPr>
            <w:tcW w:w="4962" w:type="dxa"/>
          </w:tcPr>
          <w:p w14:paraId="68104BBE" w14:textId="77777777" w:rsidR="00C12195" w:rsidRPr="00C12195" w:rsidRDefault="00C12195" w:rsidP="00C628E0">
            <w:pPr>
              <w:rPr>
                <w:sz w:val="22"/>
                <w:szCs w:val="22"/>
              </w:rPr>
            </w:pPr>
            <w:r w:rsidRPr="00C12195">
              <w:rPr>
                <w:sz w:val="22"/>
                <w:szCs w:val="22"/>
              </w:rPr>
              <w:lastRenderedPageBreak/>
              <w:t>If proposed changes are applied:</w:t>
            </w:r>
          </w:p>
          <w:p w14:paraId="4E7DA653" w14:textId="77777777" w:rsidR="00C12195" w:rsidRPr="00C12195" w:rsidRDefault="00C12195" w:rsidP="00C628E0">
            <w:pPr>
              <w:rPr>
                <w:sz w:val="22"/>
                <w:szCs w:val="22"/>
              </w:rPr>
            </w:pPr>
          </w:p>
          <w:p w14:paraId="0AC69D86" w14:textId="77777777" w:rsidR="00C12195" w:rsidRPr="00C12195" w:rsidRDefault="00C12195" w:rsidP="00C628E0">
            <w:pPr>
              <w:rPr>
                <w:sz w:val="22"/>
                <w:szCs w:val="22"/>
              </w:rPr>
            </w:pPr>
            <w:r w:rsidRPr="00C12195">
              <w:rPr>
                <w:sz w:val="22"/>
                <w:szCs w:val="22"/>
              </w:rPr>
              <w:t>Implementation note: Contracted Parties MAY make use of this field, which means that if a Contracted Party decides not to make use of this field, it may be left blank or may not be present</w:t>
            </w:r>
            <w:r w:rsidRPr="00C12195">
              <w:rPr>
                <w:sz w:val="22"/>
                <w:szCs w:val="22"/>
              </w:rPr>
              <w:t xml:space="preserve"> </w:t>
            </w:r>
            <w:r w:rsidRPr="00C12195">
              <w:rPr>
                <w:b/>
                <w:bCs/>
                <w:sz w:val="22"/>
                <w:szCs w:val="22"/>
              </w:rPr>
              <w:t>and is NOT required to be included in a RDDS response</w:t>
            </w:r>
            <w:r w:rsidRPr="00C12195">
              <w:rPr>
                <w:sz w:val="22"/>
                <w:szCs w:val="22"/>
              </w:rPr>
              <w:t>.</w:t>
            </w:r>
          </w:p>
          <w:p w14:paraId="0EDBF954" w14:textId="77777777" w:rsidR="00C12195" w:rsidRPr="00C12195" w:rsidRDefault="00C12195" w:rsidP="00C628E0">
            <w:pPr>
              <w:rPr>
                <w:sz w:val="22"/>
                <w:szCs w:val="22"/>
              </w:rPr>
            </w:pPr>
          </w:p>
          <w:p w14:paraId="110E0F06" w14:textId="77777777" w:rsidR="00C12195" w:rsidRPr="00C12195" w:rsidRDefault="00C12195" w:rsidP="00C628E0">
            <w:pPr>
              <w:rPr>
                <w:sz w:val="22"/>
                <w:szCs w:val="22"/>
              </w:rPr>
            </w:pPr>
            <w:r w:rsidRPr="00C12195">
              <w:rPr>
                <w:b/>
                <w:bCs/>
                <w:sz w:val="22"/>
                <w:szCs w:val="22"/>
              </w:rPr>
              <w:t xml:space="preserve">Question for the EPDP Team: </w:t>
            </w:r>
            <w:r w:rsidRPr="00C12195">
              <w:rPr>
                <w:sz w:val="22"/>
                <w:szCs w:val="22"/>
              </w:rPr>
              <w:t xml:space="preserve"> </w:t>
            </w:r>
          </w:p>
          <w:p w14:paraId="3958EA96" w14:textId="4EF84960" w:rsidR="00C12195" w:rsidRPr="00C12195" w:rsidRDefault="00C12195" w:rsidP="00C12195">
            <w:pPr>
              <w:pStyle w:val="ListParagraph"/>
              <w:numPr>
                <w:ilvl w:val="0"/>
                <w:numId w:val="1"/>
              </w:numPr>
              <w:rPr>
                <w:sz w:val="22"/>
                <w:szCs w:val="22"/>
              </w:rPr>
            </w:pPr>
            <w:r w:rsidRPr="00C12195">
              <w:rPr>
                <w:sz w:val="22"/>
                <w:szCs w:val="22"/>
              </w:rPr>
              <w:t xml:space="preserve">Can anyone not live with this clarifying language? </w:t>
            </w:r>
            <w:r w:rsidRPr="00C12195">
              <w:rPr>
                <w:sz w:val="22"/>
                <w:szCs w:val="22"/>
              </w:rPr>
              <w:t xml:space="preserve"> </w:t>
            </w:r>
          </w:p>
        </w:tc>
      </w:tr>
      <w:tr w:rsidR="00C12195" w:rsidRPr="00CE0160" w14:paraId="2E755EA0" w14:textId="77777777" w:rsidTr="00C628E0">
        <w:trPr>
          <w:trHeight w:val="277"/>
        </w:trPr>
        <w:tc>
          <w:tcPr>
            <w:tcW w:w="1696" w:type="dxa"/>
          </w:tcPr>
          <w:p w14:paraId="5CA74FD5" w14:textId="77777777" w:rsidR="00C12195" w:rsidRPr="00CE0160" w:rsidRDefault="00C12195" w:rsidP="00C628E0">
            <w:pPr>
              <w:rPr>
                <w:sz w:val="22"/>
                <w:szCs w:val="22"/>
              </w:rPr>
            </w:pPr>
            <w:r w:rsidRPr="00CE0160">
              <w:rPr>
                <w:sz w:val="22"/>
                <w:szCs w:val="22"/>
              </w:rPr>
              <w:t>105, 113</w:t>
            </w:r>
          </w:p>
        </w:tc>
        <w:tc>
          <w:tcPr>
            <w:tcW w:w="1276" w:type="dxa"/>
          </w:tcPr>
          <w:p w14:paraId="19AE8542" w14:textId="77777777" w:rsidR="00C12195" w:rsidRPr="00CE0160" w:rsidRDefault="00C12195" w:rsidP="00C628E0">
            <w:pPr>
              <w:rPr>
                <w:sz w:val="22"/>
                <w:szCs w:val="22"/>
              </w:rPr>
            </w:pPr>
            <w:r w:rsidRPr="00CE0160">
              <w:rPr>
                <w:sz w:val="22"/>
                <w:szCs w:val="22"/>
              </w:rPr>
              <w:t>ALAC</w:t>
            </w:r>
          </w:p>
        </w:tc>
        <w:tc>
          <w:tcPr>
            <w:tcW w:w="3827" w:type="dxa"/>
          </w:tcPr>
          <w:p w14:paraId="573AF783" w14:textId="77777777" w:rsidR="00C12195" w:rsidRPr="00CE0160" w:rsidRDefault="00C12195" w:rsidP="00C628E0">
            <w:pPr>
              <w:rPr>
                <w:sz w:val="22"/>
                <w:szCs w:val="22"/>
              </w:rPr>
            </w:pPr>
            <w:r w:rsidRPr="00CE0160">
              <w:rPr>
                <w:sz w:val="22"/>
                <w:szCs w:val="22"/>
              </w:rPr>
              <w:t>The report must make clear that lines 105 and 113 are the default values.</w:t>
            </w:r>
          </w:p>
        </w:tc>
        <w:tc>
          <w:tcPr>
            <w:tcW w:w="2268" w:type="dxa"/>
          </w:tcPr>
          <w:p w14:paraId="0C3641D2" w14:textId="77777777" w:rsidR="00C12195" w:rsidRPr="00CE0160" w:rsidRDefault="00C12195" w:rsidP="00C628E0">
            <w:pPr>
              <w:rPr>
                <w:sz w:val="22"/>
                <w:szCs w:val="22"/>
              </w:rPr>
            </w:pPr>
            <w:r w:rsidRPr="00CE0160">
              <w:rPr>
                <w:sz w:val="22"/>
                <w:szCs w:val="22"/>
              </w:rPr>
              <w:t>Add “(Default value)” at the end of each line.</w:t>
            </w:r>
          </w:p>
        </w:tc>
        <w:tc>
          <w:tcPr>
            <w:tcW w:w="4962" w:type="dxa"/>
          </w:tcPr>
          <w:p w14:paraId="3AB4B1BD" w14:textId="77777777" w:rsidR="00C12195" w:rsidRDefault="00C12195" w:rsidP="00C628E0">
            <w:pPr>
              <w:rPr>
                <w:sz w:val="22"/>
                <w:szCs w:val="22"/>
              </w:rPr>
            </w:pPr>
            <w:r>
              <w:rPr>
                <w:sz w:val="22"/>
                <w:szCs w:val="22"/>
              </w:rPr>
              <w:t xml:space="preserve">If proposed changes </w:t>
            </w:r>
            <w:proofErr w:type="gramStart"/>
            <w:r>
              <w:rPr>
                <w:sz w:val="22"/>
                <w:szCs w:val="22"/>
              </w:rPr>
              <w:t>is</w:t>
            </w:r>
            <w:proofErr w:type="gramEnd"/>
            <w:r>
              <w:rPr>
                <w:sz w:val="22"/>
                <w:szCs w:val="22"/>
              </w:rPr>
              <w:t xml:space="preserve"> applied:</w:t>
            </w:r>
          </w:p>
          <w:p w14:paraId="6F00F900" w14:textId="77777777" w:rsidR="00C12195" w:rsidRDefault="00C12195" w:rsidP="00C628E0">
            <w:pPr>
              <w:rPr>
                <w:sz w:val="22"/>
                <w:szCs w:val="22"/>
              </w:rPr>
            </w:pPr>
          </w:p>
          <w:p w14:paraId="7B919C73" w14:textId="77777777" w:rsidR="00193C3C" w:rsidRPr="00193C3C" w:rsidRDefault="00193C3C" w:rsidP="00193C3C">
            <w:pPr>
              <w:pStyle w:val="ListParagraph"/>
              <w:numPr>
                <w:ilvl w:val="0"/>
                <w:numId w:val="2"/>
              </w:numPr>
              <w:rPr>
                <w:sz w:val="22"/>
                <w:szCs w:val="22"/>
              </w:rPr>
            </w:pPr>
            <w:r>
              <w:rPr>
                <w:sz w:val="22"/>
                <w:szCs w:val="22"/>
              </w:rPr>
              <w:t xml:space="preserve">The legal status distinction was not made </w:t>
            </w:r>
            <w:r>
              <w:rPr>
                <w:b/>
                <w:bCs/>
                <w:sz w:val="22"/>
                <w:szCs w:val="22"/>
              </w:rPr>
              <w:t>(default value)</w:t>
            </w:r>
          </w:p>
          <w:p w14:paraId="24EAA726" w14:textId="77777777" w:rsidR="00193C3C" w:rsidRDefault="00193C3C" w:rsidP="00193C3C">
            <w:pPr>
              <w:rPr>
                <w:sz w:val="22"/>
                <w:szCs w:val="22"/>
              </w:rPr>
            </w:pPr>
          </w:p>
          <w:p w14:paraId="579A0316" w14:textId="77777777" w:rsidR="00193C3C" w:rsidRDefault="00193C3C" w:rsidP="00193C3C">
            <w:pPr>
              <w:rPr>
                <w:sz w:val="22"/>
                <w:szCs w:val="22"/>
              </w:rPr>
            </w:pPr>
            <w:r>
              <w:rPr>
                <w:sz w:val="22"/>
                <w:szCs w:val="22"/>
              </w:rPr>
              <w:t>(…)</w:t>
            </w:r>
          </w:p>
          <w:p w14:paraId="11CD84F9" w14:textId="77777777" w:rsidR="00193C3C" w:rsidRDefault="00193C3C" w:rsidP="00193C3C">
            <w:pPr>
              <w:rPr>
                <w:sz w:val="22"/>
                <w:szCs w:val="22"/>
              </w:rPr>
            </w:pPr>
          </w:p>
          <w:p w14:paraId="0F80FCD7" w14:textId="77777777" w:rsidR="00193C3C" w:rsidRPr="00193C3C" w:rsidRDefault="00193C3C" w:rsidP="00193C3C">
            <w:pPr>
              <w:pStyle w:val="ListParagraph"/>
              <w:numPr>
                <w:ilvl w:val="0"/>
                <w:numId w:val="2"/>
              </w:numPr>
              <w:rPr>
                <w:sz w:val="22"/>
                <w:szCs w:val="22"/>
              </w:rPr>
            </w:pPr>
            <w:r>
              <w:rPr>
                <w:sz w:val="22"/>
                <w:szCs w:val="22"/>
              </w:rPr>
              <w:t xml:space="preserve">The presence of personal data wasn’t determined </w:t>
            </w:r>
            <w:r>
              <w:rPr>
                <w:b/>
                <w:bCs/>
                <w:sz w:val="22"/>
                <w:szCs w:val="22"/>
              </w:rPr>
              <w:t>(default value)</w:t>
            </w:r>
          </w:p>
          <w:p w14:paraId="1A0DC52E" w14:textId="77777777" w:rsidR="00193C3C" w:rsidRDefault="00193C3C" w:rsidP="00193C3C">
            <w:pPr>
              <w:rPr>
                <w:sz w:val="22"/>
                <w:szCs w:val="22"/>
              </w:rPr>
            </w:pPr>
          </w:p>
          <w:p w14:paraId="011575BD" w14:textId="77777777" w:rsidR="00193C3C" w:rsidRDefault="00193C3C" w:rsidP="00193C3C">
            <w:pPr>
              <w:rPr>
                <w:sz w:val="22"/>
                <w:szCs w:val="22"/>
              </w:rPr>
            </w:pPr>
            <w:r w:rsidRPr="00193C3C">
              <w:rPr>
                <w:b/>
                <w:bCs/>
                <w:sz w:val="22"/>
                <w:szCs w:val="22"/>
              </w:rPr>
              <w:t>Question for the EPDP Team</w:t>
            </w:r>
            <w:r>
              <w:rPr>
                <w:sz w:val="22"/>
                <w:szCs w:val="22"/>
              </w:rPr>
              <w:t>:</w:t>
            </w:r>
          </w:p>
          <w:p w14:paraId="0D9B29EF" w14:textId="77777777" w:rsidR="00193C3C" w:rsidRDefault="00193C3C" w:rsidP="00193C3C">
            <w:pPr>
              <w:rPr>
                <w:sz w:val="22"/>
                <w:szCs w:val="22"/>
              </w:rPr>
            </w:pPr>
          </w:p>
          <w:p w14:paraId="1887D7FA" w14:textId="78941696" w:rsidR="00193C3C" w:rsidRPr="00193C3C" w:rsidRDefault="00193C3C" w:rsidP="00193C3C">
            <w:pPr>
              <w:pStyle w:val="ListParagraph"/>
              <w:numPr>
                <w:ilvl w:val="0"/>
                <w:numId w:val="1"/>
              </w:numPr>
              <w:rPr>
                <w:sz w:val="22"/>
                <w:szCs w:val="22"/>
              </w:rPr>
            </w:pPr>
            <w:r>
              <w:rPr>
                <w:sz w:val="22"/>
                <w:szCs w:val="22"/>
              </w:rPr>
              <w:t>Does this addition result in “cannot live with” for other groups?</w:t>
            </w:r>
          </w:p>
        </w:tc>
      </w:tr>
      <w:tr w:rsidR="00193C3C" w:rsidRPr="00CE0160" w14:paraId="79B06AAA" w14:textId="77777777" w:rsidTr="00193C3C">
        <w:tc>
          <w:tcPr>
            <w:tcW w:w="14029" w:type="dxa"/>
            <w:gridSpan w:val="5"/>
            <w:shd w:val="clear" w:color="auto" w:fill="B8CCE4" w:themeFill="accent1" w:themeFillTint="66"/>
          </w:tcPr>
          <w:p w14:paraId="53F1AE16" w14:textId="1ABAFC3B" w:rsidR="00193C3C" w:rsidRPr="00193C3C" w:rsidRDefault="00193C3C">
            <w:pPr>
              <w:rPr>
                <w:b/>
                <w:bCs/>
                <w:sz w:val="22"/>
                <w:szCs w:val="22"/>
              </w:rPr>
            </w:pPr>
            <w:r w:rsidRPr="00193C3C">
              <w:rPr>
                <w:b/>
                <w:bCs/>
                <w:sz w:val="22"/>
                <w:szCs w:val="22"/>
              </w:rPr>
              <w:t>Recommendation #2 (Guidance)</w:t>
            </w:r>
          </w:p>
        </w:tc>
      </w:tr>
      <w:tr w:rsidR="001E4476" w:rsidRPr="00CE0160" w14:paraId="44FE05E4" w14:textId="77777777" w:rsidTr="00C628E0">
        <w:trPr>
          <w:trHeight w:val="277"/>
        </w:trPr>
        <w:tc>
          <w:tcPr>
            <w:tcW w:w="1696" w:type="dxa"/>
          </w:tcPr>
          <w:p w14:paraId="5D994297" w14:textId="77777777" w:rsidR="001E4476" w:rsidRPr="00CE0160" w:rsidRDefault="001E4476" w:rsidP="00C628E0">
            <w:pPr>
              <w:rPr>
                <w:sz w:val="22"/>
                <w:szCs w:val="22"/>
              </w:rPr>
            </w:pPr>
            <w:r w:rsidRPr="00CE0160">
              <w:rPr>
                <w:sz w:val="22"/>
                <w:szCs w:val="22"/>
              </w:rPr>
              <w:t>226-227</w:t>
            </w:r>
          </w:p>
        </w:tc>
        <w:tc>
          <w:tcPr>
            <w:tcW w:w="1276" w:type="dxa"/>
          </w:tcPr>
          <w:p w14:paraId="5B9C7FA2" w14:textId="77777777" w:rsidR="001E4476" w:rsidRPr="00CE0160" w:rsidRDefault="001E4476" w:rsidP="00C628E0">
            <w:pPr>
              <w:rPr>
                <w:sz w:val="22"/>
                <w:szCs w:val="22"/>
              </w:rPr>
            </w:pPr>
            <w:proofErr w:type="spellStart"/>
            <w:r w:rsidRPr="00CE0160">
              <w:rPr>
                <w:sz w:val="22"/>
                <w:szCs w:val="22"/>
              </w:rPr>
              <w:t>RySG</w:t>
            </w:r>
            <w:proofErr w:type="spellEnd"/>
          </w:p>
        </w:tc>
        <w:tc>
          <w:tcPr>
            <w:tcW w:w="3827" w:type="dxa"/>
          </w:tcPr>
          <w:p w14:paraId="1DD94F75" w14:textId="77777777" w:rsidR="001E4476" w:rsidRPr="00CE0160" w:rsidRDefault="001E4476" w:rsidP="00C628E0">
            <w:pPr>
              <w:rPr>
                <w:sz w:val="22"/>
                <w:szCs w:val="22"/>
              </w:rPr>
            </w:pPr>
            <w:r w:rsidRPr="00CE0160">
              <w:rPr>
                <w:sz w:val="22"/>
                <w:szCs w:val="22"/>
              </w:rPr>
              <w:t>“Should” is making a value judgment here about use of this guidance. “May” is more appropriate to reflect that this guidance is truly optional to use.</w:t>
            </w:r>
          </w:p>
        </w:tc>
        <w:tc>
          <w:tcPr>
            <w:tcW w:w="2268" w:type="dxa"/>
          </w:tcPr>
          <w:p w14:paraId="34C9FAAB" w14:textId="77777777" w:rsidR="001E4476" w:rsidRPr="00CE0160" w:rsidRDefault="001E4476" w:rsidP="00C628E0">
            <w:pPr>
              <w:rPr>
                <w:sz w:val="22"/>
                <w:szCs w:val="22"/>
              </w:rPr>
            </w:pPr>
            <w:r w:rsidRPr="00CE0160">
              <w:rPr>
                <w:sz w:val="22"/>
                <w:szCs w:val="22"/>
              </w:rPr>
              <w:t>Change to: “The EPDP Team recommends that Contracted Parties who choose to differentiate based on person type SHOULD MAY follow the guidance below . . .”</w:t>
            </w:r>
          </w:p>
        </w:tc>
        <w:tc>
          <w:tcPr>
            <w:tcW w:w="4962" w:type="dxa"/>
          </w:tcPr>
          <w:p w14:paraId="191C96C8" w14:textId="77777777" w:rsidR="001E4476" w:rsidRDefault="001E4476" w:rsidP="00C628E0">
            <w:pPr>
              <w:rPr>
                <w:sz w:val="22"/>
                <w:szCs w:val="22"/>
              </w:rPr>
            </w:pPr>
            <w:r>
              <w:rPr>
                <w:sz w:val="22"/>
                <w:szCs w:val="22"/>
              </w:rPr>
              <w:t>If proposed change is applied:</w:t>
            </w:r>
          </w:p>
          <w:p w14:paraId="0D83526C" w14:textId="01FDA1ED" w:rsidR="001E4476" w:rsidRDefault="001E4476" w:rsidP="00C628E0">
            <w:pPr>
              <w:rPr>
                <w:sz w:val="22"/>
                <w:szCs w:val="22"/>
              </w:rPr>
            </w:pPr>
          </w:p>
          <w:p w14:paraId="7A39A669" w14:textId="212C3CB6" w:rsidR="001E4476" w:rsidRDefault="001E4476" w:rsidP="00C628E0">
            <w:pPr>
              <w:rPr>
                <w:sz w:val="23"/>
                <w:szCs w:val="23"/>
              </w:rPr>
            </w:pPr>
            <w:r>
              <w:rPr>
                <w:sz w:val="23"/>
                <w:szCs w:val="23"/>
              </w:rPr>
              <w:t xml:space="preserve">The EPDP Team recommends that Contracted Parties who choose to differentiate based on person type </w:t>
            </w:r>
            <w:r w:rsidRPr="001E4476">
              <w:rPr>
                <w:strike/>
                <w:sz w:val="23"/>
                <w:szCs w:val="23"/>
              </w:rPr>
              <w:t>SHOULD</w:t>
            </w:r>
            <w:r>
              <w:rPr>
                <w:sz w:val="23"/>
                <w:szCs w:val="23"/>
              </w:rPr>
              <w:t xml:space="preserve"> </w:t>
            </w:r>
            <w:r>
              <w:rPr>
                <w:b/>
                <w:bCs/>
                <w:sz w:val="23"/>
                <w:szCs w:val="23"/>
              </w:rPr>
              <w:t xml:space="preserve">MAY </w:t>
            </w:r>
            <w:r>
              <w:rPr>
                <w:sz w:val="23"/>
                <w:szCs w:val="23"/>
              </w:rPr>
              <w:t>follow the guidance</w:t>
            </w:r>
            <w:r>
              <w:rPr>
                <w:sz w:val="16"/>
                <w:szCs w:val="16"/>
              </w:rPr>
              <w:t xml:space="preserve">20 </w:t>
            </w:r>
            <w:r>
              <w:rPr>
                <w:sz w:val="23"/>
                <w:szCs w:val="23"/>
              </w:rPr>
              <w:t>below and clearly document all data processing steps.</w:t>
            </w:r>
          </w:p>
          <w:p w14:paraId="3921D567" w14:textId="6204AE9A" w:rsidR="001E4476" w:rsidRDefault="001E4476" w:rsidP="00C628E0">
            <w:pPr>
              <w:rPr>
                <w:sz w:val="23"/>
                <w:szCs w:val="23"/>
              </w:rPr>
            </w:pPr>
          </w:p>
          <w:p w14:paraId="0A62F25B" w14:textId="77777777" w:rsidR="001E4476" w:rsidRDefault="001E4476" w:rsidP="001E4476">
            <w:pPr>
              <w:rPr>
                <w:sz w:val="22"/>
                <w:szCs w:val="22"/>
              </w:rPr>
            </w:pPr>
            <w:r w:rsidRPr="00193C3C">
              <w:rPr>
                <w:b/>
                <w:bCs/>
                <w:sz w:val="22"/>
                <w:szCs w:val="22"/>
              </w:rPr>
              <w:t>Question for the EPDP Team</w:t>
            </w:r>
            <w:r>
              <w:rPr>
                <w:sz w:val="22"/>
                <w:szCs w:val="22"/>
              </w:rPr>
              <w:t>:</w:t>
            </w:r>
          </w:p>
          <w:p w14:paraId="10F84AA7" w14:textId="77777777" w:rsidR="001E4476" w:rsidRDefault="001E4476" w:rsidP="001E4476">
            <w:pPr>
              <w:rPr>
                <w:sz w:val="22"/>
                <w:szCs w:val="22"/>
              </w:rPr>
            </w:pPr>
          </w:p>
          <w:p w14:paraId="43A250AE" w14:textId="4C9B3D5D" w:rsidR="001E4476" w:rsidRPr="001E4476" w:rsidRDefault="001E4476" w:rsidP="00C628E0">
            <w:pPr>
              <w:pStyle w:val="ListParagraph"/>
              <w:numPr>
                <w:ilvl w:val="0"/>
                <w:numId w:val="1"/>
              </w:numPr>
              <w:rPr>
                <w:sz w:val="22"/>
                <w:szCs w:val="22"/>
              </w:rPr>
            </w:pPr>
            <w:r>
              <w:rPr>
                <w:sz w:val="22"/>
                <w:szCs w:val="22"/>
              </w:rPr>
              <w:t>Recognizing that “Should” was already used in the Initial Report, d</w:t>
            </w:r>
            <w:r>
              <w:rPr>
                <w:sz w:val="22"/>
                <w:szCs w:val="22"/>
              </w:rPr>
              <w:t xml:space="preserve">oes this </w:t>
            </w:r>
            <w:r>
              <w:rPr>
                <w:sz w:val="22"/>
                <w:szCs w:val="22"/>
              </w:rPr>
              <w:t>change</w:t>
            </w:r>
            <w:r>
              <w:rPr>
                <w:sz w:val="22"/>
                <w:szCs w:val="22"/>
              </w:rPr>
              <w:t xml:space="preserve"> result in “cannot live with” for other groups?</w:t>
            </w:r>
          </w:p>
        </w:tc>
      </w:tr>
      <w:tr w:rsidR="001E4476" w:rsidRPr="00CE0160" w14:paraId="68DE8645" w14:textId="6A83A9CC" w:rsidTr="00CE0160">
        <w:tc>
          <w:tcPr>
            <w:tcW w:w="1696" w:type="dxa"/>
          </w:tcPr>
          <w:p w14:paraId="26FB4020" w14:textId="6397DA6F" w:rsidR="001E4476" w:rsidRPr="00CE0160" w:rsidRDefault="001E4476">
            <w:pPr>
              <w:rPr>
                <w:sz w:val="22"/>
                <w:szCs w:val="22"/>
              </w:rPr>
            </w:pPr>
            <w:r w:rsidRPr="00CE0160">
              <w:rPr>
                <w:sz w:val="22"/>
                <w:szCs w:val="22"/>
              </w:rPr>
              <w:t>257</w:t>
            </w:r>
          </w:p>
        </w:tc>
        <w:tc>
          <w:tcPr>
            <w:tcW w:w="1276" w:type="dxa"/>
          </w:tcPr>
          <w:p w14:paraId="0FD7C420" w14:textId="48434176" w:rsidR="001E4476" w:rsidRPr="00CE0160" w:rsidRDefault="001E4476">
            <w:pPr>
              <w:rPr>
                <w:sz w:val="22"/>
                <w:szCs w:val="22"/>
              </w:rPr>
            </w:pPr>
            <w:proofErr w:type="spellStart"/>
            <w:r w:rsidRPr="00CE0160">
              <w:rPr>
                <w:sz w:val="22"/>
                <w:szCs w:val="22"/>
              </w:rPr>
              <w:t>RrSG</w:t>
            </w:r>
            <w:proofErr w:type="spellEnd"/>
          </w:p>
        </w:tc>
        <w:tc>
          <w:tcPr>
            <w:tcW w:w="3827" w:type="dxa"/>
          </w:tcPr>
          <w:p w14:paraId="638BB173" w14:textId="3FD977C3" w:rsidR="001E4476" w:rsidRPr="00CE0160" w:rsidRDefault="001E4476">
            <w:pPr>
              <w:rPr>
                <w:sz w:val="22"/>
                <w:szCs w:val="22"/>
              </w:rPr>
            </w:pPr>
            <w:r w:rsidRPr="00CE0160">
              <w:rPr>
                <w:sz w:val="22"/>
                <w:szCs w:val="22"/>
              </w:rPr>
              <w:t xml:space="preserve">Making unsupported assumptions </w:t>
            </w:r>
          </w:p>
        </w:tc>
        <w:tc>
          <w:tcPr>
            <w:tcW w:w="2268" w:type="dxa"/>
          </w:tcPr>
          <w:p w14:paraId="012380F7" w14:textId="58F93E3F" w:rsidR="001E4476" w:rsidRPr="00CE0160" w:rsidRDefault="001E4476">
            <w:pPr>
              <w:rPr>
                <w:sz w:val="22"/>
                <w:szCs w:val="22"/>
              </w:rPr>
            </w:pPr>
            <w:r w:rsidRPr="00CE0160">
              <w:rPr>
                <w:sz w:val="22"/>
                <w:szCs w:val="22"/>
              </w:rPr>
              <w:t>Current: Such flagging would facilitate review of disclosure</w:t>
            </w:r>
          </w:p>
          <w:p w14:paraId="4A1744B1" w14:textId="20320F1F" w:rsidR="001E4476" w:rsidRPr="00CE0160" w:rsidRDefault="001E4476">
            <w:pPr>
              <w:rPr>
                <w:sz w:val="22"/>
                <w:szCs w:val="22"/>
              </w:rPr>
            </w:pPr>
          </w:p>
          <w:p w14:paraId="79B326A5" w14:textId="44750979" w:rsidR="001E4476" w:rsidRPr="00CE0160" w:rsidRDefault="001E4476">
            <w:pPr>
              <w:rPr>
                <w:sz w:val="22"/>
                <w:szCs w:val="22"/>
              </w:rPr>
            </w:pPr>
            <w:r w:rsidRPr="00CE0160">
              <w:rPr>
                <w:sz w:val="22"/>
                <w:szCs w:val="22"/>
              </w:rPr>
              <w:t>New: Such flagging could facilitate review of disclosure</w:t>
            </w:r>
          </w:p>
        </w:tc>
        <w:tc>
          <w:tcPr>
            <w:tcW w:w="4962" w:type="dxa"/>
            <w:vMerge w:val="restart"/>
          </w:tcPr>
          <w:p w14:paraId="139024E8" w14:textId="77777777" w:rsidR="001E4476" w:rsidRDefault="001E4476">
            <w:pPr>
              <w:rPr>
                <w:sz w:val="22"/>
                <w:szCs w:val="22"/>
              </w:rPr>
            </w:pPr>
            <w:r>
              <w:rPr>
                <w:sz w:val="22"/>
                <w:szCs w:val="22"/>
              </w:rPr>
              <w:lastRenderedPageBreak/>
              <w:t>If proposed change is applied:</w:t>
            </w:r>
          </w:p>
          <w:p w14:paraId="2A1A3FEB" w14:textId="77777777" w:rsidR="001E4476" w:rsidRDefault="001E4476">
            <w:pPr>
              <w:rPr>
                <w:sz w:val="22"/>
                <w:szCs w:val="22"/>
              </w:rPr>
            </w:pPr>
          </w:p>
          <w:p w14:paraId="091A7E4F" w14:textId="77777777" w:rsidR="001E4476" w:rsidRDefault="001E4476" w:rsidP="00193C3C">
            <w:pPr>
              <w:pStyle w:val="Default"/>
            </w:pPr>
          </w:p>
          <w:p w14:paraId="586C5844" w14:textId="73A16C99" w:rsidR="001E4476" w:rsidRDefault="001E4476" w:rsidP="00193C3C">
            <w:pPr>
              <w:pStyle w:val="Default"/>
              <w:rPr>
                <w:sz w:val="23"/>
                <w:szCs w:val="23"/>
              </w:rPr>
            </w:pPr>
            <w:r>
              <w:rPr>
                <w:sz w:val="23"/>
                <w:szCs w:val="23"/>
              </w:rPr>
              <w:t xml:space="preserve">As part of the implementation, Registrars should consider using a standardized data element in the RDDS, SSAD or their own data sets that would indicate the type of person it concerns (natural or legal) and, if legal, also the type of data it concerns (personal or non-personal data). Such flagging </w:t>
            </w:r>
            <w:proofErr w:type="gramStart"/>
            <w:r w:rsidRPr="00193C3C">
              <w:rPr>
                <w:strike/>
                <w:sz w:val="23"/>
                <w:szCs w:val="23"/>
              </w:rPr>
              <w:t>would</w:t>
            </w:r>
            <w:r>
              <w:rPr>
                <w:sz w:val="23"/>
                <w:szCs w:val="23"/>
              </w:rPr>
              <w:t xml:space="preserve"> </w:t>
            </w:r>
            <w:r>
              <w:rPr>
                <w:b/>
                <w:bCs/>
                <w:sz w:val="23"/>
                <w:szCs w:val="23"/>
              </w:rPr>
              <w:t>could</w:t>
            </w:r>
            <w:proofErr w:type="gramEnd"/>
            <w:r>
              <w:rPr>
                <w:b/>
                <w:bCs/>
                <w:sz w:val="23"/>
                <w:szCs w:val="23"/>
              </w:rPr>
              <w:t xml:space="preserve"> </w:t>
            </w:r>
            <w:r>
              <w:rPr>
                <w:sz w:val="23"/>
                <w:szCs w:val="23"/>
              </w:rPr>
              <w:t xml:space="preserve">facilitate review of disclosure requests and automation requirements via SSAD and the return of non-personal data of legal persons by systems other than SSAD (such as </w:t>
            </w:r>
            <w:proofErr w:type="spellStart"/>
            <w:r>
              <w:rPr>
                <w:sz w:val="23"/>
                <w:szCs w:val="23"/>
              </w:rPr>
              <w:t>Whois or</w:t>
            </w:r>
            <w:proofErr w:type="spellEnd"/>
            <w:r>
              <w:rPr>
                <w:sz w:val="23"/>
                <w:szCs w:val="23"/>
              </w:rPr>
              <w:t xml:space="preserve"> RDAP). A flagging mechanism may also assist in indicating changes to the type of data in the registration data field(s). </w:t>
            </w:r>
          </w:p>
          <w:p w14:paraId="12D01F39" w14:textId="554A8813" w:rsidR="001E4476" w:rsidRDefault="001E4476" w:rsidP="00193C3C">
            <w:pPr>
              <w:pStyle w:val="Default"/>
              <w:rPr>
                <w:sz w:val="23"/>
                <w:szCs w:val="23"/>
              </w:rPr>
            </w:pPr>
          </w:p>
          <w:p w14:paraId="27532DDA" w14:textId="03E1C4ED" w:rsidR="001E4476" w:rsidRDefault="001E4476" w:rsidP="00193C3C">
            <w:pPr>
              <w:pStyle w:val="Default"/>
              <w:rPr>
                <w:sz w:val="23"/>
                <w:szCs w:val="23"/>
              </w:rPr>
            </w:pPr>
            <w:r w:rsidRPr="00193C3C">
              <w:rPr>
                <w:b/>
                <w:bCs/>
                <w:sz w:val="23"/>
                <w:szCs w:val="23"/>
              </w:rPr>
              <w:t>Question for the EPDP Team</w:t>
            </w:r>
            <w:r>
              <w:rPr>
                <w:sz w:val="23"/>
                <w:szCs w:val="23"/>
              </w:rPr>
              <w:t>:</w:t>
            </w:r>
          </w:p>
          <w:p w14:paraId="5815EE52" w14:textId="781CA47A" w:rsidR="001E4476" w:rsidRPr="00193C3C" w:rsidRDefault="001E4476" w:rsidP="00193C3C">
            <w:pPr>
              <w:pStyle w:val="ListParagraph"/>
              <w:numPr>
                <w:ilvl w:val="0"/>
                <w:numId w:val="1"/>
              </w:numPr>
              <w:rPr>
                <w:sz w:val="23"/>
                <w:szCs w:val="23"/>
              </w:rPr>
            </w:pPr>
            <w:r w:rsidRPr="00193C3C">
              <w:rPr>
                <w:sz w:val="22"/>
                <w:szCs w:val="22"/>
              </w:rPr>
              <w:t>Does</w:t>
            </w:r>
            <w:r>
              <w:rPr>
                <w:sz w:val="23"/>
                <w:szCs w:val="23"/>
              </w:rPr>
              <w:t xml:space="preserve"> this change result in “cannot live with” for other groups?</w:t>
            </w:r>
          </w:p>
        </w:tc>
      </w:tr>
      <w:tr w:rsidR="001E4476" w:rsidRPr="00CE0160" w14:paraId="0C896D25" w14:textId="77777777" w:rsidTr="00C628E0">
        <w:trPr>
          <w:trHeight w:val="277"/>
        </w:trPr>
        <w:tc>
          <w:tcPr>
            <w:tcW w:w="1696" w:type="dxa"/>
          </w:tcPr>
          <w:p w14:paraId="6D707F45" w14:textId="77777777" w:rsidR="001E4476" w:rsidRPr="00CE0160" w:rsidRDefault="001E4476" w:rsidP="00C628E0">
            <w:pPr>
              <w:rPr>
                <w:sz w:val="22"/>
                <w:szCs w:val="22"/>
              </w:rPr>
            </w:pPr>
            <w:r w:rsidRPr="00CE0160">
              <w:rPr>
                <w:sz w:val="22"/>
                <w:szCs w:val="22"/>
              </w:rPr>
              <w:lastRenderedPageBreak/>
              <w:t>257</w:t>
            </w:r>
          </w:p>
        </w:tc>
        <w:tc>
          <w:tcPr>
            <w:tcW w:w="1276" w:type="dxa"/>
          </w:tcPr>
          <w:p w14:paraId="0FCF7939" w14:textId="77777777" w:rsidR="001E4476" w:rsidRPr="00CE0160" w:rsidRDefault="001E4476" w:rsidP="00C628E0">
            <w:pPr>
              <w:rPr>
                <w:sz w:val="22"/>
                <w:szCs w:val="22"/>
              </w:rPr>
            </w:pPr>
            <w:proofErr w:type="spellStart"/>
            <w:r w:rsidRPr="00CE0160">
              <w:rPr>
                <w:sz w:val="22"/>
                <w:szCs w:val="22"/>
              </w:rPr>
              <w:t>RySG</w:t>
            </w:r>
            <w:proofErr w:type="spellEnd"/>
          </w:p>
        </w:tc>
        <w:tc>
          <w:tcPr>
            <w:tcW w:w="3827" w:type="dxa"/>
          </w:tcPr>
          <w:p w14:paraId="256A3CA0" w14:textId="77777777" w:rsidR="001E4476" w:rsidRPr="00CE0160" w:rsidRDefault="001E4476" w:rsidP="00C628E0">
            <w:pPr>
              <w:rPr>
                <w:sz w:val="22"/>
                <w:szCs w:val="22"/>
              </w:rPr>
            </w:pPr>
            <w:r w:rsidRPr="00CE0160">
              <w:rPr>
                <w:sz w:val="22"/>
                <w:szCs w:val="22"/>
              </w:rPr>
              <w:t>“Would” is very speculative here, “could” is more appropriate.</w:t>
            </w:r>
          </w:p>
        </w:tc>
        <w:tc>
          <w:tcPr>
            <w:tcW w:w="2268" w:type="dxa"/>
          </w:tcPr>
          <w:p w14:paraId="77A49373" w14:textId="77777777" w:rsidR="001E4476" w:rsidRPr="00CE0160" w:rsidRDefault="001E4476" w:rsidP="00C628E0">
            <w:pPr>
              <w:rPr>
                <w:sz w:val="22"/>
                <w:szCs w:val="22"/>
              </w:rPr>
            </w:pPr>
            <w:r w:rsidRPr="00CE0160">
              <w:rPr>
                <w:sz w:val="22"/>
                <w:szCs w:val="22"/>
              </w:rPr>
              <w:t xml:space="preserve">Change to: (personal or non-personal data). Such flagging </w:t>
            </w:r>
            <w:r w:rsidRPr="00CE0160">
              <w:rPr>
                <w:b/>
                <w:sz w:val="22"/>
                <w:szCs w:val="22"/>
              </w:rPr>
              <w:t>could</w:t>
            </w:r>
            <w:r w:rsidRPr="00CE0160">
              <w:rPr>
                <w:sz w:val="22"/>
                <w:szCs w:val="22"/>
              </w:rPr>
              <w:t xml:space="preserve"> facilitate review of disclosure</w:t>
            </w:r>
          </w:p>
        </w:tc>
        <w:tc>
          <w:tcPr>
            <w:tcW w:w="4962" w:type="dxa"/>
            <w:vMerge/>
          </w:tcPr>
          <w:p w14:paraId="7FB98DFF" w14:textId="77777777" w:rsidR="001E4476" w:rsidRPr="00CE0160" w:rsidRDefault="001E4476" w:rsidP="00C628E0">
            <w:pPr>
              <w:rPr>
                <w:sz w:val="22"/>
                <w:szCs w:val="22"/>
              </w:rPr>
            </w:pPr>
          </w:p>
        </w:tc>
      </w:tr>
      <w:tr w:rsidR="00193C3C" w:rsidRPr="00CE0160" w14:paraId="0924172E" w14:textId="77777777" w:rsidTr="00193C3C">
        <w:tc>
          <w:tcPr>
            <w:tcW w:w="14029" w:type="dxa"/>
            <w:gridSpan w:val="5"/>
            <w:shd w:val="clear" w:color="auto" w:fill="B8CCE4" w:themeFill="accent1" w:themeFillTint="66"/>
          </w:tcPr>
          <w:p w14:paraId="3DBCA574" w14:textId="46F31ACD" w:rsidR="00193C3C" w:rsidRPr="00193C3C" w:rsidRDefault="00193C3C">
            <w:pPr>
              <w:rPr>
                <w:b/>
                <w:bCs/>
                <w:sz w:val="22"/>
                <w:szCs w:val="22"/>
              </w:rPr>
            </w:pPr>
            <w:r w:rsidRPr="00193C3C">
              <w:rPr>
                <w:b/>
                <w:bCs/>
                <w:sz w:val="22"/>
                <w:szCs w:val="22"/>
              </w:rPr>
              <w:t>Recommendation #3</w:t>
            </w:r>
            <w:r>
              <w:rPr>
                <w:b/>
                <w:bCs/>
                <w:sz w:val="22"/>
                <w:szCs w:val="22"/>
              </w:rPr>
              <w:t xml:space="preserve"> (Code of Conduct)</w:t>
            </w:r>
          </w:p>
        </w:tc>
      </w:tr>
      <w:tr w:rsidR="001E4476" w:rsidRPr="00CE0160" w14:paraId="2E9CDD5C" w14:textId="5C649941" w:rsidTr="00CE0160">
        <w:tc>
          <w:tcPr>
            <w:tcW w:w="1696" w:type="dxa"/>
          </w:tcPr>
          <w:p w14:paraId="3BD1E87F" w14:textId="0A4CF85C" w:rsidR="001E4476" w:rsidRPr="00CE0160" w:rsidRDefault="001E4476">
            <w:pPr>
              <w:rPr>
                <w:sz w:val="22"/>
                <w:szCs w:val="22"/>
              </w:rPr>
            </w:pPr>
            <w:r w:rsidRPr="00CE0160">
              <w:rPr>
                <w:sz w:val="22"/>
                <w:szCs w:val="22"/>
              </w:rPr>
              <w:t>286 - 287</w:t>
            </w:r>
          </w:p>
          <w:p w14:paraId="7ED12B65" w14:textId="33F437EE" w:rsidR="001E4476" w:rsidRPr="00CE0160" w:rsidRDefault="001E4476">
            <w:pPr>
              <w:rPr>
                <w:sz w:val="22"/>
                <w:szCs w:val="22"/>
              </w:rPr>
            </w:pPr>
          </w:p>
          <w:p w14:paraId="397ACB09" w14:textId="560EA140" w:rsidR="001E4476" w:rsidRPr="00CE0160" w:rsidRDefault="001E4476">
            <w:pPr>
              <w:rPr>
                <w:sz w:val="22"/>
                <w:szCs w:val="22"/>
              </w:rPr>
            </w:pPr>
          </w:p>
        </w:tc>
        <w:tc>
          <w:tcPr>
            <w:tcW w:w="1276" w:type="dxa"/>
          </w:tcPr>
          <w:p w14:paraId="36CBF029" w14:textId="78E7BF7B" w:rsidR="001E4476" w:rsidRPr="00CE0160" w:rsidRDefault="001E4476">
            <w:pPr>
              <w:rPr>
                <w:sz w:val="22"/>
                <w:szCs w:val="22"/>
              </w:rPr>
            </w:pPr>
            <w:proofErr w:type="spellStart"/>
            <w:r w:rsidRPr="00CE0160">
              <w:rPr>
                <w:sz w:val="22"/>
                <w:szCs w:val="22"/>
              </w:rPr>
              <w:t>RrSG</w:t>
            </w:r>
            <w:proofErr w:type="spellEnd"/>
          </w:p>
        </w:tc>
        <w:tc>
          <w:tcPr>
            <w:tcW w:w="3827" w:type="dxa"/>
          </w:tcPr>
          <w:p w14:paraId="48C93135" w14:textId="6CDD7B51" w:rsidR="001E4476" w:rsidRPr="00CE0160" w:rsidRDefault="001E4476">
            <w:pPr>
              <w:rPr>
                <w:sz w:val="22"/>
                <w:szCs w:val="22"/>
              </w:rPr>
            </w:pPr>
            <w:r w:rsidRPr="00CE0160">
              <w:rPr>
                <w:sz w:val="22"/>
                <w:szCs w:val="22"/>
              </w:rPr>
              <w:t>Lacking context of where these considerations should occur</w:t>
            </w:r>
          </w:p>
        </w:tc>
        <w:tc>
          <w:tcPr>
            <w:tcW w:w="2268" w:type="dxa"/>
          </w:tcPr>
          <w:p w14:paraId="69718FB3" w14:textId="32FE5C46" w:rsidR="001E4476" w:rsidRPr="00CE0160" w:rsidRDefault="001E4476">
            <w:pPr>
              <w:rPr>
                <w:sz w:val="22"/>
                <w:szCs w:val="22"/>
              </w:rPr>
            </w:pPr>
            <w:r w:rsidRPr="00CE0160">
              <w:rPr>
                <w:sz w:val="22"/>
                <w:szCs w:val="22"/>
              </w:rPr>
              <w:t>Current: the above developed guidance concerning legal/natural differentiation should be considered by any future work by the relevant controllers and processors in relation to the development of a GDPR code of conduct</w:t>
            </w:r>
          </w:p>
          <w:p w14:paraId="44A2B0E0" w14:textId="1ADCF963" w:rsidR="001E4476" w:rsidRPr="00CE0160" w:rsidRDefault="001E4476">
            <w:pPr>
              <w:rPr>
                <w:sz w:val="22"/>
                <w:szCs w:val="22"/>
              </w:rPr>
            </w:pPr>
          </w:p>
          <w:p w14:paraId="30685BF7" w14:textId="77347877" w:rsidR="001E4476" w:rsidRPr="00CE0160" w:rsidRDefault="001E4476">
            <w:pPr>
              <w:rPr>
                <w:sz w:val="22"/>
                <w:szCs w:val="22"/>
              </w:rPr>
            </w:pPr>
            <w:r w:rsidRPr="00CE0160">
              <w:rPr>
                <w:sz w:val="22"/>
                <w:szCs w:val="22"/>
              </w:rPr>
              <w:lastRenderedPageBreak/>
              <w:t>New: the above developed guidance concerning legal/natural differentiation should be considered by any future work within ICANN by the relevant controllers and processors in relation to the development of a GDPR code of conduct</w:t>
            </w:r>
          </w:p>
        </w:tc>
        <w:tc>
          <w:tcPr>
            <w:tcW w:w="4962" w:type="dxa"/>
            <w:vMerge w:val="restart"/>
          </w:tcPr>
          <w:p w14:paraId="15CE26DE" w14:textId="77777777" w:rsidR="001E4476" w:rsidRDefault="001E4476">
            <w:pPr>
              <w:rPr>
                <w:sz w:val="22"/>
                <w:szCs w:val="22"/>
              </w:rPr>
            </w:pPr>
            <w:r>
              <w:rPr>
                <w:sz w:val="22"/>
                <w:szCs w:val="22"/>
              </w:rPr>
              <w:lastRenderedPageBreak/>
              <w:t>If proposed change is applied:</w:t>
            </w:r>
          </w:p>
          <w:p w14:paraId="7A2DB7E5" w14:textId="77777777" w:rsidR="001E4476" w:rsidRDefault="001E4476">
            <w:pPr>
              <w:rPr>
                <w:sz w:val="22"/>
                <w:szCs w:val="22"/>
              </w:rPr>
            </w:pPr>
          </w:p>
          <w:p w14:paraId="32D6CD82" w14:textId="77777777" w:rsidR="001E4476" w:rsidRDefault="001E4476">
            <w:pPr>
              <w:rPr>
                <w:sz w:val="22"/>
                <w:szCs w:val="22"/>
              </w:rPr>
            </w:pPr>
            <w:r>
              <w:rPr>
                <w:sz w:val="23"/>
                <w:szCs w:val="23"/>
              </w:rPr>
              <w:t>The EPDP Team recommends, in line with GDPR Article 40 requirements for Codes of Conduct,</w:t>
            </w:r>
            <w:r w:rsidRPr="00193C3C">
              <w:rPr>
                <w:sz w:val="16"/>
                <w:szCs w:val="16"/>
                <w:vertAlign w:val="superscript"/>
              </w:rPr>
              <w:t>24</w:t>
            </w:r>
            <w:r>
              <w:rPr>
                <w:sz w:val="16"/>
                <w:szCs w:val="16"/>
              </w:rPr>
              <w:t xml:space="preserve"> </w:t>
            </w:r>
            <w:r>
              <w:rPr>
                <w:sz w:val="23"/>
                <w:szCs w:val="23"/>
              </w:rPr>
              <w:t xml:space="preserve">that </w:t>
            </w:r>
            <w:r w:rsidRPr="00CE0160">
              <w:rPr>
                <w:sz w:val="22"/>
                <w:szCs w:val="22"/>
              </w:rPr>
              <w:t xml:space="preserve">the above developed guidance concerning legal/natural differentiation should be considered by any future work </w:t>
            </w:r>
            <w:r>
              <w:rPr>
                <w:b/>
                <w:bCs/>
                <w:sz w:val="22"/>
                <w:szCs w:val="22"/>
              </w:rPr>
              <w:t xml:space="preserve">within ICANN </w:t>
            </w:r>
            <w:r w:rsidRPr="00CE0160">
              <w:rPr>
                <w:sz w:val="22"/>
                <w:szCs w:val="22"/>
              </w:rPr>
              <w:t>by the relevant controllers and processors in relation to the development of a GDPR code of conduct</w:t>
            </w:r>
            <w:r>
              <w:rPr>
                <w:sz w:val="22"/>
                <w:szCs w:val="22"/>
              </w:rPr>
              <w:t>.</w:t>
            </w:r>
          </w:p>
          <w:p w14:paraId="32589749" w14:textId="1CE706D6" w:rsidR="001E4476" w:rsidRDefault="001E4476">
            <w:pPr>
              <w:rPr>
                <w:sz w:val="22"/>
                <w:szCs w:val="22"/>
              </w:rPr>
            </w:pPr>
          </w:p>
          <w:p w14:paraId="65FE03A0" w14:textId="0810778A" w:rsidR="001E4476" w:rsidRDefault="001E4476">
            <w:pPr>
              <w:rPr>
                <w:sz w:val="22"/>
                <w:szCs w:val="22"/>
              </w:rPr>
            </w:pPr>
            <w:r>
              <w:rPr>
                <w:sz w:val="22"/>
                <w:szCs w:val="22"/>
              </w:rPr>
              <w:t>Or</w:t>
            </w:r>
          </w:p>
          <w:p w14:paraId="3E15AA8B" w14:textId="7AC6AE23" w:rsidR="001E4476" w:rsidRDefault="001E4476">
            <w:pPr>
              <w:rPr>
                <w:sz w:val="22"/>
                <w:szCs w:val="22"/>
              </w:rPr>
            </w:pPr>
          </w:p>
          <w:p w14:paraId="4EBD7A18" w14:textId="16050E97" w:rsidR="001E4476" w:rsidRDefault="001E4476" w:rsidP="001E4476">
            <w:pPr>
              <w:rPr>
                <w:sz w:val="22"/>
                <w:szCs w:val="22"/>
              </w:rPr>
            </w:pPr>
            <w:r>
              <w:rPr>
                <w:sz w:val="23"/>
                <w:szCs w:val="23"/>
              </w:rPr>
              <w:lastRenderedPageBreak/>
              <w:t>The EPDP Team recommends, in line with GDPR Article 40 requirements for Codes of Conduct,</w:t>
            </w:r>
            <w:r w:rsidRPr="00193C3C">
              <w:rPr>
                <w:sz w:val="16"/>
                <w:szCs w:val="16"/>
                <w:vertAlign w:val="superscript"/>
              </w:rPr>
              <w:t>24</w:t>
            </w:r>
            <w:r>
              <w:rPr>
                <w:sz w:val="16"/>
                <w:szCs w:val="16"/>
              </w:rPr>
              <w:t xml:space="preserve"> </w:t>
            </w:r>
            <w:r>
              <w:rPr>
                <w:sz w:val="23"/>
                <w:szCs w:val="23"/>
              </w:rPr>
              <w:t xml:space="preserve">that </w:t>
            </w:r>
            <w:r w:rsidRPr="00CE0160">
              <w:rPr>
                <w:sz w:val="22"/>
                <w:szCs w:val="22"/>
              </w:rPr>
              <w:t xml:space="preserve">the above developed guidance concerning legal/natural differentiation should be considered by any future work </w:t>
            </w:r>
            <w:r>
              <w:rPr>
                <w:b/>
                <w:bCs/>
                <w:sz w:val="22"/>
                <w:szCs w:val="22"/>
              </w:rPr>
              <w:t>by ICANN</w:t>
            </w:r>
            <w:r>
              <w:rPr>
                <w:b/>
                <w:bCs/>
                <w:sz w:val="22"/>
                <w:szCs w:val="22"/>
              </w:rPr>
              <w:t xml:space="preserve"> </w:t>
            </w:r>
            <w:r w:rsidRPr="001E4476">
              <w:rPr>
                <w:strike/>
                <w:sz w:val="22"/>
                <w:szCs w:val="22"/>
              </w:rPr>
              <w:t>by the relevant controllers and processors</w:t>
            </w:r>
            <w:r w:rsidRPr="00CE0160">
              <w:rPr>
                <w:sz w:val="22"/>
                <w:szCs w:val="22"/>
              </w:rPr>
              <w:t xml:space="preserve"> in relation to the development of a GDPR code of conduct</w:t>
            </w:r>
            <w:r>
              <w:rPr>
                <w:sz w:val="22"/>
                <w:szCs w:val="22"/>
              </w:rPr>
              <w:t>.</w:t>
            </w:r>
          </w:p>
          <w:p w14:paraId="4BCD71E6" w14:textId="77777777" w:rsidR="001E4476" w:rsidRDefault="001E4476">
            <w:pPr>
              <w:rPr>
                <w:sz w:val="22"/>
                <w:szCs w:val="22"/>
              </w:rPr>
            </w:pPr>
          </w:p>
          <w:p w14:paraId="0BB08F2F" w14:textId="77777777" w:rsidR="001E4476" w:rsidRDefault="001E4476" w:rsidP="00193C3C">
            <w:pPr>
              <w:pStyle w:val="Default"/>
              <w:rPr>
                <w:sz w:val="23"/>
                <w:szCs w:val="23"/>
              </w:rPr>
            </w:pPr>
            <w:r w:rsidRPr="00193C3C">
              <w:rPr>
                <w:b/>
                <w:bCs/>
                <w:sz w:val="23"/>
                <w:szCs w:val="23"/>
              </w:rPr>
              <w:t>Question for the EPDP Team</w:t>
            </w:r>
            <w:r>
              <w:rPr>
                <w:sz w:val="23"/>
                <w:szCs w:val="23"/>
              </w:rPr>
              <w:t>:</w:t>
            </w:r>
          </w:p>
          <w:p w14:paraId="1A5827CF" w14:textId="4E9554C0" w:rsidR="001E4476" w:rsidRPr="00CE0160" w:rsidRDefault="001E4476" w:rsidP="00193C3C">
            <w:pPr>
              <w:pStyle w:val="ListParagraph"/>
              <w:numPr>
                <w:ilvl w:val="0"/>
                <w:numId w:val="1"/>
              </w:numPr>
              <w:rPr>
                <w:sz w:val="22"/>
                <w:szCs w:val="22"/>
              </w:rPr>
            </w:pPr>
            <w:r w:rsidRPr="00193C3C">
              <w:rPr>
                <w:sz w:val="22"/>
                <w:szCs w:val="22"/>
              </w:rPr>
              <w:t>Does</w:t>
            </w:r>
            <w:r>
              <w:rPr>
                <w:sz w:val="23"/>
                <w:szCs w:val="23"/>
              </w:rPr>
              <w:t xml:space="preserve"> this change result in “cannot live with” for other groups?</w:t>
            </w:r>
            <w:r>
              <w:rPr>
                <w:sz w:val="23"/>
                <w:szCs w:val="23"/>
              </w:rPr>
              <w:t xml:space="preserve"> Also, what does “within ICANN” or “by ICANN” mean or imply? Note that work on a Code of Conduct was not part of phase 1 or phase 2 recommendations.  </w:t>
            </w:r>
          </w:p>
        </w:tc>
      </w:tr>
      <w:tr w:rsidR="001E4476" w:rsidRPr="00CE0160" w14:paraId="4D15349D" w14:textId="77777777" w:rsidTr="00C628E0">
        <w:trPr>
          <w:trHeight w:val="277"/>
        </w:trPr>
        <w:tc>
          <w:tcPr>
            <w:tcW w:w="1696" w:type="dxa"/>
          </w:tcPr>
          <w:p w14:paraId="747CBC36" w14:textId="77777777" w:rsidR="001E4476" w:rsidRPr="00CE0160" w:rsidRDefault="001E4476" w:rsidP="00C628E0">
            <w:pPr>
              <w:rPr>
                <w:sz w:val="22"/>
                <w:szCs w:val="22"/>
              </w:rPr>
            </w:pPr>
            <w:r w:rsidRPr="00CE0160">
              <w:rPr>
                <w:sz w:val="22"/>
                <w:szCs w:val="22"/>
              </w:rPr>
              <w:t>283-291</w:t>
            </w:r>
          </w:p>
        </w:tc>
        <w:tc>
          <w:tcPr>
            <w:tcW w:w="1276" w:type="dxa"/>
          </w:tcPr>
          <w:p w14:paraId="704D494B" w14:textId="77777777" w:rsidR="001E4476" w:rsidRPr="00CE0160" w:rsidRDefault="001E4476" w:rsidP="00C628E0">
            <w:pPr>
              <w:rPr>
                <w:sz w:val="22"/>
                <w:szCs w:val="22"/>
              </w:rPr>
            </w:pPr>
            <w:proofErr w:type="spellStart"/>
            <w:r w:rsidRPr="00CE0160">
              <w:rPr>
                <w:sz w:val="22"/>
                <w:szCs w:val="22"/>
              </w:rPr>
              <w:t>RySG</w:t>
            </w:r>
            <w:proofErr w:type="spellEnd"/>
          </w:p>
        </w:tc>
        <w:tc>
          <w:tcPr>
            <w:tcW w:w="3827" w:type="dxa"/>
          </w:tcPr>
          <w:p w14:paraId="6001AED1" w14:textId="77777777" w:rsidR="001E4476" w:rsidRPr="00CE0160" w:rsidRDefault="001E4476" w:rsidP="00C628E0">
            <w:pPr>
              <w:rPr>
                <w:sz w:val="22"/>
                <w:szCs w:val="22"/>
              </w:rPr>
            </w:pPr>
            <w:r w:rsidRPr="00CE0160">
              <w:rPr>
                <w:sz w:val="22"/>
                <w:szCs w:val="22"/>
              </w:rPr>
              <w:t>Applying this to any future work by relevant controllers/processors is too broad and inappropriate.  Reword to make it ICANN specific</w:t>
            </w:r>
          </w:p>
        </w:tc>
        <w:tc>
          <w:tcPr>
            <w:tcW w:w="2268" w:type="dxa"/>
          </w:tcPr>
          <w:p w14:paraId="3B9C6968" w14:textId="77777777" w:rsidR="001E4476" w:rsidRPr="00CE0160" w:rsidRDefault="001E4476" w:rsidP="00C628E0">
            <w:pPr>
              <w:rPr>
                <w:sz w:val="22"/>
                <w:szCs w:val="22"/>
              </w:rPr>
            </w:pPr>
            <w:r w:rsidRPr="00CE0160">
              <w:rPr>
                <w:sz w:val="22"/>
                <w:szCs w:val="22"/>
              </w:rPr>
              <w:t xml:space="preserve">Change </w:t>
            </w:r>
            <w:proofErr w:type="gramStart"/>
            <w:r w:rsidRPr="00CE0160">
              <w:rPr>
                <w:sz w:val="22"/>
                <w:szCs w:val="22"/>
              </w:rPr>
              <w:t>to:</w:t>
            </w:r>
            <w:proofErr w:type="gramEnd"/>
            <w:r w:rsidRPr="00CE0160">
              <w:rPr>
                <w:sz w:val="22"/>
                <w:szCs w:val="22"/>
              </w:rPr>
              <w:t xml:space="preserve"> should be considered by any future work </w:t>
            </w:r>
            <w:r w:rsidRPr="00CE0160">
              <w:rPr>
                <w:b/>
                <w:sz w:val="22"/>
                <w:szCs w:val="22"/>
              </w:rPr>
              <w:t>by ICANN</w:t>
            </w:r>
            <w:r w:rsidRPr="00CE0160">
              <w:rPr>
                <w:sz w:val="22"/>
                <w:szCs w:val="22"/>
              </w:rPr>
              <w:t xml:space="preserve"> in relation to the development of a GDPR code of conduct.</w:t>
            </w:r>
          </w:p>
        </w:tc>
        <w:tc>
          <w:tcPr>
            <w:tcW w:w="4962" w:type="dxa"/>
            <w:vMerge/>
          </w:tcPr>
          <w:p w14:paraId="7A84A0AE" w14:textId="77777777" w:rsidR="001E4476" w:rsidRPr="00CE0160" w:rsidRDefault="001E4476" w:rsidP="00C628E0">
            <w:pPr>
              <w:rPr>
                <w:sz w:val="22"/>
                <w:szCs w:val="22"/>
              </w:rPr>
            </w:pPr>
          </w:p>
        </w:tc>
      </w:tr>
      <w:tr w:rsidR="00193C3C" w:rsidRPr="00CE0160" w14:paraId="64E61633" w14:textId="77777777" w:rsidTr="00193C3C">
        <w:trPr>
          <w:trHeight w:val="277"/>
        </w:trPr>
        <w:tc>
          <w:tcPr>
            <w:tcW w:w="14029" w:type="dxa"/>
            <w:gridSpan w:val="5"/>
            <w:shd w:val="clear" w:color="auto" w:fill="B8CCE4" w:themeFill="accent1" w:themeFillTint="66"/>
          </w:tcPr>
          <w:p w14:paraId="4D30D19B" w14:textId="2216BA52" w:rsidR="00193C3C" w:rsidRPr="00193C3C" w:rsidRDefault="00193C3C">
            <w:pPr>
              <w:rPr>
                <w:b/>
                <w:bCs/>
                <w:sz w:val="22"/>
                <w:szCs w:val="22"/>
              </w:rPr>
            </w:pPr>
            <w:r w:rsidRPr="00193C3C">
              <w:rPr>
                <w:b/>
                <w:bCs/>
                <w:sz w:val="22"/>
                <w:szCs w:val="22"/>
              </w:rPr>
              <w:t>Recommendation #4 (feasibility of unique contacts)</w:t>
            </w:r>
          </w:p>
        </w:tc>
      </w:tr>
      <w:tr w:rsidR="00CE0160" w:rsidRPr="00CE0160" w14:paraId="79EFF88E" w14:textId="42FBF7D5" w:rsidTr="00CE0160">
        <w:trPr>
          <w:trHeight w:val="277"/>
        </w:trPr>
        <w:tc>
          <w:tcPr>
            <w:tcW w:w="1696" w:type="dxa"/>
          </w:tcPr>
          <w:p w14:paraId="52E4E8F7" w14:textId="67376D06" w:rsidR="00CE0160" w:rsidRPr="00CE0160" w:rsidRDefault="00CE0160">
            <w:pPr>
              <w:rPr>
                <w:sz w:val="22"/>
                <w:szCs w:val="22"/>
              </w:rPr>
            </w:pPr>
            <w:r w:rsidRPr="00CE0160">
              <w:rPr>
                <w:sz w:val="22"/>
                <w:szCs w:val="22"/>
              </w:rPr>
              <w:t>526 - 528</w:t>
            </w:r>
          </w:p>
        </w:tc>
        <w:tc>
          <w:tcPr>
            <w:tcW w:w="1276" w:type="dxa"/>
          </w:tcPr>
          <w:p w14:paraId="32CA1DB4" w14:textId="638FECAA" w:rsidR="00CE0160" w:rsidRPr="00CE0160" w:rsidRDefault="00CE0160">
            <w:pPr>
              <w:rPr>
                <w:sz w:val="22"/>
                <w:szCs w:val="22"/>
              </w:rPr>
            </w:pPr>
            <w:proofErr w:type="spellStart"/>
            <w:r w:rsidRPr="00CE0160">
              <w:rPr>
                <w:sz w:val="22"/>
                <w:szCs w:val="22"/>
              </w:rPr>
              <w:t>RrSG</w:t>
            </w:r>
            <w:proofErr w:type="spellEnd"/>
          </w:p>
        </w:tc>
        <w:tc>
          <w:tcPr>
            <w:tcW w:w="3827" w:type="dxa"/>
          </w:tcPr>
          <w:p w14:paraId="0EE2514B" w14:textId="59894FE6" w:rsidR="00CE0160" w:rsidRPr="00CE0160" w:rsidRDefault="00CE0160">
            <w:pPr>
              <w:rPr>
                <w:sz w:val="22"/>
                <w:szCs w:val="22"/>
              </w:rPr>
            </w:pPr>
            <w:r w:rsidRPr="00CE0160">
              <w:rPr>
                <w:sz w:val="22"/>
                <w:szCs w:val="22"/>
              </w:rPr>
              <w:t xml:space="preserve">Point (ii) is confusing. </w:t>
            </w:r>
          </w:p>
          <w:p w14:paraId="1B5567FD" w14:textId="0E70C031" w:rsidR="00CE0160" w:rsidRPr="00CE0160" w:rsidRDefault="00CE0160">
            <w:pPr>
              <w:rPr>
                <w:sz w:val="22"/>
                <w:szCs w:val="22"/>
              </w:rPr>
            </w:pPr>
          </w:p>
          <w:p w14:paraId="3683222A" w14:textId="346D2126" w:rsidR="00CE0160" w:rsidRPr="00CE0160" w:rsidRDefault="00CE0160">
            <w:pPr>
              <w:rPr>
                <w:sz w:val="22"/>
                <w:szCs w:val="22"/>
              </w:rPr>
            </w:pPr>
            <w:r w:rsidRPr="00CE0160">
              <w:rPr>
                <w:sz w:val="22"/>
                <w:szCs w:val="22"/>
              </w:rPr>
              <w:t xml:space="preserve">How does masking email addresses in the public RDDS provide risk reduction or relate to conducting the balancing test for disclosure? </w:t>
            </w:r>
          </w:p>
          <w:p w14:paraId="5FC26326" w14:textId="7B6E6DC8" w:rsidR="00CE0160" w:rsidRPr="00CE0160" w:rsidRDefault="00CE0160">
            <w:pPr>
              <w:rPr>
                <w:sz w:val="22"/>
                <w:szCs w:val="22"/>
              </w:rPr>
            </w:pPr>
          </w:p>
          <w:p w14:paraId="3F6283FE" w14:textId="4E4F76B1" w:rsidR="00CE0160" w:rsidRPr="00CE0160" w:rsidRDefault="00CE0160">
            <w:pPr>
              <w:rPr>
                <w:sz w:val="22"/>
                <w:szCs w:val="22"/>
              </w:rPr>
            </w:pPr>
            <w:r w:rsidRPr="00CE0160">
              <w:rPr>
                <w:sz w:val="22"/>
                <w:szCs w:val="22"/>
              </w:rPr>
              <w:t xml:space="preserve">If the intent was that the masked email address is itself what is disclosed, that is not clear in this text. </w:t>
            </w:r>
          </w:p>
        </w:tc>
        <w:tc>
          <w:tcPr>
            <w:tcW w:w="2268" w:type="dxa"/>
          </w:tcPr>
          <w:p w14:paraId="416E8349" w14:textId="42DDC5B7" w:rsidR="00CE0160" w:rsidRPr="00CE0160" w:rsidRDefault="00CE0160">
            <w:pPr>
              <w:rPr>
                <w:sz w:val="22"/>
                <w:szCs w:val="22"/>
              </w:rPr>
            </w:pPr>
            <w:r w:rsidRPr="00CE0160">
              <w:rPr>
                <w:sz w:val="22"/>
                <w:szCs w:val="22"/>
              </w:rPr>
              <w:t>Current: However, even if considered personal data, masking email addresses does provide benefits compared to publishing actual registrant email addresses, including: (</w:t>
            </w:r>
            <w:proofErr w:type="spellStart"/>
            <w:r w:rsidRPr="00CE0160">
              <w:rPr>
                <w:sz w:val="22"/>
                <w:szCs w:val="22"/>
              </w:rPr>
              <w:t>i</w:t>
            </w:r>
            <w:proofErr w:type="spellEnd"/>
            <w:r w:rsidRPr="00CE0160">
              <w:rPr>
                <w:sz w:val="22"/>
                <w:szCs w:val="22"/>
              </w:rPr>
              <w:t xml:space="preserve">) demonstrating a privacy-enhancing technique/data </w:t>
            </w:r>
            <w:r w:rsidRPr="00CE0160">
              <w:rPr>
                <w:sz w:val="22"/>
                <w:szCs w:val="22"/>
              </w:rPr>
              <w:lastRenderedPageBreak/>
              <w:t>protection by design measure (Article 25 GDPR); and (ii) some risk reduction relevant when conducting a legitimate interest balancing analysis for disclosure of data to third parties.</w:t>
            </w:r>
          </w:p>
          <w:p w14:paraId="47AF6375" w14:textId="74274EE7" w:rsidR="00CE0160" w:rsidRPr="00CE0160" w:rsidRDefault="00CE0160">
            <w:pPr>
              <w:rPr>
                <w:sz w:val="22"/>
                <w:szCs w:val="22"/>
              </w:rPr>
            </w:pPr>
          </w:p>
          <w:p w14:paraId="2E875479" w14:textId="04C7FD4C" w:rsidR="00CE0160" w:rsidRPr="00CE0160" w:rsidRDefault="00CE0160">
            <w:pPr>
              <w:rPr>
                <w:sz w:val="22"/>
                <w:szCs w:val="22"/>
              </w:rPr>
            </w:pPr>
            <w:r w:rsidRPr="00CE0160">
              <w:rPr>
                <w:sz w:val="22"/>
                <w:szCs w:val="22"/>
              </w:rPr>
              <w:t>We should remove the part (ii), or the relevant benefit should be made clear.</w:t>
            </w:r>
          </w:p>
          <w:p w14:paraId="18C07F0D" w14:textId="475F5334" w:rsidR="00CE0160" w:rsidRPr="00CE0160" w:rsidRDefault="00CE0160">
            <w:pPr>
              <w:rPr>
                <w:sz w:val="22"/>
                <w:szCs w:val="22"/>
              </w:rPr>
            </w:pPr>
          </w:p>
          <w:p w14:paraId="2BD6C813" w14:textId="685DDDFF" w:rsidR="00CE0160" w:rsidRPr="00CE0160" w:rsidRDefault="00CE0160">
            <w:pPr>
              <w:rPr>
                <w:sz w:val="22"/>
                <w:szCs w:val="22"/>
              </w:rPr>
            </w:pPr>
            <w:r w:rsidRPr="00CE0160">
              <w:rPr>
                <w:sz w:val="22"/>
                <w:szCs w:val="22"/>
              </w:rPr>
              <w:t>Alternative possible text:</w:t>
            </w:r>
            <w:r w:rsidRPr="00CE0160">
              <w:rPr>
                <w:sz w:val="22"/>
                <w:szCs w:val="22"/>
              </w:rPr>
              <w:br/>
            </w:r>
            <w:r w:rsidRPr="00CE0160">
              <w:rPr>
                <w:sz w:val="22"/>
                <w:szCs w:val="22"/>
              </w:rPr>
              <w:br/>
              <w:t xml:space="preserve"> (ii) some risk reduction relevant when conducting a legitimate interest balancing analysis for disclosure of the masked email address to third parties.</w:t>
            </w:r>
          </w:p>
          <w:p w14:paraId="69C65D23" w14:textId="69281C97" w:rsidR="00CE0160" w:rsidRPr="00CE0160" w:rsidRDefault="00CE0160">
            <w:pPr>
              <w:rPr>
                <w:sz w:val="22"/>
                <w:szCs w:val="22"/>
              </w:rPr>
            </w:pPr>
          </w:p>
        </w:tc>
        <w:tc>
          <w:tcPr>
            <w:tcW w:w="4962" w:type="dxa"/>
          </w:tcPr>
          <w:p w14:paraId="31725F07" w14:textId="77777777" w:rsidR="00CE0160" w:rsidRDefault="00193C3C">
            <w:pPr>
              <w:rPr>
                <w:sz w:val="22"/>
                <w:szCs w:val="22"/>
              </w:rPr>
            </w:pPr>
            <w:r>
              <w:rPr>
                <w:sz w:val="22"/>
                <w:szCs w:val="22"/>
              </w:rPr>
              <w:lastRenderedPageBreak/>
              <w:t>If change is applied:</w:t>
            </w:r>
          </w:p>
          <w:p w14:paraId="23C87FF0" w14:textId="77777777" w:rsidR="00193C3C" w:rsidRDefault="00193C3C">
            <w:pPr>
              <w:rPr>
                <w:sz w:val="22"/>
                <w:szCs w:val="22"/>
              </w:rPr>
            </w:pPr>
          </w:p>
          <w:p w14:paraId="5DE0E976" w14:textId="067D7BB4" w:rsidR="00193C3C" w:rsidRPr="00CE0160" w:rsidRDefault="00193C3C" w:rsidP="00193C3C">
            <w:pPr>
              <w:rPr>
                <w:sz w:val="22"/>
                <w:szCs w:val="22"/>
              </w:rPr>
            </w:pPr>
            <w:r w:rsidRPr="00CE0160">
              <w:rPr>
                <w:sz w:val="22"/>
                <w:szCs w:val="22"/>
              </w:rPr>
              <w:t>However, even if considered personal data, masking email addresses does provide benefits compared to publishing actual registrant email addresses, including: (</w:t>
            </w:r>
            <w:proofErr w:type="spellStart"/>
            <w:r w:rsidRPr="00CE0160">
              <w:rPr>
                <w:sz w:val="22"/>
                <w:szCs w:val="22"/>
              </w:rPr>
              <w:t>i</w:t>
            </w:r>
            <w:proofErr w:type="spellEnd"/>
            <w:r w:rsidRPr="00CE0160">
              <w:rPr>
                <w:sz w:val="22"/>
                <w:szCs w:val="22"/>
              </w:rPr>
              <w:t xml:space="preserve">) demonstrating a privacy-enhancing technique/data protection by design measure (Article 25 GDPR); and (ii) some risk reduction relevant when conducting a legitimate interest balancing analysis for disclosure of </w:t>
            </w:r>
            <w:r>
              <w:rPr>
                <w:b/>
                <w:bCs/>
                <w:sz w:val="22"/>
                <w:szCs w:val="22"/>
              </w:rPr>
              <w:t xml:space="preserve">the masked email address </w:t>
            </w:r>
            <w:r w:rsidRPr="001E4476">
              <w:rPr>
                <w:strike/>
                <w:sz w:val="22"/>
                <w:szCs w:val="22"/>
              </w:rPr>
              <w:t>data</w:t>
            </w:r>
            <w:r w:rsidRPr="00CE0160">
              <w:rPr>
                <w:sz w:val="22"/>
                <w:szCs w:val="22"/>
              </w:rPr>
              <w:t xml:space="preserve"> to third parties.</w:t>
            </w:r>
          </w:p>
          <w:p w14:paraId="2F70D58C" w14:textId="77777777" w:rsidR="00193C3C" w:rsidRDefault="00193C3C">
            <w:pPr>
              <w:rPr>
                <w:sz w:val="22"/>
                <w:szCs w:val="22"/>
              </w:rPr>
            </w:pPr>
          </w:p>
          <w:p w14:paraId="16BD200C" w14:textId="77777777" w:rsidR="001E4476" w:rsidRDefault="001E4476" w:rsidP="001E4476">
            <w:pPr>
              <w:pStyle w:val="Default"/>
              <w:rPr>
                <w:sz w:val="23"/>
                <w:szCs w:val="23"/>
              </w:rPr>
            </w:pPr>
            <w:r w:rsidRPr="00193C3C">
              <w:rPr>
                <w:b/>
                <w:bCs/>
                <w:sz w:val="23"/>
                <w:szCs w:val="23"/>
              </w:rPr>
              <w:t>Question for the EPDP Team</w:t>
            </w:r>
            <w:r>
              <w:rPr>
                <w:sz w:val="23"/>
                <w:szCs w:val="23"/>
              </w:rPr>
              <w:t>:</w:t>
            </w:r>
          </w:p>
          <w:p w14:paraId="575F72BB" w14:textId="70832B12" w:rsidR="001E4476" w:rsidRPr="00CE0160" w:rsidRDefault="001E4476" w:rsidP="001E4476">
            <w:pPr>
              <w:pStyle w:val="ListParagraph"/>
              <w:numPr>
                <w:ilvl w:val="0"/>
                <w:numId w:val="1"/>
              </w:numPr>
              <w:rPr>
                <w:sz w:val="22"/>
                <w:szCs w:val="22"/>
              </w:rPr>
            </w:pPr>
            <w:r w:rsidRPr="00193C3C">
              <w:rPr>
                <w:sz w:val="22"/>
                <w:szCs w:val="22"/>
              </w:rPr>
              <w:lastRenderedPageBreak/>
              <w:t>Does</w:t>
            </w:r>
            <w:r w:rsidRPr="001E4476">
              <w:rPr>
                <w:sz w:val="22"/>
                <w:szCs w:val="22"/>
              </w:rPr>
              <w:t xml:space="preserve"> this change result in “cannot live with” for other groups?</w:t>
            </w:r>
          </w:p>
        </w:tc>
      </w:tr>
      <w:tr w:rsidR="00CE0160" w:rsidRPr="00CE0160" w14:paraId="08F0829E" w14:textId="7AE0B772" w:rsidTr="00CE0160">
        <w:trPr>
          <w:trHeight w:val="277"/>
        </w:trPr>
        <w:tc>
          <w:tcPr>
            <w:tcW w:w="1696" w:type="dxa"/>
          </w:tcPr>
          <w:p w14:paraId="33F9D11D" w14:textId="2A1DFA3C" w:rsidR="00CE0160" w:rsidRPr="00CE0160" w:rsidRDefault="00CE0160">
            <w:pPr>
              <w:rPr>
                <w:sz w:val="22"/>
                <w:szCs w:val="22"/>
              </w:rPr>
            </w:pPr>
          </w:p>
        </w:tc>
        <w:tc>
          <w:tcPr>
            <w:tcW w:w="1276" w:type="dxa"/>
          </w:tcPr>
          <w:p w14:paraId="11D82320" w14:textId="675E735F" w:rsidR="00CE0160" w:rsidRPr="00CE0160" w:rsidRDefault="00CE0160">
            <w:pPr>
              <w:rPr>
                <w:sz w:val="22"/>
                <w:szCs w:val="22"/>
              </w:rPr>
            </w:pPr>
          </w:p>
        </w:tc>
        <w:tc>
          <w:tcPr>
            <w:tcW w:w="3827" w:type="dxa"/>
          </w:tcPr>
          <w:p w14:paraId="2BC83115" w14:textId="0962AAB1" w:rsidR="00CE0160" w:rsidRPr="00CE0160" w:rsidRDefault="00CE0160">
            <w:pPr>
              <w:rPr>
                <w:sz w:val="22"/>
                <w:szCs w:val="22"/>
              </w:rPr>
            </w:pPr>
          </w:p>
        </w:tc>
        <w:tc>
          <w:tcPr>
            <w:tcW w:w="2268" w:type="dxa"/>
          </w:tcPr>
          <w:p w14:paraId="3A0FBDC8" w14:textId="02B9B9EA" w:rsidR="00CE0160" w:rsidRPr="00CE0160" w:rsidRDefault="00CE0160">
            <w:pPr>
              <w:rPr>
                <w:sz w:val="22"/>
                <w:szCs w:val="22"/>
              </w:rPr>
            </w:pPr>
          </w:p>
        </w:tc>
        <w:tc>
          <w:tcPr>
            <w:tcW w:w="4962" w:type="dxa"/>
          </w:tcPr>
          <w:p w14:paraId="19EA8920" w14:textId="77777777" w:rsidR="00CE0160" w:rsidRPr="00CE0160" w:rsidRDefault="00CE0160">
            <w:pPr>
              <w:rPr>
                <w:sz w:val="22"/>
                <w:szCs w:val="22"/>
              </w:rPr>
            </w:pPr>
          </w:p>
        </w:tc>
      </w:tr>
      <w:tr w:rsidR="00CE0160" w:rsidRPr="00CE0160" w14:paraId="4BF74190" w14:textId="559B5C14" w:rsidTr="00CE0160">
        <w:trPr>
          <w:trHeight w:val="277"/>
        </w:trPr>
        <w:tc>
          <w:tcPr>
            <w:tcW w:w="1696" w:type="dxa"/>
          </w:tcPr>
          <w:p w14:paraId="0DCF9C87" w14:textId="727531C0" w:rsidR="00CE0160" w:rsidRPr="00CE0160" w:rsidRDefault="00CE0160">
            <w:pPr>
              <w:rPr>
                <w:sz w:val="22"/>
                <w:szCs w:val="22"/>
              </w:rPr>
            </w:pPr>
          </w:p>
        </w:tc>
        <w:tc>
          <w:tcPr>
            <w:tcW w:w="1276" w:type="dxa"/>
          </w:tcPr>
          <w:p w14:paraId="70B49233" w14:textId="3A8A8FE3" w:rsidR="00CE0160" w:rsidRPr="00CE0160" w:rsidRDefault="00CE0160">
            <w:pPr>
              <w:rPr>
                <w:sz w:val="22"/>
                <w:szCs w:val="22"/>
              </w:rPr>
            </w:pPr>
          </w:p>
        </w:tc>
        <w:tc>
          <w:tcPr>
            <w:tcW w:w="3827" w:type="dxa"/>
          </w:tcPr>
          <w:p w14:paraId="5A59A058" w14:textId="04AC9BDA" w:rsidR="00CE0160" w:rsidRPr="00CE0160" w:rsidRDefault="00CE0160">
            <w:pPr>
              <w:rPr>
                <w:sz w:val="22"/>
                <w:szCs w:val="22"/>
              </w:rPr>
            </w:pPr>
          </w:p>
        </w:tc>
        <w:tc>
          <w:tcPr>
            <w:tcW w:w="2268" w:type="dxa"/>
          </w:tcPr>
          <w:p w14:paraId="3B692683" w14:textId="7700BD90" w:rsidR="00CE0160" w:rsidRPr="00CE0160" w:rsidRDefault="00CE0160">
            <w:pPr>
              <w:rPr>
                <w:sz w:val="22"/>
                <w:szCs w:val="22"/>
              </w:rPr>
            </w:pPr>
          </w:p>
        </w:tc>
        <w:tc>
          <w:tcPr>
            <w:tcW w:w="4962" w:type="dxa"/>
          </w:tcPr>
          <w:p w14:paraId="442841BC" w14:textId="77777777" w:rsidR="00CE0160" w:rsidRPr="00CE0160" w:rsidRDefault="00CE0160">
            <w:pPr>
              <w:rPr>
                <w:sz w:val="22"/>
                <w:szCs w:val="22"/>
              </w:rPr>
            </w:pPr>
          </w:p>
        </w:tc>
      </w:tr>
      <w:tr w:rsidR="00CE0160" w:rsidRPr="00CE0160" w14:paraId="700A46A9" w14:textId="576E944D" w:rsidTr="00CE0160">
        <w:trPr>
          <w:trHeight w:val="277"/>
        </w:trPr>
        <w:tc>
          <w:tcPr>
            <w:tcW w:w="1696" w:type="dxa"/>
          </w:tcPr>
          <w:p w14:paraId="679B0036" w14:textId="3097091D" w:rsidR="00CE0160" w:rsidRPr="00CE0160" w:rsidRDefault="00CE0160">
            <w:pPr>
              <w:rPr>
                <w:sz w:val="22"/>
                <w:szCs w:val="22"/>
              </w:rPr>
            </w:pPr>
          </w:p>
        </w:tc>
        <w:tc>
          <w:tcPr>
            <w:tcW w:w="1276" w:type="dxa"/>
          </w:tcPr>
          <w:p w14:paraId="4063FBB9" w14:textId="2C2C9E80" w:rsidR="00CE0160" w:rsidRPr="00CE0160" w:rsidRDefault="00CE0160">
            <w:pPr>
              <w:rPr>
                <w:sz w:val="22"/>
                <w:szCs w:val="22"/>
              </w:rPr>
            </w:pPr>
          </w:p>
        </w:tc>
        <w:tc>
          <w:tcPr>
            <w:tcW w:w="3827" w:type="dxa"/>
          </w:tcPr>
          <w:p w14:paraId="56BCB575" w14:textId="7E290078" w:rsidR="00CE0160" w:rsidRPr="00CE0160" w:rsidRDefault="00CE0160">
            <w:pPr>
              <w:rPr>
                <w:sz w:val="22"/>
                <w:szCs w:val="22"/>
              </w:rPr>
            </w:pPr>
          </w:p>
        </w:tc>
        <w:tc>
          <w:tcPr>
            <w:tcW w:w="2268" w:type="dxa"/>
          </w:tcPr>
          <w:p w14:paraId="208A2DC3" w14:textId="429A32AE" w:rsidR="00CE0160" w:rsidRPr="00CE0160" w:rsidRDefault="00CE0160">
            <w:pPr>
              <w:rPr>
                <w:sz w:val="22"/>
                <w:szCs w:val="22"/>
              </w:rPr>
            </w:pPr>
          </w:p>
        </w:tc>
        <w:tc>
          <w:tcPr>
            <w:tcW w:w="4962" w:type="dxa"/>
          </w:tcPr>
          <w:p w14:paraId="483C20FE" w14:textId="77777777" w:rsidR="00CE0160" w:rsidRPr="00CE0160" w:rsidRDefault="00CE0160">
            <w:pPr>
              <w:rPr>
                <w:sz w:val="22"/>
                <w:szCs w:val="22"/>
              </w:rPr>
            </w:pPr>
          </w:p>
        </w:tc>
      </w:tr>
    </w:tbl>
    <w:p w14:paraId="5545C3C5" w14:textId="77777777" w:rsidR="00597C74" w:rsidRPr="00CE0160" w:rsidRDefault="00597C74">
      <w:pPr>
        <w:rPr>
          <w:sz w:val="22"/>
          <w:szCs w:val="22"/>
        </w:rPr>
      </w:pPr>
    </w:p>
    <w:p w14:paraId="70743880" w14:textId="77777777" w:rsidR="00597C74" w:rsidRPr="00CE0160" w:rsidRDefault="00DF2F51">
      <w:pPr>
        <w:rPr>
          <w:b/>
          <w:sz w:val="22"/>
          <w:szCs w:val="22"/>
        </w:rPr>
      </w:pPr>
      <w:r w:rsidRPr="00CE0160">
        <w:rPr>
          <w:b/>
          <w:sz w:val="22"/>
          <w:szCs w:val="22"/>
        </w:rPr>
        <w:t>MINOR EDITS</w:t>
      </w:r>
    </w:p>
    <w:p w14:paraId="35A881D5" w14:textId="77777777" w:rsidR="00597C74" w:rsidRPr="00CE0160" w:rsidRDefault="00597C74">
      <w:pPr>
        <w:rPr>
          <w:b/>
          <w:sz w:val="22"/>
          <w:szCs w:val="22"/>
        </w:rPr>
      </w:pPr>
    </w:p>
    <w:tbl>
      <w:tblPr>
        <w:tblStyle w:val="a2"/>
        <w:tblW w:w="13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2"/>
        <w:gridCol w:w="1616"/>
        <w:gridCol w:w="4416"/>
        <w:gridCol w:w="4416"/>
      </w:tblGrid>
      <w:tr w:rsidR="00597C74" w:rsidRPr="00CE0160" w14:paraId="3AEF8B77" w14:textId="77777777">
        <w:tc>
          <w:tcPr>
            <w:tcW w:w="3482" w:type="dxa"/>
            <w:shd w:val="clear" w:color="auto" w:fill="AEAAAA"/>
          </w:tcPr>
          <w:p w14:paraId="1C89A19F" w14:textId="77777777" w:rsidR="00597C74" w:rsidRPr="00CE0160" w:rsidRDefault="00DF2F51">
            <w:pPr>
              <w:rPr>
                <w:b/>
                <w:sz w:val="22"/>
                <w:szCs w:val="22"/>
              </w:rPr>
            </w:pPr>
            <w:r w:rsidRPr="00CE0160">
              <w:rPr>
                <w:b/>
                <w:sz w:val="22"/>
                <w:szCs w:val="22"/>
              </w:rPr>
              <w:lastRenderedPageBreak/>
              <w:t>Line numbers &amp; topic</w:t>
            </w:r>
          </w:p>
        </w:tc>
        <w:tc>
          <w:tcPr>
            <w:tcW w:w="1616" w:type="dxa"/>
            <w:shd w:val="clear" w:color="auto" w:fill="AEAAAA"/>
          </w:tcPr>
          <w:p w14:paraId="670A110C" w14:textId="77777777" w:rsidR="00597C74" w:rsidRPr="00CE0160" w:rsidRDefault="00DF2F51">
            <w:pPr>
              <w:rPr>
                <w:b/>
                <w:sz w:val="22"/>
                <w:szCs w:val="22"/>
              </w:rPr>
            </w:pPr>
            <w:r w:rsidRPr="00CE0160">
              <w:rPr>
                <w:b/>
                <w:sz w:val="22"/>
                <w:szCs w:val="22"/>
              </w:rPr>
              <w:t>Group</w:t>
            </w:r>
          </w:p>
        </w:tc>
        <w:tc>
          <w:tcPr>
            <w:tcW w:w="4416" w:type="dxa"/>
            <w:shd w:val="clear" w:color="auto" w:fill="AEAAAA"/>
          </w:tcPr>
          <w:p w14:paraId="083CF3B9" w14:textId="77777777" w:rsidR="00597C74" w:rsidRPr="00CE0160" w:rsidRDefault="00DF2F51">
            <w:pPr>
              <w:rPr>
                <w:b/>
                <w:sz w:val="22"/>
                <w:szCs w:val="22"/>
              </w:rPr>
            </w:pPr>
            <w:r w:rsidRPr="00CE0160">
              <w:rPr>
                <w:b/>
                <w:sz w:val="22"/>
                <w:szCs w:val="22"/>
              </w:rPr>
              <w:t xml:space="preserve">Rationale </w:t>
            </w:r>
          </w:p>
        </w:tc>
        <w:tc>
          <w:tcPr>
            <w:tcW w:w="4416" w:type="dxa"/>
            <w:shd w:val="clear" w:color="auto" w:fill="AEAAAA"/>
          </w:tcPr>
          <w:p w14:paraId="255EA513" w14:textId="77777777" w:rsidR="00597C74" w:rsidRPr="00CE0160" w:rsidRDefault="00DF2F51">
            <w:pPr>
              <w:rPr>
                <w:b/>
                <w:sz w:val="22"/>
                <w:szCs w:val="22"/>
              </w:rPr>
            </w:pPr>
            <w:r w:rsidRPr="00CE0160">
              <w:rPr>
                <w:b/>
                <w:sz w:val="22"/>
                <w:szCs w:val="22"/>
              </w:rPr>
              <w:t>Proposed Changes</w:t>
            </w:r>
          </w:p>
        </w:tc>
      </w:tr>
      <w:tr w:rsidR="00597C74" w:rsidRPr="00CE0160" w14:paraId="512D6637" w14:textId="77777777" w:rsidTr="00542273">
        <w:tc>
          <w:tcPr>
            <w:tcW w:w="3482" w:type="dxa"/>
            <w:shd w:val="clear" w:color="auto" w:fill="C2D69B" w:themeFill="accent3" w:themeFillTint="99"/>
          </w:tcPr>
          <w:p w14:paraId="12C62B9A" w14:textId="4B71F6CF" w:rsidR="00597C74" w:rsidRPr="00CE0160" w:rsidRDefault="00DF2F51">
            <w:pPr>
              <w:rPr>
                <w:sz w:val="22"/>
                <w:szCs w:val="22"/>
              </w:rPr>
            </w:pPr>
            <w:r w:rsidRPr="00CE0160">
              <w:rPr>
                <w:b/>
                <w:sz w:val="22"/>
                <w:szCs w:val="22"/>
              </w:rPr>
              <w:t>Line 26/ Public Comment</w:t>
            </w:r>
          </w:p>
        </w:tc>
        <w:tc>
          <w:tcPr>
            <w:tcW w:w="1616" w:type="dxa"/>
            <w:shd w:val="clear" w:color="auto" w:fill="C2D69B" w:themeFill="accent3" w:themeFillTint="99"/>
          </w:tcPr>
          <w:p w14:paraId="57835E7A" w14:textId="2DF980E5" w:rsidR="00597C74" w:rsidRPr="00CE0160" w:rsidRDefault="00DF2F51">
            <w:pPr>
              <w:rPr>
                <w:sz w:val="22"/>
                <w:szCs w:val="22"/>
              </w:rPr>
            </w:pPr>
            <w:r w:rsidRPr="00CE0160">
              <w:rPr>
                <w:sz w:val="22"/>
                <w:szCs w:val="22"/>
              </w:rPr>
              <w:t>GAC</w:t>
            </w:r>
          </w:p>
        </w:tc>
        <w:tc>
          <w:tcPr>
            <w:tcW w:w="4416" w:type="dxa"/>
            <w:shd w:val="clear" w:color="auto" w:fill="C2D69B" w:themeFill="accent3" w:themeFillTint="99"/>
          </w:tcPr>
          <w:p w14:paraId="65CC5C9D" w14:textId="30E2C24B" w:rsidR="00597C74" w:rsidRPr="00CE0160" w:rsidRDefault="00DF2F51">
            <w:pPr>
              <w:rPr>
                <w:sz w:val="22"/>
                <w:szCs w:val="22"/>
              </w:rPr>
            </w:pPr>
            <w:r w:rsidRPr="00CE0160">
              <w:rPr>
                <w:sz w:val="22"/>
                <w:szCs w:val="22"/>
              </w:rPr>
              <w:t>Reference to “public comment</w:t>
            </w:r>
            <w:r w:rsidRPr="00CE0160">
              <w:rPr>
                <w:sz w:val="22"/>
                <w:szCs w:val="22"/>
              </w:rPr>
              <w:t xml:space="preserve"> forum comment on the addendum” is confusing.  </w:t>
            </w:r>
          </w:p>
        </w:tc>
        <w:tc>
          <w:tcPr>
            <w:tcW w:w="4416" w:type="dxa"/>
            <w:shd w:val="clear" w:color="auto" w:fill="C2D69B" w:themeFill="accent3" w:themeFillTint="99"/>
          </w:tcPr>
          <w:p w14:paraId="6C09DB42" w14:textId="2D664A69" w:rsidR="00597C74" w:rsidRPr="00CE0160" w:rsidRDefault="00DF2F51">
            <w:pPr>
              <w:rPr>
                <w:sz w:val="22"/>
                <w:szCs w:val="22"/>
              </w:rPr>
            </w:pPr>
            <w:r w:rsidRPr="00CE0160">
              <w:rPr>
                <w:sz w:val="22"/>
                <w:szCs w:val="22"/>
              </w:rPr>
              <w:t xml:space="preserve">Suggest simply referring to “public comment proceeding.”  Readers </w:t>
            </w:r>
            <w:r w:rsidR="00542273">
              <w:rPr>
                <w:sz w:val="22"/>
                <w:szCs w:val="22"/>
              </w:rPr>
              <w:t>wi</w:t>
            </w:r>
            <w:r w:rsidRPr="00CE0160">
              <w:rPr>
                <w:sz w:val="22"/>
                <w:szCs w:val="22"/>
              </w:rPr>
              <w:t xml:space="preserve">ll know that the public comments relate to the Initial Report on Phase 2a.  </w:t>
            </w:r>
          </w:p>
        </w:tc>
      </w:tr>
      <w:tr w:rsidR="00597C74" w:rsidRPr="00CE0160" w14:paraId="7C72B662" w14:textId="77777777" w:rsidTr="00542273">
        <w:tc>
          <w:tcPr>
            <w:tcW w:w="3482" w:type="dxa"/>
            <w:shd w:val="clear" w:color="auto" w:fill="C2D69B" w:themeFill="accent3" w:themeFillTint="99"/>
          </w:tcPr>
          <w:p w14:paraId="55B733E8" w14:textId="0E530E90" w:rsidR="00597C74" w:rsidRPr="00CE0160" w:rsidRDefault="00DF2F51">
            <w:pPr>
              <w:rPr>
                <w:sz w:val="22"/>
                <w:szCs w:val="22"/>
              </w:rPr>
            </w:pPr>
            <w:r w:rsidRPr="00CE0160">
              <w:rPr>
                <w:sz w:val="22"/>
                <w:szCs w:val="22"/>
              </w:rPr>
              <w:t xml:space="preserve">Line 34 </w:t>
            </w:r>
            <w:proofErr w:type="spellStart"/>
            <w:r w:rsidRPr="00CE0160">
              <w:rPr>
                <w:sz w:val="22"/>
                <w:szCs w:val="22"/>
              </w:rPr>
              <w:t>fn</w:t>
            </w:r>
            <w:proofErr w:type="spellEnd"/>
            <w:r w:rsidRPr="00CE0160">
              <w:rPr>
                <w:sz w:val="22"/>
                <w:szCs w:val="22"/>
              </w:rPr>
              <w:t xml:space="preserve"> 2/ placement of </w:t>
            </w:r>
            <w:proofErr w:type="spellStart"/>
            <w:r w:rsidRPr="00CE0160">
              <w:rPr>
                <w:sz w:val="22"/>
                <w:szCs w:val="22"/>
              </w:rPr>
              <w:t>fn</w:t>
            </w:r>
            <w:proofErr w:type="spellEnd"/>
            <w:r w:rsidRPr="00CE0160">
              <w:rPr>
                <w:sz w:val="22"/>
                <w:szCs w:val="22"/>
              </w:rPr>
              <w:t xml:space="preserve"> on treatment of l</w:t>
            </w:r>
            <w:r w:rsidRPr="00CE0160">
              <w:rPr>
                <w:sz w:val="22"/>
                <w:szCs w:val="22"/>
              </w:rPr>
              <w:t>egal entities</w:t>
            </w:r>
          </w:p>
        </w:tc>
        <w:tc>
          <w:tcPr>
            <w:tcW w:w="1616" w:type="dxa"/>
            <w:shd w:val="clear" w:color="auto" w:fill="C2D69B" w:themeFill="accent3" w:themeFillTint="99"/>
          </w:tcPr>
          <w:p w14:paraId="704F22A5" w14:textId="06ADD4E2" w:rsidR="00597C74" w:rsidRPr="00CE0160" w:rsidRDefault="00DF2F51">
            <w:pPr>
              <w:rPr>
                <w:sz w:val="22"/>
                <w:szCs w:val="22"/>
              </w:rPr>
            </w:pPr>
            <w:r w:rsidRPr="00CE0160">
              <w:rPr>
                <w:sz w:val="22"/>
                <w:szCs w:val="22"/>
              </w:rPr>
              <w:t>GAC</w:t>
            </w:r>
          </w:p>
        </w:tc>
        <w:tc>
          <w:tcPr>
            <w:tcW w:w="4416" w:type="dxa"/>
            <w:shd w:val="clear" w:color="auto" w:fill="C2D69B" w:themeFill="accent3" w:themeFillTint="99"/>
          </w:tcPr>
          <w:p w14:paraId="26F10C34" w14:textId="333406CE" w:rsidR="00597C74" w:rsidRPr="00CE0160" w:rsidRDefault="00DF2F51">
            <w:pPr>
              <w:rPr>
                <w:sz w:val="22"/>
                <w:szCs w:val="22"/>
              </w:rPr>
            </w:pPr>
            <w:proofErr w:type="spellStart"/>
            <w:r w:rsidRPr="00CE0160">
              <w:rPr>
                <w:sz w:val="22"/>
                <w:szCs w:val="22"/>
              </w:rPr>
              <w:t>Fn</w:t>
            </w:r>
            <w:proofErr w:type="spellEnd"/>
            <w:r w:rsidRPr="00CE0160">
              <w:rPr>
                <w:sz w:val="22"/>
                <w:szCs w:val="22"/>
              </w:rPr>
              <w:t xml:space="preserve"> not in best place.</w:t>
            </w:r>
          </w:p>
        </w:tc>
        <w:tc>
          <w:tcPr>
            <w:tcW w:w="4416" w:type="dxa"/>
            <w:shd w:val="clear" w:color="auto" w:fill="C2D69B" w:themeFill="accent3" w:themeFillTint="99"/>
          </w:tcPr>
          <w:p w14:paraId="086DEEE7" w14:textId="068D5B4D" w:rsidR="00597C74" w:rsidRPr="00CE0160" w:rsidRDefault="00DF2F51">
            <w:pPr>
              <w:rPr>
                <w:sz w:val="22"/>
                <w:szCs w:val="22"/>
              </w:rPr>
            </w:pPr>
            <w:r w:rsidRPr="00CE0160">
              <w:rPr>
                <w:sz w:val="22"/>
                <w:szCs w:val="22"/>
              </w:rPr>
              <w:t xml:space="preserve">Suggest moving </w:t>
            </w:r>
            <w:proofErr w:type="spellStart"/>
            <w:r w:rsidRPr="00CE0160">
              <w:rPr>
                <w:sz w:val="22"/>
                <w:szCs w:val="22"/>
              </w:rPr>
              <w:t>fn</w:t>
            </w:r>
            <w:proofErr w:type="spellEnd"/>
            <w:r w:rsidRPr="00CE0160">
              <w:rPr>
                <w:sz w:val="22"/>
                <w:szCs w:val="22"/>
              </w:rPr>
              <w:t xml:space="preserve"> 2 to end of next sentence (line 36) to refer to GDPR for discussion of applicability to legal entities.</w:t>
            </w:r>
          </w:p>
        </w:tc>
      </w:tr>
      <w:tr w:rsidR="00597C74" w:rsidRPr="00CE0160" w14:paraId="5A51B5F3" w14:textId="77777777" w:rsidTr="00DF2F51">
        <w:tc>
          <w:tcPr>
            <w:tcW w:w="3482" w:type="dxa"/>
            <w:shd w:val="clear" w:color="auto" w:fill="FFFF00"/>
          </w:tcPr>
          <w:p w14:paraId="57CBBCB8" w14:textId="335D3CBD" w:rsidR="00597C74" w:rsidRPr="00CE0160" w:rsidRDefault="00DF2F51">
            <w:pPr>
              <w:rPr>
                <w:sz w:val="22"/>
                <w:szCs w:val="22"/>
              </w:rPr>
            </w:pPr>
            <w:r w:rsidRPr="00CE0160">
              <w:rPr>
                <w:sz w:val="22"/>
                <w:szCs w:val="22"/>
              </w:rPr>
              <w:t xml:space="preserve">Line 76 </w:t>
            </w:r>
            <w:proofErr w:type="spellStart"/>
            <w:r w:rsidRPr="00CE0160">
              <w:rPr>
                <w:sz w:val="22"/>
                <w:szCs w:val="22"/>
              </w:rPr>
              <w:t>fn</w:t>
            </w:r>
            <w:proofErr w:type="spellEnd"/>
            <w:r w:rsidRPr="00CE0160">
              <w:rPr>
                <w:sz w:val="22"/>
                <w:szCs w:val="22"/>
              </w:rPr>
              <w:t xml:space="preserve"> 4</w:t>
            </w:r>
          </w:p>
        </w:tc>
        <w:tc>
          <w:tcPr>
            <w:tcW w:w="1616" w:type="dxa"/>
            <w:shd w:val="clear" w:color="auto" w:fill="FFFF00"/>
          </w:tcPr>
          <w:p w14:paraId="3E13C712" w14:textId="3D49F981" w:rsidR="00597C74" w:rsidRPr="00CE0160" w:rsidRDefault="00DF2F51">
            <w:pPr>
              <w:rPr>
                <w:sz w:val="22"/>
                <w:szCs w:val="22"/>
              </w:rPr>
            </w:pPr>
            <w:r w:rsidRPr="00CE0160">
              <w:rPr>
                <w:sz w:val="22"/>
                <w:szCs w:val="22"/>
              </w:rPr>
              <w:t>GAC</w:t>
            </w:r>
          </w:p>
        </w:tc>
        <w:tc>
          <w:tcPr>
            <w:tcW w:w="4416" w:type="dxa"/>
            <w:shd w:val="clear" w:color="auto" w:fill="FFFF00"/>
          </w:tcPr>
          <w:p w14:paraId="17C8CA6B" w14:textId="2A48A09B" w:rsidR="00597C74" w:rsidRPr="00CE0160" w:rsidRDefault="00DF2F51">
            <w:pPr>
              <w:rPr>
                <w:sz w:val="22"/>
                <w:szCs w:val="22"/>
              </w:rPr>
            </w:pPr>
            <w:proofErr w:type="spellStart"/>
            <w:r w:rsidRPr="00CE0160">
              <w:rPr>
                <w:sz w:val="22"/>
                <w:szCs w:val="22"/>
              </w:rPr>
              <w:t>Fn</w:t>
            </w:r>
            <w:proofErr w:type="spellEnd"/>
            <w:r w:rsidRPr="00CE0160">
              <w:rPr>
                <w:sz w:val="22"/>
                <w:szCs w:val="22"/>
              </w:rPr>
              <w:t xml:space="preserve"> 4 seems to duplicate </w:t>
            </w:r>
            <w:proofErr w:type="spellStart"/>
            <w:r w:rsidRPr="00CE0160">
              <w:rPr>
                <w:sz w:val="22"/>
                <w:szCs w:val="22"/>
              </w:rPr>
              <w:t>fn</w:t>
            </w:r>
            <w:proofErr w:type="spellEnd"/>
            <w:r w:rsidRPr="00CE0160">
              <w:rPr>
                <w:sz w:val="22"/>
                <w:szCs w:val="22"/>
              </w:rPr>
              <w:t xml:space="preserve"> 18</w:t>
            </w:r>
          </w:p>
        </w:tc>
        <w:tc>
          <w:tcPr>
            <w:tcW w:w="4416" w:type="dxa"/>
            <w:shd w:val="clear" w:color="auto" w:fill="FFFF00"/>
          </w:tcPr>
          <w:p w14:paraId="6A5E4413" w14:textId="77777777" w:rsidR="00597C74" w:rsidRDefault="00DF2F51">
            <w:pPr>
              <w:rPr>
                <w:sz w:val="22"/>
                <w:szCs w:val="22"/>
              </w:rPr>
            </w:pPr>
            <w:r w:rsidRPr="00CE0160">
              <w:rPr>
                <w:sz w:val="22"/>
                <w:szCs w:val="22"/>
              </w:rPr>
              <w:t xml:space="preserve">Delete </w:t>
            </w:r>
            <w:proofErr w:type="spellStart"/>
            <w:r w:rsidRPr="00CE0160">
              <w:rPr>
                <w:sz w:val="22"/>
                <w:szCs w:val="22"/>
              </w:rPr>
              <w:t>fn</w:t>
            </w:r>
            <w:proofErr w:type="spellEnd"/>
            <w:r w:rsidRPr="00CE0160">
              <w:rPr>
                <w:sz w:val="22"/>
                <w:szCs w:val="22"/>
              </w:rPr>
              <w:t xml:space="preserve"> 4.  If </w:t>
            </w:r>
            <w:proofErr w:type="gramStart"/>
            <w:r w:rsidRPr="00CE0160">
              <w:rPr>
                <w:sz w:val="22"/>
                <w:szCs w:val="22"/>
              </w:rPr>
              <w:t>retained</w:t>
            </w:r>
            <w:proofErr w:type="gramEnd"/>
            <w:r w:rsidRPr="00CE0160">
              <w:rPr>
                <w:sz w:val="22"/>
                <w:szCs w:val="22"/>
              </w:rPr>
              <w:t xml:space="preserve"> please add views of other SGs: “other SG's would prefer mandatory measures to differentiate between legal and natural persons with appropriate safeguards."  </w:t>
            </w:r>
          </w:p>
          <w:p w14:paraId="1D7D4D51" w14:textId="77777777" w:rsidR="00DF2F51" w:rsidRDefault="00DF2F51">
            <w:pPr>
              <w:rPr>
                <w:sz w:val="22"/>
                <w:szCs w:val="22"/>
              </w:rPr>
            </w:pPr>
          </w:p>
          <w:p w14:paraId="0D0A2C49" w14:textId="0E7E53F2" w:rsidR="00DF2F51" w:rsidRPr="00CE0160" w:rsidRDefault="00DF2F51">
            <w:pPr>
              <w:rPr>
                <w:sz w:val="22"/>
                <w:szCs w:val="22"/>
              </w:rPr>
            </w:pPr>
            <w:r>
              <w:rPr>
                <w:sz w:val="22"/>
                <w:szCs w:val="22"/>
              </w:rPr>
              <w:t xml:space="preserve">Note: apply same decision </w:t>
            </w:r>
            <w:proofErr w:type="spellStart"/>
            <w:r>
              <w:rPr>
                <w:sz w:val="22"/>
                <w:szCs w:val="22"/>
              </w:rPr>
              <w:t>as</w:t>
            </w:r>
            <w:proofErr w:type="spellEnd"/>
            <w:r>
              <w:rPr>
                <w:sz w:val="22"/>
                <w:szCs w:val="22"/>
              </w:rPr>
              <w:t xml:space="preserve"> made with other “opinions” (see above).</w:t>
            </w:r>
          </w:p>
        </w:tc>
      </w:tr>
      <w:tr w:rsidR="00597C74" w:rsidRPr="00CE0160" w14:paraId="47C8EBAA" w14:textId="77777777" w:rsidTr="00CF7A80">
        <w:tc>
          <w:tcPr>
            <w:tcW w:w="3482" w:type="dxa"/>
            <w:shd w:val="clear" w:color="auto" w:fill="C2D69B" w:themeFill="accent3" w:themeFillTint="99"/>
          </w:tcPr>
          <w:p w14:paraId="0BBE056B" w14:textId="28DC7006" w:rsidR="00597C74" w:rsidRPr="00CE0160" w:rsidRDefault="00DF2F51">
            <w:pPr>
              <w:rPr>
                <w:sz w:val="22"/>
                <w:szCs w:val="22"/>
              </w:rPr>
            </w:pPr>
            <w:r w:rsidRPr="00CE0160">
              <w:rPr>
                <w:sz w:val="22"/>
                <w:szCs w:val="22"/>
              </w:rPr>
              <w:t>Lines 437</w:t>
            </w:r>
          </w:p>
        </w:tc>
        <w:tc>
          <w:tcPr>
            <w:tcW w:w="1616" w:type="dxa"/>
            <w:shd w:val="clear" w:color="auto" w:fill="C2D69B" w:themeFill="accent3" w:themeFillTint="99"/>
          </w:tcPr>
          <w:p w14:paraId="13E2A10E" w14:textId="425E927C" w:rsidR="00597C74" w:rsidRPr="00CE0160" w:rsidRDefault="00DF2F51">
            <w:pPr>
              <w:rPr>
                <w:sz w:val="22"/>
                <w:szCs w:val="22"/>
              </w:rPr>
            </w:pPr>
            <w:r w:rsidRPr="00CE0160">
              <w:rPr>
                <w:sz w:val="22"/>
                <w:szCs w:val="22"/>
              </w:rPr>
              <w:t>GAC</w:t>
            </w:r>
          </w:p>
        </w:tc>
        <w:tc>
          <w:tcPr>
            <w:tcW w:w="4416" w:type="dxa"/>
            <w:shd w:val="clear" w:color="auto" w:fill="C2D69B" w:themeFill="accent3" w:themeFillTint="99"/>
          </w:tcPr>
          <w:p w14:paraId="78495EFD" w14:textId="6E137A08" w:rsidR="00597C74" w:rsidRPr="00CE0160" w:rsidRDefault="00DF2F51">
            <w:pPr>
              <w:rPr>
                <w:sz w:val="22"/>
                <w:szCs w:val="22"/>
              </w:rPr>
            </w:pPr>
            <w:r w:rsidRPr="00CE0160">
              <w:rPr>
                <w:sz w:val="22"/>
                <w:szCs w:val="22"/>
              </w:rPr>
              <w:t xml:space="preserve">Ambiguity. What does the asterisk after “web form” </w:t>
            </w:r>
            <w:r w:rsidRPr="00CE0160">
              <w:rPr>
                <w:sz w:val="22"/>
                <w:szCs w:val="22"/>
              </w:rPr>
              <w:t>signify?</w:t>
            </w:r>
          </w:p>
        </w:tc>
        <w:tc>
          <w:tcPr>
            <w:tcW w:w="4416" w:type="dxa"/>
            <w:shd w:val="clear" w:color="auto" w:fill="C2D69B" w:themeFill="accent3" w:themeFillTint="99"/>
          </w:tcPr>
          <w:p w14:paraId="31CE0600" w14:textId="073A09F1" w:rsidR="00597C74" w:rsidRPr="00CE0160" w:rsidRDefault="00DF2F51">
            <w:pPr>
              <w:rPr>
                <w:sz w:val="22"/>
                <w:szCs w:val="22"/>
              </w:rPr>
            </w:pPr>
            <w:r w:rsidRPr="00CE0160">
              <w:rPr>
                <w:sz w:val="22"/>
                <w:szCs w:val="22"/>
              </w:rPr>
              <w:t xml:space="preserve">If this intended to signal a footnoted </w:t>
            </w:r>
            <w:proofErr w:type="gramStart"/>
            <w:r w:rsidRPr="00CE0160">
              <w:rPr>
                <w:sz w:val="22"/>
                <w:szCs w:val="22"/>
              </w:rPr>
              <w:t>explanation</w:t>
            </w:r>
            <w:proofErr w:type="gramEnd"/>
            <w:r w:rsidRPr="00CE0160">
              <w:rPr>
                <w:sz w:val="22"/>
                <w:szCs w:val="22"/>
              </w:rPr>
              <w:t xml:space="preserve"> then that content needs to be added.  </w:t>
            </w:r>
            <w:proofErr w:type="gramStart"/>
            <w:r w:rsidRPr="00CE0160">
              <w:rPr>
                <w:sz w:val="22"/>
                <w:szCs w:val="22"/>
              </w:rPr>
              <w:t>Or,</w:t>
            </w:r>
            <w:proofErr w:type="gramEnd"/>
            <w:r w:rsidRPr="00CE0160">
              <w:rPr>
                <w:sz w:val="22"/>
                <w:szCs w:val="22"/>
              </w:rPr>
              <w:t xml:space="preserve"> can simply delete the asterisk.  </w:t>
            </w:r>
          </w:p>
        </w:tc>
      </w:tr>
      <w:tr w:rsidR="00597C74" w:rsidRPr="00CE0160" w14:paraId="66C7B91E" w14:textId="77777777" w:rsidTr="00CF7A80">
        <w:tc>
          <w:tcPr>
            <w:tcW w:w="3482" w:type="dxa"/>
            <w:shd w:val="clear" w:color="auto" w:fill="C2D69B" w:themeFill="accent3" w:themeFillTint="99"/>
          </w:tcPr>
          <w:p w14:paraId="0205C568" w14:textId="602D9F96" w:rsidR="00597C74" w:rsidRPr="00CE0160" w:rsidRDefault="00DF2F51">
            <w:pPr>
              <w:rPr>
                <w:sz w:val="22"/>
                <w:szCs w:val="22"/>
              </w:rPr>
            </w:pPr>
            <w:r w:rsidRPr="00CE0160">
              <w:rPr>
                <w:sz w:val="22"/>
                <w:szCs w:val="22"/>
              </w:rPr>
              <w:t>33 - 36; 147 (same sentence in both places); grammatical mismatch</w:t>
            </w:r>
          </w:p>
          <w:p w14:paraId="3272E8CB" w14:textId="6AE00629" w:rsidR="00597C74" w:rsidRPr="00CE0160" w:rsidRDefault="00597C74">
            <w:pPr>
              <w:rPr>
                <w:sz w:val="22"/>
                <w:szCs w:val="22"/>
              </w:rPr>
            </w:pPr>
          </w:p>
          <w:p w14:paraId="7D598E8F" w14:textId="1E7A9833" w:rsidR="00597C74" w:rsidRPr="00CE0160" w:rsidRDefault="00597C74">
            <w:pPr>
              <w:rPr>
                <w:sz w:val="22"/>
                <w:szCs w:val="22"/>
              </w:rPr>
            </w:pPr>
          </w:p>
        </w:tc>
        <w:tc>
          <w:tcPr>
            <w:tcW w:w="1616" w:type="dxa"/>
            <w:shd w:val="clear" w:color="auto" w:fill="C2D69B" w:themeFill="accent3" w:themeFillTint="99"/>
          </w:tcPr>
          <w:p w14:paraId="6FBEFA7C" w14:textId="4F3E7B85" w:rsidR="00597C74" w:rsidRPr="00CE0160" w:rsidRDefault="00DF2F51">
            <w:pPr>
              <w:rPr>
                <w:sz w:val="22"/>
                <w:szCs w:val="22"/>
              </w:rPr>
            </w:pPr>
            <w:proofErr w:type="spellStart"/>
            <w:r w:rsidRPr="00CE0160">
              <w:rPr>
                <w:sz w:val="22"/>
                <w:szCs w:val="22"/>
              </w:rPr>
              <w:t>RrSG</w:t>
            </w:r>
            <w:proofErr w:type="spellEnd"/>
          </w:p>
        </w:tc>
        <w:tc>
          <w:tcPr>
            <w:tcW w:w="4416" w:type="dxa"/>
            <w:shd w:val="clear" w:color="auto" w:fill="C2D69B" w:themeFill="accent3" w:themeFillTint="99"/>
          </w:tcPr>
          <w:p w14:paraId="0C9C4EAD" w14:textId="652378FF" w:rsidR="00597C74" w:rsidRPr="00CE0160" w:rsidRDefault="00DF2F51">
            <w:pPr>
              <w:rPr>
                <w:sz w:val="22"/>
                <w:szCs w:val="22"/>
              </w:rPr>
            </w:pPr>
            <w:r w:rsidRPr="00CE0160">
              <w:rPr>
                <w:sz w:val="22"/>
                <w:szCs w:val="22"/>
              </w:rPr>
              <w:t>The sentences don’t match up; the second sentence should be adjusted to read properly</w:t>
            </w:r>
          </w:p>
        </w:tc>
        <w:tc>
          <w:tcPr>
            <w:tcW w:w="4416" w:type="dxa"/>
            <w:shd w:val="clear" w:color="auto" w:fill="C2D69B" w:themeFill="accent3" w:themeFillTint="99"/>
          </w:tcPr>
          <w:p w14:paraId="6382FE6A" w14:textId="7F1FE45B" w:rsidR="00597C74" w:rsidRPr="00CE0160" w:rsidRDefault="00DF2F51">
            <w:pPr>
              <w:rPr>
                <w:sz w:val="22"/>
                <w:szCs w:val="22"/>
              </w:rPr>
            </w:pPr>
            <w:r w:rsidRPr="00CE0160">
              <w:rPr>
                <w:sz w:val="22"/>
                <w:szCs w:val="22"/>
              </w:rPr>
              <w:t>Current: As a starting point, the EPDP Team notes that the GDPR and many other data protection legislations set out requirements for protecting personal data of n</w:t>
            </w:r>
            <w:r w:rsidRPr="00CE0160">
              <w:rPr>
                <w:sz w:val="22"/>
                <w:szCs w:val="22"/>
              </w:rPr>
              <w:t>atural persons. It does not protect the non-personal data of legal persons.</w:t>
            </w:r>
          </w:p>
          <w:p w14:paraId="336711DC" w14:textId="1C4C8F9B" w:rsidR="00597C74" w:rsidRPr="00CE0160" w:rsidRDefault="00597C74">
            <w:pPr>
              <w:rPr>
                <w:sz w:val="22"/>
                <w:szCs w:val="22"/>
              </w:rPr>
            </w:pPr>
          </w:p>
          <w:p w14:paraId="1424E73D" w14:textId="7292A70F" w:rsidR="00597C74" w:rsidRPr="00CE0160" w:rsidRDefault="00DF2F51">
            <w:pPr>
              <w:rPr>
                <w:sz w:val="22"/>
                <w:szCs w:val="22"/>
              </w:rPr>
            </w:pPr>
            <w:r w:rsidRPr="00CE0160">
              <w:rPr>
                <w:sz w:val="22"/>
                <w:szCs w:val="22"/>
              </w:rPr>
              <w:t>New: They do not protect the non-personal data</w:t>
            </w:r>
          </w:p>
        </w:tc>
      </w:tr>
      <w:tr w:rsidR="00597C74" w:rsidRPr="00CE0160" w14:paraId="1D1CA8B2" w14:textId="77777777" w:rsidTr="00CF7A80">
        <w:tc>
          <w:tcPr>
            <w:tcW w:w="3482" w:type="dxa"/>
            <w:shd w:val="clear" w:color="auto" w:fill="C2D69B" w:themeFill="accent3" w:themeFillTint="99"/>
          </w:tcPr>
          <w:p w14:paraId="1715A950" w14:textId="1D4C5136" w:rsidR="00597C74" w:rsidRPr="00CE0160" w:rsidRDefault="00DF2F51">
            <w:pPr>
              <w:rPr>
                <w:sz w:val="22"/>
                <w:szCs w:val="22"/>
              </w:rPr>
            </w:pPr>
            <w:r w:rsidRPr="00CE0160">
              <w:rPr>
                <w:sz w:val="22"/>
                <w:szCs w:val="22"/>
              </w:rPr>
              <w:t>68; add words for clarity</w:t>
            </w:r>
          </w:p>
        </w:tc>
        <w:tc>
          <w:tcPr>
            <w:tcW w:w="1616" w:type="dxa"/>
            <w:shd w:val="clear" w:color="auto" w:fill="C2D69B" w:themeFill="accent3" w:themeFillTint="99"/>
          </w:tcPr>
          <w:p w14:paraId="350D2DBE" w14:textId="1EBD42F1" w:rsidR="00597C74" w:rsidRPr="00CE0160" w:rsidRDefault="00DF2F51">
            <w:pPr>
              <w:rPr>
                <w:sz w:val="22"/>
                <w:szCs w:val="22"/>
              </w:rPr>
            </w:pPr>
            <w:proofErr w:type="spellStart"/>
            <w:r w:rsidRPr="00CE0160">
              <w:rPr>
                <w:sz w:val="22"/>
                <w:szCs w:val="22"/>
              </w:rPr>
              <w:t>RrSG</w:t>
            </w:r>
            <w:proofErr w:type="spellEnd"/>
          </w:p>
        </w:tc>
        <w:tc>
          <w:tcPr>
            <w:tcW w:w="4416" w:type="dxa"/>
            <w:shd w:val="clear" w:color="auto" w:fill="C2D69B" w:themeFill="accent3" w:themeFillTint="99"/>
          </w:tcPr>
          <w:p w14:paraId="55A09708" w14:textId="02DABD07" w:rsidR="00597C74" w:rsidRPr="00CE0160" w:rsidRDefault="00DF2F51">
            <w:pPr>
              <w:rPr>
                <w:sz w:val="22"/>
                <w:szCs w:val="22"/>
              </w:rPr>
            </w:pPr>
            <w:r w:rsidRPr="00CE0160">
              <w:rPr>
                <w:sz w:val="22"/>
                <w:szCs w:val="22"/>
              </w:rPr>
              <w:t>Current version is unclear (is it “implementation plans to assess” or is it “implementation plans” and separately “to assess…”</w:t>
            </w:r>
          </w:p>
        </w:tc>
        <w:tc>
          <w:tcPr>
            <w:tcW w:w="4416" w:type="dxa"/>
            <w:shd w:val="clear" w:color="auto" w:fill="C2D69B" w:themeFill="accent3" w:themeFillTint="99"/>
          </w:tcPr>
          <w:p w14:paraId="0CCEF2EA" w14:textId="330B2085" w:rsidR="00597C74" w:rsidRPr="00CE0160" w:rsidRDefault="00DF2F51">
            <w:pPr>
              <w:rPr>
                <w:sz w:val="22"/>
                <w:szCs w:val="22"/>
              </w:rPr>
            </w:pPr>
            <w:r w:rsidRPr="00CE0160">
              <w:rPr>
                <w:sz w:val="22"/>
                <w:szCs w:val="22"/>
              </w:rPr>
              <w:t>Current: confirmation of EU Member State implementation plans to assess whether or</w:t>
            </w:r>
          </w:p>
          <w:p w14:paraId="7A49A8C9" w14:textId="1AF00D02" w:rsidR="00597C74" w:rsidRPr="00CE0160" w:rsidRDefault="00597C74">
            <w:pPr>
              <w:rPr>
                <w:sz w:val="22"/>
                <w:szCs w:val="22"/>
              </w:rPr>
            </w:pPr>
          </w:p>
          <w:p w14:paraId="76DD268B" w14:textId="75D2CCE3" w:rsidR="00597C74" w:rsidRPr="00CE0160" w:rsidRDefault="00DF2F51">
            <w:pPr>
              <w:rPr>
                <w:sz w:val="22"/>
                <w:szCs w:val="22"/>
              </w:rPr>
            </w:pPr>
            <w:r w:rsidRPr="00CE0160">
              <w:rPr>
                <w:sz w:val="22"/>
                <w:szCs w:val="22"/>
              </w:rPr>
              <w:lastRenderedPageBreak/>
              <w:t>New: confirmation of EU Membe</w:t>
            </w:r>
            <w:r w:rsidRPr="00CE0160">
              <w:rPr>
                <w:sz w:val="22"/>
                <w:szCs w:val="22"/>
              </w:rPr>
              <w:t xml:space="preserve">r State implementation plans </w:t>
            </w:r>
            <w:proofErr w:type="gramStart"/>
            <w:r w:rsidRPr="00CE0160">
              <w:rPr>
                <w:sz w:val="22"/>
                <w:szCs w:val="22"/>
              </w:rPr>
              <w:t>in order to</w:t>
            </w:r>
            <w:proofErr w:type="gramEnd"/>
            <w:r w:rsidRPr="00CE0160">
              <w:rPr>
                <w:sz w:val="22"/>
                <w:szCs w:val="22"/>
              </w:rPr>
              <w:t xml:space="preserve"> assess whether or</w:t>
            </w:r>
          </w:p>
        </w:tc>
      </w:tr>
      <w:tr w:rsidR="00597C74" w:rsidRPr="00CE0160" w14:paraId="64269C62" w14:textId="77777777" w:rsidTr="00CF7A80">
        <w:tc>
          <w:tcPr>
            <w:tcW w:w="3482" w:type="dxa"/>
            <w:shd w:val="clear" w:color="auto" w:fill="C2D69B" w:themeFill="accent3" w:themeFillTint="99"/>
          </w:tcPr>
          <w:p w14:paraId="6F80746D" w14:textId="45CA515F" w:rsidR="00597C74" w:rsidRPr="00CE0160" w:rsidRDefault="00DF2F51">
            <w:pPr>
              <w:rPr>
                <w:sz w:val="22"/>
                <w:szCs w:val="22"/>
              </w:rPr>
            </w:pPr>
            <w:r w:rsidRPr="00CE0160">
              <w:rPr>
                <w:sz w:val="22"/>
                <w:szCs w:val="22"/>
              </w:rPr>
              <w:lastRenderedPageBreak/>
              <w:t>293; add section break</w:t>
            </w:r>
          </w:p>
        </w:tc>
        <w:tc>
          <w:tcPr>
            <w:tcW w:w="1616" w:type="dxa"/>
            <w:shd w:val="clear" w:color="auto" w:fill="C2D69B" w:themeFill="accent3" w:themeFillTint="99"/>
          </w:tcPr>
          <w:p w14:paraId="2DFF698B" w14:textId="3FEB009B" w:rsidR="00597C74" w:rsidRPr="00CE0160" w:rsidRDefault="00DF2F51">
            <w:pPr>
              <w:rPr>
                <w:sz w:val="22"/>
                <w:szCs w:val="22"/>
              </w:rPr>
            </w:pPr>
            <w:proofErr w:type="spellStart"/>
            <w:r w:rsidRPr="00CE0160">
              <w:rPr>
                <w:sz w:val="22"/>
                <w:szCs w:val="22"/>
              </w:rPr>
              <w:t>RrSG</w:t>
            </w:r>
            <w:proofErr w:type="spellEnd"/>
          </w:p>
        </w:tc>
        <w:tc>
          <w:tcPr>
            <w:tcW w:w="4416" w:type="dxa"/>
            <w:shd w:val="clear" w:color="auto" w:fill="C2D69B" w:themeFill="accent3" w:themeFillTint="99"/>
          </w:tcPr>
          <w:p w14:paraId="3A80BB5C" w14:textId="3F922EC3" w:rsidR="00597C74" w:rsidRPr="00CE0160" w:rsidRDefault="00DF2F51">
            <w:pPr>
              <w:rPr>
                <w:sz w:val="22"/>
                <w:szCs w:val="22"/>
              </w:rPr>
            </w:pPr>
            <w:r w:rsidRPr="00CE0160">
              <w:rPr>
                <w:sz w:val="22"/>
                <w:szCs w:val="22"/>
              </w:rPr>
              <w:t>The example scenarios section looks like it’s part of the Rec 3 (Code of Conduct), it should be its own section</w:t>
            </w:r>
          </w:p>
        </w:tc>
        <w:tc>
          <w:tcPr>
            <w:tcW w:w="4416" w:type="dxa"/>
            <w:shd w:val="clear" w:color="auto" w:fill="C2D69B" w:themeFill="accent3" w:themeFillTint="99"/>
          </w:tcPr>
          <w:p w14:paraId="77A0854C" w14:textId="1E05E2AF" w:rsidR="00597C74" w:rsidRPr="00CE0160" w:rsidRDefault="00DF2F51">
            <w:pPr>
              <w:rPr>
                <w:sz w:val="22"/>
                <w:szCs w:val="22"/>
              </w:rPr>
            </w:pPr>
            <w:r w:rsidRPr="00CE0160">
              <w:rPr>
                <w:sz w:val="22"/>
                <w:szCs w:val="22"/>
              </w:rPr>
              <w:t>Add a section title abov</w:t>
            </w:r>
            <w:r w:rsidRPr="00CE0160">
              <w:rPr>
                <w:sz w:val="22"/>
                <w:szCs w:val="22"/>
              </w:rPr>
              <w:t>e “Three example scenarios”</w:t>
            </w:r>
          </w:p>
        </w:tc>
      </w:tr>
      <w:tr w:rsidR="00597C74" w:rsidRPr="00CE0160" w14:paraId="0BC1BD71" w14:textId="77777777" w:rsidTr="00CF7A80">
        <w:tc>
          <w:tcPr>
            <w:tcW w:w="3482" w:type="dxa"/>
            <w:shd w:val="clear" w:color="auto" w:fill="C2D69B" w:themeFill="accent3" w:themeFillTint="99"/>
          </w:tcPr>
          <w:p w14:paraId="384A4B78" w14:textId="5863135A" w:rsidR="00597C74" w:rsidRPr="00CE0160" w:rsidRDefault="00DF2F51">
            <w:pPr>
              <w:rPr>
                <w:sz w:val="22"/>
                <w:szCs w:val="22"/>
              </w:rPr>
            </w:pPr>
            <w:r w:rsidRPr="00CE0160">
              <w:rPr>
                <w:sz w:val="22"/>
                <w:szCs w:val="22"/>
              </w:rPr>
              <w:t>46</w:t>
            </w:r>
          </w:p>
        </w:tc>
        <w:tc>
          <w:tcPr>
            <w:tcW w:w="1616" w:type="dxa"/>
            <w:shd w:val="clear" w:color="auto" w:fill="C2D69B" w:themeFill="accent3" w:themeFillTint="99"/>
          </w:tcPr>
          <w:p w14:paraId="153E1BB4" w14:textId="34460A32" w:rsidR="00597C74" w:rsidRPr="00CE0160" w:rsidRDefault="00DF2F51">
            <w:pPr>
              <w:rPr>
                <w:sz w:val="22"/>
                <w:szCs w:val="22"/>
              </w:rPr>
            </w:pPr>
            <w:proofErr w:type="spellStart"/>
            <w:r w:rsidRPr="00CE0160">
              <w:rPr>
                <w:sz w:val="22"/>
                <w:szCs w:val="22"/>
              </w:rPr>
              <w:t>RySG</w:t>
            </w:r>
            <w:proofErr w:type="spellEnd"/>
          </w:p>
        </w:tc>
        <w:tc>
          <w:tcPr>
            <w:tcW w:w="4416" w:type="dxa"/>
            <w:shd w:val="clear" w:color="auto" w:fill="C2D69B" w:themeFill="accent3" w:themeFillTint="99"/>
          </w:tcPr>
          <w:p w14:paraId="0AB98B74" w14:textId="2780C514" w:rsidR="00597C74" w:rsidRPr="00CE0160" w:rsidRDefault="00DF2F51">
            <w:pPr>
              <w:rPr>
                <w:sz w:val="22"/>
                <w:szCs w:val="22"/>
              </w:rPr>
            </w:pPr>
            <w:r w:rsidRPr="00CE0160">
              <w:rPr>
                <w:sz w:val="22"/>
                <w:szCs w:val="22"/>
              </w:rPr>
              <w:t>Make it clear what the EPDP is responding to.</w:t>
            </w:r>
          </w:p>
        </w:tc>
        <w:tc>
          <w:tcPr>
            <w:tcW w:w="4416" w:type="dxa"/>
            <w:shd w:val="clear" w:color="auto" w:fill="C2D69B" w:themeFill="accent3" w:themeFillTint="99"/>
          </w:tcPr>
          <w:p w14:paraId="0B27AA6D" w14:textId="1CCBE7B9" w:rsidR="00597C74" w:rsidRPr="00CE0160" w:rsidRDefault="00DF2F51">
            <w:pPr>
              <w:rPr>
                <w:b/>
                <w:sz w:val="22"/>
                <w:szCs w:val="22"/>
              </w:rPr>
            </w:pPr>
            <w:r w:rsidRPr="00CE0160">
              <w:rPr>
                <w:sz w:val="22"/>
                <w:szCs w:val="22"/>
              </w:rPr>
              <w:t>Change text to read: “The EPDP Team is putting forward the following response to the Council’s instruction whether any updates are required t</w:t>
            </w:r>
            <w:r w:rsidRPr="00CE0160">
              <w:rPr>
                <w:sz w:val="22"/>
                <w:szCs w:val="22"/>
              </w:rPr>
              <w:t xml:space="preserve">o the EPDP Phase 1 recommendation on this topic (“Registrars and Registry Operators are permitted to differentiate between registrations of legal and natural persons, but are not obligated to do </w:t>
            </w:r>
            <w:proofErr w:type="gramStart"/>
            <w:r w:rsidRPr="00CE0160">
              <w:rPr>
                <w:sz w:val="22"/>
                <w:szCs w:val="22"/>
              </w:rPr>
              <w:t>so“</w:t>
            </w:r>
            <w:proofErr w:type="gramEnd"/>
            <w:r w:rsidRPr="00CE0160">
              <w:rPr>
                <w:sz w:val="22"/>
                <w:szCs w:val="22"/>
              </w:rPr>
              <w:t>);</w:t>
            </w:r>
          </w:p>
        </w:tc>
      </w:tr>
      <w:tr w:rsidR="00597C74" w:rsidRPr="00CE0160" w14:paraId="721D589F" w14:textId="77777777" w:rsidTr="00CE0160">
        <w:tc>
          <w:tcPr>
            <w:tcW w:w="3482" w:type="dxa"/>
          </w:tcPr>
          <w:p w14:paraId="228D411D" w14:textId="5050A848" w:rsidR="00597C74" w:rsidRPr="00CE0160" w:rsidRDefault="00DF2F51">
            <w:pPr>
              <w:rPr>
                <w:sz w:val="22"/>
                <w:szCs w:val="22"/>
              </w:rPr>
            </w:pPr>
            <w:r w:rsidRPr="00CE0160">
              <w:rPr>
                <w:sz w:val="22"/>
                <w:szCs w:val="22"/>
              </w:rPr>
              <w:t>56-58</w:t>
            </w:r>
          </w:p>
        </w:tc>
        <w:tc>
          <w:tcPr>
            <w:tcW w:w="1616" w:type="dxa"/>
          </w:tcPr>
          <w:p w14:paraId="2007BDB2" w14:textId="212E9A6D" w:rsidR="00597C74" w:rsidRPr="00CE0160" w:rsidRDefault="00DF2F51">
            <w:pPr>
              <w:rPr>
                <w:sz w:val="22"/>
                <w:szCs w:val="22"/>
              </w:rPr>
            </w:pPr>
            <w:proofErr w:type="spellStart"/>
            <w:r w:rsidRPr="00CE0160">
              <w:rPr>
                <w:sz w:val="22"/>
                <w:szCs w:val="22"/>
              </w:rPr>
              <w:t>RySG</w:t>
            </w:r>
            <w:proofErr w:type="spellEnd"/>
          </w:p>
        </w:tc>
        <w:tc>
          <w:tcPr>
            <w:tcW w:w="4416" w:type="dxa"/>
          </w:tcPr>
          <w:p w14:paraId="64050611" w14:textId="4736B678" w:rsidR="00597C74" w:rsidRPr="00CE0160" w:rsidRDefault="00DF2F51">
            <w:pPr>
              <w:rPr>
                <w:sz w:val="22"/>
                <w:szCs w:val="22"/>
              </w:rPr>
            </w:pPr>
            <w:r w:rsidRPr="00CE0160">
              <w:rPr>
                <w:sz w:val="22"/>
                <w:szCs w:val="22"/>
              </w:rPr>
              <w:t>The language suggests that potential conflicts with policy and market fragmentation are the only reasons to consider further policy work.</w:t>
            </w:r>
          </w:p>
        </w:tc>
        <w:tc>
          <w:tcPr>
            <w:tcW w:w="4416" w:type="dxa"/>
          </w:tcPr>
          <w:p w14:paraId="5F897750" w14:textId="77777777" w:rsidR="00597C74" w:rsidRDefault="00DF2F51">
            <w:pPr>
              <w:rPr>
                <w:sz w:val="22"/>
                <w:szCs w:val="22"/>
              </w:rPr>
            </w:pPr>
            <w:r w:rsidRPr="00CE0160">
              <w:rPr>
                <w:sz w:val="22"/>
                <w:szCs w:val="22"/>
              </w:rPr>
              <w:t>Change to read: “...require further policy work on this topic, such as to address potential conflicts with exi</w:t>
            </w:r>
            <w:r w:rsidRPr="00CE0160">
              <w:rPr>
                <w:sz w:val="22"/>
                <w:szCs w:val="22"/>
              </w:rPr>
              <w:t>sting policy requirements and/or to consider whether there is a risk of…”</w:t>
            </w:r>
          </w:p>
          <w:p w14:paraId="70040B93" w14:textId="77777777" w:rsidR="00CF7A80" w:rsidRDefault="00CF7A80">
            <w:pPr>
              <w:rPr>
                <w:sz w:val="22"/>
                <w:szCs w:val="22"/>
              </w:rPr>
            </w:pPr>
          </w:p>
          <w:p w14:paraId="3DEEE528" w14:textId="77777777" w:rsidR="00CF7A80" w:rsidRDefault="00CF7A80">
            <w:pPr>
              <w:rPr>
                <w:sz w:val="22"/>
                <w:szCs w:val="22"/>
              </w:rPr>
            </w:pPr>
            <w:r>
              <w:rPr>
                <w:sz w:val="22"/>
                <w:szCs w:val="22"/>
              </w:rPr>
              <w:t>If change is applied:</w:t>
            </w:r>
          </w:p>
          <w:p w14:paraId="14A9B596" w14:textId="4DA8048C" w:rsidR="00CF7A80" w:rsidRDefault="00CF7A80">
            <w:pPr>
              <w:rPr>
                <w:sz w:val="22"/>
                <w:szCs w:val="22"/>
              </w:rPr>
            </w:pPr>
          </w:p>
          <w:p w14:paraId="2FC6A10E" w14:textId="6A203D18" w:rsidR="00CF7A80" w:rsidRPr="00CE0160" w:rsidRDefault="00CF7A80">
            <w:pPr>
              <w:rPr>
                <w:sz w:val="22"/>
                <w:szCs w:val="22"/>
              </w:rPr>
            </w:pPr>
            <w:r w:rsidRPr="00CF7A80">
              <w:rPr>
                <w:sz w:val="22"/>
                <w:szCs w:val="22"/>
              </w:rPr>
              <w:t xml:space="preserve">The EPDP Team recognizes that current and future legislative developments may require further policy work on this topic, </w:t>
            </w:r>
            <w:r>
              <w:rPr>
                <w:b/>
                <w:bCs/>
                <w:sz w:val="22"/>
                <w:szCs w:val="22"/>
              </w:rPr>
              <w:t xml:space="preserve">such as </w:t>
            </w:r>
            <w:r w:rsidRPr="00CF7A80">
              <w:rPr>
                <w:strike/>
                <w:sz w:val="22"/>
                <w:szCs w:val="22"/>
              </w:rPr>
              <w:t>either</w:t>
            </w:r>
            <w:r w:rsidRPr="00CF7A80">
              <w:rPr>
                <w:sz w:val="22"/>
                <w:szCs w:val="22"/>
              </w:rPr>
              <w:t xml:space="preserve"> to address potential conflicts with existing policy requirements and/or to consider whether there is a risk of marketplace fragmentation that needs to be addressed.</w:t>
            </w:r>
          </w:p>
        </w:tc>
      </w:tr>
      <w:tr w:rsidR="00597C74" w:rsidRPr="00CE0160" w14:paraId="5E3C11C1" w14:textId="77777777" w:rsidTr="00CF7A80">
        <w:tc>
          <w:tcPr>
            <w:tcW w:w="3482" w:type="dxa"/>
            <w:shd w:val="clear" w:color="auto" w:fill="FFFF00"/>
          </w:tcPr>
          <w:p w14:paraId="6ADDB0FD" w14:textId="395F34B7" w:rsidR="00597C74" w:rsidRPr="00CE0160" w:rsidRDefault="00DF2F51">
            <w:pPr>
              <w:rPr>
                <w:sz w:val="22"/>
                <w:szCs w:val="22"/>
              </w:rPr>
            </w:pPr>
            <w:r w:rsidRPr="00CE0160">
              <w:rPr>
                <w:sz w:val="22"/>
                <w:szCs w:val="22"/>
              </w:rPr>
              <w:t>65-66</w:t>
            </w:r>
          </w:p>
        </w:tc>
        <w:tc>
          <w:tcPr>
            <w:tcW w:w="1616" w:type="dxa"/>
            <w:shd w:val="clear" w:color="auto" w:fill="FFFF00"/>
          </w:tcPr>
          <w:p w14:paraId="55DBC309" w14:textId="17CBAC23" w:rsidR="00597C74" w:rsidRPr="00CE0160" w:rsidRDefault="00DF2F51">
            <w:pPr>
              <w:rPr>
                <w:sz w:val="22"/>
                <w:szCs w:val="22"/>
              </w:rPr>
            </w:pPr>
            <w:proofErr w:type="spellStart"/>
            <w:r w:rsidRPr="00CE0160">
              <w:rPr>
                <w:sz w:val="22"/>
                <w:szCs w:val="22"/>
              </w:rPr>
              <w:t>RySG</w:t>
            </w:r>
            <w:proofErr w:type="spellEnd"/>
          </w:p>
        </w:tc>
        <w:tc>
          <w:tcPr>
            <w:tcW w:w="4416" w:type="dxa"/>
            <w:shd w:val="clear" w:color="auto" w:fill="FFFF00"/>
          </w:tcPr>
          <w:p w14:paraId="6AD6041D" w14:textId="3B3113B4" w:rsidR="00597C74" w:rsidRPr="00CE0160" w:rsidRDefault="00DF2F51">
            <w:pPr>
              <w:rPr>
                <w:sz w:val="22"/>
                <w:szCs w:val="22"/>
              </w:rPr>
            </w:pPr>
            <w:r w:rsidRPr="00CE0160">
              <w:rPr>
                <w:sz w:val="22"/>
                <w:szCs w:val="22"/>
              </w:rPr>
              <w:t xml:space="preserve">Change “strongly encourages” to “suggests”.  Better/more </w:t>
            </w:r>
            <w:proofErr w:type="gramStart"/>
            <w:r w:rsidRPr="00CE0160">
              <w:rPr>
                <w:sz w:val="22"/>
                <w:szCs w:val="22"/>
              </w:rPr>
              <w:t>appropriate  word</w:t>
            </w:r>
            <w:proofErr w:type="gramEnd"/>
            <w:r w:rsidRPr="00CE0160">
              <w:rPr>
                <w:sz w:val="22"/>
                <w:szCs w:val="22"/>
              </w:rPr>
              <w:t xml:space="preserve"> choice.</w:t>
            </w:r>
          </w:p>
        </w:tc>
        <w:tc>
          <w:tcPr>
            <w:tcW w:w="4416" w:type="dxa"/>
            <w:shd w:val="clear" w:color="auto" w:fill="FFFF00"/>
          </w:tcPr>
          <w:p w14:paraId="4D4B0B50" w14:textId="77777777" w:rsidR="00597C74" w:rsidRDefault="00DF2F51">
            <w:pPr>
              <w:rPr>
                <w:sz w:val="22"/>
                <w:szCs w:val="22"/>
              </w:rPr>
            </w:pPr>
            <w:r w:rsidRPr="00CE0160">
              <w:rPr>
                <w:sz w:val="22"/>
                <w:szCs w:val="22"/>
              </w:rPr>
              <w:t xml:space="preserve">on Security of Network and Information Systems (“NIS2”), the EPDP Team suggests the </w:t>
            </w:r>
            <w:r w:rsidRPr="00CE0160">
              <w:rPr>
                <w:sz w:val="22"/>
                <w:szCs w:val="22"/>
              </w:rPr>
              <w:lastRenderedPageBreak/>
              <w:t>GNSO Council to follow existing procedures to identify</w:t>
            </w:r>
          </w:p>
          <w:p w14:paraId="704B81D8" w14:textId="77777777" w:rsidR="00CF7A80" w:rsidRDefault="00CF7A80">
            <w:pPr>
              <w:rPr>
                <w:sz w:val="22"/>
                <w:szCs w:val="22"/>
              </w:rPr>
            </w:pPr>
          </w:p>
          <w:p w14:paraId="2F68B031" w14:textId="1BC131C8" w:rsidR="00CF7A80" w:rsidRPr="00CE0160" w:rsidRDefault="00CF7A80">
            <w:pPr>
              <w:rPr>
                <w:sz w:val="22"/>
                <w:szCs w:val="22"/>
              </w:rPr>
            </w:pPr>
            <w:r>
              <w:rPr>
                <w:sz w:val="22"/>
                <w:szCs w:val="22"/>
              </w:rPr>
              <w:t>(Note – covered above)</w:t>
            </w:r>
          </w:p>
        </w:tc>
      </w:tr>
      <w:tr w:rsidR="00597C74" w:rsidRPr="00CE0160" w14:paraId="508421AB" w14:textId="77777777" w:rsidTr="00CF7A80">
        <w:tc>
          <w:tcPr>
            <w:tcW w:w="3482" w:type="dxa"/>
            <w:shd w:val="clear" w:color="auto" w:fill="C2D69B" w:themeFill="accent3" w:themeFillTint="99"/>
          </w:tcPr>
          <w:p w14:paraId="4181FDAB" w14:textId="347468AA" w:rsidR="00597C74" w:rsidRPr="00CE0160" w:rsidRDefault="00DF2F51">
            <w:pPr>
              <w:rPr>
                <w:sz w:val="22"/>
                <w:szCs w:val="22"/>
              </w:rPr>
            </w:pPr>
            <w:r w:rsidRPr="00CE0160">
              <w:rPr>
                <w:sz w:val="22"/>
                <w:szCs w:val="22"/>
              </w:rPr>
              <w:lastRenderedPageBreak/>
              <w:t>75</w:t>
            </w:r>
          </w:p>
        </w:tc>
        <w:tc>
          <w:tcPr>
            <w:tcW w:w="1616" w:type="dxa"/>
            <w:shd w:val="clear" w:color="auto" w:fill="C2D69B" w:themeFill="accent3" w:themeFillTint="99"/>
          </w:tcPr>
          <w:p w14:paraId="32ED59D2" w14:textId="7D47F79A" w:rsidR="00597C74" w:rsidRPr="00CE0160" w:rsidRDefault="00DF2F51">
            <w:pPr>
              <w:rPr>
                <w:sz w:val="22"/>
                <w:szCs w:val="22"/>
              </w:rPr>
            </w:pPr>
            <w:proofErr w:type="spellStart"/>
            <w:r w:rsidRPr="00CE0160">
              <w:rPr>
                <w:sz w:val="22"/>
                <w:szCs w:val="22"/>
              </w:rPr>
              <w:t>RySG</w:t>
            </w:r>
            <w:proofErr w:type="spellEnd"/>
          </w:p>
        </w:tc>
        <w:tc>
          <w:tcPr>
            <w:tcW w:w="4416" w:type="dxa"/>
            <w:shd w:val="clear" w:color="auto" w:fill="C2D69B" w:themeFill="accent3" w:themeFillTint="99"/>
          </w:tcPr>
          <w:p w14:paraId="569B98D1" w14:textId="43E6B766" w:rsidR="00597C74" w:rsidRPr="00CE0160" w:rsidRDefault="00DF2F51">
            <w:pPr>
              <w:rPr>
                <w:sz w:val="22"/>
                <w:szCs w:val="22"/>
              </w:rPr>
            </w:pPr>
            <w:r w:rsidRPr="00CE0160">
              <w:rPr>
                <w:sz w:val="22"/>
                <w:szCs w:val="22"/>
              </w:rPr>
              <w:t>Add a subsection header to make it clear this paragraph starts a new section different from the previous section on monitoring NIS2.0.</w:t>
            </w:r>
          </w:p>
        </w:tc>
        <w:tc>
          <w:tcPr>
            <w:tcW w:w="4416" w:type="dxa"/>
            <w:shd w:val="clear" w:color="auto" w:fill="C2D69B" w:themeFill="accent3" w:themeFillTint="99"/>
          </w:tcPr>
          <w:p w14:paraId="2A42675D" w14:textId="751CA740" w:rsidR="00597C74" w:rsidRPr="00CE0160" w:rsidRDefault="00DF2F51">
            <w:pPr>
              <w:rPr>
                <w:sz w:val="22"/>
                <w:szCs w:val="22"/>
              </w:rPr>
            </w:pPr>
            <w:r w:rsidRPr="00CE0160">
              <w:rPr>
                <w:sz w:val="22"/>
                <w:szCs w:val="22"/>
              </w:rPr>
              <w:t>Add a subsection header: “Differentiation Guidance” (or similar as appropriate)</w:t>
            </w:r>
          </w:p>
        </w:tc>
      </w:tr>
      <w:tr w:rsidR="00597C74" w:rsidRPr="00CE0160" w14:paraId="56160DCD" w14:textId="77777777" w:rsidTr="00CF7A80">
        <w:tc>
          <w:tcPr>
            <w:tcW w:w="3482" w:type="dxa"/>
            <w:shd w:val="clear" w:color="auto" w:fill="C2D69B" w:themeFill="accent3" w:themeFillTint="99"/>
          </w:tcPr>
          <w:p w14:paraId="780C7083" w14:textId="02691A7A" w:rsidR="00597C74" w:rsidRPr="00CE0160" w:rsidRDefault="00DF2F51">
            <w:pPr>
              <w:rPr>
                <w:sz w:val="22"/>
                <w:szCs w:val="22"/>
              </w:rPr>
            </w:pPr>
            <w:r w:rsidRPr="00CE0160">
              <w:rPr>
                <w:sz w:val="22"/>
                <w:szCs w:val="22"/>
              </w:rPr>
              <w:t>84-85</w:t>
            </w:r>
          </w:p>
        </w:tc>
        <w:tc>
          <w:tcPr>
            <w:tcW w:w="1616" w:type="dxa"/>
            <w:shd w:val="clear" w:color="auto" w:fill="C2D69B" w:themeFill="accent3" w:themeFillTint="99"/>
          </w:tcPr>
          <w:p w14:paraId="1045582A" w14:textId="70A1421B" w:rsidR="00597C74" w:rsidRPr="00CE0160" w:rsidRDefault="00DF2F51">
            <w:pPr>
              <w:rPr>
                <w:sz w:val="22"/>
                <w:szCs w:val="22"/>
              </w:rPr>
            </w:pPr>
            <w:proofErr w:type="spellStart"/>
            <w:r w:rsidRPr="00CE0160">
              <w:rPr>
                <w:sz w:val="22"/>
                <w:szCs w:val="22"/>
              </w:rPr>
              <w:t>RySG</w:t>
            </w:r>
            <w:proofErr w:type="spellEnd"/>
          </w:p>
        </w:tc>
        <w:tc>
          <w:tcPr>
            <w:tcW w:w="4416" w:type="dxa"/>
            <w:shd w:val="clear" w:color="auto" w:fill="C2D69B" w:themeFill="accent3" w:themeFillTint="99"/>
          </w:tcPr>
          <w:p w14:paraId="4F53FF6D" w14:textId="53FC55AE" w:rsidR="00597C74" w:rsidRPr="00CE0160" w:rsidRDefault="00DF2F51">
            <w:pPr>
              <w:rPr>
                <w:sz w:val="22"/>
                <w:szCs w:val="22"/>
              </w:rPr>
            </w:pPr>
            <w:r w:rsidRPr="00CE0160">
              <w:rPr>
                <w:sz w:val="22"/>
                <w:szCs w:val="22"/>
              </w:rPr>
              <w:t>T</w:t>
            </w:r>
            <w:r w:rsidRPr="00CE0160">
              <w:rPr>
                <w:sz w:val="22"/>
                <w:szCs w:val="22"/>
              </w:rPr>
              <w:t>he recommendation involves how a Contracted Party can reflect the results of their differentiation, but not how to conduct that differentiation.</w:t>
            </w:r>
          </w:p>
        </w:tc>
        <w:tc>
          <w:tcPr>
            <w:tcW w:w="4416" w:type="dxa"/>
            <w:shd w:val="clear" w:color="auto" w:fill="C2D69B" w:themeFill="accent3" w:themeFillTint="99"/>
          </w:tcPr>
          <w:p w14:paraId="647ACCF7" w14:textId="4B547714" w:rsidR="00597C74" w:rsidRPr="00CE0160" w:rsidRDefault="00DF2F51">
            <w:pPr>
              <w:rPr>
                <w:sz w:val="22"/>
                <w:szCs w:val="22"/>
              </w:rPr>
            </w:pPr>
            <w:r w:rsidRPr="00CE0160">
              <w:rPr>
                <w:sz w:val="22"/>
                <w:szCs w:val="22"/>
              </w:rPr>
              <w:t xml:space="preserve">Change to: “In the following recommendation, the EPDP Team outlines how a Contracted Party that wants to </w:t>
            </w:r>
            <w:r w:rsidRPr="00CE0160">
              <w:rPr>
                <w:sz w:val="22"/>
                <w:szCs w:val="22"/>
              </w:rPr>
              <w:t xml:space="preserve">differentiate can </w:t>
            </w:r>
            <w:r w:rsidRPr="00CE0160">
              <w:rPr>
                <w:sz w:val="22"/>
                <w:szCs w:val="22"/>
              </w:rPr>
              <w:t xml:space="preserve">do so by using a new field or </w:t>
            </w:r>
            <w:proofErr w:type="spellStart"/>
            <w:r w:rsidRPr="00CE0160">
              <w:rPr>
                <w:sz w:val="22"/>
                <w:szCs w:val="22"/>
              </w:rPr>
              <w:t>fields</w:t>
            </w:r>
            <w:r w:rsidRPr="00CE0160">
              <w:rPr>
                <w:sz w:val="22"/>
                <w:szCs w:val="22"/>
              </w:rPr>
              <w:t>capture</w:t>
            </w:r>
            <w:proofErr w:type="spellEnd"/>
            <w:r w:rsidRPr="00CE0160">
              <w:rPr>
                <w:sz w:val="22"/>
                <w:szCs w:val="22"/>
              </w:rPr>
              <w:t xml:space="preserve"> the results of that differentiation using a new field or fields.”</w:t>
            </w:r>
          </w:p>
        </w:tc>
      </w:tr>
      <w:tr w:rsidR="00597C74" w:rsidRPr="00CE0160" w14:paraId="45BB120E" w14:textId="77777777" w:rsidTr="00CF7A80">
        <w:tc>
          <w:tcPr>
            <w:tcW w:w="3482" w:type="dxa"/>
            <w:shd w:val="clear" w:color="auto" w:fill="FFFF00"/>
          </w:tcPr>
          <w:p w14:paraId="271C44CB" w14:textId="71225CF3" w:rsidR="00597C74" w:rsidRPr="00CE0160" w:rsidRDefault="00DF2F51">
            <w:pPr>
              <w:rPr>
                <w:sz w:val="22"/>
                <w:szCs w:val="22"/>
              </w:rPr>
            </w:pPr>
            <w:r w:rsidRPr="00CE0160">
              <w:rPr>
                <w:sz w:val="22"/>
                <w:szCs w:val="22"/>
              </w:rPr>
              <w:t>87-91</w:t>
            </w:r>
          </w:p>
        </w:tc>
        <w:tc>
          <w:tcPr>
            <w:tcW w:w="1616" w:type="dxa"/>
            <w:shd w:val="clear" w:color="auto" w:fill="FFFF00"/>
          </w:tcPr>
          <w:p w14:paraId="0287F8FD" w14:textId="10837D22" w:rsidR="00597C74" w:rsidRPr="00CE0160" w:rsidRDefault="00DF2F51">
            <w:pPr>
              <w:rPr>
                <w:sz w:val="22"/>
                <w:szCs w:val="22"/>
              </w:rPr>
            </w:pPr>
            <w:proofErr w:type="spellStart"/>
            <w:r w:rsidRPr="00CE0160">
              <w:rPr>
                <w:sz w:val="22"/>
                <w:szCs w:val="22"/>
              </w:rPr>
              <w:t>RySG</w:t>
            </w:r>
            <w:proofErr w:type="spellEnd"/>
          </w:p>
        </w:tc>
        <w:tc>
          <w:tcPr>
            <w:tcW w:w="4416" w:type="dxa"/>
            <w:shd w:val="clear" w:color="auto" w:fill="FFFF00"/>
          </w:tcPr>
          <w:p w14:paraId="3567C233" w14:textId="342915A4" w:rsidR="00597C74" w:rsidRPr="00CE0160" w:rsidRDefault="00DF2F51">
            <w:pPr>
              <w:rPr>
                <w:sz w:val="22"/>
                <w:szCs w:val="22"/>
              </w:rPr>
            </w:pPr>
            <w:r w:rsidRPr="00CE0160">
              <w:rPr>
                <w:sz w:val="22"/>
                <w:szCs w:val="22"/>
              </w:rPr>
              <w:t>Noting this disagreement here seems out of place and doesn’t add value to section 3, but rat</w:t>
            </w:r>
            <w:r w:rsidRPr="00CE0160">
              <w:rPr>
                <w:sz w:val="22"/>
                <w:szCs w:val="22"/>
              </w:rPr>
              <w:t>her distracts from the recommendation that follows.</w:t>
            </w:r>
          </w:p>
          <w:p w14:paraId="6891F286" w14:textId="3EFCF4BF" w:rsidR="00597C74" w:rsidRPr="00CE0160" w:rsidRDefault="00597C74">
            <w:pPr>
              <w:rPr>
                <w:sz w:val="22"/>
                <w:szCs w:val="22"/>
              </w:rPr>
            </w:pPr>
          </w:p>
          <w:p w14:paraId="4211E0E9" w14:textId="6B9CDCCD" w:rsidR="00597C74" w:rsidRPr="00CE0160" w:rsidRDefault="00DF2F51">
            <w:pPr>
              <w:rPr>
                <w:sz w:val="22"/>
                <w:szCs w:val="22"/>
              </w:rPr>
            </w:pPr>
            <w:r w:rsidRPr="00CE0160">
              <w:rPr>
                <w:sz w:val="22"/>
                <w:szCs w:val="22"/>
              </w:rPr>
              <w:t xml:space="preserve">We suggest that such a statement of </w:t>
            </w:r>
            <w:proofErr w:type="gramStart"/>
            <w:r w:rsidRPr="00CE0160">
              <w:rPr>
                <w:sz w:val="22"/>
                <w:szCs w:val="22"/>
              </w:rPr>
              <w:t>parties</w:t>
            </w:r>
            <w:proofErr w:type="gramEnd"/>
            <w:r w:rsidRPr="00CE0160">
              <w:rPr>
                <w:sz w:val="22"/>
                <w:szCs w:val="22"/>
              </w:rPr>
              <w:t xml:space="preserve"> beliefs would be better suited to Minority statements, so as not to confuse the reader. </w:t>
            </w:r>
          </w:p>
        </w:tc>
        <w:tc>
          <w:tcPr>
            <w:tcW w:w="4416" w:type="dxa"/>
            <w:shd w:val="clear" w:color="auto" w:fill="FFFF00"/>
          </w:tcPr>
          <w:p w14:paraId="32AA05DA" w14:textId="77777777" w:rsidR="00597C74" w:rsidRDefault="00DF2F51">
            <w:pPr>
              <w:rPr>
                <w:sz w:val="22"/>
                <w:szCs w:val="22"/>
              </w:rPr>
            </w:pPr>
            <w:r w:rsidRPr="00CE0160">
              <w:rPr>
                <w:sz w:val="22"/>
                <w:szCs w:val="22"/>
              </w:rPr>
              <w:t>Delete paragraph</w:t>
            </w:r>
          </w:p>
          <w:p w14:paraId="44988809" w14:textId="77777777" w:rsidR="00CF7A80" w:rsidRDefault="00CF7A80">
            <w:pPr>
              <w:rPr>
                <w:sz w:val="22"/>
                <w:szCs w:val="22"/>
              </w:rPr>
            </w:pPr>
          </w:p>
          <w:p w14:paraId="42EE2981" w14:textId="39D636F7" w:rsidR="00CF7A80" w:rsidRPr="00CE0160" w:rsidRDefault="00CF7A80">
            <w:pPr>
              <w:rPr>
                <w:sz w:val="22"/>
                <w:szCs w:val="22"/>
              </w:rPr>
            </w:pPr>
            <w:r>
              <w:rPr>
                <w:sz w:val="22"/>
                <w:szCs w:val="22"/>
              </w:rPr>
              <w:t>(Note – covered above)</w:t>
            </w:r>
          </w:p>
        </w:tc>
      </w:tr>
      <w:tr w:rsidR="00597C74" w:rsidRPr="00CE0160" w14:paraId="0EA2DB03" w14:textId="77777777" w:rsidTr="00DF2F51">
        <w:tc>
          <w:tcPr>
            <w:tcW w:w="3482" w:type="dxa"/>
            <w:shd w:val="clear" w:color="auto" w:fill="FFFF00"/>
          </w:tcPr>
          <w:p w14:paraId="34B074E9" w14:textId="2AF98E99" w:rsidR="00597C74" w:rsidRPr="00CE0160" w:rsidRDefault="00DF2F51">
            <w:pPr>
              <w:rPr>
                <w:sz w:val="22"/>
                <w:szCs w:val="22"/>
              </w:rPr>
            </w:pPr>
            <w:r w:rsidRPr="00CE0160">
              <w:rPr>
                <w:sz w:val="22"/>
                <w:szCs w:val="22"/>
              </w:rPr>
              <w:t>222</w:t>
            </w:r>
          </w:p>
        </w:tc>
        <w:tc>
          <w:tcPr>
            <w:tcW w:w="1616" w:type="dxa"/>
            <w:shd w:val="clear" w:color="auto" w:fill="FFFF00"/>
          </w:tcPr>
          <w:p w14:paraId="7081CF9B" w14:textId="29C7C3D4" w:rsidR="00597C74" w:rsidRPr="00CE0160" w:rsidRDefault="00DF2F51">
            <w:pPr>
              <w:rPr>
                <w:sz w:val="22"/>
                <w:szCs w:val="22"/>
              </w:rPr>
            </w:pPr>
            <w:proofErr w:type="spellStart"/>
            <w:r w:rsidRPr="00CE0160">
              <w:rPr>
                <w:sz w:val="22"/>
                <w:szCs w:val="22"/>
              </w:rPr>
              <w:t>RySG</w:t>
            </w:r>
            <w:proofErr w:type="spellEnd"/>
          </w:p>
        </w:tc>
        <w:tc>
          <w:tcPr>
            <w:tcW w:w="4416" w:type="dxa"/>
            <w:shd w:val="clear" w:color="auto" w:fill="FFFF00"/>
          </w:tcPr>
          <w:p w14:paraId="3F0659A8" w14:textId="74D35E25" w:rsidR="00597C74" w:rsidRPr="00CE0160" w:rsidRDefault="00DF2F51">
            <w:pPr>
              <w:rPr>
                <w:sz w:val="22"/>
                <w:szCs w:val="22"/>
              </w:rPr>
            </w:pPr>
            <w:r w:rsidRPr="00CE0160">
              <w:rPr>
                <w:sz w:val="22"/>
                <w:szCs w:val="22"/>
              </w:rPr>
              <w:t>FN 19 doesn’t capture our reasoning about this not being considered be</w:t>
            </w:r>
            <w:r w:rsidRPr="00CE0160">
              <w:rPr>
                <w:sz w:val="22"/>
                <w:szCs w:val="22"/>
              </w:rPr>
              <w:t>st practices. It is not just that best practices are reserved for industry bodies, but we remain unconvinced that they are best practices.  We have done no work, evaluation, testing, or benchmarking to say that these are in fact best practices.</w:t>
            </w:r>
          </w:p>
        </w:tc>
        <w:tc>
          <w:tcPr>
            <w:tcW w:w="4416" w:type="dxa"/>
            <w:shd w:val="clear" w:color="auto" w:fill="FFFF00"/>
          </w:tcPr>
          <w:p w14:paraId="71AA4EAE" w14:textId="4F373E00" w:rsidR="00597C74" w:rsidRPr="00CE0160" w:rsidRDefault="00DF2F51">
            <w:pPr>
              <w:rPr>
                <w:sz w:val="22"/>
                <w:szCs w:val="22"/>
              </w:rPr>
            </w:pPr>
            <w:r w:rsidRPr="00CE0160">
              <w:rPr>
                <w:sz w:val="22"/>
                <w:szCs w:val="22"/>
              </w:rPr>
              <w:t>Eithe</w:t>
            </w:r>
            <w:r w:rsidRPr="00CE0160">
              <w:rPr>
                <w:sz w:val="22"/>
                <w:szCs w:val="22"/>
              </w:rPr>
              <w:t xml:space="preserve">r revise: “Some EPDP Team members have indicated a preference for using the term “best practices”, while other EPDP Team members have indicated that the development of “best practices” is typically reserved for industry bodies, </w:t>
            </w:r>
            <w:r w:rsidRPr="00CE0160">
              <w:rPr>
                <w:sz w:val="22"/>
                <w:szCs w:val="22"/>
              </w:rPr>
              <w:t>and that the EPDP team has</w:t>
            </w:r>
            <w:r w:rsidRPr="00CE0160">
              <w:rPr>
                <w:sz w:val="22"/>
                <w:szCs w:val="22"/>
              </w:rPr>
              <w:t xml:space="preserve"> done no testing, evaluation, or benchmarking to determine whether these are in fact “best” practices.</w:t>
            </w:r>
          </w:p>
          <w:p w14:paraId="2D996272" w14:textId="569EC01E" w:rsidR="00597C74" w:rsidRPr="00CE0160" w:rsidRDefault="00597C74">
            <w:pPr>
              <w:rPr>
                <w:sz w:val="22"/>
                <w:szCs w:val="22"/>
              </w:rPr>
            </w:pPr>
          </w:p>
          <w:p w14:paraId="329EB1FD" w14:textId="77777777" w:rsidR="00597C74" w:rsidRDefault="00DF2F51">
            <w:pPr>
              <w:rPr>
                <w:sz w:val="22"/>
                <w:szCs w:val="22"/>
              </w:rPr>
            </w:pPr>
            <w:r w:rsidRPr="00CE0160">
              <w:rPr>
                <w:sz w:val="22"/>
                <w:szCs w:val="22"/>
              </w:rPr>
              <w:t>Or delete first sentence of footnote and defer to minority statements (if deleting, remove footnote 18 as well)</w:t>
            </w:r>
          </w:p>
          <w:p w14:paraId="79966128" w14:textId="77777777" w:rsidR="00DF2F51" w:rsidRDefault="00DF2F51">
            <w:pPr>
              <w:rPr>
                <w:sz w:val="22"/>
                <w:szCs w:val="22"/>
              </w:rPr>
            </w:pPr>
          </w:p>
          <w:p w14:paraId="7062855B" w14:textId="191A2362" w:rsidR="00DF2F51" w:rsidRPr="00CE0160" w:rsidRDefault="00DF2F51">
            <w:pPr>
              <w:rPr>
                <w:sz w:val="22"/>
                <w:szCs w:val="22"/>
              </w:rPr>
            </w:pPr>
            <w:r>
              <w:rPr>
                <w:sz w:val="22"/>
                <w:szCs w:val="22"/>
              </w:rPr>
              <w:t xml:space="preserve">Note: apply same decision </w:t>
            </w:r>
            <w:proofErr w:type="spellStart"/>
            <w:r>
              <w:rPr>
                <w:sz w:val="22"/>
                <w:szCs w:val="22"/>
              </w:rPr>
              <w:t>as</w:t>
            </w:r>
            <w:proofErr w:type="spellEnd"/>
            <w:r>
              <w:rPr>
                <w:sz w:val="22"/>
                <w:szCs w:val="22"/>
              </w:rPr>
              <w:t xml:space="preserve"> made with other “opinions” (see above).</w:t>
            </w:r>
          </w:p>
        </w:tc>
      </w:tr>
      <w:tr w:rsidR="00597C74" w:rsidRPr="00CE0160" w14:paraId="5CC6E64C" w14:textId="77777777" w:rsidTr="00DF2F51">
        <w:tc>
          <w:tcPr>
            <w:tcW w:w="3482" w:type="dxa"/>
            <w:shd w:val="clear" w:color="auto" w:fill="C2D69B" w:themeFill="accent3" w:themeFillTint="99"/>
          </w:tcPr>
          <w:p w14:paraId="18B8CBBF" w14:textId="3FBDA16F" w:rsidR="00597C74" w:rsidRPr="00CE0160" w:rsidRDefault="00DF2F51">
            <w:pPr>
              <w:rPr>
                <w:sz w:val="22"/>
                <w:szCs w:val="22"/>
              </w:rPr>
            </w:pPr>
            <w:r w:rsidRPr="00CE0160">
              <w:rPr>
                <w:sz w:val="22"/>
                <w:szCs w:val="22"/>
              </w:rPr>
              <w:lastRenderedPageBreak/>
              <w:t>254-261</w:t>
            </w:r>
          </w:p>
        </w:tc>
        <w:tc>
          <w:tcPr>
            <w:tcW w:w="1616" w:type="dxa"/>
            <w:shd w:val="clear" w:color="auto" w:fill="C2D69B" w:themeFill="accent3" w:themeFillTint="99"/>
          </w:tcPr>
          <w:p w14:paraId="046D2712" w14:textId="6F77B388" w:rsidR="00597C74" w:rsidRPr="00CE0160" w:rsidRDefault="00DF2F51">
            <w:pPr>
              <w:rPr>
                <w:sz w:val="22"/>
                <w:szCs w:val="22"/>
              </w:rPr>
            </w:pPr>
            <w:proofErr w:type="spellStart"/>
            <w:r w:rsidRPr="00CE0160">
              <w:rPr>
                <w:sz w:val="22"/>
                <w:szCs w:val="22"/>
              </w:rPr>
              <w:t>RySG</w:t>
            </w:r>
            <w:proofErr w:type="spellEnd"/>
          </w:p>
        </w:tc>
        <w:tc>
          <w:tcPr>
            <w:tcW w:w="4416" w:type="dxa"/>
            <w:shd w:val="clear" w:color="auto" w:fill="C2D69B" w:themeFill="accent3" w:themeFillTint="99"/>
          </w:tcPr>
          <w:p w14:paraId="6A80985B" w14:textId="3D33626A" w:rsidR="00597C74" w:rsidRPr="00CE0160" w:rsidRDefault="00DF2F51">
            <w:pPr>
              <w:rPr>
                <w:sz w:val="22"/>
                <w:szCs w:val="22"/>
              </w:rPr>
            </w:pPr>
            <w:r w:rsidRPr="00CE0160">
              <w:rPr>
                <w:sz w:val="22"/>
                <w:szCs w:val="22"/>
              </w:rPr>
              <w:t>This guidance should be tied to recommendation 1 which creates the standard data element.</w:t>
            </w:r>
          </w:p>
        </w:tc>
        <w:tc>
          <w:tcPr>
            <w:tcW w:w="4416" w:type="dxa"/>
            <w:shd w:val="clear" w:color="auto" w:fill="C2D69B" w:themeFill="accent3" w:themeFillTint="99"/>
          </w:tcPr>
          <w:p w14:paraId="6261CB73" w14:textId="19A73C36" w:rsidR="00597C74" w:rsidRPr="00CE0160" w:rsidRDefault="00DF2F51">
            <w:pPr>
              <w:rPr>
                <w:sz w:val="22"/>
                <w:szCs w:val="22"/>
              </w:rPr>
            </w:pPr>
            <w:r w:rsidRPr="00CE0160">
              <w:rPr>
                <w:sz w:val="22"/>
                <w:szCs w:val="22"/>
              </w:rPr>
              <w:t xml:space="preserve">Change to:  As part of the implementation, Registrars should consider using </w:t>
            </w:r>
            <w:r w:rsidRPr="00CE0160">
              <w:rPr>
                <w:sz w:val="22"/>
                <w:szCs w:val="22"/>
              </w:rPr>
              <w:t>the standard data element described in Rec #1</w:t>
            </w:r>
            <w:r w:rsidRPr="00CE0160">
              <w:rPr>
                <w:sz w:val="22"/>
                <w:szCs w:val="22"/>
              </w:rPr>
              <w:t xml:space="preserve"> in the RDDS, SSAD or their o</w:t>
            </w:r>
            <w:r w:rsidRPr="00CE0160">
              <w:rPr>
                <w:sz w:val="22"/>
                <w:szCs w:val="22"/>
              </w:rPr>
              <w:t>wn data sets that would indicate the type of person it concerns (natural or legal) and, if legal, also the type of data it concerns</w:t>
            </w:r>
          </w:p>
        </w:tc>
      </w:tr>
      <w:tr w:rsidR="00597C74" w:rsidRPr="00CE0160" w14:paraId="253C8133" w14:textId="77777777" w:rsidTr="00DF2F51">
        <w:tc>
          <w:tcPr>
            <w:tcW w:w="3482" w:type="dxa"/>
            <w:shd w:val="clear" w:color="auto" w:fill="C2D69B" w:themeFill="accent3" w:themeFillTint="99"/>
          </w:tcPr>
          <w:p w14:paraId="557DE48C" w14:textId="7479B725" w:rsidR="00597C74" w:rsidRPr="00CE0160" w:rsidRDefault="00DF2F51">
            <w:pPr>
              <w:rPr>
                <w:sz w:val="22"/>
                <w:szCs w:val="22"/>
              </w:rPr>
            </w:pPr>
            <w:r w:rsidRPr="00CE0160">
              <w:rPr>
                <w:sz w:val="22"/>
                <w:szCs w:val="22"/>
              </w:rPr>
              <w:t>449</w:t>
            </w:r>
          </w:p>
        </w:tc>
        <w:tc>
          <w:tcPr>
            <w:tcW w:w="1616" w:type="dxa"/>
            <w:shd w:val="clear" w:color="auto" w:fill="C2D69B" w:themeFill="accent3" w:themeFillTint="99"/>
          </w:tcPr>
          <w:p w14:paraId="59B5C120" w14:textId="21A22371" w:rsidR="00597C74" w:rsidRPr="00CE0160" w:rsidRDefault="00DF2F51">
            <w:pPr>
              <w:rPr>
                <w:sz w:val="22"/>
                <w:szCs w:val="22"/>
              </w:rPr>
            </w:pPr>
            <w:proofErr w:type="spellStart"/>
            <w:r w:rsidRPr="00CE0160">
              <w:rPr>
                <w:sz w:val="22"/>
                <w:szCs w:val="22"/>
              </w:rPr>
              <w:t>RySG</w:t>
            </w:r>
            <w:proofErr w:type="spellEnd"/>
          </w:p>
        </w:tc>
        <w:tc>
          <w:tcPr>
            <w:tcW w:w="4416" w:type="dxa"/>
            <w:shd w:val="clear" w:color="auto" w:fill="C2D69B" w:themeFill="accent3" w:themeFillTint="99"/>
          </w:tcPr>
          <w:p w14:paraId="2CBEC28A" w14:textId="361D1D31" w:rsidR="00597C74" w:rsidRPr="00CE0160" w:rsidRDefault="00DF2F51">
            <w:pPr>
              <w:rPr>
                <w:sz w:val="22"/>
                <w:szCs w:val="22"/>
              </w:rPr>
            </w:pPr>
            <w:r w:rsidRPr="00CE0160">
              <w:rPr>
                <w:sz w:val="22"/>
                <w:szCs w:val="22"/>
              </w:rPr>
              <w:t>Clarify that this is from the Phase 2 deliberations.</w:t>
            </w:r>
          </w:p>
        </w:tc>
        <w:tc>
          <w:tcPr>
            <w:tcW w:w="4416" w:type="dxa"/>
            <w:shd w:val="clear" w:color="auto" w:fill="C2D69B" w:themeFill="accent3" w:themeFillTint="99"/>
          </w:tcPr>
          <w:p w14:paraId="2D3A00C6" w14:textId="67B70CFA" w:rsidR="00597C74" w:rsidRPr="00CE0160" w:rsidRDefault="00DF2F51">
            <w:pPr>
              <w:rPr>
                <w:sz w:val="22"/>
                <w:szCs w:val="22"/>
              </w:rPr>
            </w:pPr>
            <w:r w:rsidRPr="00CE0160">
              <w:rPr>
                <w:sz w:val="22"/>
                <w:szCs w:val="22"/>
              </w:rPr>
              <w:t xml:space="preserve">Change to: “Note, during the </w:t>
            </w:r>
            <w:r w:rsidRPr="00CE0160">
              <w:rPr>
                <w:sz w:val="22"/>
                <w:szCs w:val="22"/>
              </w:rPr>
              <w:t>Phas</w:t>
            </w:r>
            <w:r w:rsidRPr="00CE0160">
              <w:rPr>
                <w:sz w:val="22"/>
                <w:szCs w:val="22"/>
              </w:rPr>
              <w:t>e 2A</w:t>
            </w:r>
            <w:r w:rsidRPr="00CE0160">
              <w:rPr>
                <w:sz w:val="22"/>
                <w:szCs w:val="22"/>
              </w:rPr>
              <w:t xml:space="preserve"> deliberations, some EPDP Team members . . .”</w:t>
            </w:r>
          </w:p>
        </w:tc>
      </w:tr>
      <w:tr w:rsidR="00597C74" w:rsidRPr="00CE0160" w14:paraId="79288716" w14:textId="77777777" w:rsidTr="00DF2F51">
        <w:tc>
          <w:tcPr>
            <w:tcW w:w="3482" w:type="dxa"/>
            <w:shd w:val="clear" w:color="auto" w:fill="C2D69B" w:themeFill="accent3" w:themeFillTint="99"/>
          </w:tcPr>
          <w:p w14:paraId="1D355021" w14:textId="13451835" w:rsidR="00597C74" w:rsidRPr="00CE0160" w:rsidRDefault="00DF2F51">
            <w:pPr>
              <w:rPr>
                <w:sz w:val="22"/>
                <w:szCs w:val="22"/>
              </w:rPr>
            </w:pPr>
            <w:r w:rsidRPr="00CE0160">
              <w:rPr>
                <w:sz w:val="22"/>
                <w:szCs w:val="22"/>
              </w:rPr>
              <w:t>460-466</w:t>
            </w:r>
          </w:p>
        </w:tc>
        <w:tc>
          <w:tcPr>
            <w:tcW w:w="1616" w:type="dxa"/>
            <w:shd w:val="clear" w:color="auto" w:fill="C2D69B" w:themeFill="accent3" w:themeFillTint="99"/>
          </w:tcPr>
          <w:p w14:paraId="214FCA39" w14:textId="01E010F0" w:rsidR="00597C74" w:rsidRPr="00CE0160" w:rsidRDefault="00DF2F51">
            <w:pPr>
              <w:rPr>
                <w:sz w:val="22"/>
                <w:szCs w:val="22"/>
              </w:rPr>
            </w:pPr>
            <w:proofErr w:type="spellStart"/>
            <w:r w:rsidRPr="00CE0160">
              <w:rPr>
                <w:sz w:val="22"/>
                <w:szCs w:val="22"/>
              </w:rPr>
              <w:t>RySG</w:t>
            </w:r>
            <w:proofErr w:type="spellEnd"/>
          </w:p>
        </w:tc>
        <w:tc>
          <w:tcPr>
            <w:tcW w:w="4416" w:type="dxa"/>
            <w:shd w:val="clear" w:color="auto" w:fill="C2D69B" w:themeFill="accent3" w:themeFillTint="99"/>
          </w:tcPr>
          <w:p w14:paraId="0D0DA415" w14:textId="72452C55" w:rsidR="00597C74" w:rsidRPr="00CE0160" w:rsidRDefault="00DF2F51">
            <w:pPr>
              <w:rPr>
                <w:sz w:val="22"/>
                <w:szCs w:val="22"/>
              </w:rPr>
            </w:pPr>
            <w:r w:rsidRPr="00CE0160">
              <w:rPr>
                <w:sz w:val="22"/>
                <w:szCs w:val="22"/>
              </w:rPr>
              <w:t>This language seems specific to the initial report and not applicable to the final report.</w:t>
            </w:r>
          </w:p>
        </w:tc>
        <w:tc>
          <w:tcPr>
            <w:tcW w:w="4416" w:type="dxa"/>
            <w:shd w:val="clear" w:color="auto" w:fill="C2D69B" w:themeFill="accent3" w:themeFillTint="99"/>
          </w:tcPr>
          <w:p w14:paraId="5F5C7605" w14:textId="5CE333BF" w:rsidR="00597C74" w:rsidRPr="00CE0160" w:rsidRDefault="00DF2F51">
            <w:pPr>
              <w:rPr>
                <w:sz w:val="22"/>
                <w:szCs w:val="22"/>
              </w:rPr>
            </w:pPr>
            <w:r w:rsidRPr="00CE0160">
              <w:rPr>
                <w:sz w:val="22"/>
                <w:szCs w:val="22"/>
              </w:rPr>
              <w:t>Remove:</w:t>
            </w:r>
            <w:r w:rsidRPr="00CE0160">
              <w:rPr>
                <w:sz w:val="22"/>
                <w:szCs w:val="22"/>
              </w:rPr>
              <w:br/>
            </w:r>
            <w:r w:rsidRPr="00CE0160">
              <w:rPr>
                <w:sz w:val="22"/>
                <w:szCs w:val="22"/>
              </w:rPr>
              <w:br/>
              <w:t xml:space="preserve">Nevertheless, if further evidence concerning issues with web forms is received during the public comment period as well as specific proposals for why </w:t>
            </w:r>
            <w:r w:rsidRPr="00CE0160">
              <w:rPr>
                <w:sz w:val="22"/>
                <w:szCs w:val="22"/>
              </w:rPr>
              <w:t>and how the issues identified should be addressed, the EPDP Team will, at a minimum, pass on this information to the GNSO Council and ICANN org (e.g., to be relayed to the Phase I IRT) to see if/how the issues identified can be further considered. This cou</w:t>
            </w:r>
            <w:r w:rsidRPr="00CE0160">
              <w:rPr>
                <w:sz w:val="22"/>
                <w:szCs w:val="22"/>
              </w:rPr>
              <w:t>ld result in the GNSO Council directing further policy work on this topic, or the Phase I IRT or ICANN org looking into this subject.</w:t>
            </w:r>
          </w:p>
        </w:tc>
      </w:tr>
      <w:tr w:rsidR="00597C74" w:rsidRPr="00CE0160" w14:paraId="7E2BF256" w14:textId="77777777" w:rsidTr="00DF2F51">
        <w:tc>
          <w:tcPr>
            <w:tcW w:w="3482" w:type="dxa"/>
            <w:shd w:val="clear" w:color="auto" w:fill="C2D69B" w:themeFill="accent3" w:themeFillTint="99"/>
          </w:tcPr>
          <w:p w14:paraId="22D35F10" w14:textId="78D205A4" w:rsidR="00597C74" w:rsidRPr="00CE0160" w:rsidRDefault="00DF2F51">
            <w:pPr>
              <w:rPr>
                <w:sz w:val="22"/>
                <w:szCs w:val="22"/>
              </w:rPr>
            </w:pPr>
            <w:r w:rsidRPr="00CE0160">
              <w:rPr>
                <w:sz w:val="22"/>
                <w:szCs w:val="22"/>
              </w:rPr>
              <w:t>507</w:t>
            </w:r>
          </w:p>
        </w:tc>
        <w:tc>
          <w:tcPr>
            <w:tcW w:w="1616" w:type="dxa"/>
            <w:shd w:val="clear" w:color="auto" w:fill="C2D69B" w:themeFill="accent3" w:themeFillTint="99"/>
          </w:tcPr>
          <w:p w14:paraId="21F2BD42" w14:textId="240D05FC" w:rsidR="00597C74" w:rsidRPr="00CE0160" w:rsidRDefault="00DF2F51">
            <w:pPr>
              <w:rPr>
                <w:sz w:val="22"/>
                <w:szCs w:val="22"/>
              </w:rPr>
            </w:pPr>
            <w:proofErr w:type="spellStart"/>
            <w:r w:rsidRPr="00CE0160">
              <w:rPr>
                <w:sz w:val="22"/>
                <w:szCs w:val="22"/>
              </w:rPr>
              <w:t>RySG</w:t>
            </w:r>
            <w:proofErr w:type="spellEnd"/>
          </w:p>
        </w:tc>
        <w:tc>
          <w:tcPr>
            <w:tcW w:w="4416" w:type="dxa"/>
            <w:shd w:val="clear" w:color="auto" w:fill="C2D69B" w:themeFill="accent3" w:themeFillTint="99"/>
          </w:tcPr>
          <w:p w14:paraId="78535BA6" w14:textId="6829DD91" w:rsidR="00597C74" w:rsidRPr="00CE0160" w:rsidRDefault="00DF2F51">
            <w:pPr>
              <w:rPr>
                <w:sz w:val="22"/>
                <w:szCs w:val="22"/>
              </w:rPr>
            </w:pPr>
            <w:r w:rsidRPr="00CE0160">
              <w:rPr>
                <w:sz w:val="22"/>
                <w:szCs w:val="22"/>
              </w:rPr>
              <w:t>This is the second recommendation #3 - see line 283</w:t>
            </w:r>
          </w:p>
        </w:tc>
        <w:tc>
          <w:tcPr>
            <w:tcW w:w="4416" w:type="dxa"/>
            <w:shd w:val="clear" w:color="auto" w:fill="C2D69B" w:themeFill="accent3" w:themeFillTint="99"/>
          </w:tcPr>
          <w:p w14:paraId="30EFE4DE" w14:textId="7DC139C4" w:rsidR="00597C74" w:rsidRPr="00CE0160" w:rsidRDefault="00DF2F51">
            <w:pPr>
              <w:rPr>
                <w:sz w:val="22"/>
                <w:szCs w:val="22"/>
              </w:rPr>
            </w:pPr>
            <w:r w:rsidRPr="00CE0160">
              <w:rPr>
                <w:sz w:val="22"/>
                <w:szCs w:val="22"/>
              </w:rPr>
              <w:t>Change to Recommendation #4</w:t>
            </w:r>
          </w:p>
        </w:tc>
      </w:tr>
      <w:tr w:rsidR="00597C74" w:rsidRPr="00CE0160" w14:paraId="5D8F22CE" w14:textId="77777777">
        <w:tc>
          <w:tcPr>
            <w:tcW w:w="3482" w:type="dxa"/>
          </w:tcPr>
          <w:p w14:paraId="76FCB756" w14:textId="0AAB5CE0" w:rsidR="00597C74" w:rsidRPr="00CE0160" w:rsidRDefault="00597C74">
            <w:pPr>
              <w:rPr>
                <w:sz w:val="22"/>
                <w:szCs w:val="22"/>
              </w:rPr>
            </w:pPr>
          </w:p>
        </w:tc>
        <w:tc>
          <w:tcPr>
            <w:tcW w:w="1616" w:type="dxa"/>
          </w:tcPr>
          <w:p w14:paraId="5812663C" w14:textId="556ECB60" w:rsidR="00597C74" w:rsidRPr="00CE0160" w:rsidRDefault="00597C74">
            <w:pPr>
              <w:rPr>
                <w:sz w:val="22"/>
                <w:szCs w:val="22"/>
              </w:rPr>
            </w:pPr>
          </w:p>
        </w:tc>
        <w:tc>
          <w:tcPr>
            <w:tcW w:w="4416" w:type="dxa"/>
          </w:tcPr>
          <w:p w14:paraId="54E8FFB6" w14:textId="1437FBE2" w:rsidR="00597C74" w:rsidRPr="00CE0160" w:rsidRDefault="00597C74">
            <w:pPr>
              <w:rPr>
                <w:sz w:val="22"/>
                <w:szCs w:val="22"/>
              </w:rPr>
            </w:pPr>
          </w:p>
        </w:tc>
        <w:tc>
          <w:tcPr>
            <w:tcW w:w="4416" w:type="dxa"/>
          </w:tcPr>
          <w:p w14:paraId="09A6C2E3" w14:textId="6BAA988D" w:rsidR="00597C74" w:rsidRPr="00CE0160" w:rsidRDefault="00597C74">
            <w:pPr>
              <w:rPr>
                <w:sz w:val="22"/>
                <w:szCs w:val="22"/>
              </w:rPr>
            </w:pPr>
          </w:p>
        </w:tc>
      </w:tr>
    </w:tbl>
    <w:p w14:paraId="57371658" w14:textId="77777777" w:rsidR="00597C74" w:rsidRPr="00CE0160" w:rsidRDefault="00597C74">
      <w:pPr>
        <w:rPr>
          <w:b/>
          <w:sz w:val="22"/>
          <w:szCs w:val="22"/>
        </w:rPr>
      </w:pPr>
    </w:p>
    <w:sectPr w:rsidR="00597C74" w:rsidRPr="00CE0160">
      <w:pgSz w:w="16820" w:h="1190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6DF4"/>
    <w:multiLevelType w:val="hybridMultilevel"/>
    <w:tmpl w:val="0C0810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5D0366"/>
    <w:multiLevelType w:val="hybridMultilevel"/>
    <w:tmpl w:val="28E43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74"/>
    <w:rsid w:val="00193C3C"/>
    <w:rsid w:val="001E4476"/>
    <w:rsid w:val="00542273"/>
    <w:rsid w:val="00597C74"/>
    <w:rsid w:val="0065400B"/>
    <w:rsid w:val="00C12195"/>
    <w:rsid w:val="00CE0160"/>
    <w:rsid w:val="00CF7A80"/>
    <w:rsid w:val="00DF2F5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4693459"/>
  <w15:docId w15:val="{0C5D7D2F-358F-8D43-8809-5DD9BF3A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65400B"/>
    <w:pPr>
      <w:ind w:left="720"/>
      <w:contextualSpacing/>
    </w:pPr>
  </w:style>
  <w:style w:type="paragraph" w:customStyle="1" w:styleId="Default">
    <w:name w:val="Default"/>
    <w:rsid w:val="00193C3C"/>
    <w:pPr>
      <w:autoSpaceDE w:val="0"/>
      <w:autoSpaceDN w:val="0"/>
      <w:adjustRightInd w:val="0"/>
    </w:pPr>
    <w:rP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thpZ8riZw+FgtRgd9+H7tFjAtg==">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3052</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2021-08-26T06:28:00Z</dcterms:created>
  <dcterms:modified xsi:type="dcterms:W3CDTF">2021-08-26T06:44:00Z</dcterms:modified>
</cp:coreProperties>
</file>