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26B4A71" w14:textId="5EE36EF0" w:rsidR="00355672" w:rsidRPr="00FE7478" w:rsidRDefault="00355672">
      <w:pPr>
        <w:pStyle w:val="Heading1"/>
        <w:rPr>
          <w:rFonts w:asciiTheme="majorHAnsi" w:eastAsia="Proxima Nova" w:hAnsiTheme="majorHAnsi" w:cstheme="majorHAnsi"/>
          <w:sz w:val="36"/>
          <w:szCs w:val="36"/>
        </w:rPr>
      </w:pPr>
      <w:r w:rsidRPr="00FE7478">
        <w:rPr>
          <w:rFonts w:asciiTheme="majorHAnsi" w:eastAsia="Proxima Nova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3D197" wp14:editId="5731D2F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29425" cy="755015"/>
                <wp:effectExtent l="0" t="0" r="28575" b="26035"/>
                <wp:wrapNone/>
                <wp:docPr id="1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75501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C69014" id="Rectangle 4" o:spid="_x0000_s1026" style="position:absolute;margin-left:486.55pt;margin-top:.75pt;width:537.75pt;height:5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" fillcolor="#17365d" strokecolor="#4f81bd">
                <w10:wrap anchorx="margin"/>
              </v:rect>
            </w:pict>
          </mc:Fallback>
        </mc:AlternateContent>
      </w:r>
      <w:r w:rsidRPr="00FE7478">
        <w:rPr>
          <w:rFonts w:asciiTheme="majorHAnsi" w:eastAsia="Proxima Nova" w:hAnsiTheme="majorHAnsi" w:cstheme="majorHAns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FDD4EF4" wp14:editId="2D8E8DE3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3009900" cy="714375"/>
            <wp:effectExtent l="0" t="0" r="0" b="0"/>
            <wp:wrapNone/>
            <wp:docPr id="112" name="Image 3" descr="Web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Website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165E" w14:textId="09659535" w:rsidR="008B6EAE" w:rsidRPr="00766821" w:rsidRDefault="00A8534E">
      <w:pPr>
        <w:pStyle w:val="Heading1"/>
        <w:rPr>
          <w:rFonts w:asciiTheme="majorHAnsi" w:eastAsia="Proxima Nova" w:hAnsiTheme="majorHAnsi" w:cstheme="majorHAnsi"/>
          <w:b/>
          <w:bCs/>
          <w:sz w:val="36"/>
          <w:szCs w:val="36"/>
        </w:rPr>
      </w:pPr>
      <w:r w:rsidRPr="00766821">
        <w:rPr>
          <w:rFonts w:asciiTheme="majorHAnsi" w:eastAsia="Proxima Nova" w:hAnsiTheme="majorHAnsi" w:cstheme="majorHAnsi"/>
          <w:b/>
          <w:bCs/>
          <w:sz w:val="36"/>
          <w:szCs w:val="36"/>
        </w:rPr>
        <w:t>P</w:t>
      </w:r>
      <w:r w:rsidR="00355672" w:rsidRPr="00766821">
        <w:rPr>
          <w:rFonts w:asciiTheme="majorHAnsi" w:eastAsia="Proxima Nova" w:hAnsiTheme="majorHAnsi" w:cstheme="majorHAnsi"/>
          <w:b/>
          <w:bCs/>
          <w:sz w:val="36"/>
          <w:szCs w:val="36"/>
        </w:rPr>
        <w:t>roject</w:t>
      </w:r>
      <w:r w:rsidRPr="00766821">
        <w:rPr>
          <w:rFonts w:asciiTheme="majorHAnsi" w:eastAsia="Proxima Nova" w:hAnsiTheme="majorHAnsi" w:cstheme="majorHAnsi"/>
          <w:b/>
          <w:bCs/>
          <w:sz w:val="36"/>
          <w:szCs w:val="36"/>
        </w:rPr>
        <w:t xml:space="preserve"> Change Request Form</w:t>
      </w:r>
      <w:r w:rsidR="000521BE">
        <w:rPr>
          <w:rFonts w:asciiTheme="majorHAnsi" w:eastAsia="Proxima Nova" w:hAnsiTheme="majorHAnsi" w:cstheme="majorHAnsi"/>
          <w:b/>
          <w:bCs/>
          <w:sz w:val="36"/>
          <w:szCs w:val="36"/>
        </w:rPr>
        <w:tab/>
      </w:r>
      <w:r w:rsidR="000521BE">
        <w:rPr>
          <w:rFonts w:asciiTheme="majorHAnsi" w:eastAsia="Proxima Nova" w:hAnsiTheme="majorHAnsi" w:cstheme="majorHAnsi"/>
          <w:b/>
          <w:bCs/>
          <w:sz w:val="36"/>
          <w:szCs w:val="36"/>
        </w:rPr>
        <w:tab/>
      </w:r>
      <w:r w:rsidR="000521BE">
        <w:rPr>
          <w:rFonts w:asciiTheme="majorHAnsi" w:eastAsia="Proxima Nova" w:hAnsiTheme="majorHAnsi" w:cstheme="majorHAnsi"/>
          <w:b/>
          <w:bCs/>
          <w:sz w:val="36"/>
          <w:szCs w:val="36"/>
        </w:rPr>
        <w:tab/>
      </w:r>
      <w:r w:rsidR="00B0257E">
        <w:rPr>
          <w:rFonts w:asciiTheme="majorHAnsi" w:eastAsia="Proxima Nova" w:hAnsiTheme="majorHAnsi" w:cstheme="majorHAnsi"/>
          <w:b/>
          <w:bCs/>
          <w:sz w:val="36"/>
          <w:szCs w:val="36"/>
        </w:rPr>
        <w:tab/>
      </w:r>
      <w:r w:rsidR="000521BE" w:rsidRPr="000521BE">
        <w:rPr>
          <w:rFonts w:asciiTheme="majorHAnsi" w:eastAsia="Proxima Nova" w:hAnsiTheme="majorHAnsi" w:cstheme="majorHAnsi"/>
          <w:b/>
          <w:bCs/>
          <w:sz w:val="28"/>
          <w:szCs w:val="28"/>
        </w:rPr>
        <w:t xml:space="preserve">Severity: </w:t>
      </w:r>
      <w:r w:rsidR="00B12930" w:rsidRPr="00B12930">
        <w:rPr>
          <w:rFonts w:asciiTheme="majorHAnsi" w:eastAsia="Proxima Nova" w:hAnsiTheme="majorHAnsi" w:cstheme="majorHAnsi"/>
          <w:b/>
          <w:bCs/>
          <w:color w:val="FFFFFF" w:themeColor="background1"/>
          <w:sz w:val="24"/>
          <w:szCs w:val="24"/>
          <w:shd w:val="clear" w:color="auto" w:fill="FF0000"/>
        </w:rPr>
        <w:t>HIGH</w:t>
      </w:r>
      <w:r w:rsidR="000521BE">
        <w:rPr>
          <w:rFonts w:asciiTheme="majorHAnsi" w:eastAsia="Proxima Nova" w:hAnsiTheme="majorHAnsi" w:cstheme="majorHAnsi"/>
          <w:sz w:val="28"/>
          <w:szCs w:val="28"/>
          <w:shd w:val="clear" w:color="auto" w:fill="FFFF00"/>
        </w:rPr>
        <w:t xml:space="preserve">  </w:t>
      </w:r>
    </w:p>
    <w:p w14:paraId="31530C91" w14:textId="5BEBD7A3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>P</w:t>
      </w:r>
      <w:r w:rsidR="00C40863" w:rsidRPr="00FE7478">
        <w:rPr>
          <w:rFonts w:asciiTheme="majorHAnsi" w:eastAsia="Proxima Nova" w:hAnsiTheme="majorHAnsi" w:cstheme="majorHAnsi"/>
          <w:b/>
        </w:rPr>
        <w:t>roject</w:t>
      </w:r>
      <w:r w:rsidRPr="00FE7478">
        <w:rPr>
          <w:rFonts w:asciiTheme="majorHAnsi" w:eastAsia="Proxima Nova" w:hAnsiTheme="majorHAnsi" w:cstheme="majorHAnsi"/>
          <w:b/>
        </w:rPr>
        <w:t xml:space="preserve"> name:</w:t>
      </w:r>
    </w:p>
    <w:tbl>
      <w:tblPr>
        <w:tblStyle w:val="a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12DBF61E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D6BD" w14:textId="6101BEC9" w:rsidR="008B6EAE" w:rsidRPr="00FE7478" w:rsidRDefault="00B12930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  <w:r w:rsidRPr="00B12930">
              <w:rPr>
                <w:rFonts w:asciiTheme="majorHAnsi" w:eastAsia="Proxima Nova" w:hAnsiTheme="majorHAnsi" w:cstheme="majorHAnsi"/>
              </w:rPr>
              <w:t>EPDP: Expedited Policy Development Process on gTLD Registration Data – Phase 2A (EPDP_P2A)</w:t>
            </w:r>
          </w:p>
        </w:tc>
      </w:tr>
    </w:tbl>
    <w:p w14:paraId="1B7D8E21" w14:textId="77777777" w:rsidR="008B6EAE" w:rsidRPr="00FE7478" w:rsidRDefault="008B6EAE">
      <w:pPr>
        <w:rPr>
          <w:rFonts w:asciiTheme="majorHAnsi" w:eastAsia="Proxima Nova" w:hAnsiTheme="majorHAnsi" w:cstheme="majorHAnsi"/>
        </w:rPr>
      </w:pPr>
    </w:p>
    <w:p w14:paraId="3AC2486D" w14:textId="2A275771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 xml:space="preserve">Requested by: </w:t>
      </w:r>
      <w:r w:rsidRP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ab/>
      </w:r>
      <w:r w:rsidR="00FE7478">
        <w:rPr>
          <w:rFonts w:asciiTheme="majorHAnsi" w:eastAsia="Proxima Nova" w:hAnsiTheme="majorHAnsi" w:cstheme="majorHAnsi"/>
          <w:b/>
        </w:rPr>
        <w:tab/>
      </w:r>
      <w:r w:rsidRPr="00FE7478">
        <w:rPr>
          <w:rFonts w:asciiTheme="majorHAnsi" w:eastAsia="Proxima Nova" w:hAnsiTheme="majorHAnsi" w:cstheme="majorHAnsi"/>
          <w:b/>
        </w:rPr>
        <w:t>Date:</w:t>
      </w:r>
    </w:p>
    <w:tbl>
      <w:tblPr>
        <w:tblStyle w:val="a0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5150"/>
      </w:tblGrid>
      <w:tr w:rsidR="008B6EAE" w:rsidRPr="00FE7478" w14:paraId="0C149002" w14:textId="77777777" w:rsidTr="00355672"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5F87" w14:textId="5506BB76" w:rsidR="008B6EAE" w:rsidRPr="00FE7478" w:rsidRDefault="00B12930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t>Keith Drazek</w:t>
            </w:r>
          </w:p>
        </w:tc>
        <w:tc>
          <w:tcPr>
            <w:tcW w:w="5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A765" w14:textId="6ABCE613" w:rsidR="008B6EAE" w:rsidRPr="00FE7478" w:rsidRDefault="00B12930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t>09</w:t>
            </w:r>
            <w:r w:rsidR="007E0379">
              <w:rPr>
                <w:rFonts w:asciiTheme="majorHAnsi" w:eastAsia="Proxima Nova" w:hAnsiTheme="majorHAnsi" w:cstheme="majorHAnsi"/>
              </w:rPr>
              <w:t xml:space="preserve"> </w:t>
            </w:r>
            <w:r>
              <w:rPr>
                <w:rFonts w:asciiTheme="majorHAnsi" w:eastAsia="Proxima Nova" w:hAnsiTheme="majorHAnsi" w:cstheme="majorHAnsi"/>
              </w:rPr>
              <w:t>Aug</w:t>
            </w:r>
            <w:r w:rsidR="007E0379">
              <w:rPr>
                <w:rFonts w:asciiTheme="majorHAnsi" w:eastAsia="Proxima Nova" w:hAnsiTheme="majorHAnsi" w:cstheme="majorHAnsi"/>
              </w:rPr>
              <w:t xml:space="preserve"> 20</w:t>
            </w:r>
            <w:r w:rsidR="00D0771C">
              <w:rPr>
                <w:rFonts w:asciiTheme="majorHAnsi" w:eastAsia="Proxima Nova" w:hAnsiTheme="majorHAnsi" w:cstheme="majorHAnsi"/>
              </w:rPr>
              <w:t>2</w:t>
            </w:r>
            <w:r w:rsidR="003B17E2">
              <w:rPr>
                <w:rFonts w:asciiTheme="majorHAnsi" w:eastAsia="Proxima Nova" w:hAnsiTheme="majorHAnsi" w:cstheme="majorHAnsi"/>
              </w:rPr>
              <w:t>1</w:t>
            </w:r>
          </w:p>
        </w:tc>
      </w:tr>
    </w:tbl>
    <w:p w14:paraId="0BE546B1" w14:textId="77777777" w:rsidR="008B6EAE" w:rsidRPr="00FE7478" w:rsidRDefault="008B6EAE">
      <w:pPr>
        <w:rPr>
          <w:rFonts w:asciiTheme="majorHAnsi" w:eastAsia="Proxima Nova" w:hAnsiTheme="majorHAnsi" w:cstheme="majorHAnsi"/>
          <w:b/>
        </w:rPr>
      </w:pPr>
    </w:p>
    <w:p w14:paraId="75D59CFC" w14:textId="77777777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>Change description:</w:t>
      </w:r>
    </w:p>
    <w:tbl>
      <w:tblPr>
        <w:tblStyle w:val="a1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2050A304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B527" w14:textId="42498209" w:rsidR="00855B7E" w:rsidRDefault="000F59EF" w:rsidP="000F59EF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t xml:space="preserve">Request to extend delivery of the </w:t>
            </w:r>
            <w:r w:rsidR="00B12930">
              <w:rPr>
                <w:rFonts w:asciiTheme="majorHAnsi" w:eastAsia="Proxima Nova" w:hAnsiTheme="majorHAnsi" w:cstheme="majorHAnsi"/>
              </w:rPr>
              <w:t xml:space="preserve">EPDP-P2A </w:t>
            </w:r>
            <w:r>
              <w:rPr>
                <w:rFonts w:asciiTheme="majorHAnsi" w:eastAsia="Proxima Nova" w:hAnsiTheme="majorHAnsi" w:cstheme="majorHAnsi"/>
              </w:rPr>
              <w:t>Final Report</w:t>
            </w:r>
            <w:r w:rsidR="00CB213B">
              <w:rPr>
                <w:rFonts w:asciiTheme="majorHAnsi" w:eastAsia="Proxima Nova" w:hAnsiTheme="majorHAnsi" w:cstheme="majorHAnsi"/>
              </w:rPr>
              <w:t>.</w:t>
            </w:r>
          </w:p>
          <w:p w14:paraId="1EF46197" w14:textId="293E1238" w:rsidR="00CB213B" w:rsidRPr="00FE7478" w:rsidRDefault="00CB213B" w:rsidP="000F59EF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</w:tc>
      </w:tr>
    </w:tbl>
    <w:p w14:paraId="508A9D07" w14:textId="77777777" w:rsidR="008B6EAE" w:rsidRPr="00FE7478" w:rsidRDefault="008B6EAE">
      <w:pPr>
        <w:rPr>
          <w:rFonts w:asciiTheme="majorHAnsi" w:eastAsia="Proxima Nova" w:hAnsiTheme="majorHAnsi" w:cstheme="majorHAnsi"/>
        </w:rPr>
      </w:pPr>
    </w:p>
    <w:p w14:paraId="70B707CE" w14:textId="77777777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>Change reason:</w:t>
      </w:r>
    </w:p>
    <w:tbl>
      <w:tblPr>
        <w:tblStyle w:val="a2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55FAB32D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76747" w14:textId="18B63E14" w:rsidR="000F59EF" w:rsidRDefault="00B12930" w:rsidP="000F59EF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t>[</w:t>
            </w:r>
            <w:r w:rsidRPr="00B12930">
              <w:rPr>
                <w:rFonts w:asciiTheme="majorHAnsi" w:eastAsia="Proxima Nova" w:hAnsiTheme="majorHAnsi" w:cstheme="majorHAnsi"/>
                <w:highlight w:val="yellow"/>
              </w:rPr>
              <w:t>Enter reason and rationale for requesting additional time</w:t>
            </w:r>
            <w:r>
              <w:rPr>
                <w:rFonts w:asciiTheme="majorHAnsi" w:eastAsia="Proxima Nova" w:hAnsiTheme="majorHAnsi" w:cstheme="majorHAnsi"/>
              </w:rPr>
              <w:t>]</w:t>
            </w:r>
          </w:p>
          <w:p w14:paraId="38B36A1D" w14:textId="409262DA" w:rsidR="00855B7E" w:rsidRPr="000F59EF" w:rsidRDefault="00855B7E" w:rsidP="000F59EF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</w:tc>
      </w:tr>
    </w:tbl>
    <w:p w14:paraId="0DB89A9F" w14:textId="77777777" w:rsidR="008B6EAE" w:rsidRPr="00FE7478" w:rsidRDefault="008B6EAE">
      <w:pPr>
        <w:rPr>
          <w:rFonts w:asciiTheme="majorHAnsi" w:eastAsia="Proxima Nova" w:hAnsiTheme="majorHAnsi" w:cstheme="majorHAnsi"/>
        </w:rPr>
      </w:pPr>
    </w:p>
    <w:p w14:paraId="7E106DFF" w14:textId="77777777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>Impact of change (complete for relevant categories):</w:t>
      </w:r>
    </w:p>
    <w:tbl>
      <w:tblPr>
        <w:tblStyle w:val="a3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5FABBB30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BE3B" w14:textId="4399BE18" w:rsidR="008B6EAE" w:rsidRPr="00FE7478" w:rsidRDefault="00A8534E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E7478">
              <w:rPr>
                <w:rFonts w:asciiTheme="majorHAnsi" w:eastAsia="Proxima Nova" w:hAnsiTheme="majorHAnsi" w:cstheme="majorHAnsi"/>
                <w:b/>
              </w:rPr>
              <w:t>Scope</w:t>
            </w:r>
            <w:r w:rsidRPr="00FE7478">
              <w:rPr>
                <w:rFonts w:asciiTheme="majorHAnsi" w:eastAsia="Proxima Nova" w:hAnsiTheme="majorHAnsi" w:cstheme="majorHAnsi"/>
              </w:rPr>
              <w:t xml:space="preserve">: </w:t>
            </w:r>
            <w:r w:rsidR="002353E8">
              <w:rPr>
                <w:rFonts w:asciiTheme="majorHAnsi" w:eastAsia="Proxima Nova" w:hAnsiTheme="majorHAnsi" w:cstheme="majorHAnsi"/>
              </w:rPr>
              <w:t xml:space="preserve">The scope of the </w:t>
            </w:r>
            <w:r w:rsidR="00B12930">
              <w:rPr>
                <w:rFonts w:asciiTheme="majorHAnsi" w:eastAsia="Proxima Nova" w:hAnsiTheme="majorHAnsi" w:cstheme="majorHAnsi"/>
              </w:rPr>
              <w:t>EPDP-P2A</w:t>
            </w:r>
            <w:r w:rsidR="002353E8">
              <w:rPr>
                <w:rFonts w:asciiTheme="majorHAnsi" w:eastAsia="Proxima Nova" w:hAnsiTheme="majorHAnsi" w:cstheme="majorHAnsi"/>
              </w:rPr>
              <w:t xml:space="preserve"> deliverable</w:t>
            </w:r>
            <w:r w:rsidR="00B12930">
              <w:rPr>
                <w:rFonts w:asciiTheme="majorHAnsi" w:eastAsia="Proxima Nova" w:hAnsiTheme="majorHAnsi" w:cstheme="majorHAnsi"/>
              </w:rPr>
              <w:t xml:space="preserve"> of a Final Report</w:t>
            </w:r>
            <w:r w:rsidR="002353E8">
              <w:rPr>
                <w:rFonts w:asciiTheme="majorHAnsi" w:eastAsia="Proxima Nova" w:hAnsiTheme="majorHAnsi" w:cstheme="majorHAnsi"/>
              </w:rPr>
              <w:t xml:space="preserve"> has not changed.</w:t>
            </w:r>
          </w:p>
          <w:p w14:paraId="0286BB2C" w14:textId="609B4DEB" w:rsidR="008B6EAE" w:rsidRPr="00FE7478" w:rsidRDefault="00A8534E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E7478">
              <w:rPr>
                <w:rFonts w:asciiTheme="majorHAnsi" w:eastAsia="Proxima Nova" w:hAnsiTheme="majorHAnsi" w:cstheme="majorHAnsi"/>
                <w:b/>
              </w:rPr>
              <w:t>Budget</w:t>
            </w:r>
            <w:r w:rsidRPr="00FE7478">
              <w:rPr>
                <w:rFonts w:asciiTheme="majorHAnsi" w:eastAsia="Proxima Nova" w:hAnsiTheme="majorHAnsi" w:cstheme="majorHAnsi"/>
              </w:rPr>
              <w:t xml:space="preserve">: </w:t>
            </w:r>
            <w:r w:rsidR="00D9399D">
              <w:rPr>
                <w:rFonts w:asciiTheme="majorHAnsi" w:eastAsia="Proxima Nova" w:hAnsiTheme="majorHAnsi" w:cstheme="majorHAnsi"/>
              </w:rPr>
              <w:t>Not applicable</w:t>
            </w:r>
            <w:r w:rsidR="004F5FBC">
              <w:rPr>
                <w:rFonts w:asciiTheme="majorHAnsi" w:eastAsia="Proxima Nova" w:hAnsiTheme="majorHAnsi" w:cstheme="majorHAnsi"/>
              </w:rPr>
              <w:t xml:space="preserve">. </w:t>
            </w:r>
          </w:p>
          <w:p w14:paraId="05C74361" w14:textId="249F0479" w:rsidR="008B6EAE" w:rsidRPr="00FE7478" w:rsidRDefault="00A8534E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E7478">
              <w:rPr>
                <w:rFonts w:asciiTheme="majorHAnsi" w:eastAsia="Proxima Nova" w:hAnsiTheme="majorHAnsi" w:cstheme="majorHAnsi"/>
                <w:b/>
              </w:rPr>
              <w:t>Timeline</w:t>
            </w:r>
            <w:r w:rsidRPr="00FE7478">
              <w:rPr>
                <w:rFonts w:asciiTheme="majorHAnsi" w:eastAsia="Proxima Nova" w:hAnsiTheme="majorHAnsi" w:cstheme="majorHAnsi"/>
              </w:rPr>
              <w:t xml:space="preserve">: </w:t>
            </w:r>
            <w:r w:rsidR="000F59EF">
              <w:rPr>
                <w:rFonts w:asciiTheme="majorHAnsi" w:eastAsia="Proxima Nova" w:hAnsiTheme="majorHAnsi" w:cstheme="majorHAnsi"/>
              </w:rPr>
              <w:t xml:space="preserve">Extend </w:t>
            </w:r>
            <w:r w:rsidR="00D9399D">
              <w:rPr>
                <w:rFonts w:asciiTheme="majorHAnsi" w:eastAsia="Proxima Nova" w:hAnsiTheme="majorHAnsi" w:cstheme="majorHAnsi"/>
              </w:rPr>
              <w:t xml:space="preserve">delivery of </w:t>
            </w:r>
            <w:r w:rsidR="00B12930">
              <w:rPr>
                <w:rFonts w:asciiTheme="majorHAnsi" w:eastAsia="Proxima Nova" w:hAnsiTheme="majorHAnsi" w:cstheme="majorHAnsi"/>
              </w:rPr>
              <w:t xml:space="preserve">the Final </w:t>
            </w:r>
            <w:r w:rsidR="00D9399D">
              <w:rPr>
                <w:rFonts w:asciiTheme="majorHAnsi" w:eastAsia="Proxima Nova" w:hAnsiTheme="majorHAnsi" w:cstheme="majorHAnsi"/>
              </w:rPr>
              <w:t>Report</w:t>
            </w:r>
            <w:r w:rsidR="00B12930">
              <w:rPr>
                <w:rFonts w:asciiTheme="majorHAnsi" w:eastAsia="Proxima Nova" w:hAnsiTheme="majorHAnsi" w:cstheme="majorHAnsi"/>
              </w:rPr>
              <w:t xml:space="preserve"> to the GNSO Council</w:t>
            </w:r>
            <w:r w:rsidR="00D9399D">
              <w:rPr>
                <w:rFonts w:asciiTheme="majorHAnsi" w:eastAsia="Proxima Nova" w:hAnsiTheme="majorHAnsi" w:cstheme="majorHAnsi"/>
              </w:rPr>
              <w:t xml:space="preserve"> </w:t>
            </w:r>
            <w:r w:rsidR="00B12930">
              <w:rPr>
                <w:rFonts w:asciiTheme="majorHAnsi" w:eastAsia="Proxima Nova" w:hAnsiTheme="majorHAnsi" w:cstheme="majorHAnsi"/>
              </w:rPr>
              <w:t>to [</w:t>
            </w:r>
            <w:r w:rsidR="00B12930" w:rsidRPr="00B12930">
              <w:rPr>
                <w:rFonts w:asciiTheme="majorHAnsi" w:eastAsia="Proxima Nova" w:hAnsiTheme="majorHAnsi" w:cstheme="majorHAnsi"/>
                <w:highlight w:val="yellow"/>
              </w:rPr>
              <w:t>ENTER PROPOSED DATE</w:t>
            </w:r>
            <w:r w:rsidR="00B12930">
              <w:rPr>
                <w:rFonts w:asciiTheme="majorHAnsi" w:eastAsia="Proxima Nova" w:hAnsiTheme="majorHAnsi" w:cstheme="majorHAnsi"/>
              </w:rPr>
              <w:t>]</w:t>
            </w:r>
            <w:r w:rsidR="000F59EF">
              <w:rPr>
                <w:rFonts w:asciiTheme="majorHAnsi" w:eastAsia="Proxima Nova" w:hAnsiTheme="majorHAnsi" w:cstheme="majorHAnsi"/>
              </w:rPr>
              <w:t>.</w:t>
            </w:r>
            <w:r w:rsidR="000B0D13">
              <w:rPr>
                <w:rFonts w:asciiTheme="majorHAnsi" w:eastAsia="Proxima Nova" w:hAnsiTheme="majorHAnsi" w:cstheme="majorHAnsi"/>
              </w:rPr>
              <w:t xml:space="preserve"> This adds </w:t>
            </w:r>
            <w:r w:rsidR="00B12930">
              <w:rPr>
                <w:rFonts w:asciiTheme="majorHAnsi" w:eastAsia="Proxima Nova" w:hAnsiTheme="majorHAnsi" w:cstheme="majorHAnsi"/>
              </w:rPr>
              <w:t>[</w:t>
            </w:r>
            <w:r w:rsidR="00B12930" w:rsidRPr="00B12930">
              <w:rPr>
                <w:rFonts w:asciiTheme="majorHAnsi" w:eastAsia="Proxima Nova" w:hAnsiTheme="majorHAnsi" w:cstheme="majorHAnsi"/>
                <w:highlight w:val="yellow"/>
              </w:rPr>
              <w:t>ENTER # OF WEEKS</w:t>
            </w:r>
            <w:r w:rsidR="00B12930">
              <w:rPr>
                <w:rFonts w:asciiTheme="majorHAnsi" w:eastAsia="Proxima Nova" w:hAnsiTheme="majorHAnsi" w:cstheme="majorHAnsi"/>
              </w:rPr>
              <w:t>]</w:t>
            </w:r>
            <w:r w:rsidR="000B0D13">
              <w:rPr>
                <w:rFonts w:asciiTheme="majorHAnsi" w:eastAsia="Proxima Nova" w:hAnsiTheme="majorHAnsi" w:cstheme="majorHAnsi"/>
              </w:rPr>
              <w:t xml:space="preserve"> additional weeks to the </w:t>
            </w:r>
            <w:r w:rsidR="00B12930">
              <w:rPr>
                <w:rFonts w:asciiTheme="majorHAnsi" w:eastAsia="Proxima Nova" w:hAnsiTheme="majorHAnsi" w:cstheme="majorHAnsi"/>
              </w:rPr>
              <w:t>EPDP-P2A’s</w:t>
            </w:r>
            <w:r w:rsidR="000B0D13">
              <w:rPr>
                <w:rFonts w:asciiTheme="majorHAnsi" w:eastAsia="Proxima Nova" w:hAnsiTheme="majorHAnsi" w:cstheme="majorHAnsi"/>
              </w:rPr>
              <w:t xml:space="preserve"> previous deliverable date.</w:t>
            </w:r>
          </w:p>
          <w:p w14:paraId="4870A327" w14:textId="579651ED" w:rsidR="008B6EAE" w:rsidRPr="00FE7478" w:rsidRDefault="00A8534E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E7478">
              <w:rPr>
                <w:rFonts w:asciiTheme="majorHAnsi" w:eastAsia="Proxima Nova" w:hAnsiTheme="majorHAnsi" w:cstheme="majorHAnsi"/>
                <w:b/>
              </w:rPr>
              <w:t>Resourcing</w:t>
            </w:r>
            <w:r w:rsidRPr="00FE7478">
              <w:rPr>
                <w:rFonts w:asciiTheme="majorHAnsi" w:eastAsia="Proxima Nova" w:hAnsiTheme="majorHAnsi" w:cstheme="majorHAnsi"/>
              </w:rPr>
              <w:t xml:space="preserve">: </w:t>
            </w:r>
            <w:r w:rsidR="002353E8">
              <w:rPr>
                <w:rFonts w:asciiTheme="majorHAnsi" w:eastAsia="Proxima Nova" w:hAnsiTheme="majorHAnsi" w:cstheme="majorHAnsi"/>
              </w:rPr>
              <w:t xml:space="preserve">Extension of community volunteer time </w:t>
            </w:r>
            <w:r w:rsidR="000F59EF">
              <w:rPr>
                <w:rFonts w:asciiTheme="majorHAnsi" w:eastAsia="Proxima Nova" w:hAnsiTheme="majorHAnsi" w:cstheme="majorHAnsi"/>
              </w:rPr>
              <w:t>including</w:t>
            </w:r>
            <w:r w:rsidR="002353E8">
              <w:rPr>
                <w:rFonts w:asciiTheme="majorHAnsi" w:eastAsia="Proxima Nova" w:hAnsiTheme="majorHAnsi" w:cstheme="majorHAnsi"/>
              </w:rPr>
              <w:t xml:space="preserve"> GNSO Policy staff resources; possible downstream effects </w:t>
            </w:r>
            <w:r w:rsidR="000F59EF">
              <w:rPr>
                <w:rFonts w:asciiTheme="majorHAnsi" w:eastAsia="Proxima Nova" w:hAnsiTheme="majorHAnsi" w:cstheme="majorHAnsi"/>
              </w:rPr>
              <w:t>of</w:t>
            </w:r>
            <w:r w:rsidR="002353E8">
              <w:rPr>
                <w:rFonts w:asciiTheme="majorHAnsi" w:eastAsia="Proxima Nova" w:hAnsiTheme="majorHAnsi" w:cstheme="majorHAnsi"/>
              </w:rPr>
              <w:t xml:space="preserve"> other </w:t>
            </w:r>
            <w:r w:rsidR="000F59EF">
              <w:rPr>
                <w:rFonts w:asciiTheme="majorHAnsi" w:eastAsia="Proxima Nova" w:hAnsiTheme="majorHAnsi" w:cstheme="majorHAnsi"/>
              </w:rPr>
              <w:t xml:space="preserve">planned or </w:t>
            </w:r>
            <w:r w:rsidR="002353E8">
              <w:rPr>
                <w:rFonts w:asciiTheme="majorHAnsi" w:eastAsia="Proxima Nova" w:hAnsiTheme="majorHAnsi" w:cstheme="majorHAnsi"/>
              </w:rPr>
              <w:t>in-flight projects</w:t>
            </w:r>
            <w:r w:rsidR="000F59EF">
              <w:rPr>
                <w:rFonts w:asciiTheme="majorHAnsi" w:eastAsia="Proxima Nova" w:hAnsiTheme="majorHAnsi" w:cstheme="majorHAnsi"/>
              </w:rPr>
              <w:t xml:space="preserve"> within the GNSO</w:t>
            </w:r>
            <w:r w:rsidR="007446F1">
              <w:rPr>
                <w:rFonts w:asciiTheme="majorHAnsi" w:eastAsia="Proxima Nova" w:hAnsiTheme="majorHAnsi" w:cstheme="majorHAnsi"/>
              </w:rPr>
              <w:t>.</w:t>
            </w:r>
          </w:p>
          <w:p w14:paraId="242FE182" w14:textId="6B827C94" w:rsidR="008B6EAE" w:rsidRPr="000F59EF" w:rsidRDefault="00A8534E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FE7478">
              <w:rPr>
                <w:rFonts w:asciiTheme="majorHAnsi" w:eastAsia="Proxima Nova" w:hAnsiTheme="majorHAnsi" w:cstheme="majorHAnsi"/>
                <w:b/>
              </w:rPr>
              <w:t>Communications</w:t>
            </w:r>
            <w:r w:rsidRPr="00FE7478">
              <w:rPr>
                <w:rFonts w:asciiTheme="majorHAnsi" w:eastAsia="Proxima Nova" w:hAnsiTheme="majorHAnsi" w:cstheme="majorHAnsi"/>
              </w:rPr>
              <w:t xml:space="preserve">: </w:t>
            </w:r>
            <w:r w:rsidR="00C07956">
              <w:rPr>
                <w:rFonts w:asciiTheme="majorHAnsi" w:eastAsia="Proxima Nova" w:hAnsiTheme="majorHAnsi" w:cstheme="majorHAnsi"/>
              </w:rPr>
              <w:t xml:space="preserve">Confirmation to the GNSO Council and </w:t>
            </w:r>
            <w:r w:rsidR="00B12930">
              <w:rPr>
                <w:rFonts w:asciiTheme="majorHAnsi" w:eastAsia="Proxima Nova" w:hAnsiTheme="majorHAnsi" w:cstheme="majorHAnsi"/>
              </w:rPr>
              <w:t>EPDP-P2A</w:t>
            </w:r>
            <w:r w:rsidR="00C07956">
              <w:rPr>
                <w:rFonts w:asciiTheme="majorHAnsi" w:eastAsia="Proxima Nova" w:hAnsiTheme="majorHAnsi" w:cstheme="majorHAnsi"/>
              </w:rPr>
              <w:t xml:space="preserve"> only</w:t>
            </w:r>
            <w:r w:rsidR="000F59EF">
              <w:rPr>
                <w:rFonts w:asciiTheme="majorHAnsi" w:eastAsia="Proxima Nova" w:hAnsiTheme="majorHAnsi" w:cstheme="majorHAnsi"/>
              </w:rPr>
              <w:t>.</w:t>
            </w:r>
          </w:p>
          <w:p w14:paraId="28BBE52F" w14:textId="3066F3FF" w:rsidR="000F59EF" w:rsidRPr="000F59EF" w:rsidRDefault="000F59EF" w:rsidP="000F59EF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F59EF">
              <w:rPr>
                <w:rFonts w:asciiTheme="majorHAnsi" w:eastAsia="Proxima Nova" w:hAnsiTheme="majorHAnsi" w:cstheme="majorHAnsi"/>
                <w:b/>
              </w:rPr>
              <w:t>Other</w:t>
            </w:r>
            <w:r w:rsidRPr="000F59EF">
              <w:rPr>
                <w:rFonts w:asciiTheme="majorHAnsi" w:eastAsia="Proxima Nova" w:hAnsiTheme="majorHAnsi" w:cstheme="majorHAnsi"/>
              </w:rPr>
              <w:t>: None at this time.</w:t>
            </w:r>
          </w:p>
          <w:p w14:paraId="5BEAF451" w14:textId="4DA9A5CC" w:rsidR="00512903" w:rsidRPr="00FE7478" w:rsidRDefault="00512903" w:rsidP="000F59EF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5A3912A0" w14:textId="77777777" w:rsidR="008B6EAE" w:rsidRPr="00FE7478" w:rsidRDefault="008B6EAE">
      <w:pPr>
        <w:rPr>
          <w:rFonts w:asciiTheme="majorHAnsi" w:eastAsia="Proxima Nova" w:hAnsiTheme="majorHAnsi" w:cstheme="majorHAnsi"/>
        </w:rPr>
      </w:pPr>
    </w:p>
    <w:p w14:paraId="5A8C7D6F" w14:textId="77777777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FE7478">
        <w:rPr>
          <w:rFonts w:asciiTheme="majorHAnsi" w:eastAsia="Proxima Nova" w:hAnsiTheme="majorHAnsi" w:cstheme="majorHAnsi"/>
          <w:b/>
        </w:rPr>
        <w:t>Proposed action:</w:t>
      </w:r>
    </w:p>
    <w:tbl>
      <w:tblPr>
        <w:tblStyle w:val="a4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693868E2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A961" w14:textId="539C15DB" w:rsidR="00512903" w:rsidRDefault="00CB213B" w:rsidP="00CB213B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ajorHAnsi" w:eastAsia="Proxima Nova" w:hAnsiTheme="majorHAnsi" w:cstheme="majorHAnsi"/>
              </w:rPr>
            </w:pPr>
            <w:r w:rsidRPr="00D9399D">
              <w:rPr>
                <w:rFonts w:asciiTheme="majorHAnsi" w:eastAsia="Proxima Nova" w:hAnsiTheme="majorHAnsi" w:cstheme="majorHAnsi"/>
              </w:rPr>
              <w:t>Extend</w:t>
            </w:r>
            <w:r w:rsidR="006364AD" w:rsidRPr="00D9399D">
              <w:rPr>
                <w:rFonts w:asciiTheme="majorHAnsi" w:eastAsia="Proxima Nova" w:hAnsiTheme="majorHAnsi" w:cstheme="majorHAnsi"/>
              </w:rPr>
              <w:t xml:space="preserve"> project plan and work plans with a new target</w:t>
            </w:r>
            <w:r w:rsidR="009307E0" w:rsidRPr="00D9399D">
              <w:rPr>
                <w:rFonts w:asciiTheme="majorHAnsi" w:eastAsia="Proxima Nova" w:hAnsiTheme="majorHAnsi" w:cstheme="majorHAnsi"/>
              </w:rPr>
              <w:t xml:space="preserve"> delivery date</w:t>
            </w:r>
            <w:r w:rsidR="006364AD" w:rsidRPr="00D9399D">
              <w:rPr>
                <w:rFonts w:asciiTheme="majorHAnsi" w:eastAsia="Proxima Nova" w:hAnsiTheme="majorHAnsi" w:cstheme="majorHAnsi"/>
              </w:rPr>
              <w:t xml:space="preserve"> of </w:t>
            </w:r>
            <w:r w:rsidR="00B12930">
              <w:rPr>
                <w:rFonts w:asciiTheme="majorHAnsi" w:eastAsia="Proxima Nova" w:hAnsiTheme="majorHAnsi" w:cstheme="majorHAnsi"/>
                <w:b/>
                <w:bCs/>
                <w:color w:val="FF0000"/>
              </w:rPr>
              <w:t>[</w:t>
            </w:r>
            <w:r w:rsidR="00B12930" w:rsidRPr="00B12930">
              <w:rPr>
                <w:rFonts w:asciiTheme="majorHAnsi" w:eastAsia="Proxima Nova" w:hAnsiTheme="majorHAnsi" w:cstheme="majorHAnsi"/>
                <w:b/>
                <w:bCs/>
                <w:color w:val="FF0000"/>
                <w:highlight w:val="yellow"/>
              </w:rPr>
              <w:t>ENTER PROPOSED DATE</w:t>
            </w:r>
            <w:r w:rsidR="00B12930">
              <w:rPr>
                <w:rFonts w:asciiTheme="majorHAnsi" w:eastAsia="Proxima Nova" w:hAnsiTheme="majorHAnsi" w:cstheme="majorHAnsi"/>
                <w:b/>
                <w:bCs/>
                <w:color w:val="FF0000"/>
              </w:rPr>
              <w:t>]</w:t>
            </w:r>
            <w:r w:rsidR="00512903" w:rsidRPr="00D9399D">
              <w:rPr>
                <w:rFonts w:asciiTheme="majorHAnsi" w:eastAsia="Proxima Nova" w:hAnsiTheme="majorHAnsi" w:cstheme="majorHAnsi"/>
              </w:rPr>
              <w:t xml:space="preserve"> for the </w:t>
            </w:r>
            <w:r w:rsidR="000F59EF" w:rsidRPr="00D9399D">
              <w:rPr>
                <w:rFonts w:asciiTheme="majorHAnsi" w:eastAsia="Proxima Nova" w:hAnsiTheme="majorHAnsi" w:cstheme="majorHAnsi"/>
              </w:rPr>
              <w:t>Final</w:t>
            </w:r>
            <w:r w:rsidR="00512903" w:rsidRPr="00D9399D">
              <w:rPr>
                <w:rFonts w:asciiTheme="majorHAnsi" w:eastAsia="Proxima Nova" w:hAnsiTheme="majorHAnsi" w:cstheme="majorHAnsi"/>
              </w:rPr>
              <w:t xml:space="preserve"> Report</w:t>
            </w:r>
            <w:r w:rsidR="006364AD" w:rsidRPr="00D9399D">
              <w:rPr>
                <w:rFonts w:asciiTheme="majorHAnsi" w:eastAsia="Proxima Nova" w:hAnsiTheme="majorHAnsi" w:cstheme="majorHAnsi"/>
              </w:rPr>
              <w:t>.</w:t>
            </w:r>
          </w:p>
          <w:p w14:paraId="50E55C8C" w14:textId="77777777" w:rsidR="00CB213B" w:rsidRDefault="00CB213B" w:rsidP="00CB213B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  <w:p w14:paraId="5AB4E816" w14:textId="392B6598" w:rsidR="00CB213B" w:rsidRPr="00FE7478" w:rsidRDefault="00CB213B" w:rsidP="00CB213B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</w:tc>
      </w:tr>
    </w:tbl>
    <w:p w14:paraId="341C9E96" w14:textId="77777777" w:rsidR="008B6EAE" w:rsidRPr="00FE7478" w:rsidRDefault="008B6EAE">
      <w:pPr>
        <w:rPr>
          <w:rFonts w:asciiTheme="majorHAnsi" w:eastAsia="Proxima Nova" w:hAnsiTheme="majorHAnsi" w:cstheme="majorHAnsi"/>
        </w:rPr>
      </w:pPr>
    </w:p>
    <w:p w14:paraId="48FCBD54" w14:textId="77777777" w:rsidR="008B6EAE" w:rsidRPr="00FE7478" w:rsidRDefault="00A8534E">
      <w:pPr>
        <w:rPr>
          <w:rFonts w:asciiTheme="majorHAnsi" w:eastAsia="Proxima Nova" w:hAnsiTheme="majorHAnsi" w:cstheme="majorHAnsi"/>
          <w:b/>
        </w:rPr>
      </w:pPr>
      <w:r w:rsidRPr="00425C15">
        <w:rPr>
          <w:rFonts w:asciiTheme="majorHAnsi" w:eastAsia="Proxima Nova" w:hAnsiTheme="majorHAnsi" w:cstheme="majorHAnsi"/>
          <w:b/>
          <w:bCs/>
        </w:rPr>
        <w:t>Estimated A</w:t>
      </w:r>
      <w:r w:rsidRPr="00FE7478">
        <w:rPr>
          <w:rFonts w:asciiTheme="majorHAnsi" w:eastAsia="Proxima Nova" w:hAnsiTheme="majorHAnsi" w:cstheme="majorHAnsi"/>
          <w:b/>
        </w:rPr>
        <w:t>ssociated cost, if applicable:</w:t>
      </w:r>
    </w:p>
    <w:tbl>
      <w:tblPr>
        <w:tblStyle w:val="a5"/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8B6EAE" w:rsidRPr="00FE7478" w14:paraId="233F263E" w14:textId="77777777" w:rsidTr="00355672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7EE8" w14:textId="49D6C00F" w:rsidR="00CB213B" w:rsidRDefault="000B0D13" w:rsidP="00CB213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t>Not applicable.</w:t>
            </w:r>
          </w:p>
          <w:p w14:paraId="22F81B61" w14:textId="4B20FFDB" w:rsidR="00512903" w:rsidRPr="00FE7478" w:rsidRDefault="00512903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</w:tc>
      </w:tr>
    </w:tbl>
    <w:p w14:paraId="48AACF5F" w14:textId="77777777" w:rsidR="008B6EAE" w:rsidRPr="00FE7478" w:rsidRDefault="008B6EAE">
      <w:pPr>
        <w:rPr>
          <w:rFonts w:asciiTheme="majorHAnsi" w:hAnsiTheme="majorHAnsi" w:cstheme="majorHAnsi"/>
        </w:rPr>
      </w:pPr>
    </w:p>
    <w:p w14:paraId="3DE53761" w14:textId="6E03A3E2" w:rsidR="00C54EB2" w:rsidRPr="00FE7478" w:rsidRDefault="00C54EB2" w:rsidP="00C54EB2">
      <w:pPr>
        <w:rPr>
          <w:rFonts w:asciiTheme="majorHAnsi" w:eastAsia="Proxima Nova" w:hAnsiTheme="majorHAnsi" w:cstheme="majorHAnsi"/>
          <w:b/>
        </w:rPr>
      </w:pPr>
      <w:r>
        <w:rPr>
          <w:rFonts w:asciiTheme="majorHAnsi" w:eastAsia="Proxima Nova" w:hAnsiTheme="majorHAnsi" w:cstheme="majorHAnsi"/>
          <w:b/>
          <w:bCs/>
        </w:rPr>
        <w:t>Risks</w:t>
      </w:r>
      <w:r w:rsidRPr="00FE7478">
        <w:rPr>
          <w:rFonts w:asciiTheme="majorHAnsi" w:eastAsia="Proxima Nova" w:hAnsiTheme="majorHAnsi" w:cstheme="majorHAnsi"/>
          <w:b/>
        </w:rPr>
        <w:t>, if applicable:</w:t>
      </w:r>
    </w:p>
    <w:tbl>
      <w:tblPr>
        <w:tblW w:w="1079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C54EB2" w:rsidRPr="00FE7478" w14:paraId="11ED7D77" w14:textId="77777777" w:rsidTr="00A128DC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7DB3" w14:textId="407C7105" w:rsidR="00C54EB2" w:rsidRDefault="000B0D13" w:rsidP="00C54EB2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eastAsia="Proxima Nova" w:hAnsiTheme="majorHAnsi" w:cstheme="majorHAnsi"/>
              </w:rPr>
            </w:pPr>
            <w:r>
              <w:rPr>
                <w:rFonts w:asciiTheme="majorHAnsi" w:eastAsia="Proxima Nova" w:hAnsiTheme="majorHAnsi" w:cstheme="majorHAnsi"/>
              </w:rPr>
              <w:lastRenderedPageBreak/>
              <w:t>Not applicable.</w:t>
            </w:r>
          </w:p>
          <w:p w14:paraId="2877AB25" w14:textId="77777777" w:rsidR="00C54EB2" w:rsidRPr="00FE7478" w:rsidRDefault="00C54EB2" w:rsidP="00C54EB2">
            <w:pPr>
              <w:widowControl w:val="0"/>
              <w:spacing w:line="240" w:lineRule="auto"/>
              <w:rPr>
                <w:rFonts w:asciiTheme="majorHAnsi" w:eastAsia="Proxima Nova" w:hAnsiTheme="majorHAnsi" w:cstheme="majorHAnsi"/>
              </w:rPr>
            </w:pPr>
          </w:p>
        </w:tc>
      </w:tr>
    </w:tbl>
    <w:p w14:paraId="5EF2FB98" w14:textId="77777777" w:rsidR="00C54EB2" w:rsidRPr="00FE7478" w:rsidRDefault="00C54EB2" w:rsidP="00C54EB2">
      <w:pPr>
        <w:rPr>
          <w:rFonts w:asciiTheme="majorHAnsi" w:hAnsiTheme="majorHAnsi" w:cstheme="majorHAnsi"/>
        </w:rPr>
      </w:pPr>
    </w:p>
    <w:p w14:paraId="5BE247DA" w14:textId="77777777" w:rsidR="008B6EAE" w:rsidRPr="00FE7478" w:rsidRDefault="008B6EAE">
      <w:pPr>
        <w:rPr>
          <w:rFonts w:asciiTheme="majorHAnsi" w:hAnsiTheme="majorHAnsi" w:cstheme="majorHAnsi"/>
        </w:rPr>
      </w:pPr>
    </w:p>
    <w:sectPr w:rsidR="008B6EAE" w:rsidRPr="00FE7478" w:rsidSect="00355672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B49F7"/>
    <w:multiLevelType w:val="hybridMultilevel"/>
    <w:tmpl w:val="B832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397B"/>
    <w:multiLevelType w:val="hybridMultilevel"/>
    <w:tmpl w:val="AA64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25D43"/>
    <w:multiLevelType w:val="hybridMultilevel"/>
    <w:tmpl w:val="358E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E1E24"/>
    <w:multiLevelType w:val="hybridMultilevel"/>
    <w:tmpl w:val="2A30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E6C8F"/>
    <w:multiLevelType w:val="multilevel"/>
    <w:tmpl w:val="ECAE6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AE"/>
    <w:rsid w:val="000521BE"/>
    <w:rsid w:val="00061CBD"/>
    <w:rsid w:val="000757C6"/>
    <w:rsid w:val="000A1F10"/>
    <w:rsid w:val="000A4AA2"/>
    <w:rsid w:val="000B0D13"/>
    <w:rsid w:val="000E7742"/>
    <w:rsid w:val="000F59EF"/>
    <w:rsid w:val="001173B4"/>
    <w:rsid w:val="002353E8"/>
    <w:rsid w:val="002F48A3"/>
    <w:rsid w:val="00355672"/>
    <w:rsid w:val="003A0B16"/>
    <w:rsid w:val="003B17E2"/>
    <w:rsid w:val="00425C15"/>
    <w:rsid w:val="004E4894"/>
    <w:rsid w:val="004F5FBC"/>
    <w:rsid w:val="00512903"/>
    <w:rsid w:val="006364AD"/>
    <w:rsid w:val="007446F1"/>
    <w:rsid w:val="00766821"/>
    <w:rsid w:val="007E0379"/>
    <w:rsid w:val="00855B7E"/>
    <w:rsid w:val="008575FF"/>
    <w:rsid w:val="00857E48"/>
    <w:rsid w:val="008B6EAE"/>
    <w:rsid w:val="008B7918"/>
    <w:rsid w:val="00914F7B"/>
    <w:rsid w:val="009307E0"/>
    <w:rsid w:val="009E06E0"/>
    <w:rsid w:val="009F08C7"/>
    <w:rsid w:val="00A8534E"/>
    <w:rsid w:val="00B0257E"/>
    <w:rsid w:val="00B12930"/>
    <w:rsid w:val="00BC4F90"/>
    <w:rsid w:val="00C07956"/>
    <w:rsid w:val="00C40863"/>
    <w:rsid w:val="00C54EB2"/>
    <w:rsid w:val="00C75C98"/>
    <w:rsid w:val="00CB213B"/>
    <w:rsid w:val="00D0771C"/>
    <w:rsid w:val="00D9399D"/>
    <w:rsid w:val="00DD0FBA"/>
    <w:rsid w:val="00EA7B46"/>
    <w:rsid w:val="00F340B9"/>
    <w:rsid w:val="00F640B8"/>
    <w:rsid w:val="00F745A4"/>
    <w:rsid w:val="00FE7478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93CB"/>
  <w15:docId w15:val="{07CBD0BB-20EB-4025-90F7-1385105C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6E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5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5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Microsoft Office User</cp:lastModifiedBy>
  <cp:revision>2</cp:revision>
  <cp:lastPrinted>2019-09-14T03:56:00Z</cp:lastPrinted>
  <dcterms:created xsi:type="dcterms:W3CDTF">2021-08-05T21:33:00Z</dcterms:created>
  <dcterms:modified xsi:type="dcterms:W3CDTF">2021-08-05T21:33:00Z</dcterms:modified>
</cp:coreProperties>
</file>