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180" w:type="dxa"/>
        <w:tblLayout w:type="fixed"/>
        <w:tblLook w:val="04A0" w:firstRow="1" w:lastRow="0" w:firstColumn="1" w:lastColumn="0" w:noHBand="0" w:noVBand="1"/>
      </w:tblPr>
      <w:tblGrid>
        <w:gridCol w:w="9180"/>
      </w:tblGrid>
      <w:tr w:rsidR="00E34AE6" w:rsidRPr="009B4D88" w14:paraId="12CC72CA" w14:textId="77777777" w:rsidTr="00E34AE6">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07EF38B9" w14:textId="7F4BDC71" w:rsidR="00E34AE6" w:rsidRPr="000147C4" w:rsidRDefault="00E34AE6" w:rsidP="001A38F5">
            <w:pPr>
              <w:spacing w:before="40" w:after="40"/>
              <w:rPr>
                <w:rFonts w:asciiTheme="minorHAnsi" w:eastAsia="Calibri" w:hAnsiTheme="minorHAnsi" w:cstheme="minorHAnsi"/>
                <w:b w:val="0"/>
                <w:bCs w:val="0"/>
                <w:color w:val="000000"/>
                <w:sz w:val="22"/>
                <w:szCs w:val="22"/>
              </w:rPr>
            </w:pPr>
            <w:r w:rsidRPr="000147C4">
              <w:rPr>
                <w:rFonts w:asciiTheme="minorHAnsi" w:eastAsia="Calibri" w:hAnsiTheme="minorHAnsi" w:cstheme="minorHAnsi"/>
                <w:color w:val="000000"/>
                <w:sz w:val="22"/>
                <w:szCs w:val="22"/>
              </w:rPr>
              <w:t xml:space="preserve">Overarching Purpose: </w:t>
            </w:r>
            <w:r w:rsidR="00115334" w:rsidRPr="000147C4">
              <w:rPr>
                <w:rFonts w:asciiTheme="minorHAnsi" w:eastAsia="Calibri" w:hAnsiTheme="minorHAnsi" w:cstheme="minorHAnsi"/>
                <w:color w:val="000000"/>
                <w:sz w:val="22"/>
                <w:szCs w:val="22"/>
              </w:rPr>
              <w:t xml:space="preserve">Crime </w:t>
            </w:r>
            <w:r w:rsidR="008C59DB" w:rsidRPr="000147C4">
              <w:rPr>
                <w:rFonts w:asciiTheme="minorHAnsi" w:eastAsia="Calibri" w:hAnsiTheme="minorHAnsi" w:cstheme="minorHAnsi"/>
                <w:color w:val="000000"/>
                <w:sz w:val="22"/>
                <w:szCs w:val="22"/>
              </w:rPr>
              <w:t>and abuse i</w:t>
            </w:r>
            <w:r w:rsidR="00115334" w:rsidRPr="000147C4">
              <w:rPr>
                <w:rFonts w:asciiTheme="minorHAnsi" w:eastAsia="Calibri" w:hAnsiTheme="minorHAnsi" w:cstheme="minorHAnsi"/>
                <w:color w:val="000000"/>
                <w:sz w:val="22"/>
                <w:szCs w:val="22"/>
              </w:rPr>
              <w:t xml:space="preserve">nvestigation by </w:t>
            </w:r>
            <w:r w:rsidR="008C59DB" w:rsidRPr="000147C4">
              <w:rPr>
                <w:rFonts w:asciiTheme="minorHAnsi" w:eastAsia="Calibri" w:hAnsiTheme="minorHAnsi" w:cstheme="minorHAnsi"/>
                <w:color w:val="000000"/>
                <w:sz w:val="22"/>
                <w:szCs w:val="22"/>
              </w:rPr>
              <w:t>non-law enforcement parties.</w:t>
            </w:r>
          </w:p>
          <w:p w14:paraId="1C54E898" w14:textId="006BC758" w:rsidR="000147C4" w:rsidRPr="000147C4" w:rsidRDefault="000147C4" w:rsidP="001A38F5">
            <w:pPr>
              <w:spacing w:before="40" w:after="40"/>
              <w:rPr>
                <w:rFonts w:asciiTheme="minorHAnsi" w:eastAsia="Calibri" w:hAnsiTheme="minorHAnsi" w:cstheme="minorHAnsi"/>
                <w:b w:val="0"/>
                <w:bCs w:val="0"/>
                <w:color w:val="000000"/>
                <w:sz w:val="22"/>
                <w:szCs w:val="22"/>
              </w:rPr>
            </w:pPr>
          </w:p>
          <w:p w14:paraId="41CB3051" w14:textId="7879C31D" w:rsidR="000147C4" w:rsidRPr="009B4D88" w:rsidRDefault="000147C4" w:rsidP="001A38F5">
            <w:pPr>
              <w:spacing w:before="40" w:after="40"/>
              <w:rPr>
                <w:rFonts w:asciiTheme="minorHAnsi" w:eastAsia="Calibri" w:hAnsiTheme="minorHAnsi" w:cstheme="minorHAnsi"/>
                <w:b w:val="0"/>
                <w:bCs w:val="0"/>
                <w:color w:val="000000"/>
                <w:sz w:val="22"/>
                <w:szCs w:val="22"/>
              </w:rPr>
            </w:pPr>
            <w:r w:rsidRPr="000147C4">
              <w:rPr>
                <w:rFonts w:ascii="Calibri" w:eastAsia="Calibri" w:hAnsi="Calibri" w:cs="Calibri"/>
                <w:color w:val="000000"/>
                <w:sz w:val="22"/>
                <w:szCs w:val="22"/>
              </w:rPr>
              <w:t>Recital 49: “</w:t>
            </w:r>
            <w:r w:rsidRPr="000147C4">
              <w:rPr>
                <w:rFonts w:ascii="Calibri" w:eastAsia="Calibri" w:hAnsi="Calibri" w:cs="Calibri"/>
                <w:color w:val="000000"/>
                <w:sz w:val="22"/>
                <w:szCs w:val="22"/>
              </w:rPr>
              <w:t>The processing of personal data to the extent strictly necessary and proportionate for the purposes of ensuring network and information security, i.e. the ability of a network or an information system to resist, at a given level of confidence, accidental events or unlawful or malicious actions that compromise the availability, authenticity, integrity and confidentiality of stored or transmitted personal data, and the security of the related services offered by, or accessible via, those networks and systems, by public authorities, by computer emergency response teams (CERTs), computer security incident response teams (CSIRTs), by providers of electronic communications networks and services and by providers of security technologies and services.</w:t>
            </w:r>
            <w:r w:rsidRPr="000147C4">
              <w:rPr>
                <w:rFonts w:ascii="Calibri" w:eastAsia="Calibri" w:hAnsi="Calibri" w:cs="Calibri"/>
                <w:color w:val="000000"/>
                <w:sz w:val="22"/>
                <w:szCs w:val="22"/>
              </w:rPr>
              <w:t>”</w:t>
            </w:r>
          </w:p>
          <w:p w14:paraId="17068AE3" w14:textId="77777777" w:rsidR="00E8523C" w:rsidRPr="009B4D88" w:rsidRDefault="00E8523C" w:rsidP="001A38F5">
            <w:pPr>
              <w:spacing w:before="40" w:after="40"/>
              <w:rPr>
                <w:rFonts w:asciiTheme="minorHAnsi" w:eastAsia="Calibri" w:hAnsiTheme="minorHAnsi" w:cstheme="minorHAnsi"/>
                <w:b w:val="0"/>
                <w:bCs w:val="0"/>
                <w:color w:val="000000"/>
                <w:sz w:val="22"/>
                <w:szCs w:val="22"/>
              </w:rPr>
            </w:pPr>
          </w:p>
          <w:p w14:paraId="538D876E" w14:textId="77777777" w:rsidR="00E8523C" w:rsidRPr="009B4D88" w:rsidRDefault="00E8523C" w:rsidP="001A38F5">
            <w:p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color w:val="000000"/>
                <w:sz w:val="22"/>
                <w:szCs w:val="22"/>
              </w:rPr>
              <w:t>Terms:</w:t>
            </w:r>
          </w:p>
          <w:p w14:paraId="2CC8DBEF" w14:textId="5B17FA1C" w:rsidR="00E8523C" w:rsidRPr="008C59DB" w:rsidRDefault="008C59DB" w:rsidP="009B4D88">
            <w:pPr>
              <w:pStyle w:val="ListParagraph"/>
              <w:numPr>
                <w:ilvl w:val="0"/>
                <w:numId w:val="42"/>
              </w:numPr>
              <w:spacing w:before="40" w:after="40"/>
              <w:rPr>
                <w:rFonts w:asciiTheme="minorHAnsi" w:eastAsia="Calibri" w:hAnsiTheme="minorHAnsi" w:cstheme="minorHAnsi"/>
                <w:b w:val="0"/>
                <w:bCs w:val="0"/>
                <w:color w:val="000000"/>
                <w:sz w:val="22"/>
                <w:szCs w:val="22"/>
              </w:rPr>
            </w:pPr>
            <w:r>
              <w:rPr>
                <w:rFonts w:asciiTheme="minorHAnsi" w:eastAsia="Calibri" w:hAnsiTheme="minorHAnsi" w:cstheme="minorHAnsi"/>
                <w:b w:val="0"/>
                <w:bCs w:val="0"/>
                <w:color w:val="000000"/>
                <w:sz w:val="22"/>
                <w:szCs w:val="22"/>
              </w:rPr>
              <w:t>Compromise</w:t>
            </w:r>
            <w:r w:rsidR="00471159" w:rsidRPr="009B4D88">
              <w:rPr>
                <w:rFonts w:asciiTheme="minorHAnsi" w:eastAsia="Calibri" w:hAnsiTheme="minorHAnsi" w:cstheme="minorHAnsi"/>
                <w:b w:val="0"/>
                <w:bCs w:val="0"/>
                <w:color w:val="000000"/>
                <w:sz w:val="22"/>
                <w:szCs w:val="22"/>
              </w:rPr>
              <w:t xml:space="preserve">: </w:t>
            </w:r>
            <w:r w:rsidR="00B46C29" w:rsidRPr="009B4D88">
              <w:rPr>
                <w:rFonts w:asciiTheme="minorHAnsi" w:eastAsia="Calibri" w:hAnsiTheme="minorHAnsi" w:cstheme="minorHAnsi"/>
                <w:b w:val="0"/>
                <w:bCs w:val="0"/>
                <w:color w:val="000000"/>
                <w:sz w:val="22"/>
                <w:szCs w:val="22"/>
              </w:rPr>
              <w:t>a domain name</w:t>
            </w:r>
            <w:r w:rsidR="00F85533">
              <w:rPr>
                <w:rFonts w:asciiTheme="minorHAnsi" w:eastAsia="Calibri" w:hAnsiTheme="minorHAnsi" w:cstheme="minorHAnsi"/>
                <w:b w:val="0"/>
                <w:bCs w:val="0"/>
                <w:color w:val="000000"/>
                <w:sz w:val="22"/>
                <w:szCs w:val="22"/>
              </w:rPr>
              <w:t>, or resources hosted at that domain name</w:t>
            </w:r>
            <w:r w:rsidR="008C7113">
              <w:rPr>
                <w:rFonts w:asciiTheme="minorHAnsi" w:eastAsia="Calibri" w:hAnsiTheme="minorHAnsi" w:cstheme="minorHAnsi"/>
                <w:b w:val="0"/>
                <w:bCs w:val="0"/>
                <w:color w:val="000000"/>
                <w:sz w:val="22"/>
                <w:szCs w:val="22"/>
              </w:rPr>
              <w:t>,</w:t>
            </w:r>
            <w:r w:rsidR="00B46C29" w:rsidRPr="009B4D88">
              <w:rPr>
                <w:rFonts w:asciiTheme="minorHAnsi" w:eastAsia="Calibri" w:hAnsiTheme="minorHAnsi" w:cstheme="minorHAnsi"/>
                <w:b w:val="0"/>
                <w:bCs w:val="0"/>
                <w:color w:val="000000"/>
                <w:sz w:val="22"/>
                <w:szCs w:val="22"/>
              </w:rPr>
              <w:t xml:space="preserve"> </w:t>
            </w:r>
            <w:r w:rsidR="00273FA5">
              <w:rPr>
                <w:rFonts w:asciiTheme="minorHAnsi" w:eastAsia="Calibri" w:hAnsiTheme="minorHAnsi" w:cstheme="minorHAnsi"/>
                <w:b w:val="0"/>
                <w:bCs w:val="0"/>
                <w:color w:val="000000"/>
                <w:sz w:val="22"/>
                <w:szCs w:val="22"/>
              </w:rPr>
              <w:t xml:space="preserve">that </w:t>
            </w:r>
            <w:r w:rsidR="008C7113">
              <w:rPr>
                <w:rFonts w:asciiTheme="minorHAnsi" w:eastAsia="Calibri" w:hAnsiTheme="minorHAnsi" w:cstheme="minorHAnsi"/>
                <w:b w:val="0"/>
                <w:bCs w:val="0"/>
                <w:color w:val="000000"/>
                <w:sz w:val="22"/>
                <w:szCs w:val="22"/>
              </w:rPr>
              <w:t>have</w:t>
            </w:r>
            <w:r w:rsidR="00B46C29" w:rsidRPr="009B4D88">
              <w:rPr>
                <w:rFonts w:asciiTheme="minorHAnsi" w:eastAsia="Calibri" w:hAnsiTheme="minorHAnsi" w:cstheme="minorHAnsi"/>
                <w:b w:val="0"/>
                <w:bCs w:val="0"/>
                <w:color w:val="000000"/>
                <w:sz w:val="22"/>
                <w:szCs w:val="22"/>
              </w:rPr>
              <w:t xml:space="preserve"> been </w:t>
            </w:r>
            <w:r>
              <w:rPr>
                <w:rFonts w:asciiTheme="minorHAnsi" w:eastAsia="Calibri" w:hAnsiTheme="minorHAnsi" w:cstheme="minorHAnsi"/>
                <w:b w:val="0"/>
                <w:bCs w:val="0"/>
                <w:color w:val="000000"/>
                <w:sz w:val="22"/>
                <w:szCs w:val="22"/>
              </w:rPr>
              <w:t>hacked or compromised by a malefactor</w:t>
            </w:r>
            <w:r w:rsidR="00273FA5">
              <w:rPr>
                <w:rFonts w:asciiTheme="minorHAnsi" w:eastAsia="Calibri" w:hAnsiTheme="minorHAnsi" w:cstheme="minorHAnsi"/>
                <w:b w:val="0"/>
                <w:bCs w:val="0"/>
                <w:color w:val="000000"/>
                <w:sz w:val="22"/>
                <w:szCs w:val="22"/>
              </w:rPr>
              <w:t xml:space="preserve">.  </w:t>
            </w:r>
          </w:p>
          <w:p w14:paraId="606628F6" w14:textId="5FAD3E54" w:rsidR="008C59DB" w:rsidRPr="009B4D88" w:rsidRDefault="008C59DB" w:rsidP="009B4D88">
            <w:pPr>
              <w:pStyle w:val="ListParagraph"/>
              <w:numPr>
                <w:ilvl w:val="0"/>
                <w:numId w:val="42"/>
              </w:numPr>
              <w:spacing w:before="40" w:after="40"/>
              <w:rPr>
                <w:rFonts w:asciiTheme="minorHAnsi" w:eastAsia="Calibri" w:hAnsiTheme="minorHAnsi" w:cstheme="minorHAnsi"/>
                <w:b w:val="0"/>
                <w:bCs w:val="0"/>
                <w:color w:val="000000"/>
                <w:sz w:val="22"/>
                <w:szCs w:val="22"/>
              </w:rPr>
            </w:pPr>
            <w:r>
              <w:rPr>
                <w:rFonts w:asciiTheme="minorHAnsi" w:eastAsia="Calibri" w:hAnsiTheme="minorHAnsi" w:cstheme="minorHAnsi"/>
                <w:b w:val="0"/>
                <w:bCs w:val="0"/>
                <w:color w:val="000000"/>
                <w:sz w:val="22"/>
                <w:szCs w:val="22"/>
              </w:rPr>
              <w:t>Malicious registration: domain name registered by a malefactor, for the purpose of committing crime or abuse.</w:t>
            </w:r>
          </w:p>
          <w:p w14:paraId="776FB054" w14:textId="11210764" w:rsidR="00722BB7" w:rsidRPr="00141675" w:rsidRDefault="00722BB7" w:rsidP="00141675">
            <w:pPr>
              <w:spacing w:before="40" w:after="40"/>
              <w:rPr>
                <w:rFonts w:asciiTheme="minorHAnsi" w:eastAsia="Calibri" w:hAnsiTheme="minorHAnsi" w:cstheme="minorHAnsi"/>
                <w:color w:val="000000"/>
                <w:sz w:val="22"/>
                <w:szCs w:val="22"/>
              </w:rPr>
            </w:pPr>
          </w:p>
        </w:tc>
      </w:tr>
      <w:tr w:rsidR="00273FA5" w:rsidRPr="009B4D88" w14:paraId="721D2518" w14:textId="77777777" w:rsidTr="00E34AE6">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tcPr>
          <w:p w14:paraId="1F50B09B" w14:textId="77777777" w:rsidR="00273FA5" w:rsidRDefault="00273FA5" w:rsidP="001A38F5">
            <w:pPr>
              <w:spacing w:before="40" w:after="40"/>
              <w:rPr>
                <w:rFonts w:asciiTheme="minorHAnsi" w:eastAsia="Calibri" w:hAnsiTheme="minorHAnsi" w:cstheme="minorHAnsi"/>
                <w:b w:val="0"/>
                <w:bCs w:val="0"/>
                <w:color w:val="000000"/>
                <w:sz w:val="22"/>
                <w:szCs w:val="22"/>
              </w:rPr>
            </w:pPr>
          </w:p>
          <w:p w14:paraId="0657D1ED" w14:textId="63250C2B" w:rsidR="00273FA5" w:rsidRPr="000147C4" w:rsidRDefault="00273FA5" w:rsidP="001A38F5">
            <w:pPr>
              <w:spacing w:before="40" w:after="40"/>
              <w:rPr>
                <w:rFonts w:asciiTheme="minorHAnsi" w:eastAsia="Calibri" w:hAnsiTheme="minorHAnsi" w:cstheme="minorHAnsi"/>
                <w:color w:val="000000"/>
                <w:sz w:val="22"/>
                <w:szCs w:val="22"/>
              </w:rPr>
            </w:pPr>
          </w:p>
        </w:tc>
      </w:tr>
    </w:tbl>
    <w:p w14:paraId="4A9401C8" w14:textId="58DDC0F5" w:rsidR="00E34AE6" w:rsidRPr="009B4D88" w:rsidRDefault="00E34AE6">
      <w:pPr>
        <w:spacing w:before="40" w:after="40"/>
        <w:rPr>
          <w:rFonts w:asciiTheme="minorHAnsi" w:hAnsiTheme="minorHAnsi" w:cstheme="minorHAnsi"/>
          <w:b/>
          <w:color w:val="FFFFFF"/>
          <w:sz w:val="22"/>
          <w:szCs w:val="22"/>
        </w:rPr>
        <w:sectPr w:rsidR="00E34AE6" w:rsidRPr="009B4D88">
          <w:type w:val="continuous"/>
          <w:pgSz w:w="12240" w:h="15840"/>
          <w:pgMar w:top="1440" w:right="1440" w:bottom="1440" w:left="1440" w:header="720" w:footer="720" w:gutter="0"/>
          <w:cols w:space="720"/>
        </w:sectPr>
      </w:pPr>
    </w:p>
    <w:p w14:paraId="1E34ED1C" w14:textId="6F79028B" w:rsidR="00273FA5" w:rsidRDefault="00273FA5">
      <w:pPr>
        <w:rPr>
          <w:rFonts w:asciiTheme="minorHAnsi" w:hAnsiTheme="minorHAnsi" w:cstheme="minorHAnsi"/>
          <w:sz w:val="22"/>
          <w:szCs w:val="22"/>
        </w:rPr>
      </w:pPr>
    </w:p>
    <w:p w14:paraId="10637141" w14:textId="7A1489CB" w:rsidR="00273FA5" w:rsidRDefault="00273FA5">
      <w:pPr>
        <w:rPr>
          <w:rFonts w:asciiTheme="minorHAnsi" w:hAnsiTheme="minorHAnsi" w:cstheme="minorHAnsi"/>
          <w:sz w:val="22"/>
          <w:szCs w:val="22"/>
        </w:rPr>
      </w:pPr>
    </w:p>
    <w:tbl>
      <w:tblPr>
        <w:tblStyle w:val="a"/>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060"/>
        <w:gridCol w:w="6120"/>
      </w:tblGrid>
      <w:tr w:rsidR="00273FA5" w:rsidRPr="009B4D88" w14:paraId="6AF1B9B8" w14:textId="77777777" w:rsidTr="009D0A0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180" w:type="dxa"/>
            <w:gridSpan w:val="2"/>
            <w:tcBorders>
              <w:top w:val="single" w:sz="4" w:space="0" w:color="auto"/>
              <w:left w:val="single" w:sz="4" w:space="0" w:color="auto"/>
              <w:bottom w:val="single" w:sz="4" w:space="0" w:color="auto"/>
              <w:right w:val="single" w:sz="4" w:space="0" w:color="auto"/>
            </w:tcBorders>
          </w:tcPr>
          <w:p w14:paraId="27AA5A2E" w14:textId="797048D4" w:rsidR="00273FA5" w:rsidRPr="009B4D88" w:rsidRDefault="00273FA5" w:rsidP="009D0A08">
            <w:pPr>
              <w:spacing w:before="40" w:after="40"/>
              <w:rPr>
                <w:rFonts w:asciiTheme="minorHAnsi" w:eastAsia="Calibri" w:hAnsiTheme="minorHAnsi" w:cstheme="minorHAnsi"/>
                <w:b w:val="0"/>
                <w:sz w:val="22"/>
                <w:szCs w:val="22"/>
              </w:rPr>
            </w:pPr>
            <w:r w:rsidRPr="009B4D88">
              <w:rPr>
                <w:rFonts w:asciiTheme="minorHAnsi" w:eastAsia="Calibri" w:hAnsiTheme="minorHAnsi" w:cstheme="minorHAnsi"/>
                <w:sz w:val="22"/>
                <w:szCs w:val="22"/>
              </w:rPr>
              <w:t>Use Case: Investigation of criminal activity where domain names are used</w:t>
            </w:r>
            <w:r>
              <w:rPr>
                <w:rFonts w:asciiTheme="minorHAnsi" w:eastAsia="Calibri" w:hAnsiTheme="minorHAnsi" w:cstheme="minorHAnsi"/>
                <w:sz w:val="22"/>
                <w:szCs w:val="22"/>
              </w:rPr>
              <w:t xml:space="preserve">.  Typical specific example: phishing attack.  </w:t>
            </w:r>
          </w:p>
          <w:p w14:paraId="4D525773" w14:textId="77777777" w:rsidR="00273FA5" w:rsidRPr="009B4D88" w:rsidRDefault="00273FA5" w:rsidP="009D0A08">
            <w:pPr>
              <w:spacing w:before="40" w:after="40"/>
              <w:rPr>
                <w:rFonts w:asciiTheme="minorHAnsi" w:eastAsia="Calibri" w:hAnsiTheme="minorHAnsi" w:cstheme="minorHAnsi"/>
                <w:sz w:val="22"/>
                <w:szCs w:val="22"/>
              </w:rPr>
            </w:pPr>
          </w:p>
        </w:tc>
      </w:tr>
      <w:tr w:rsidR="00273FA5" w:rsidRPr="009B4D88" w14:paraId="40FC2402"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Borders>
              <w:top w:val="single" w:sz="4" w:space="0" w:color="auto"/>
            </w:tcBorders>
          </w:tcPr>
          <w:p w14:paraId="566EAF65"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 xml:space="preserve">User Groups (Requestors) / User characteristics </w:t>
            </w:r>
          </w:p>
        </w:tc>
        <w:tc>
          <w:tcPr>
            <w:tcW w:w="6120" w:type="dxa"/>
            <w:tcBorders>
              <w:top w:val="single" w:sz="4" w:space="0" w:color="auto"/>
            </w:tcBorders>
          </w:tcPr>
          <w:p w14:paraId="6F4B90BA" w14:textId="77777777" w:rsidR="00273FA5" w:rsidRPr="009B4D88" w:rsidRDefault="00273FA5" w:rsidP="009D0A08">
            <w:pPr>
              <w:spacing w:before="40"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2"/>
                <w:szCs w:val="22"/>
              </w:rPr>
            </w:pPr>
            <w:r>
              <w:rPr>
                <w:rFonts w:asciiTheme="minorHAnsi" w:hAnsiTheme="minorHAnsi" w:cstheme="minorHAnsi"/>
                <w:b/>
                <w:sz w:val="22"/>
                <w:szCs w:val="22"/>
              </w:rPr>
              <w:t>Parties responsible for defense against e-crime</w:t>
            </w:r>
            <w:r w:rsidRPr="009B4D88">
              <w:rPr>
                <w:rFonts w:asciiTheme="minorHAnsi" w:hAnsiTheme="minorHAnsi" w:cstheme="minorHAnsi"/>
                <w:b/>
                <w:sz w:val="22"/>
                <w:szCs w:val="22"/>
              </w:rPr>
              <w:t xml:space="preserve"> (</w:t>
            </w:r>
            <w:r>
              <w:rPr>
                <w:rFonts w:asciiTheme="minorHAnsi" w:hAnsiTheme="minorHAnsi" w:cstheme="minorHAnsi"/>
                <w:b/>
                <w:sz w:val="22"/>
                <w:szCs w:val="22"/>
              </w:rPr>
              <w:t xml:space="preserve">including network operators, providers of online services, commercial security services, investigators, etc.; may be </w:t>
            </w:r>
            <w:r w:rsidRPr="009B4D88">
              <w:rPr>
                <w:rFonts w:asciiTheme="minorHAnsi" w:hAnsiTheme="minorHAnsi" w:cstheme="minorHAnsi"/>
                <w:b/>
                <w:sz w:val="22"/>
                <w:szCs w:val="22"/>
              </w:rPr>
              <w:t xml:space="preserve">corporate or academic).  Most investigations of this type </w:t>
            </w:r>
            <w:r>
              <w:rPr>
                <w:rFonts w:asciiTheme="minorHAnsi" w:hAnsiTheme="minorHAnsi" w:cstheme="minorHAnsi"/>
                <w:b/>
                <w:sz w:val="22"/>
                <w:szCs w:val="22"/>
              </w:rPr>
              <w:t xml:space="preserve">involve </w:t>
            </w:r>
            <w:r w:rsidRPr="009B4D88">
              <w:rPr>
                <w:rFonts w:asciiTheme="minorHAnsi" w:hAnsiTheme="minorHAnsi" w:cstheme="minorHAnsi"/>
                <w:b/>
                <w:sz w:val="22"/>
                <w:szCs w:val="22"/>
              </w:rPr>
              <w:t xml:space="preserve">corporate or academic investigators. </w:t>
            </w:r>
            <w:r>
              <w:rPr>
                <w:rFonts w:asciiTheme="minorHAnsi" w:hAnsiTheme="minorHAnsi" w:cstheme="minorHAnsi"/>
                <w:b/>
                <w:sz w:val="22"/>
                <w:szCs w:val="22"/>
              </w:rPr>
              <w:t>Law enforcement also rely</w:t>
            </w:r>
            <w:r w:rsidRPr="009B4D88">
              <w:rPr>
                <w:rFonts w:asciiTheme="minorHAnsi" w:hAnsiTheme="minorHAnsi" w:cstheme="minorHAnsi"/>
                <w:b/>
                <w:sz w:val="22"/>
                <w:szCs w:val="22"/>
              </w:rPr>
              <w:t xml:space="preserve"> heavily on these </w:t>
            </w:r>
            <w:r>
              <w:rPr>
                <w:rFonts w:asciiTheme="minorHAnsi" w:hAnsiTheme="minorHAnsi" w:cstheme="minorHAnsi"/>
                <w:b/>
                <w:sz w:val="22"/>
                <w:szCs w:val="22"/>
              </w:rPr>
              <w:t>parties</w:t>
            </w:r>
            <w:r w:rsidRPr="009B4D88">
              <w:rPr>
                <w:rFonts w:asciiTheme="minorHAnsi" w:hAnsiTheme="minorHAnsi" w:cstheme="minorHAnsi"/>
                <w:b/>
                <w:sz w:val="22"/>
                <w:szCs w:val="22"/>
              </w:rPr>
              <w:t>.</w:t>
            </w:r>
          </w:p>
        </w:tc>
      </w:tr>
      <w:tr w:rsidR="00273FA5" w:rsidRPr="009B4D88" w14:paraId="0253697F"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B36F63C"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bCs w:val="0"/>
                <w:color w:val="000000"/>
                <w:sz w:val="22"/>
                <w:szCs w:val="22"/>
              </w:rPr>
            </w:pPr>
            <w:r w:rsidRPr="009B4D88">
              <w:rPr>
                <w:rFonts w:asciiTheme="minorHAnsi" w:eastAsia="Calibri" w:hAnsiTheme="minorHAnsi" w:cstheme="minorHAnsi"/>
                <w:b w:val="0"/>
                <w:color w:val="000000"/>
                <w:sz w:val="22"/>
                <w:szCs w:val="22"/>
              </w:rPr>
              <w:t>Why is non-public registration data necessary?</w:t>
            </w:r>
          </w:p>
        </w:tc>
        <w:tc>
          <w:tcPr>
            <w:tcW w:w="6120" w:type="dxa"/>
          </w:tcPr>
          <w:p w14:paraId="569122E7" w14:textId="220A0B58" w:rsidR="00273FA5" w:rsidRPr="00125170" w:rsidRDefault="00EE64A3" w:rsidP="009D0A08">
            <w:pPr>
              <w:pStyle w:val="ListParagraph"/>
              <w:numPr>
                <w:ilvl w:val="0"/>
                <w:numId w:val="49"/>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EE64A3">
              <w:rPr>
                <w:rFonts w:asciiTheme="minorHAnsi" w:eastAsia="Calibri" w:hAnsiTheme="minorHAnsi" w:cstheme="minorHAnsi"/>
                <w:b/>
                <w:sz w:val="22"/>
                <w:szCs w:val="22"/>
              </w:rPr>
              <w:t>TASK 1: Determine whether domain is compromised or maliciously registered.</w:t>
            </w:r>
            <w:r>
              <w:rPr>
                <w:rFonts w:asciiTheme="minorHAnsi" w:eastAsia="Calibri" w:hAnsiTheme="minorHAnsi" w:cstheme="minorHAnsi"/>
                <w:bCs/>
                <w:sz w:val="22"/>
                <w:szCs w:val="22"/>
              </w:rPr>
              <w:t xml:space="preserve">  </w:t>
            </w:r>
            <w:r w:rsidR="00273FA5" w:rsidRPr="00125170">
              <w:rPr>
                <w:rFonts w:asciiTheme="minorHAnsi" w:eastAsia="Calibri" w:hAnsiTheme="minorHAnsi" w:cstheme="minorHAnsi"/>
                <w:bCs/>
                <w:sz w:val="22"/>
                <w:szCs w:val="22"/>
              </w:rPr>
              <w:t xml:space="preserve">Non-public registration data is needed to determine whether the domain is compromised (registered to a victim registrant, but hacked or hijacked by a malefactor), or if the domain was registered by a malicious party.   The difference will determine appropriate mitigation steps.  </w:t>
            </w:r>
          </w:p>
          <w:p w14:paraId="18F4E039" w14:textId="77777777" w:rsidR="00273FA5" w:rsidRDefault="00273FA5" w:rsidP="009D0A08">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For compromised domains: mitigation will involve outreach to registrant and other parties.  Domain suspension is to be avoided, to prevent harm to innocent registrant and legitimate services on the domain.</w:t>
            </w:r>
          </w:p>
          <w:p w14:paraId="054A9831" w14:textId="77777777" w:rsidR="00273FA5" w:rsidRDefault="00273FA5" w:rsidP="009D0A08">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For compromised domains: Reputation providers will not want to blocklist the entire domain.</w:t>
            </w:r>
          </w:p>
          <w:p w14:paraId="19BD4D18" w14:textId="77777777" w:rsidR="00273FA5" w:rsidRDefault="00273FA5" w:rsidP="009D0A08">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lastRenderedPageBreak/>
              <w:t xml:space="preserve">For maliciously registered domain: domain suspension is a viable mitigation step.  </w:t>
            </w:r>
          </w:p>
          <w:p w14:paraId="0E435B87" w14:textId="77777777" w:rsidR="00273FA5" w:rsidRDefault="00273FA5" w:rsidP="009D0A08">
            <w:pPr>
              <w:pStyle w:val="ListParagraph"/>
              <w:numPr>
                <w:ilvl w:val="0"/>
                <w:numId w:val="48"/>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For maliciously registered domain: providers can blocklist the domain. </w:t>
            </w:r>
          </w:p>
          <w:p w14:paraId="491AFA4C" w14:textId="77777777" w:rsidR="00273FA5" w:rsidRDefault="00273FA5" w:rsidP="009D0A0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2B010E8D" w14:textId="1335A655" w:rsidR="00273FA5" w:rsidRDefault="00EE64A3" w:rsidP="009D0A08">
            <w:pPr>
              <w:pStyle w:val="ListParagraph"/>
              <w:numPr>
                <w:ilvl w:val="0"/>
                <w:numId w:val="49"/>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EE64A3">
              <w:rPr>
                <w:rFonts w:asciiTheme="minorHAnsi" w:eastAsia="Calibri" w:hAnsiTheme="minorHAnsi" w:cstheme="minorHAnsi"/>
                <w:b/>
                <w:sz w:val="22"/>
                <w:szCs w:val="22"/>
              </w:rPr>
              <w:t>TASK 2:</w:t>
            </w:r>
            <w:r w:rsidR="00273FA5" w:rsidRPr="00EE64A3">
              <w:rPr>
                <w:rFonts w:asciiTheme="minorHAnsi" w:eastAsia="Calibri" w:hAnsiTheme="minorHAnsi" w:cstheme="minorHAnsi"/>
                <w:b/>
                <w:sz w:val="22"/>
                <w:szCs w:val="22"/>
              </w:rPr>
              <w:t xml:space="preserve"> determine what additional domains may be related</w:t>
            </w:r>
            <w:r w:rsidR="00273FA5" w:rsidRPr="000147C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or involved in the criminal/abusive infrastructure,</w:t>
            </w:r>
            <w:r w:rsidR="00273FA5" w:rsidRPr="000147C4">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in </w:t>
            </w:r>
            <w:r w:rsidR="00273FA5" w:rsidRPr="000147C4">
              <w:rPr>
                <w:rFonts w:asciiTheme="minorHAnsi" w:eastAsia="Calibri" w:hAnsiTheme="minorHAnsi" w:cstheme="minorHAnsi"/>
                <w:bCs/>
                <w:sz w:val="22"/>
                <w:szCs w:val="22"/>
              </w:rPr>
              <w:t xml:space="preserve">order to </w:t>
            </w:r>
            <w:r>
              <w:rPr>
                <w:rFonts w:asciiTheme="minorHAnsi" w:eastAsia="Calibri" w:hAnsiTheme="minorHAnsi" w:cstheme="minorHAnsi"/>
                <w:bCs/>
                <w:sz w:val="22"/>
                <w:szCs w:val="22"/>
              </w:rPr>
              <w:t xml:space="preserve">mitigate and </w:t>
            </w:r>
            <w:r w:rsidR="00273FA5" w:rsidRPr="000147C4">
              <w:rPr>
                <w:rFonts w:asciiTheme="minorHAnsi" w:eastAsia="Calibri" w:hAnsiTheme="minorHAnsi" w:cstheme="minorHAnsi"/>
                <w:bCs/>
                <w:sz w:val="22"/>
                <w:szCs w:val="22"/>
              </w:rPr>
              <w:t xml:space="preserve">prevent harm. </w:t>
            </w:r>
            <w:r>
              <w:rPr>
                <w:rFonts w:asciiTheme="minorHAnsi" w:eastAsia="Calibri" w:hAnsiTheme="minorHAnsi" w:cstheme="minorHAnsi"/>
                <w:bCs/>
                <w:sz w:val="22"/>
                <w:szCs w:val="22"/>
              </w:rPr>
              <w:t xml:space="preserve"> </w:t>
            </w:r>
          </w:p>
          <w:p w14:paraId="0C3AB5D1" w14:textId="435DC979" w:rsidR="00EE64A3" w:rsidRDefault="00EE64A3" w:rsidP="00EE64A3">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p>
          <w:p w14:paraId="000709CB" w14:textId="118C76F6" w:rsidR="00EE64A3" w:rsidRPr="00EE64A3" w:rsidRDefault="00EE64A3" w:rsidP="00EE64A3">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EE64A3">
              <w:rPr>
                <w:rFonts w:asciiTheme="minorHAnsi" w:eastAsia="Calibri" w:hAnsiTheme="minorHAnsi" w:cstheme="minorHAnsi"/>
                <w:bCs/>
                <w:sz w:val="22"/>
                <w:szCs w:val="22"/>
              </w:rPr>
              <w:t xml:space="preserve">For example, </w:t>
            </w:r>
            <w:r>
              <w:rPr>
                <w:rFonts w:asciiTheme="minorHAnsi" w:eastAsia="Calibri" w:hAnsiTheme="minorHAnsi" w:cstheme="minorHAnsi"/>
                <w:bCs/>
                <w:sz w:val="22"/>
                <w:szCs w:val="22"/>
              </w:rPr>
              <w:t xml:space="preserve">investigator may </w:t>
            </w:r>
            <w:r w:rsidR="002100B1">
              <w:rPr>
                <w:rFonts w:asciiTheme="minorHAnsi" w:eastAsia="Calibri" w:hAnsiTheme="minorHAnsi" w:cstheme="minorHAnsi"/>
                <w:bCs/>
                <w:sz w:val="22"/>
                <w:szCs w:val="22"/>
              </w:rPr>
              <w:t>determine what IP address the subject domain is on, and find what domains are hosted on that IP.  Investigator may then find multiple domains on that IP, and will need to determine which ones are owned by the same registrant.</w:t>
            </w:r>
            <w:bookmarkStart w:id="0" w:name="_GoBack"/>
            <w:bookmarkEnd w:id="0"/>
          </w:p>
          <w:p w14:paraId="62980200" w14:textId="77777777" w:rsidR="00273FA5" w:rsidRDefault="00273FA5" w:rsidP="009D0A0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7C919E7A" w14:textId="0313E60A" w:rsidR="00273FA5" w:rsidRDefault="00EE64A3" w:rsidP="009D0A08">
            <w:pPr>
              <w:pStyle w:val="ListParagraph"/>
              <w:numPr>
                <w:ilvl w:val="0"/>
                <w:numId w:val="49"/>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EE64A3">
              <w:rPr>
                <w:rFonts w:asciiTheme="minorHAnsi" w:eastAsia="Calibri" w:hAnsiTheme="minorHAnsi" w:cstheme="minorHAnsi"/>
                <w:b/>
                <w:sz w:val="22"/>
                <w:szCs w:val="22"/>
              </w:rPr>
              <w:t>TASK 3: assemble</w:t>
            </w:r>
            <w:r w:rsidR="00273FA5" w:rsidRPr="00EE64A3">
              <w:rPr>
                <w:rFonts w:asciiTheme="minorHAnsi" w:eastAsia="Calibri" w:hAnsiTheme="minorHAnsi" w:cstheme="minorHAnsi"/>
                <w:b/>
                <w:sz w:val="22"/>
                <w:szCs w:val="22"/>
              </w:rPr>
              <w:t xml:space="preserve"> evidence and rationale for mitigation</w:t>
            </w:r>
            <w:r>
              <w:rPr>
                <w:rFonts w:asciiTheme="minorHAnsi" w:eastAsia="Calibri" w:hAnsiTheme="minorHAnsi" w:cstheme="minorHAnsi"/>
                <w:bCs/>
                <w:sz w:val="22"/>
                <w:szCs w:val="22"/>
              </w:rPr>
              <w:t>.  May be for internal use, or to provide rationale</w:t>
            </w:r>
            <w:r w:rsidR="00273FA5" w:rsidRPr="000147C4">
              <w:rPr>
                <w:rFonts w:asciiTheme="minorHAnsi" w:eastAsia="Calibri" w:hAnsiTheme="minorHAnsi" w:cstheme="minorHAnsi"/>
                <w:bCs/>
                <w:sz w:val="22"/>
                <w:szCs w:val="22"/>
              </w:rPr>
              <w:t xml:space="preserve"> to those who can take action.  For example, provide evidence so that registrar or registry operator </w:t>
            </w:r>
            <w:r>
              <w:rPr>
                <w:rFonts w:asciiTheme="minorHAnsi" w:eastAsia="Calibri" w:hAnsiTheme="minorHAnsi" w:cstheme="minorHAnsi"/>
                <w:bCs/>
                <w:sz w:val="22"/>
                <w:szCs w:val="22"/>
              </w:rPr>
              <w:t xml:space="preserve">or hosting provider </w:t>
            </w:r>
            <w:r w:rsidR="00273FA5" w:rsidRPr="000147C4">
              <w:rPr>
                <w:rFonts w:asciiTheme="minorHAnsi" w:eastAsia="Calibri" w:hAnsiTheme="minorHAnsi" w:cstheme="minorHAnsi"/>
                <w:bCs/>
                <w:sz w:val="22"/>
                <w:szCs w:val="22"/>
              </w:rPr>
              <w:t>will consider suspending the domain</w:t>
            </w:r>
            <w:r>
              <w:rPr>
                <w:rFonts w:asciiTheme="minorHAnsi" w:eastAsia="Calibri" w:hAnsiTheme="minorHAnsi" w:cstheme="minorHAnsi"/>
                <w:bCs/>
                <w:sz w:val="22"/>
                <w:szCs w:val="22"/>
              </w:rPr>
              <w:t xml:space="preserve"> or the abusive activity</w:t>
            </w:r>
            <w:r w:rsidR="00273FA5" w:rsidRPr="000147C4">
              <w:rPr>
                <w:rFonts w:asciiTheme="minorHAnsi" w:eastAsia="Calibri" w:hAnsiTheme="minorHAnsi" w:cstheme="minorHAnsi"/>
                <w:bCs/>
                <w:sz w:val="22"/>
                <w:szCs w:val="22"/>
              </w:rPr>
              <w:t>.</w:t>
            </w:r>
          </w:p>
          <w:p w14:paraId="28970492" w14:textId="77777777" w:rsidR="00EE64A3" w:rsidRPr="00EE64A3" w:rsidRDefault="00EE64A3" w:rsidP="00EE64A3">
            <w:pPr>
              <w:pStyle w:val="ListParagrap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412AF8C9" w14:textId="5AA344F1" w:rsidR="00EE64A3" w:rsidRDefault="00EE64A3" w:rsidP="00EE64A3">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This may involve assessment of </w:t>
            </w:r>
            <w:r>
              <w:rPr>
                <w:rFonts w:asciiTheme="minorHAnsi" w:eastAsia="Calibri" w:hAnsiTheme="minorHAnsi" w:cstheme="minorHAnsi"/>
                <w:bCs/>
                <w:sz w:val="22"/>
                <w:szCs w:val="22"/>
              </w:rPr>
              <w:t>the contact data’s accuracy</w:t>
            </w:r>
            <w:r>
              <w:rPr>
                <w:rFonts w:asciiTheme="minorHAnsi" w:eastAsia="Calibri" w:hAnsiTheme="minorHAnsi" w:cstheme="minorHAnsi"/>
                <w:bCs/>
                <w:sz w:val="22"/>
                <w:szCs w:val="22"/>
              </w:rPr>
              <w:t xml:space="preserve"> (truthfulness)</w:t>
            </w:r>
            <w:r>
              <w:rPr>
                <w:rFonts w:asciiTheme="minorHAnsi" w:eastAsia="Calibri" w:hAnsiTheme="minorHAnsi" w:cstheme="minorHAnsi"/>
                <w:bCs/>
                <w:sz w:val="22"/>
                <w:szCs w:val="22"/>
              </w:rPr>
              <w:t>.  This process may involve steps such as cross-field validation (does city match postal code, etc.) or comparison to databases of valid physical addresses.  Falsified domain registration data is a sign of bad faith.</w:t>
            </w:r>
          </w:p>
          <w:p w14:paraId="79799E69" w14:textId="77777777" w:rsidR="00273FA5" w:rsidRPr="000147C4" w:rsidRDefault="00273FA5" w:rsidP="009D0A08">
            <w:pPr>
              <w:pStyle w:val="ListParagraph"/>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0F507E58" w14:textId="5D262234" w:rsidR="00EE64A3" w:rsidRPr="00EE64A3" w:rsidRDefault="00EE64A3" w:rsidP="009D0A08">
            <w:pPr>
              <w:pStyle w:val="ListParagraph"/>
              <w:numPr>
                <w:ilvl w:val="0"/>
                <w:numId w:val="49"/>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rPr>
            </w:pPr>
            <w:r w:rsidRPr="00EE64A3">
              <w:rPr>
                <w:rFonts w:asciiTheme="minorHAnsi" w:eastAsia="Calibri" w:hAnsiTheme="minorHAnsi" w:cstheme="minorHAnsi"/>
                <w:b/>
                <w:sz w:val="22"/>
                <w:szCs w:val="22"/>
              </w:rPr>
              <w:t>TASK 4: attribution of crime/abuser to specific actor.</w:t>
            </w:r>
          </w:p>
          <w:p w14:paraId="422AF82B" w14:textId="77777777" w:rsidR="00EE64A3" w:rsidRPr="00EE64A3" w:rsidRDefault="00EE64A3" w:rsidP="00EE64A3">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49BF1828" w14:textId="2E552C34" w:rsidR="00273FA5" w:rsidRDefault="00EE64A3" w:rsidP="009D0A08">
            <w:pPr>
              <w:pStyle w:val="ListParagraph"/>
              <w:numPr>
                <w:ilvl w:val="0"/>
                <w:numId w:val="49"/>
              </w:num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r w:rsidRPr="00EE64A3">
              <w:rPr>
                <w:rFonts w:asciiTheme="minorHAnsi" w:eastAsia="Calibri" w:hAnsiTheme="minorHAnsi" w:cstheme="minorHAnsi"/>
                <w:b/>
                <w:sz w:val="22"/>
                <w:szCs w:val="22"/>
              </w:rPr>
              <w:t xml:space="preserve">TASK </w:t>
            </w:r>
            <w:r>
              <w:rPr>
                <w:rFonts w:asciiTheme="minorHAnsi" w:eastAsia="Calibri" w:hAnsiTheme="minorHAnsi" w:cstheme="minorHAnsi"/>
                <w:b/>
                <w:sz w:val="22"/>
                <w:szCs w:val="22"/>
              </w:rPr>
              <w:t>5</w:t>
            </w:r>
            <w:r w:rsidRPr="00EE64A3">
              <w:rPr>
                <w:rFonts w:asciiTheme="minorHAnsi" w:eastAsia="Calibri" w:hAnsiTheme="minorHAnsi" w:cstheme="minorHAnsi"/>
                <w:b/>
                <w:sz w:val="22"/>
                <w:szCs w:val="22"/>
              </w:rPr>
              <w:t xml:space="preserve">: </w:t>
            </w:r>
            <w:r w:rsidR="00273FA5" w:rsidRPr="00EE64A3">
              <w:rPr>
                <w:rFonts w:asciiTheme="minorHAnsi" w:eastAsia="Calibri" w:hAnsiTheme="minorHAnsi" w:cstheme="minorHAnsi"/>
                <w:b/>
                <w:sz w:val="22"/>
                <w:szCs w:val="22"/>
              </w:rPr>
              <w:t>Report to law enforcement</w:t>
            </w:r>
            <w:r w:rsidR="00273FA5">
              <w:rPr>
                <w:rFonts w:asciiTheme="minorHAnsi" w:eastAsia="Calibri" w:hAnsiTheme="minorHAnsi" w:cstheme="minorHAnsi"/>
                <w:bCs/>
                <w:sz w:val="22"/>
                <w:szCs w:val="22"/>
              </w:rPr>
              <w:t>. (</w:t>
            </w:r>
            <w:r>
              <w:rPr>
                <w:rFonts w:asciiTheme="minorHAnsi" w:eastAsia="Calibri" w:hAnsiTheme="minorHAnsi" w:cstheme="minorHAnsi"/>
                <w:bCs/>
                <w:sz w:val="22"/>
                <w:szCs w:val="22"/>
              </w:rPr>
              <w:t>If applicable.  See also Recital 50).</w:t>
            </w:r>
          </w:p>
          <w:p w14:paraId="656E94F5" w14:textId="77777777" w:rsidR="00EE64A3" w:rsidRPr="000147C4" w:rsidRDefault="00EE64A3" w:rsidP="00EE64A3">
            <w:pPr>
              <w:pStyle w:val="ListParagraph"/>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430E93AB" w14:textId="77777777" w:rsidR="00273FA5" w:rsidRDefault="00273FA5" w:rsidP="009D0A0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42D53DA7" w14:textId="77777777" w:rsidR="00273FA5" w:rsidRDefault="00273FA5" w:rsidP="009D0A0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p w14:paraId="09AB0E62" w14:textId="77777777" w:rsidR="00273FA5" w:rsidRPr="009B4D88" w:rsidRDefault="00273FA5" w:rsidP="009D0A08">
            <w:pPr>
              <w:spacing w:before="40" w:after="4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Cs/>
                <w:sz w:val="22"/>
                <w:szCs w:val="22"/>
              </w:rPr>
            </w:pPr>
          </w:p>
        </w:tc>
      </w:tr>
      <w:tr w:rsidR="00273FA5" w:rsidRPr="009B4D88" w14:paraId="5DCE5054"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502E0D6" w14:textId="77777777" w:rsidR="00273FA5" w:rsidRPr="009B4D88" w:rsidRDefault="00273FA5" w:rsidP="009D0A08">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t>Data elements that may typically be disclosed</w:t>
            </w:r>
            <w:r w:rsidRPr="009B4D88">
              <w:rPr>
                <w:rStyle w:val="FootnoteReference"/>
                <w:rFonts w:asciiTheme="minorHAnsi" w:eastAsia="Calibri" w:hAnsiTheme="minorHAnsi" w:cstheme="minorHAnsi"/>
                <w:b w:val="0"/>
                <w:color w:val="000000"/>
                <w:sz w:val="22"/>
                <w:szCs w:val="22"/>
              </w:rPr>
              <w:footnoteReference w:id="1"/>
            </w:r>
            <w:r w:rsidRPr="009B4D88">
              <w:rPr>
                <w:rFonts w:asciiTheme="minorHAnsi" w:eastAsia="Calibri" w:hAnsiTheme="minorHAnsi" w:cstheme="minorHAnsi"/>
                <w:b w:val="0"/>
                <w:color w:val="000000"/>
                <w:sz w:val="22"/>
                <w:szCs w:val="22"/>
              </w:rPr>
              <w:t xml:space="preserve"> </w:t>
            </w:r>
          </w:p>
          <w:p w14:paraId="6A785852" w14:textId="77777777" w:rsidR="00273FA5" w:rsidRPr="009B4D88" w:rsidRDefault="00273FA5" w:rsidP="009D0A08">
            <w:pPr>
              <w:spacing w:before="40" w:after="40"/>
              <w:rPr>
                <w:rFonts w:asciiTheme="minorHAnsi" w:eastAsia="Calibri" w:hAnsiTheme="minorHAnsi" w:cstheme="minorHAnsi"/>
                <w:color w:val="000000"/>
                <w:sz w:val="22"/>
                <w:szCs w:val="22"/>
              </w:rPr>
            </w:pPr>
          </w:p>
        </w:tc>
        <w:tc>
          <w:tcPr>
            <w:tcW w:w="6120" w:type="dxa"/>
          </w:tcPr>
          <w:p w14:paraId="25E125D2" w14:textId="77777777" w:rsidR="00273FA5"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All “public fields” including registrar, Create Data, Nameservers, etc.</w:t>
            </w:r>
          </w:p>
          <w:p w14:paraId="4974AF92" w14:textId="77777777" w:rsidR="00273FA5"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p w14:paraId="1C805C6B" w14:textId="77777777" w:rsidR="00273FA5"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The Registrant Contact fields: Name, Organization, Address, Email address, and Phone fields.</w:t>
            </w:r>
          </w:p>
          <w:p w14:paraId="03662953" w14:textId="77777777" w:rsidR="00273FA5"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p w14:paraId="014C0E54" w14:textId="77777777" w:rsidR="00273FA5" w:rsidRPr="00E546A8"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For contactability: above fields, plus also, Tech Contact Name, Address, Email address, Phone.</w:t>
            </w:r>
          </w:p>
        </w:tc>
      </w:tr>
      <w:tr w:rsidR="00273FA5" w:rsidRPr="009B4D88" w14:paraId="47386D93"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EEC9FFA"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lastRenderedPageBreak/>
              <w:t>Lawful basis of entity disclosing non-public registration data to the requestor</w:t>
            </w:r>
          </w:p>
        </w:tc>
        <w:tc>
          <w:tcPr>
            <w:tcW w:w="6120" w:type="dxa"/>
          </w:tcPr>
          <w:p w14:paraId="66C2099E"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Will include one or more of the following:</w:t>
            </w:r>
          </w:p>
          <w:p w14:paraId="3CF7DD66"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6(1)a</w:t>
            </w:r>
            <w:r>
              <w:rPr>
                <w:rFonts w:asciiTheme="minorHAnsi" w:eastAsia="Calibri" w:hAnsiTheme="minorHAnsi" w:cstheme="minorHAnsi"/>
                <w:sz w:val="22"/>
                <w:szCs w:val="22"/>
              </w:rPr>
              <w:t xml:space="preserve"> </w:t>
            </w:r>
          </w:p>
          <w:p w14:paraId="0BF55438"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6(1)b</w:t>
            </w:r>
            <w:r>
              <w:rPr>
                <w:rFonts w:asciiTheme="minorHAnsi" w:eastAsia="Calibri" w:hAnsiTheme="minorHAnsi" w:cstheme="minorHAnsi"/>
                <w:sz w:val="22"/>
                <w:szCs w:val="22"/>
              </w:rPr>
              <w:t xml:space="preserve"> </w:t>
            </w:r>
          </w:p>
          <w:p w14:paraId="5DACAABB"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6(1)c</w:t>
            </w:r>
          </w:p>
          <w:p w14:paraId="441E9F3A"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 xml:space="preserve">6(1)d </w:t>
            </w:r>
          </w:p>
          <w:p w14:paraId="65CF3EFF"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6(1)e</w:t>
            </w:r>
          </w:p>
          <w:p w14:paraId="5AB0AF0D" w14:textId="77777777" w:rsidR="00273FA5" w:rsidRPr="0057026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70265">
              <w:rPr>
                <w:rFonts w:asciiTheme="minorHAnsi" w:eastAsia="Calibri" w:hAnsiTheme="minorHAnsi" w:cstheme="minorHAnsi"/>
                <w:sz w:val="22"/>
                <w:szCs w:val="22"/>
              </w:rPr>
              <w:t>6(1)f</w:t>
            </w:r>
            <w:r>
              <w:rPr>
                <w:rFonts w:asciiTheme="minorHAnsi" w:eastAsia="Calibri" w:hAnsiTheme="minorHAnsi" w:cstheme="minorHAnsi"/>
                <w:sz w:val="22"/>
                <w:szCs w:val="22"/>
              </w:rPr>
              <w:t>.  See also Recitals 47 and 49.</w:t>
            </w:r>
          </w:p>
        </w:tc>
      </w:tr>
      <w:tr w:rsidR="00273FA5" w:rsidRPr="009B4D88" w14:paraId="7620DAE3"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AD070CD" w14:textId="77777777" w:rsidR="00273FA5" w:rsidRPr="009B4D88" w:rsidRDefault="00273FA5" w:rsidP="009D0A08">
            <w:pPr>
              <w:pStyle w:val="ListParagraph"/>
              <w:numPr>
                <w:ilvl w:val="0"/>
                <w:numId w:val="29"/>
              </w:numPr>
              <w:spacing w:before="40" w:after="40"/>
              <w:rPr>
                <w:rFonts w:asciiTheme="minorHAnsi" w:hAnsiTheme="minorHAnsi" w:cstheme="minorHAnsi"/>
                <w:sz w:val="22"/>
                <w:szCs w:val="22"/>
              </w:rPr>
            </w:pPr>
            <w:r w:rsidRPr="009B4D88">
              <w:rPr>
                <w:rFonts w:asciiTheme="minorHAnsi" w:eastAsia="Calibri" w:hAnsiTheme="minorHAnsi" w:cstheme="minorHAnsi"/>
                <w:b w:val="0"/>
                <w:color w:val="000000"/>
                <w:sz w:val="22"/>
                <w:szCs w:val="22"/>
              </w:rPr>
              <w:t>Supporting info to determine lawful basis for the requestor</w:t>
            </w:r>
          </w:p>
        </w:tc>
        <w:tc>
          <w:tcPr>
            <w:tcW w:w="6120" w:type="dxa"/>
          </w:tcPr>
          <w:p w14:paraId="09843E7E" w14:textId="77777777" w:rsidR="00273FA5" w:rsidRPr="009B4D88" w:rsidRDefault="00273FA5" w:rsidP="009D0A0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6(1)</w:t>
            </w:r>
            <w:r>
              <w:rPr>
                <w:rFonts w:asciiTheme="minorHAnsi" w:eastAsia="Calibri" w:hAnsiTheme="minorHAnsi" w:cstheme="minorHAnsi"/>
                <w:sz w:val="22"/>
                <w:szCs w:val="22"/>
              </w:rPr>
              <w:t>a</w:t>
            </w:r>
            <w:r w:rsidRPr="009B4D88">
              <w:rPr>
                <w:rFonts w:asciiTheme="minorHAnsi" w:eastAsia="Calibri" w:hAnsiTheme="minorHAnsi" w:cstheme="minorHAnsi"/>
                <w:sz w:val="22"/>
                <w:szCs w:val="22"/>
              </w:rPr>
              <w:t xml:space="preserve"> </w:t>
            </w:r>
            <w:r>
              <w:rPr>
                <w:rFonts w:asciiTheme="minorHAnsi" w:eastAsia="Calibri" w:hAnsiTheme="minorHAnsi" w:cstheme="minorHAnsi"/>
                <w:sz w:val="22"/>
                <w:szCs w:val="22"/>
              </w:rPr>
              <w:t>and/or</w:t>
            </w:r>
            <w:r w:rsidRPr="009B4D88">
              <w:rPr>
                <w:rFonts w:asciiTheme="minorHAnsi" w:eastAsia="Calibri" w:hAnsiTheme="minorHAnsi" w:cstheme="minorHAnsi"/>
                <w:sz w:val="22"/>
                <w:szCs w:val="22"/>
              </w:rPr>
              <w:t xml:space="preserve"> 6(1)</w:t>
            </w:r>
            <w:r>
              <w:rPr>
                <w:rFonts w:asciiTheme="minorHAnsi" w:eastAsia="Calibri" w:hAnsiTheme="minorHAnsi" w:cstheme="minorHAnsi"/>
                <w:sz w:val="22"/>
                <w:szCs w:val="22"/>
              </w:rPr>
              <w:t xml:space="preserve">b and/or 6(1)c, such as </w:t>
            </w:r>
            <w:r w:rsidRPr="009B4D88">
              <w:rPr>
                <w:rFonts w:asciiTheme="minorHAnsi" w:eastAsia="Calibri" w:hAnsiTheme="minorHAnsi" w:cstheme="minorHAnsi"/>
                <w:sz w:val="22"/>
                <w:szCs w:val="22"/>
              </w:rPr>
              <w:t xml:space="preserve">in cases where the data subject or </w:t>
            </w:r>
            <w:r>
              <w:rPr>
                <w:rFonts w:asciiTheme="minorHAnsi" w:eastAsia="Calibri" w:hAnsiTheme="minorHAnsi" w:cstheme="minorHAnsi"/>
                <w:sz w:val="22"/>
                <w:szCs w:val="22"/>
              </w:rPr>
              <w:t>a</w:t>
            </w:r>
            <w:r w:rsidRPr="009B4D88">
              <w:rPr>
                <w:rFonts w:asciiTheme="minorHAnsi" w:eastAsia="Calibri" w:hAnsiTheme="minorHAnsi" w:cstheme="minorHAnsi"/>
                <w:sz w:val="22"/>
                <w:szCs w:val="22"/>
              </w:rPr>
              <w:t xml:space="preserve"> victim are customers or business partners of the</w:t>
            </w:r>
            <w:r>
              <w:rPr>
                <w:rFonts w:asciiTheme="minorHAnsi" w:eastAsia="Calibri" w:hAnsiTheme="minorHAnsi" w:cstheme="minorHAnsi"/>
                <w:sz w:val="22"/>
                <w:szCs w:val="22"/>
              </w:rPr>
              <w:t xml:space="preserve"> investigating</w:t>
            </w:r>
            <w:r w:rsidRPr="009B4D88">
              <w:rPr>
                <w:rFonts w:asciiTheme="minorHAnsi" w:eastAsia="Calibri" w:hAnsiTheme="minorHAnsi" w:cstheme="minorHAnsi"/>
                <w:sz w:val="22"/>
                <w:szCs w:val="22"/>
              </w:rPr>
              <w:t xml:space="preserve"> entity. </w:t>
            </w:r>
          </w:p>
          <w:p w14:paraId="315E2F55" w14:textId="77777777" w:rsidR="00273FA5" w:rsidRDefault="00273FA5" w:rsidP="009D0A08">
            <w:pPr>
              <w:pStyle w:val="ListParagraph"/>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 xml:space="preserve">Examples of this would be </w:t>
            </w:r>
            <w:r>
              <w:rPr>
                <w:rFonts w:asciiTheme="minorHAnsi" w:eastAsia="Calibri" w:hAnsiTheme="minorHAnsi" w:cstheme="minorHAnsi"/>
                <w:sz w:val="22"/>
                <w:szCs w:val="22"/>
              </w:rPr>
              <w:t>customer/</w:t>
            </w:r>
            <w:r w:rsidRPr="009B4D88">
              <w:rPr>
                <w:rFonts w:asciiTheme="minorHAnsi" w:eastAsia="Calibri" w:hAnsiTheme="minorHAnsi" w:cstheme="minorHAnsi"/>
                <w:sz w:val="22"/>
                <w:szCs w:val="22"/>
              </w:rPr>
              <w:t xml:space="preserve">victims at an investigating </w:t>
            </w:r>
            <w:r>
              <w:rPr>
                <w:rFonts w:asciiTheme="minorHAnsi" w:eastAsia="Calibri" w:hAnsiTheme="minorHAnsi" w:cstheme="minorHAnsi"/>
                <w:sz w:val="22"/>
                <w:szCs w:val="22"/>
              </w:rPr>
              <w:t xml:space="preserve">bank, </w:t>
            </w:r>
            <w:r w:rsidRPr="009B4D88">
              <w:rPr>
                <w:rFonts w:asciiTheme="minorHAnsi" w:eastAsia="Calibri" w:hAnsiTheme="minorHAnsi" w:cstheme="minorHAnsi"/>
                <w:sz w:val="22"/>
                <w:szCs w:val="22"/>
              </w:rPr>
              <w:t xml:space="preserve">or users of an online service </w:t>
            </w:r>
            <w:r>
              <w:rPr>
                <w:rFonts w:asciiTheme="minorHAnsi" w:eastAsia="Calibri" w:hAnsiTheme="minorHAnsi" w:cstheme="minorHAnsi"/>
                <w:sz w:val="22"/>
                <w:szCs w:val="22"/>
              </w:rPr>
              <w:t>that</w:t>
            </w:r>
            <w:r w:rsidRPr="009B4D88">
              <w:rPr>
                <w:rFonts w:asciiTheme="minorHAnsi" w:eastAsia="Calibri" w:hAnsiTheme="minorHAnsi" w:cstheme="minorHAnsi"/>
                <w:sz w:val="22"/>
                <w:szCs w:val="22"/>
              </w:rPr>
              <w:t xml:space="preserve"> performs such investigations.</w:t>
            </w:r>
          </w:p>
          <w:p w14:paraId="054A9544" w14:textId="77777777" w:rsidR="00273FA5" w:rsidRDefault="00273FA5" w:rsidP="009D0A08">
            <w:pPr>
              <w:pStyle w:val="ListParagraph"/>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See also Recital 47 (processing for the purpose of preventing fraud constitutes a legitimate interest)</w:t>
            </w:r>
          </w:p>
          <w:p w14:paraId="194D0CD3" w14:textId="77777777" w:rsidR="00273FA5" w:rsidRPr="009B4D88" w:rsidRDefault="00273FA5" w:rsidP="009D0A08">
            <w:pPr>
              <w:pStyle w:val="ListParagraph"/>
              <w:numPr>
                <w:ilvl w:val="1"/>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Some entities may have legal reporting or regulatory obligations, involving 6(1)c.</w:t>
            </w:r>
          </w:p>
          <w:p w14:paraId="3BF1BA31" w14:textId="77777777" w:rsidR="00273FA5" w:rsidRDefault="00273FA5" w:rsidP="009D0A0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6(1)d.  These cases involve child sexual abuse, human trafficking, suicide, missing persons cases, etc.  See also Recital 50: “</w:t>
            </w:r>
            <w:r w:rsidRPr="00954831">
              <w:rPr>
                <w:rFonts w:asciiTheme="minorHAnsi" w:eastAsia="Calibri" w:hAnsiTheme="minorHAnsi" w:cstheme="minorHAnsi"/>
                <w:sz w:val="22"/>
                <w:szCs w:val="22"/>
              </w:rPr>
              <w:t>Indicating possible criminal acts or threats to public security by the controller and transmitting the relevant personal data in individual cases or in several cases relating to the same criminal act or threats to public security to a competent authority should be regarded as being in the legitimate interest pursued by the controller.</w:t>
            </w:r>
            <w:r>
              <w:rPr>
                <w:rFonts w:asciiTheme="minorHAnsi" w:eastAsia="Calibri" w:hAnsiTheme="minorHAnsi" w:cstheme="minorHAnsi"/>
                <w:sz w:val="22"/>
                <w:szCs w:val="22"/>
              </w:rPr>
              <w:t>”</w:t>
            </w:r>
          </w:p>
          <w:p w14:paraId="4380C4D7" w14:textId="77777777" w:rsidR="00273FA5" w:rsidRDefault="00273FA5" w:rsidP="009D0A0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6(1)e: to be discussed. </w:t>
            </w:r>
          </w:p>
          <w:p w14:paraId="3E0C3A2E" w14:textId="77777777" w:rsidR="00273FA5" w:rsidRPr="00954831" w:rsidRDefault="00273FA5" w:rsidP="009D0A08">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042AD8">
              <w:rPr>
                <w:rFonts w:asciiTheme="minorHAnsi" w:eastAsia="Calibri" w:hAnsiTheme="minorHAnsi" w:cstheme="minorHAnsi"/>
                <w:sz w:val="22"/>
                <w:szCs w:val="22"/>
              </w:rPr>
              <w:t>6(1)(f</w:t>
            </w:r>
            <w:r w:rsidRPr="00CE2BA5">
              <w:rPr>
                <w:rFonts w:asciiTheme="minorHAnsi" w:eastAsia="Calibri" w:hAnsiTheme="minorHAnsi" w:cstheme="minorHAnsi"/>
                <w:sz w:val="22"/>
                <w:szCs w:val="22"/>
              </w:rPr>
              <w:t xml:space="preserve">): Third parties can have interests that override the interests of data subjects, as explained in Recital 49. Recital 49 notes network operators have </w:t>
            </w:r>
            <w:r>
              <w:rPr>
                <w:rFonts w:asciiTheme="minorHAnsi" w:eastAsia="Calibri" w:hAnsiTheme="minorHAnsi" w:cstheme="minorHAnsi"/>
                <w:sz w:val="22"/>
                <w:szCs w:val="22"/>
              </w:rPr>
              <w:t xml:space="preserve">legitimate interests to </w:t>
            </w:r>
            <w:r w:rsidRPr="00CE2BA5">
              <w:rPr>
                <w:rFonts w:asciiTheme="minorHAnsi" w:eastAsia="Calibri" w:hAnsiTheme="minorHAnsi" w:cstheme="minorHAnsi"/>
                <w:sz w:val="22"/>
                <w:szCs w:val="22"/>
              </w:rPr>
              <w:t xml:space="preserve"> defend themselves against outside parties, CERTS and providers of security technologies have the</w:t>
            </w:r>
            <w:r>
              <w:rPr>
                <w:rFonts w:asciiTheme="minorHAnsi" w:eastAsia="Calibri" w:hAnsiTheme="minorHAnsi" w:cstheme="minorHAnsi"/>
                <w:sz w:val="22"/>
                <w:szCs w:val="22"/>
              </w:rPr>
              <w:t xml:space="preserve"> legitimate interest</w:t>
            </w:r>
            <w:r w:rsidRPr="00CE2BA5">
              <w:rPr>
                <w:rFonts w:asciiTheme="minorHAnsi" w:eastAsia="Calibri" w:hAnsiTheme="minorHAnsi" w:cstheme="minorHAnsi"/>
                <w:sz w:val="22"/>
                <w:szCs w:val="22"/>
              </w:rPr>
              <w:t xml:space="preserve"> to defend </w:t>
            </w:r>
            <w:r>
              <w:rPr>
                <w:rFonts w:asciiTheme="minorHAnsi" w:eastAsia="Calibri" w:hAnsiTheme="minorHAnsi" w:cstheme="minorHAnsi"/>
                <w:sz w:val="22"/>
                <w:szCs w:val="22"/>
              </w:rPr>
              <w:t>parties they serve, etc.</w:t>
            </w:r>
            <w:r w:rsidRPr="00CE2BA5">
              <w:rPr>
                <w:rFonts w:asciiTheme="minorHAnsi" w:eastAsia="Calibri" w:hAnsiTheme="minorHAnsi" w:cstheme="minorHAnsi"/>
                <w:sz w:val="22"/>
                <w:szCs w:val="22"/>
              </w:rPr>
              <w:t xml:space="preserve"> </w:t>
            </w:r>
          </w:p>
        </w:tc>
      </w:tr>
      <w:tr w:rsidR="00273FA5" w:rsidRPr="009B4D88" w14:paraId="7148DAF2"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57A310C"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Requestor</w:t>
            </w:r>
          </w:p>
        </w:tc>
        <w:tc>
          <w:tcPr>
            <w:tcW w:w="6120" w:type="dxa"/>
          </w:tcPr>
          <w:p w14:paraId="1BB8797F" w14:textId="77777777" w:rsidR="00273FA5" w:rsidRPr="009B4D88"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color w:val="000000"/>
                <w:sz w:val="22"/>
                <w:szCs w:val="22"/>
              </w:rPr>
            </w:pPr>
            <w:r w:rsidRPr="009B4D88">
              <w:rPr>
                <w:rFonts w:asciiTheme="minorHAnsi" w:eastAsia="Calibri" w:hAnsiTheme="minorHAnsi" w:cstheme="minorHAnsi"/>
                <w:color w:val="000000"/>
                <w:sz w:val="22"/>
                <w:szCs w:val="22"/>
              </w:rPr>
              <w:t xml:space="preserve">The requestor: </w:t>
            </w:r>
          </w:p>
          <w:p w14:paraId="0F19B257" w14:textId="77777777" w:rsidR="00273FA5" w:rsidRPr="009B4D88" w:rsidRDefault="00273FA5" w:rsidP="009D0A08">
            <w:pPr>
              <w:pStyle w:val="NormalWeb"/>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bookmarkStart w:id="1" w:name="_heading=h.m8jqc3fm77y2" w:colFirst="0" w:colLast="0"/>
            <w:bookmarkEnd w:id="1"/>
            <w:r w:rsidRPr="009B4D88">
              <w:rPr>
                <w:rFonts w:asciiTheme="minorHAnsi" w:hAnsiTheme="minorHAnsi" w:cstheme="minorHAnsi"/>
                <w:color w:val="000000"/>
                <w:sz w:val="22"/>
                <w:szCs w:val="22"/>
              </w:rPr>
              <w:t>Must process data in compliance with data protection laws such as GDPR, including secure transmission;</w:t>
            </w:r>
          </w:p>
          <w:p w14:paraId="67DB65BB" w14:textId="77777777" w:rsidR="00273FA5" w:rsidRPr="00CE2BA5" w:rsidRDefault="00273FA5" w:rsidP="009D0A08">
            <w:pPr>
              <w:pStyle w:val="NormalWeb"/>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sidRPr="009B4D88">
              <w:rPr>
                <w:rFonts w:asciiTheme="minorHAnsi" w:hAnsiTheme="minorHAnsi" w:cstheme="minorHAnsi"/>
                <w:color w:val="000000"/>
                <w:sz w:val="22"/>
                <w:szCs w:val="22"/>
              </w:rPr>
              <w:t>Must provide representations about use of requested data which will be subject to auditing.</w:t>
            </w:r>
          </w:p>
          <w:p w14:paraId="66DAA4A0" w14:textId="77777777" w:rsidR="00273FA5" w:rsidRPr="009B4D88" w:rsidRDefault="00273FA5" w:rsidP="009D0A08">
            <w:pPr>
              <w:pStyle w:val="NormalWeb"/>
              <w:numPr>
                <w:ilvl w:val="0"/>
                <w:numId w:val="14"/>
              </w:numPr>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r>
              <w:rPr>
                <w:rFonts w:asciiTheme="minorHAnsi" w:hAnsiTheme="minorHAnsi" w:cstheme="minorHAnsi"/>
                <w:color w:val="000000"/>
                <w:sz w:val="22"/>
                <w:szCs w:val="22"/>
              </w:rPr>
              <w:t>Must log its requests.</w:t>
            </w:r>
          </w:p>
          <w:p w14:paraId="6CEA8B54" w14:textId="77777777" w:rsidR="00273FA5" w:rsidRPr="009B4D88" w:rsidRDefault="00273FA5" w:rsidP="009D0A08">
            <w:pPr>
              <w:pStyle w:val="NormalWeb"/>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7CF0035B" w14:textId="77777777" w:rsidR="00273F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Additional items to be considered in the development of a code of conduct</w:t>
            </w:r>
            <w:r w:rsidRPr="009B4D88">
              <w:rPr>
                <w:rStyle w:val="FootnoteReference"/>
                <w:rFonts w:asciiTheme="minorHAnsi" w:hAnsiTheme="minorHAnsi" w:cstheme="minorHAnsi"/>
                <w:color w:val="000000"/>
                <w:sz w:val="22"/>
                <w:szCs w:val="22"/>
              </w:rPr>
              <w:footnoteReference w:id="2"/>
            </w:r>
            <w:r>
              <w:rPr>
                <w:rFonts w:asciiTheme="minorHAnsi" w:hAnsiTheme="minorHAnsi" w:cstheme="minorHAnsi"/>
                <w:color w:val="000000"/>
                <w:sz w:val="22"/>
                <w:szCs w:val="22"/>
              </w:rPr>
              <w:t xml:space="preserve">.  </w:t>
            </w:r>
            <w:r w:rsidRPr="009B4D88">
              <w:rPr>
                <w:rFonts w:asciiTheme="minorHAnsi" w:hAnsiTheme="minorHAnsi" w:cstheme="minorHAnsi"/>
                <w:color w:val="000000"/>
                <w:sz w:val="22"/>
                <w:szCs w:val="22"/>
              </w:rPr>
              <w:t>Failure to abide by safeguards would affect accreditation, including the possibility of revocation.</w:t>
            </w:r>
          </w:p>
          <w:p w14:paraId="1EBDC55A" w14:textId="77777777" w:rsidR="00273FA5" w:rsidRPr="00CE2B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sz w:val="22"/>
                <w:szCs w:val="22"/>
              </w:rPr>
            </w:pPr>
          </w:p>
        </w:tc>
      </w:tr>
      <w:tr w:rsidR="00273FA5" w:rsidRPr="009B4D88" w14:paraId="5B34DDD7"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3045A2C"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Cs w:val="0"/>
                <w:color w:val="000000"/>
                <w:sz w:val="22"/>
                <w:szCs w:val="22"/>
              </w:rPr>
            </w:pPr>
            <w:r w:rsidRPr="009B4D88">
              <w:rPr>
                <w:rFonts w:asciiTheme="minorHAnsi" w:eastAsia="Calibri" w:hAnsiTheme="minorHAnsi" w:cstheme="minorHAnsi"/>
                <w:b w:val="0"/>
                <w:color w:val="000000"/>
                <w:sz w:val="22"/>
                <w:szCs w:val="22"/>
              </w:rPr>
              <w:t xml:space="preserve">Safeguards (requirements) applicable to the Entity </w:t>
            </w:r>
            <w:r w:rsidRPr="009B4D88">
              <w:rPr>
                <w:rFonts w:asciiTheme="minorHAnsi" w:eastAsia="Calibri" w:hAnsiTheme="minorHAnsi" w:cstheme="minorHAnsi"/>
                <w:b w:val="0"/>
                <w:color w:val="000000"/>
                <w:sz w:val="22"/>
                <w:szCs w:val="22"/>
              </w:rPr>
              <w:lastRenderedPageBreak/>
              <w:t>Disclosing the Nonpublic Registration Data</w:t>
            </w:r>
          </w:p>
        </w:tc>
        <w:tc>
          <w:tcPr>
            <w:tcW w:w="6120" w:type="dxa"/>
          </w:tcPr>
          <w:p w14:paraId="2903FEF6" w14:textId="77777777" w:rsidR="00273FA5" w:rsidRPr="009B4D88"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The entity disclosing the data:</w:t>
            </w:r>
          </w:p>
          <w:p w14:paraId="1958E6F5" w14:textId="77777777" w:rsidR="00273FA5" w:rsidRDefault="00273FA5" w:rsidP="009D0A08">
            <w:pPr>
              <w:numPr>
                <w:ilvl w:val="0"/>
                <w:numId w:val="32"/>
              </w:numPr>
              <w:spacing w:before="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 xml:space="preserve">Must </w:t>
            </w:r>
            <w:r>
              <w:rPr>
                <w:rFonts w:asciiTheme="minorHAnsi" w:eastAsia="Calibri" w:hAnsiTheme="minorHAnsi" w:cstheme="minorHAnsi"/>
                <w:sz w:val="22"/>
                <w:szCs w:val="22"/>
              </w:rPr>
              <w:t>fulfill legitimate requests.</w:t>
            </w:r>
          </w:p>
          <w:p w14:paraId="02A0F257" w14:textId="77777777" w:rsidR="00273FA5" w:rsidRDefault="00273FA5" w:rsidP="009D0A08">
            <w:pPr>
              <w:numPr>
                <w:ilvl w:val="0"/>
                <w:numId w:val="32"/>
              </w:numPr>
              <w:spacing w:before="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If supplier does not supply the requested data, it must provider a reason why</w:t>
            </w:r>
            <w:r w:rsidRPr="009B4D88">
              <w:rPr>
                <w:rFonts w:asciiTheme="minorHAnsi" w:eastAsia="Calibri" w:hAnsiTheme="minorHAnsi" w:cstheme="minorHAnsi"/>
                <w:sz w:val="22"/>
                <w:szCs w:val="22"/>
              </w:rPr>
              <w:t>;</w:t>
            </w:r>
          </w:p>
          <w:p w14:paraId="737DA2F5" w14:textId="77777777" w:rsidR="00273FA5" w:rsidRPr="009B4D88" w:rsidRDefault="00273FA5" w:rsidP="009D0A08">
            <w:pPr>
              <w:numPr>
                <w:ilvl w:val="0"/>
                <w:numId w:val="32"/>
              </w:numPr>
              <w:spacing w:before="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Calibri"/>
                <w:sz w:val="22"/>
                <w:szCs w:val="22"/>
              </w:rPr>
              <w:t xml:space="preserve">A requestor should be able to request and receive both the “public” data fields and the requested non-public fields, rather than just disclosure of the non-public fields.  This ensures that any processing is carried out using correct and current information. (And will not require requestors to perform TWO RDS queries about a domain – one of the public fields and one for the private fields.) </w:t>
            </w:r>
          </w:p>
          <w:p w14:paraId="35E1896B" w14:textId="77777777" w:rsidR="00273FA5" w:rsidRDefault="00273FA5" w:rsidP="009D0A08">
            <w:pPr>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return current data in response to a request;</w:t>
            </w:r>
          </w:p>
          <w:p w14:paraId="28619461" w14:textId="77777777" w:rsidR="00273FA5" w:rsidRDefault="00273FA5" w:rsidP="009D0A08">
            <w:pPr>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log requests;</w:t>
            </w:r>
          </w:p>
          <w:p w14:paraId="42862428" w14:textId="77777777" w:rsidR="00273FA5" w:rsidRPr="009B4D88" w:rsidRDefault="00273FA5" w:rsidP="009D0A08">
            <w:pPr>
              <w:numPr>
                <w:ilvl w:val="0"/>
                <w:numId w:val="32"/>
              </w:num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Must respond to legitimate requests and must not rate-limit legitimate requests;</w:t>
            </w:r>
          </w:p>
          <w:p w14:paraId="2F25E0FC" w14:textId="77777777" w:rsidR="00273FA5" w:rsidRPr="00CE2BA5" w:rsidRDefault="00273FA5" w:rsidP="009D0A08">
            <w:pPr>
              <w:numPr>
                <w:ilvl w:val="0"/>
                <w:numId w:val="32"/>
              </w:numPr>
              <w:spacing w:after="24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Must monitor the system and take appropriate action, such as revoking or limiting access, to protect against abuse or misuse of the system</w:t>
            </w:r>
            <w:r>
              <w:rPr>
                <w:rFonts w:asciiTheme="minorHAnsi" w:eastAsia="Calibri" w:hAnsiTheme="minorHAnsi" w:cstheme="minorHAnsi"/>
                <w:sz w:val="22"/>
                <w:szCs w:val="22"/>
              </w:rPr>
              <w:t>.</w:t>
            </w:r>
          </w:p>
        </w:tc>
      </w:tr>
      <w:tr w:rsidR="00273FA5" w:rsidRPr="009B4D88" w14:paraId="2D7A91DF"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62F6716"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data subject</w:t>
            </w:r>
          </w:p>
        </w:tc>
        <w:tc>
          <w:tcPr>
            <w:tcW w:w="6120" w:type="dxa"/>
          </w:tcPr>
          <w:p w14:paraId="339272A3" w14:textId="77777777" w:rsidR="00273FA5" w:rsidRPr="00CE2BA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The Registered Name Holder</w:t>
            </w:r>
            <w:r w:rsidRPr="009B4D88">
              <w:rPr>
                <w:rFonts w:asciiTheme="minorHAnsi" w:eastAsia="Calibri" w:hAnsiTheme="minorHAnsi" w:cstheme="minorHAnsi"/>
                <w:sz w:val="22"/>
                <w:szCs w:val="22"/>
              </w:rPr>
              <w:t xml:space="preserve"> (data subject) must have the right</w:t>
            </w:r>
            <w:r>
              <w:rPr>
                <w:rFonts w:asciiTheme="minorHAnsi" w:eastAsia="Calibri" w:hAnsiTheme="minorHAnsi" w:cstheme="minorHAnsi"/>
                <w:sz w:val="22"/>
                <w:szCs w:val="22"/>
              </w:rPr>
              <w:t xml:space="preserve"> </w:t>
            </w:r>
            <w:r w:rsidRPr="00CE2BA5">
              <w:rPr>
                <w:rFonts w:asciiTheme="minorHAnsi" w:eastAsia="Calibri" w:hAnsiTheme="minorHAnsi" w:cstheme="minorHAnsi"/>
                <w:sz w:val="22"/>
                <w:szCs w:val="22"/>
              </w:rPr>
              <w:t>to obtain, on reasonable request, confirmation of the processing of personal data relating to them</w:t>
            </w:r>
            <w:r>
              <w:rPr>
                <w:rFonts w:asciiTheme="minorHAnsi" w:eastAsia="Calibri" w:hAnsiTheme="minorHAnsi" w:cstheme="minorHAnsi"/>
                <w:sz w:val="22"/>
                <w:szCs w:val="22"/>
              </w:rPr>
              <w:t>,</w:t>
            </w:r>
            <w:r w:rsidRPr="00CE2BA5">
              <w:rPr>
                <w:rFonts w:asciiTheme="minorHAnsi" w:eastAsia="Calibri" w:hAnsiTheme="minorHAnsi" w:cstheme="minorHAnsi"/>
                <w:sz w:val="22"/>
                <w:szCs w:val="22"/>
              </w:rPr>
              <w:t xml:space="preserve"> per GDPR.</w:t>
            </w:r>
          </w:p>
          <w:p w14:paraId="1444A12C" w14:textId="77777777" w:rsidR="00273FA5" w:rsidRPr="00CE2BA5" w:rsidRDefault="00273FA5" w:rsidP="009D0A08">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CE2BA5">
              <w:rPr>
                <w:rFonts w:asciiTheme="minorHAnsi" w:eastAsia="Calibri" w:hAnsiTheme="minorHAnsi" w:cstheme="minorHAnsi"/>
                <w:sz w:val="22"/>
                <w:szCs w:val="22"/>
              </w:rPr>
              <w:t>If the investigator has concluded that the data subject is the perpetrator of a crime, it may not be reasonable to notify</w:t>
            </w:r>
            <w:r>
              <w:rPr>
                <w:rFonts w:asciiTheme="minorHAnsi" w:eastAsia="Calibri" w:hAnsiTheme="minorHAnsi" w:cstheme="minorHAnsi"/>
                <w:sz w:val="22"/>
                <w:szCs w:val="22"/>
              </w:rPr>
              <w:t xml:space="preserve"> (respond to) </w:t>
            </w:r>
            <w:r w:rsidRPr="00CE2BA5">
              <w:rPr>
                <w:rFonts w:asciiTheme="minorHAnsi" w:eastAsia="Calibri" w:hAnsiTheme="minorHAnsi" w:cstheme="minorHAnsi"/>
                <w:sz w:val="22"/>
                <w:szCs w:val="22"/>
              </w:rPr>
              <w:t xml:space="preserve"> the data subject. The decision whether to notify the data subject remains with the data controller. </w:t>
            </w:r>
          </w:p>
          <w:p w14:paraId="27E7D32D" w14:textId="77777777" w:rsidR="00273FA5" w:rsidRDefault="00273FA5" w:rsidP="009D0A08">
            <w:pPr>
              <w:pStyle w:val="ListParagraph"/>
              <w:numPr>
                <w:ilvl w:val="1"/>
                <w:numId w:val="40"/>
              </w:num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sidRPr="005B502C">
              <w:rPr>
                <w:rFonts w:asciiTheme="minorHAnsi" w:eastAsia="Calibri" w:hAnsiTheme="minorHAnsi" w:cstheme="minorHAnsi"/>
                <w:sz w:val="22"/>
                <w:szCs w:val="22"/>
              </w:rPr>
              <w:t>Any system designed for disclosing of data under this use case must include a mechanism for communicating the need for confidentiality.</w:t>
            </w:r>
          </w:p>
          <w:p w14:paraId="039D360D" w14:textId="77777777" w:rsidR="00273FA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412F35E3" w14:textId="77777777" w:rsidR="00273FA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r>
              <w:rPr>
                <w:rFonts w:asciiTheme="minorHAnsi" w:eastAsia="Calibri" w:hAnsiTheme="minorHAnsi" w:cstheme="minorHAnsi"/>
                <w:sz w:val="22"/>
                <w:szCs w:val="22"/>
              </w:rPr>
              <w:t xml:space="preserve">The data controller (registrar) and the </w:t>
            </w:r>
            <w:r w:rsidRPr="005B502C">
              <w:rPr>
                <w:rFonts w:asciiTheme="minorHAnsi" w:eastAsia="Calibri" w:hAnsiTheme="minorHAnsi" w:cstheme="minorHAnsi"/>
                <w:sz w:val="22"/>
                <w:szCs w:val="22"/>
              </w:rPr>
              <w:t>Registered Name Holder</w:t>
            </w:r>
            <w:r w:rsidRPr="009B4D88">
              <w:rPr>
                <w:rFonts w:asciiTheme="minorHAnsi" w:eastAsia="Calibri" w:hAnsiTheme="minorHAnsi" w:cstheme="minorHAnsi"/>
                <w:sz w:val="22"/>
                <w:szCs w:val="22"/>
              </w:rPr>
              <w:t xml:space="preserve"> (data subject) </w:t>
            </w:r>
            <w:r>
              <w:rPr>
                <w:rFonts w:asciiTheme="minorHAnsi" w:eastAsia="Calibri" w:hAnsiTheme="minorHAnsi" w:cstheme="minorHAnsi"/>
                <w:sz w:val="22"/>
                <w:szCs w:val="22"/>
              </w:rPr>
              <w:t>must have the responsibility (under ICANN contract) to respond to notices about inaccurate contact data.</w:t>
            </w:r>
          </w:p>
          <w:p w14:paraId="4B3322E6" w14:textId="77777777" w:rsidR="00273FA5" w:rsidRDefault="00273FA5" w:rsidP="009D0A08">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p w14:paraId="03CEBECE" w14:textId="77777777" w:rsidR="00273FA5" w:rsidRPr="00E712CE" w:rsidRDefault="00273FA5" w:rsidP="009D0A08">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rPr>
            </w:pPr>
          </w:p>
        </w:tc>
      </w:tr>
      <w:tr w:rsidR="00273FA5" w:rsidRPr="009B4D88" w14:paraId="41245AC6"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23AD1DB"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Safeguards (requirements) applicable to the access/disclosure system</w:t>
            </w:r>
          </w:p>
        </w:tc>
        <w:tc>
          <w:tcPr>
            <w:tcW w:w="6120" w:type="dxa"/>
          </w:tcPr>
          <w:p w14:paraId="3591A117" w14:textId="77777777" w:rsidR="00273FA5" w:rsidRPr="00273FA5" w:rsidRDefault="00273FA5" w:rsidP="009D0A08">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highlight w:val="yellow"/>
              </w:rPr>
            </w:pPr>
            <w:r w:rsidRPr="00273FA5">
              <w:rPr>
                <w:rFonts w:asciiTheme="minorHAnsi" w:eastAsia="Calibri" w:hAnsiTheme="minorHAnsi" w:cstheme="minorHAnsi"/>
                <w:sz w:val="22"/>
                <w:szCs w:val="22"/>
                <w:highlight w:val="yellow"/>
              </w:rPr>
              <w:t>At this stage of an investigation, bulk access</w:t>
            </w:r>
            <w:r w:rsidRPr="00273FA5">
              <w:rPr>
                <w:rFonts w:asciiTheme="minorHAnsi" w:eastAsia="Calibri" w:hAnsiTheme="minorHAnsi" w:cstheme="minorHAnsi"/>
                <w:sz w:val="22"/>
                <w:szCs w:val="22"/>
                <w:highlight w:val="yellow"/>
                <w:vertAlign w:val="superscript"/>
              </w:rPr>
              <w:footnoteReference w:id="3"/>
            </w:r>
            <w:r w:rsidRPr="00273FA5">
              <w:rPr>
                <w:rFonts w:asciiTheme="minorHAnsi" w:eastAsia="Calibri" w:hAnsiTheme="minorHAnsi" w:cstheme="minorHAnsi"/>
                <w:sz w:val="22"/>
                <w:szCs w:val="22"/>
                <w:highlight w:val="yellow"/>
              </w:rPr>
              <w:t>, wildcard requests, reverse lookups, and boolean search capabilities are not required.</w:t>
            </w:r>
          </w:p>
          <w:p w14:paraId="2EDDC3BA" w14:textId="77777777" w:rsidR="00273FA5" w:rsidRPr="009B4D88" w:rsidRDefault="00273FA5" w:rsidP="009D0A08">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t>Requests must only refer to current registration data (historical registration data will not be made available via this mechanism).</w:t>
            </w:r>
          </w:p>
          <w:p w14:paraId="0CAA7E48" w14:textId="77777777" w:rsidR="00273FA5" w:rsidRPr="009B4D88" w:rsidRDefault="00273FA5" w:rsidP="009D0A08">
            <w:pPr>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r w:rsidRPr="009B4D88">
              <w:rPr>
                <w:rFonts w:asciiTheme="minorHAnsi" w:eastAsia="Calibri" w:hAnsiTheme="minorHAnsi" w:cstheme="minorHAnsi"/>
                <w:sz w:val="22"/>
                <w:szCs w:val="22"/>
              </w:rPr>
              <w:lastRenderedPageBreak/>
              <w:t xml:space="preserve">Contracted parties are responsible for disclosing </w:t>
            </w:r>
            <w:r>
              <w:rPr>
                <w:rFonts w:asciiTheme="minorHAnsi" w:eastAsia="Calibri" w:hAnsiTheme="minorHAnsi" w:cstheme="minorHAnsi"/>
                <w:sz w:val="22"/>
                <w:szCs w:val="22"/>
              </w:rPr>
              <w:t xml:space="preserve">all public and the requested non-public </w:t>
            </w:r>
            <w:r w:rsidRPr="009B4D88">
              <w:rPr>
                <w:rFonts w:asciiTheme="minorHAnsi" w:eastAsia="Calibri" w:hAnsiTheme="minorHAnsi" w:cstheme="minorHAnsi"/>
                <w:sz w:val="22"/>
                <w:szCs w:val="22"/>
              </w:rPr>
              <w:t>registration data for the domain names under their management.</w:t>
            </w:r>
            <w:r>
              <w:rPr>
                <w:rFonts w:asciiTheme="minorHAnsi" w:eastAsia="Calibri" w:hAnsiTheme="minorHAnsi" w:cstheme="minorHAnsi"/>
                <w:sz w:val="22"/>
                <w:szCs w:val="22"/>
              </w:rPr>
              <w:t xml:space="preserve">  </w:t>
            </w:r>
          </w:p>
          <w:p w14:paraId="03BB3D1E" w14:textId="77777777" w:rsidR="00273FA5" w:rsidRPr="009B4D88" w:rsidRDefault="00273FA5" w:rsidP="009D0A08">
            <w:pPr>
              <w:pStyle w:val="ListParagraph"/>
              <w:ind w:left="36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rPr>
            </w:pPr>
          </w:p>
        </w:tc>
      </w:tr>
      <w:tr w:rsidR="00273FA5" w:rsidRPr="009B4D88" w14:paraId="32D7F363"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ABB4495"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lastRenderedPageBreak/>
              <w:t>Accreditation of user group(s) required (Y/N) – if Y, define policy principles</w:t>
            </w:r>
          </w:p>
        </w:tc>
        <w:tc>
          <w:tcPr>
            <w:tcW w:w="6120" w:type="dxa"/>
          </w:tcPr>
          <w:p w14:paraId="6D42DC1F" w14:textId="77777777" w:rsidR="00273F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Some user groups can be accredited.</w:t>
            </w:r>
          </w:p>
          <w:p w14:paraId="390382DB" w14:textId="77777777" w:rsidR="00273F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p w14:paraId="56BFCD1F" w14:textId="77777777" w:rsidR="00273FA5" w:rsidRPr="009B4D88"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 xml:space="preserve">Qualifications and process </w:t>
            </w:r>
            <w:r w:rsidRPr="009B4D88">
              <w:rPr>
                <w:rFonts w:asciiTheme="minorHAnsi" w:hAnsiTheme="minorHAnsi" w:cstheme="minorHAnsi"/>
                <w:color w:val="000000"/>
                <w:sz w:val="22"/>
                <w:szCs w:val="22"/>
              </w:rPr>
              <w:t>to be considered in the development of a code of conduct</w:t>
            </w:r>
            <w:r w:rsidRPr="009B4D88">
              <w:rPr>
                <w:rStyle w:val="FootnoteReference"/>
                <w:rFonts w:asciiTheme="minorHAnsi" w:hAnsiTheme="minorHAnsi" w:cstheme="minorHAnsi"/>
                <w:color w:val="000000"/>
                <w:sz w:val="22"/>
                <w:szCs w:val="22"/>
              </w:rPr>
              <w:footnoteReference w:id="4"/>
            </w:r>
            <w:r w:rsidRPr="009B4D88">
              <w:rPr>
                <w:rFonts w:asciiTheme="minorHAnsi" w:hAnsiTheme="minorHAnsi" w:cstheme="minorHAnsi"/>
                <w:color w:val="000000"/>
                <w:sz w:val="22"/>
                <w:szCs w:val="22"/>
              </w:rPr>
              <w:t>: </w:t>
            </w:r>
          </w:p>
          <w:p w14:paraId="172CF5A2" w14:textId="77777777" w:rsidR="00273FA5" w:rsidRPr="00B526DD" w:rsidRDefault="00273FA5" w:rsidP="009D0A08">
            <w:pPr>
              <w:ind w:left="360"/>
              <w:cnfStyle w:val="000000000000" w:firstRow="0" w:lastRow="0" w:firstColumn="0" w:lastColumn="0" w:oddVBand="0" w:evenVBand="0" w:oddHBand="0" w:evenHBand="0" w:firstRowFirstColumn="0" w:firstRowLastColumn="0" w:lastRowFirstColumn="0" w:lastRowLastColumn="0"/>
            </w:pPr>
          </w:p>
        </w:tc>
      </w:tr>
      <w:tr w:rsidR="00273FA5" w:rsidRPr="009B4D88" w14:paraId="49618EBF"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1A0E4E6"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Authentication – policy principles</w:t>
            </w:r>
          </w:p>
        </w:tc>
        <w:tc>
          <w:tcPr>
            <w:tcW w:w="6120" w:type="dxa"/>
          </w:tcPr>
          <w:p w14:paraId="347A0D6B" w14:textId="77777777" w:rsidR="00273FA5" w:rsidRPr="009B4D88" w:rsidRDefault="00273FA5" w:rsidP="009D0A0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p>
        </w:tc>
      </w:tr>
      <w:tr w:rsidR="00273FA5" w:rsidRPr="009B4D88" w14:paraId="2B2B4314"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EAE1D2A"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What information is required to be provided for a request under this lawful basis?</w:t>
            </w:r>
          </w:p>
        </w:tc>
        <w:tc>
          <w:tcPr>
            <w:tcW w:w="6120" w:type="dxa"/>
          </w:tcPr>
          <w:p w14:paraId="38A19DB0" w14:textId="77777777" w:rsidR="00273FA5" w:rsidRPr="009B4D88"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p>
        </w:tc>
      </w:tr>
      <w:tr w:rsidR="00273FA5" w:rsidRPr="009B4D88" w14:paraId="6567424C"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5B91D73"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19AB8DAF" w14:textId="77777777" w:rsidR="00273FA5" w:rsidRPr="009B4D88" w:rsidRDefault="00273FA5" w:rsidP="009D0A0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 xml:space="preserve">These cases are usually related to transient behavior so instant </w:t>
            </w:r>
            <w:r>
              <w:rPr>
                <w:rFonts w:asciiTheme="minorHAnsi" w:hAnsiTheme="minorHAnsi" w:cstheme="minorHAnsi"/>
                <w:color w:val="000000"/>
                <w:sz w:val="22"/>
                <w:szCs w:val="22"/>
              </w:rPr>
              <w:t xml:space="preserve">response </w:t>
            </w:r>
            <w:r w:rsidRPr="009B4D88">
              <w:rPr>
                <w:rFonts w:asciiTheme="minorHAnsi" w:hAnsiTheme="minorHAnsi" w:cstheme="minorHAnsi"/>
                <w:color w:val="000000"/>
                <w:sz w:val="22"/>
                <w:szCs w:val="22"/>
              </w:rPr>
              <w:t>is critical.</w:t>
            </w:r>
            <w:r>
              <w:rPr>
                <w:rFonts w:asciiTheme="minorHAnsi" w:hAnsiTheme="minorHAnsi" w:cstheme="minorHAnsi"/>
                <w:color w:val="000000"/>
                <w:sz w:val="22"/>
                <w:szCs w:val="22"/>
              </w:rPr>
              <w:t xml:space="preserve">  Suggest using the RDS SLAs currently contained in ICANN contracts.</w:t>
            </w:r>
          </w:p>
        </w:tc>
      </w:tr>
      <w:tr w:rsidR="00273FA5" w:rsidRPr="009B4D88" w14:paraId="3B043E4C"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56741A3"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color w:val="000000"/>
                <w:sz w:val="22"/>
                <w:szCs w:val="22"/>
              </w:rPr>
            </w:pPr>
            <w:r w:rsidRPr="009B4D88">
              <w:rPr>
                <w:rFonts w:asciiTheme="minorHAnsi" w:eastAsia="Calibri" w:hAnsiTheme="minorHAnsi" w:cstheme="minorHAnsi"/>
                <w:b w:val="0"/>
                <w:color w:val="000000"/>
                <w:sz w:val="22"/>
                <w:szCs w:val="22"/>
              </w:rPr>
              <w:t>Is automation of substantive response possible / desirable?</w:t>
            </w:r>
          </w:p>
        </w:tc>
        <w:tc>
          <w:tcPr>
            <w:tcW w:w="6120" w:type="dxa"/>
          </w:tcPr>
          <w:p w14:paraId="254DF6DD" w14:textId="77777777" w:rsidR="00273FA5" w:rsidRPr="009B4D88"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2"/>
                <w:szCs w:val="22"/>
              </w:rPr>
            </w:pPr>
            <w:r w:rsidRPr="009B4D88">
              <w:rPr>
                <w:rFonts w:asciiTheme="minorHAnsi" w:hAnsiTheme="minorHAnsi" w:cstheme="minorHAnsi"/>
                <w:color w:val="000000"/>
                <w:sz w:val="22"/>
                <w:szCs w:val="22"/>
              </w:rPr>
              <w:t>Automation</w:t>
            </w:r>
            <w:r>
              <w:rPr>
                <w:rFonts w:asciiTheme="minorHAnsi" w:hAnsiTheme="minorHAnsi" w:cstheme="minorHAnsi"/>
                <w:color w:val="000000"/>
                <w:sz w:val="22"/>
                <w:szCs w:val="22"/>
              </w:rPr>
              <w:t xml:space="preserve"> is necessary.</w:t>
            </w:r>
          </w:p>
        </w:tc>
      </w:tr>
      <w:tr w:rsidR="00273FA5" w:rsidRPr="009B4D88" w14:paraId="442049BF"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CD6C46D"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Expected timing of substantive response</w:t>
            </w:r>
          </w:p>
        </w:tc>
        <w:tc>
          <w:tcPr>
            <w:tcW w:w="6120" w:type="dxa"/>
          </w:tcPr>
          <w:p w14:paraId="463A42C5" w14:textId="77777777" w:rsidR="00273FA5" w:rsidRPr="009B4D88" w:rsidRDefault="00273FA5" w:rsidP="009D0A08">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Pr>
                <w:rFonts w:asciiTheme="minorHAnsi" w:hAnsiTheme="minorHAnsi" w:cstheme="minorHAnsi"/>
                <w:color w:val="000000"/>
                <w:sz w:val="22"/>
                <w:szCs w:val="22"/>
              </w:rPr>
              <w:t>If party is accredited, then assumption is that data may flow easily.</w:t>
            </w:r>
            <w:r w:rsidRPr="009B4D88">
              <w:rPr>
                <w:rFonts w:asciiTheme="minorHAnsi" w:hAnsiTheme="minorHAnsi" w:cstheme="minorHAnsi"/>
                <w:color w:val="000000"/>
                <w:sz w:val="22"/>
                <w:szCs w:val="22"/>
              </w:rPr>
              <w:t xml:space="preserve"> </w:t>
            </w:r>
          </w:p>
        </w:tc>
      </w:tr>
      <w:tr w:rsidR="00273FA5" w:rsidRPr="009B4D88" w14:paraId="422A7AD7" w14:textId="77777777" w:rsidTr="009D0A08">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B9F77C"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How long can the requestor retain the data disclosed and what are the requirements for destruction following the end of the retention period?</w:t>
            </w:r>
          </w:p>
        </w:tc>
        <w:tc>
          <w:tcPr>
            <w:tcW w:w="6120" w:type="dxa"/>
          </w:tcPr>
          <w:p w14:paraId="6A581461" w14:textId="77777777" w:rsidR="00273F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125170">
              <w:rPr>
                <w:rFonts w:asciiTheme="minorHAnsi" w:hAnsiTheme="minorHAnsi" w:cstheme="minorHAnsi"/>
                <w:sz w:val="22"/>
                <w:szCs w:val="22"/>
              </w:rPr>
              <w:t xml:space="preserve">Article 5 (e) of GDPR states that personal data shall be kept for no longer than is necessary for the purposes for which it is being processed. </w:t>
            </w:r>
          </w:p>
          <w:p w14:paraId="5012C041" w14:textId="77777777" w:rsidR="00273FA5"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7A66507B" w14:textId="77777777" w:rsidR="00273FA5" w:rsidRPr="00901CDD" w:rsidRDefault="00273FA5" w:rsidP="009D0A08">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01CDD">
              <w:rPr>
                <w:rFonts w:asciiTheme="minorHAnsi" w:hAnsiTheme="minorHAnsi" w:cstheme="minorHAnsi"/>
                <w:sz w:val="22"/>
                <w:szCs w:val="22"/>
              </w:rPr>
              <w:t xml:space="preserve">Deletion following conclusion of investigations should be prompt, although follow-on investigations may occur from time to time. Duration of retention in these cases, and deletion following conclusion of investigations, may be subject to local law related to criminal investigations of this nature. </w:t>
            </w:r>
          </w:p>
        </w:tc>
      </w:tr>
      <w:tr w:rsidR="00273FA5" w:rsidRPr="009B4D88" w14:paraId="49698CFA" w14:textId="77777777" w:rsidTr="009D0A0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B76331" w14:textId="77777777" w:rsidR="00273FA5" w:rsidRPr="009B4D88" w:rsidRDefault="00273FA5" w:rsidP="009D0A08">
            <w:pPr>
              <w:pStyle w:val="ListParagraph"/>
              <w:numPr>
                <w:ilvl w:val="0"/>
                <w:numId w:val="29"/>
              </w:numPr>
              <w:spacing w:before="40" w:after="40"/>
              <w:rPr>
                <w:rFonts w:asciiTheme="minorHAnsi" w:eastAsia="Calibri" w:hAnsiTheme="minorHAnsi" w:cstheme="minorHAnsi"/>
                <w:b w:val="0"/>
                <w:color w:val="000000"/>
                <w:sz w:val="22"/>
                <w:szCs w:val="22"/>
              </w:rPr>
            </w:pPr>
            <w:r w:rsidRPr="009B4D88">
              <w:rPr>
                <w:rFonts w:asciiTheme="minorHAnsi" w:eastAsia="Calibri" w:hAnsiTheme="minorHAnsi" w:cstheme="minorHAnsi"/>
                <w:b w:val="0"/>
                <w:color w:val="000000"/>
                <w:sz w:val="22"/>
                <w:szCs w:val="22"/>
              </w:rPr>
              <w:t>Other?</w:t>
            </w:r>
          </w:p>
        </w:tc>
        <w:tc>
          <w:tcPr>
            <w:tcW w:w="6120" w:type="dxa"/>
          </w:tcPr>
          <w:p w14:paraId="00654DE2" w14:textId="77777777" w:rsidR="00273FA5" w:rsidRPr="00901CDD" w:rsidRDefault="00273FA5" w:rsidP="009D0A08">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bCs/>
                <w:color w:val="FF0000"/>
                <w:sz w:val="22"/>
                <w:szCs w:val="22"/>
              </w:rPr>
            </w:pPr>
          </w:p>
        </w:tc>
      </w:tr>
    </w:tbl>
    <w:p w14:paraId="71521D4C" w14:textId="77777777" w:rsidR="00273FA5" w:rsidRDefault="00273FA5" w:rsidP="00273FA5">
      <w:pPr>
        <w:rPr>
          <w:rFonts w:asciiTheme="minorHAnsi" w:hAnsiTheme="minorHAnsi" w:cstheme="minorHAnsi"/>
          <w:sz w:val="22"/>
          <w:szCs w:val="22"/>
        </w:rPr>
      </w:pPr>
    </w:p>
    <w:p w14:paraId="00F73B4B" w14:textId="77777777" w:rsidR="00273FA5" w:rsidRPr="009B4D88" w:rsidRDefault="00273FA5">
      <w:pPr>
        <w:rPr>
          <w:rFonts w:asciiTheme="minorHAnsi" w:hAnsiTheme="minorHAnsi" w:cstheme="minorHAnsi"/>
          <w:sz w:val="22"/>
          <w:szCs w:val="22"/>
        </w:rPr>
      </w:pPr>
    </w:p>
    <w:sectPr w:rsidR="00273FA5" w:rsidRPr="009B4D8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2FFAB" w14:textId="77777777" w:rsidR="00A31F32" w:rsidRDefault="00A31F32">
      <w:r>
        <w:separator/>
      </w:r>
    </w:p>
  </w:endnote>
  <w:endnote w:type="continuationSeparator" w:id="0">
    <w:p w14:paraId="0E66C41D" w14:textId="77777777" w:rsidR="00A31F32" w:rsidRDefault="00A3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5E136" w14:textId="77777777" w:rsidR="00A31F32" w:rsidRDefault="00A31F32">
      <w:r>
        <w:separator/>
      </w:r>
    </w:p>
  </w:footnote>
  <w:footnote w:type="continuationSeparator" w:id="0">
    <w:p w14:paraId="04F4D697" w14:textId="77777777" w:rsidR="00A31F32" w:rsidRDefault="00A31F32">
      <w:r>
        <w:continuationSeparator/>
      </w:r>
    </w:p>
  </w:footnote>
  <w:footnote w:id="1">
    <w:p w14:paraId="763AE9F6" w14:textId="77777777" w:rsidR="00273FA5" w:rsidRPr="00791C55" w:rsidRDefault="00273FA5" w:rsidP="00273FA5">
      <w:pPr>
        <w:pStyle w:val="FootnoteText"/>
        <w:rPr>
          <w:rFonts w:cstheme="minorHAnsi"/>
          <w:sz w:val="18"/>
          <w:szCs w:val="18"/>
          <w:lang w:val="en-US"/>
        </w:rPr>
      </w:pPr>
      <w:r w:rsidRPr="00791C55">
        <w:rPr>
          <w:rStyle w:val="FootnoteReference"/>
          <w:rFonts w:cstheme="minorHAnsi"/>
          <w:sz w:val="18"/>
          <w:szCs w:val="18"/>
        </w:rPr>
        <w:footnoteRef/>
      </w:r>
      <w:r w:rsidRPr="00791C55">
        <w:rPr>
          <w:rFonts w:cstheme="minorHAnsi"/>
          <w:sz w:val="18"/>
          <w:szCs w:val="18"/>
        </w:rPr>
        <w:t xml:space="preserve"> </w:t>
      </w:r>
      <w:r w:rsidRPr="00791C55">
        <w:rPr>
          <w:rFonts w:cstheme="minorHAnsi"/>
          <w:sz w:val="18"/>
          <w:szCs w:val="18"/>
          <w:lang w:val="en-US"/>
        </w:rPr>
        <w:t xml:space="preserve">For each request, the requestor will need to confirm which data elements are necessary. </w:t>
      </w:r>
    </w:p>
  </w:footnote>
  <w:footnote w:id="2">
    <w:p w14:paraId="4D2E7E39" w14:textId="77777777" w:rsidR="00273FA5" w:rsidRPr="00D90582" w:rsidRDefault="00273FA5" w:rsidP="00273FA5">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1"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 w:id="3">
    <w:sdt>
      <w:sdtPr>
        <w:rPr>
          <w:sz w:val="18"/>
          <w:szCs w:val="18"/>
        </w:rPr>
        <w:tag w:val="goog_rdk_152"/>
        <w:id w:val="2143537648"/>
      </w:sdtPr>
      <w:sdtContent>
        <w:p w14:paraId="0BAD344A" w14:textId="77777777" w:rsidR="00273FA5" w:rsidRPr="00A6196F" w:rsidRDefault="00273FA5" w:rsidP="00273FA5">
          <w:pPr>
            <w:rPr>
              <w:rFonts w:ascii="Calibri" w:eastAsia="Calibri" w:hAnsi="Calibri" w:cs="Calibri"/>
              <w:sz w:val="18"/>
              <w:szCs w:val="18"/>
            </w:rPr>
          </w:pPr>
          <w:r w:rsidRPr="00A6196F">
            <w:rPr>
              <w:rStyle w:val="FootnoteReference"/>
              <w:sz w:val="18"/>
              <w:szCs w:val="18"/>
            </w:rPr>
            <w:footnoteRef/>
          </w:r>
          <w:r w:rsidRPr="00A6196F">
            <w:rPr>
              <w:rFonts w:ascii="Calibri" w:eastAsia="Calibri" w:hAnsi="Calibri" w:cs="Calibri"/>
              <w:sz w:val="18"/>
              <w:szCs w:val="18"/>
            </w:rPr>
            <w:t xml:space="preserve"> As defined in section 3.3.6 of the Registrar Accreditation Agreement</w:t>
          </w:r>
        </w:p>
      </w:sdtContent>
    </w:sdt>
  </w:footnote>
  <w:footnote w:id="4">
    <w:p w14:paraId="0EBBBDB9" w14:textId="77777777" w:rsidR="00273FA5" w:rsidRPr="00D90582" w:rsidRDefault="00273FA5" w:rsidP="00273FA5">
      <w:pPr>
        <w:rPr>
          <w:rFonts w:asciiTheme="minorHAnsi" w:hAnsiTheme="minorHAnsi" w:cstheme="minorHAnsi"/>
          <w:sz w:val="18"/>
          <w:szCs w:val="18"/>
        </w:rPr>
      </w:pPr>
      <w:r w:rsidRPr="00D90582">
        <w:rPr>
          <w:rStyle w:val="FootnoteReference"/>
          <w:rFonts w:asciiTheme="minorHAnsi" w:hAnsiTheme="minorHAnsi" w:cstheme="minorHAnsi"/>
          <w:sz w:val="18"/>
          <w:szCs w:val="18"/>
        </w:rPr>
        <w:footnoteRef/>
      </w:r>
      <w:r w:rsidRPr="00D90582">
        <w:rPr>
          <w:rFonts w:asciiTheme="minorHAnsi" w:hAnsiTheme="minorHAnsi" w:cstheme="minorHAnsi"/>
          <w:sz w:val="18"/>
          <w:szCs w:val="18"/>
        </w:rPr>
        <w:t xml:space="preserve"> </w:t>
      </w:r>
      <w:r w:rsidRPr="00D90582">
        <w:rPr>
          <w:rFonts w:asciiTheme="minorHAnsi" w:hAnsiTheme="minorHAnsi" w:cstheme="minorHAnsi"/>
          <w:color w:val="000000"/>
          <w:sz w:val="18"/>
          <w:szCs w:val="18"/>
        </w:rPr>
        <w:t xml:space="preserve">The code of conduct referenced within this table is distinct from the code of conduct referenced in </w:t>
      </w:r>
      <w:hyperlink r:id="rId2" w:anchor="3.7.1" w:history="1">
        <w:r w:rsidRPr="00D90582">
          <w:rPr>
            <w:rStyle w:val="Hyperlink"/>
            <w:rFonts w:asciiTheme="minorHAnsi" w:hAnsiTheme="minorHAnsi" w:cstheme="minorHAnsi"/>
            <w:color w:val="1155CC"/>
            <w:sz w:val="18"/>
            <w:szCs w:val="18"/>
          </w:rPr>
          <w:t>Section 3.7.1 of the Registrar Accreditation Agreement</w:t>
        </w:r>
      </w:hyperlink>
      <w:r w:rsidRPr="00D90582">
        <w:rPr>
          <w:rFonts w:asciiTheme="minorHAnsi" w:hAnsiTheme="minorHAnsi" w:cstheme="minorHAnsi"/>
          <w:color w:val="000000"/>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4DD1"/>
    <w:multiLevelType w:val="hybridMultilevel"/>
    <w:tmpl w:val="0AACC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47D8"/>
    <w:multiLevelType w:val="multilevel"/>
    <w:tmpl w:val="C70CB36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6CB3F92"/>
    <w:multiLevelType w:val="multilevel"/>
    <w:tmpl w:val="242C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31E1"/>
    <w:multiLevelType w:val="hybridMultilevel"/>
    <w:tmpl w:val="A8568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7152EA"/>
    <w:multiLevelType w:val="multilevel"/>
    <w:tmpl w:val="43488A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C956EC1"/>
    <w:multiLevelType w:val="hybridMultilevel"/>
    <w:tmpl w:val="D5EE8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D5605"/>
    <w:multiLevelType w:val="hybridMultilevel"/>
    <w:tmpl w:val="036CA3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523FF"/>
    <w:multiLevelType w:val="hybridMultilevel"/>
    <w:tmpl w:val="5016C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5141B2"/>
    <w:multiLevelType w:val="multilevel"/>
    <w:tmpl w:val="336AE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214FFA"/>
    <w:multiLevelType w:val="hybridMultilevel"/>
    <w:tmpl w:val="C80C0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D561C"/>
    <w:multiLevelType w:val="multilevel"/>
    <w:tmpl w:val="4ED0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243F0"/>
    <w:multiLevelType w:val="multilevel"/>
    <w:tmpl w:val="DA0E068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2067E06"/>
    <w:multiLevelType w:val="hybridMultilevel"/>
    <w:tmpl w:val="F2D2F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3A16EB"/>
    <w:multiLevelType w:val="hybridMultilevel"/>
    <w:tmpl w:val="9076A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07126"/>
    <w:multiLevelType w:val="hybridMultilevel"/>
    <w:tmpl w:val="32A6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D57FE5"/>
    <w:multiLevelType w:val="multilevel"/>
    <w:tmpl w:val="A7D2B7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2C55C9"/>
    <w:multiLevelType w:val="multilevel"/>
    <w:tmpl w:val="B5F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6F402D"/>
    <w:multiLevelType w:val="hybridMultilevel"/>
    <w:tmpl w:val="71CAD0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994E16"/>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0451299"/>
    <w:multiLevelType w:val="multilevel"/>
    <w:tmpl w:val="543CE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06D0BE8"/>
    <w:multiLevelType w:val="multilevel"/>
    <w:tmpl w:val="4F5C090A"/>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3632A20"/>
    <w:multiLevelType w:val="hybridMultilevel"/>
    <w:tmpl w:val="8E305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2771A0"/>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782242A"/>
    <w:multiLevelType w:val="multilevel"/>
    <w:tmpl w:val="479CB2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B8D47E5"/>
    <w:multiLevelType w:val="hybridMultilevel"/>
    <w:tmpl w:val="C2F85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82C6B"/>
    <w:multiLevelType w:val="multilevel"/>
    <w:tmpl w:val="7D524426"/>
    <w:lvl w:ilvl="0">
      <w:start w:val="1"/>
      <w:numFmt w:val="decimal"/>
      <w:lvlText w:val="%1."/>
      <w:lvlJc w:val="left"/>
      <w:pPr>
        <w:ind w:left="72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44A35310"/>
    <w:multiLevelType w:val="hybridMultilevel"/>
    <w:tmpl w:val="97CE4C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613E51"/>
    <w:multiLevelType w:val="hybridMultilevel"/>
    <w:tmpl w:val="ED9E85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F20B28"/>
    <w:multiLevelType w:val="hybridMultilevel"/>
    <w:tmpl w:val="7E0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514B15"/>
    <w:multiLevelType w:val="hybridMultilevel"/>
    <w:tmpl w:val="E968E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71803A7"/>
    <w:multiLevelType w:val="hybridMultilevel"/>
    <w:tmpl w:val="A8568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436A85"/>
    <w:multiLevelType w:val="multilevel"/>
    <w:tmpl w:val="87CAB58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5FE22532"/>
    <w:multiLevelType w:val="hybridMultilevel"/>
    <w:tmpl w:val="43EA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0920C27"/>
    <w:multiLevelType w:val="multilevel"/>
    <w:tmpl w:val="AA9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E59D1"/>
    <w:multiLevelType w:val="multilevel"/>
    <w:tmpl w:val="DA0E068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6550029B"/>
    <w:multiLevelType w:val="hybridMultilevel"/>
    <w:tmpl w:val="31E812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51572F"/>
    <w:multiLevelType w:val="multilevel"/>
    <w:tmpl w:val="CB4C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852708"/>
    <w:multiLevelType w:val="hybridMultilevel"/>
    <w:tmpl w:val="262001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90521B5"/>
    <w:multiLevelType w:val="multilevel"/>
    <w:tmpl w:val="99E8E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6E1B"/>
    <w:multiLevelType w:val="hybridMultilevel"/>
    <w:tmpl w:val="B6403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EC00722"/>
    <w:multiLevelType w:val="hybridMultilevel"/>
    <w:tmpl w:val="CA141E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020305"/>
    <w:multiLevelType w:val="multilevel"/>
    <w:tmpl w:val="22580562"/>
    <w:lvl w:ilvl="0">
      <w:start w:val="1"/>
      <w:numFmt w:val="lowerLetter"/>
      <w:lvlText w:val="%1)"/>
      <w:lvlJc w:val="left"/>
      <w:pPr>
        <w:ind w:left="360" w:hanging="360"/>
      </w:pPr>
      <w:rPr>
        <w:b w:val="0"/>
        <w:b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76A90163"/>
    <w:multiLevelType w:val="multilevel"/>
    <w:tmpl w:val="BF8849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91608E1"/>
    <w:multiLevelType w:val="multilevel"/>
    <w:tmpl w:val="B55883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9DD706D"/>
    <w:multiLevelType w:val="hybridMultilevel"/>
    <w:tmpl w:val="84B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9B6F00"/>
    <w:multiLevelType w:val="hybridMultilevel"/>
    <w:tmpl w:val="EA2416EC"/>
    <w:lvl w:ilvl="0" w:tplc="9BD23D8E">
      <w:start w:val="1"/>
      <w:numFmt w:val="lowerLetter"/>
      <w:lvlText w:val="%1)"/>
      <w:lvlJc w:val="left"/>
      <w:pPr>
        <w:ind w:left="360" w:hanging="360"/>
      </w:pPr>
      <w:rPr>
        <w:rFonts w:asciiTheme="minorHAnsi" w:hAnsiTheme="minorHAnsi" w:cstheme="minorHAnsi"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B387080"/>
    <w:multiLevelType w:val="multilevel"/>
    <w:tmpl w:val="4D4E1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7DDC26B8"/>
    <w:multiLevelType w:val="multilevel"/>
    <w:tmpl w:val="262001E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DE50CCB"/>
    <w:multiLevelType w:val="multilevel"/>
    <w:tmpl w:val="0104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2"/>
  </w:num>
  <w:num w:numId="3">
    <w:abstractNumId w:val="8"/>
  </w:num>
  <w:num w:numId="4">
    <w:abstractNumId w:val="20"/>
  </w:num>
  <w:num w:numId="5">
    <w:abstractNumId w:val="48"/>
  </w:num>
  <w:num w:numId="6">
    <w:abstractNumId w:val="15"/>
  </w:num>
  <w:num w:numId="7">
    <w:abstractNumId w:val="19"/>
  </w:num>
  <w:num w:numId="8">
    <w:abstractNumId w:val="43"/>
  </w:num>
  <w:num w:numId="9">
    <w:abstractNumId w:val="41"/>
  </w:num>
  <w:num w:numId="10">
    <w:abstractNumId w:val="4"/>
  </w:num>
  <w:num w:numId="11">
    <w:abstractNumId w:val="13"/>
  </w:num>
  <w:num w:numId="12">
    <w:abstractNumId w:val="2"/>
  </w:num>
  <w:num w:numId="13">
    <w:abstractNumId w:val="16"/>
  </w:num>
  <w:num w:numId="14">
    <w:abstractNumId w:val="18"/>
  </w:num>
  <w:num w:numId="15">
    <w:abstractNumId w:val="32"/>
  </w:num>
  <w:num w:numId="16">
    <w:abstractNumId w:val="36"/>
    <w:lvlOverride w:ilvl="0">
      <w:lvl w:ilvl="0">
        <w:numFmt w:val="lowerLetter"/>
        <w:lvlText w:val="%1."/>
        <w:lvlJc w:val="left"/>
      </w:lvl>
    </w:lvlOverride>
  </w:num>
  <w:num w:numId="17">
    <w:abstractNumId w:val="40"/>
  </w:num>
  <w:num w:numId="18">
    <w:abstractNumId w:val="28"/>
  </w:num>
  <w:num w:numId="19">
    <w:abstractNumId w:val="25"/>
  </w:num>
  <w:num w:numId="20">
    <w:abstractNumId w:val="38"/>
  </w:num>
  <w:num w:numId="21">
    <w:abstractNumId w:val="33"/>
  </w:num>
  <w:num w:numId="22">
    <w:abstractNumId w:val="11"/>
  </w:num>
  <w:num w:numId="23">
    <w:abstractNumId w:val="10"/>
  </w:num>
  <w:num w:numId="24">
    <w:abstractNumId w:val="37"/>
  </w:num>
  <w:num w:numId="25">
    <w:abstractNumId w:val="47"/>
  </w:num>
  <w:num w:numId="26">
    <w:abstractNumId w:val="7"/>
  </w:num>
  <w:num w:numId="27">
    <w:abstractNumId w:val="14"/>
  </w:num>
  <w:num w:numId="28">
    <w:abstractNumId w:val="9"/>
  </w:num>
  <w:num w:numId="29">
    <w:abstractNumId w:val="45"/>
  </w:num>
  <w:num w:numId="30">
    <w:abstractNumId w:val="39"/>
  </w:num>
  <w:num w:numId="31">
    <w:abstractNumId w:val="23"/>
  </w:num>
  <w:num w:numId="32">
    <w:abstractNumId w:val="46"/>
  </w:num>
  <w:num w:numId="33">
    <w:abstractNumId w:val="3"/>
  </w:num>
  <w:num w:numId="34">
    <w:abstractNumId w:val="17"/>
  </w:num>
  <w:num w:numId="35">
    <w:abstractNumId w:val="5"/>
  </w:num>
  <w:num w:numId="36">
    <w:abstractNumId w:val="29"/>
  </w:num>
  <w:num w:numId="37">
    <w:abstractNumId w:val="22"/>
  </w:num>
  <w:num w:numId="38">
    <w:abstractNumId w:val="30"/>
  </w:num>
  <w:num w:numId="39">
    <w:abstractNumId w:val="21"/>
  </w:num>
  <w:num w:numId="40">
    <w:abstractNumId w:val="35"/>
  </w:num>
  <w:num w:numId="41">
    <w:abstractNumId w:val="12"/>
  </w:num>
  <w:num w:numId="42">
    <w:abstractNumId w:val="44"/>
  </w:num>
  <w:num w:numId="43">
    <w:abstractNumId w:val="26"/>
  </w:num>
  <w:num w:numId="44">
    <w:abstractNumId w:val="34"/>
  </w:num>
  <w:num w:numId="45">
    <w:abstractNumId w:val="27"/>
  </w:num>
  <w:num w:numId="46">
    <w:abstractNumId w:val="31"/>
  </w:num>
  <w:num w:numId="47">
    <w:abstractNumId w:val="24"/>
  </w:num>
  <w:num w:numId="48">
    <w:abstractNumId w:val="0"/>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D83"/>
    <w:rsid w:val="00004365"/>
    <w:rsid w:val="00004DA4"/>
    <w:rsid w:val="0001035E"/>
    <w:rsid w:val="000147C4"/>
    <w:rsid w:val="00014FC3"/>
    <w:rsid w:val="00015738"/>
    <w:rsid w:val="00035858"/>
    <w:rsid w:val="00042AD8"/>
    <w:rsid w:val="00043F45"/>
    <w:rsid w:val="00050B87"/>
    <w:rsid w:val="0009092E"/>
    <w:rsid w:val="000B06C1"/>
    <w:rsid w:val="000B0EAF"/>
    <w:rsid w:val="000B748F"/>
    <w:rsid w:val="000C7DAB"/>
    <w:rsid w:val="000C7EDA"/>
    <w:rsid w:val="000E3D44"/>
    <w:rsid w:val="000F1C20"/>
    <w:rsid w:val="000F3991"/>
    <w:rsid w:val="00115334"/>
    <w:rsid w:val="00121D2D"/>
    <w:rsid w:val="001244AB"/>
    <w:rsid w:val="00124A24"/>
    <w:rsid w:val="00125001"/>
    <w:rsid w:val="00125170"/>
    <w:rsid w:val="001315BC"/>
    <w:rsid w:val="00137A16"/>
    <w:rsid w:val="00141675"/>
    <w:rsid w:val="001506BA"/>
    <w:rsid w:val="001509E8"/>
    <w:rsid w:val="00155A02"/>
    <w:rsid w:val="001609A8"/>
    <w:rsid w:val="00162656"/>
    <w:rsid w:val="00196BBB"/>
    <w:rsid w:val="001A7BCB"/>
    <w:rsid w:val="001B4FAC"/>
    <w:rsid w:val="001D0670"/>
    <w:rsid w:val="001E1284"/>
    <w:rsid w:val="001E41DF"/>
    <w:rsid w:val="001E7284"/>
    <w:rsid w:val="001F3169"/>
    <w:rsid w:val="002100B1"/>
    <w:rsid w:val="002103B1"/>
    <w:rsid w:val="002216A0"/>
    <w:rsid w:val="002327ED"/>
    <w:rsid w:val="002346E8"/>
    <w:rsid w:val="00243294"/>
    <w:rsid w:val="00273FA5"/>
    <w:rsid w:val="00281DEA"/>
    <w:rsid w:val="002904F2"/>
    <w:rsid w:val="0029487D"/>
    <w:rsid w:val="00294CDC"/>
    <w:rsid w:val="00296201"/>
    <w:rsid w:val="002A1E1F"/>
    <w:rsid w:val="002A51BD"/>
    <w:rsid w:val="002B1458"/>
    <w:rsid w:val="002B562B"/>
    <w:rsid w:val="002C08A1"/>
    <w:rsid w:val="002C5D56"/>
    <w:rsid w:val="002D05F6"/>
    <w:rsid w:val="002E0838"/>
    <w:rsid w:val="0031040C"/>
    <w:rsid w:val="00324355"/>
    <w:rsid w:val="00333575"/>
    <w:rsid w:val="003563C1"/>
    <w:rsid w:val="003578A6"/>
    <w:rsid w:val="00362F69"/>
    <w:rsid w:val="0037233B"/>
    <w:rsid w:val="003727AE"/>
    <w:rsid w:val="003767A8"/>
    <w:rsid w:val="00381A08"/>
    <w:rsid w:val="0038449F"/>
    <w:rsid w:val="003A7DE1"/>
    <w:rsid w:val="003B5B12"/>
    <w:rsid w:val="003C288A"/>
    <w:rsid w:val="003C3D77"/>
    <w:rsid w:val="003D79F3"/>
    <w:rsid w:val="003E5D88"/>
    <w:rsid w:val="003F4376"/>
    <w:rsid w:val="0041078C"/>
    <w:rsid w:val="00431AA7"/>
    <w:rsid w:val="004627B0"/>
    <w:rsid w:val="004633E9"/>
    <w:rsid w:val="00463B2D"/>
    <w:rsid w:val="00471159"/>
    <w:rsid w:val="00473B87"/>
    <w:rsid w:val="004846A3"/>
    <w:rsid w:val="0048506C"/>
    <w:rsid w:val="004A48FF"/>
    <w:rsid w:val="004A680A"/>
    <w:rsid w:val="004B4A81"/>
    <w:rsid w:val="004E6ED3"/>
    <w:rsid w:val="004F5CA9"/>
    <w:rsid w:val="00502AFD"/>
    <w:rsid w:val="00535380"/>
    <w:rsid w:val="0054279C"/>
    <w:rsid w:val="00544B94"/>
    <w:rsid w:val="00552DA5"/>
    <w:rsid w:val="005537E8"/>
    <w:rsid w:val="00555CED"/>
    <w:rsid w:val="00556CF2"/>
    <w:rsid w:val="005575F8"/>
    <w:rsid w:val="005606DD"/>
    <w:rsid w:val="00570265"/>
    <w:rsid w:val="0058358F"/>
    <w:rsid w:val="00583B02"/>
    <w:rsid w:val="005867D8"/>
    <w:rsid w:val="0059780C"/>
    <w:rsid w:val="00597C71"/>
    <w:rsid w:val="005A6711"/>
    <w:rsid w:val="005B101F"/>
    <w:rsid w:val="005B1851"/>
    <w:rsid w:val="005B1A4B"/>
    <w:rsid w:val="005B502C"/>
    <w:rsid w:val="005B6E98"/>
    <w:rsid w:val="005C2116"/>
    <w:rsid w:val="005C7993"/>
    <w:rsid w:val="005D7D44"/>
    <w:rsid w:val="005E7510"/>
    <w:rsid w:val="005E75A7"/>
    <w:rsid w:val="00601164"/>
    <w:rsid w:val="0060373A"/>
    <w:rsid w:val="006247DF"/>
    <w:rsid w:val="00624CF1"/>
    <w:rsid w:val="0062632A"/>
    <w:rsid w:val="006338C1"/>
    <w:rsid w:val="00640006"/>
    <w:rsid w:val="006501C3"/>
    <w:rsid w:val="00651343"/>
    <w:rsid w:val="006525AE"/>
    <w:rsid w:val="0065279E"/>
    <w:rsid w:val="00656860"/>
    <w:rsid w:val="00673553"/>
    <w:rsid w:val="00675908"/>
    <w:rsid w:val="006B6C0D"/>
    <w:rsid w:val="006C3C99"/>
    <w:rsid w:val="006D41D6"/>
    <w:rsid w:val="006E03FD"/>
    <w:rsid w:val="006E515F"/>
    <w:rsid w:val="006E54AD"/>
    <w:rsid w:val="006F00AF"/>
    <w:rsid w:val="00706136"/>
    <w:rsid w:val="007141EC"/>
    <w:rsid w:val="00722BB7"/>
    <w:rsid w:val="007240F6"/>
    <w:rsid w:val="00726D3F"/>
    <w:rsid w:val="00731BBA"/>
    <w:rsid w:val="00741A85"/>
    <w:rsid w:val="00762698"/>
    <w:rsid w:val="00766E8C"/>
    <w:rsid w:val="00791C55"/>
    <w:rsid w:val="007A40A2"/>
    <w:rsid w:val="007A45D5"/>
    <w:rsid w:val="007A4C87"/>
    <w:rsid w:val="007B2CB1"/>
    <w:rsid w:val="007D1997"/>
    <w:rsid w:val="007E00A0"/>
    <w:rsid w:val="007E030A"/>
    <w:rsid w:val="007F0722"/>
    <w:rsid w:val="007F5721"/>
    <w:rsid w:val="007F59CA"/>
    <w:rsid w:val="00805BA8"/>
    <w:rsid w:val="00806A22"/>
    <w:rsid w:val="00806B66"/>
    <w:rsid w:val="008128D1"/>
    <w:rsid w:val="008148E7"/>
    <w:rsid w:val="00827281"/>
    <w:rsid w:val="00840045"/>
    <w:rsid w:val="00850762"/>
    <w:rsid w:val="008A5D83"/>
    <w:rsid w:val="008B1438"/>
    <w:rsid w:val="008B633F"/>
    <w:rsid w:val="008B6ADE"/>
    <w:rsid w:val="008C1A95"/>
    <w:rsid w:val="008C59DB"/>
    <w:rsid w:val="008C7113"/>
    <w:rsid w:val="008D4D66"/>
    <w:rsid w:val="008F228F"/>
    <w:rsid w:val="00901CDD"/>
    <w:rsid w:val="00905A4F"/>
    <w:rsid w:val="009177E2"/>
    <w:rsid w:val="00917DE8"/>
    <w:rsid w:val="00924E61"/>
    <w:rsid w:val="0093575B"/>
    <w:rsid w:val="00954831"/>
    <w:rsid w:val="00956ED8"/>
    <w:rsid w:val="00960EC3"/>
    <w:rsid w:val="00974A97"/>
    <w:rsid w:val="00977E43"/>
    <w:rsid w:val="00981F47"/>
    <w:rsid w:val="0098514B"/>
    <w:rsid w:val="009914E0"/>
    <w:rsid w:val="009A6002"/>
    <w:rsid w:val="009B4D88"/>
    <w:rsid w:val="009D3CF1"/>
    <w:rsid w:val="009D77A8"/>
    <w:rsid w:val="009E62A7"/>
    <w:rsid w:val="009F7BA4"/>
    <w:rsid w:val="00A00694"/>
    <w:rsid w:val="00A00F4E"/>
    <w:rsid w:val="00A31F32"/>
    <w:rsid w:val="00A34159"/>
    <w:rsid w:val="00A41452"/>
    <w:rsid w:val="00A43BCE"/>
    <w:rsid w:val="00A4420D"/>
    <w:rsid w:val="00A44D4B"/>
    <w:rsid w:val="00A6108A"/>
    <w:rsid w:val="00A6196F"/>
    <w:rsid w:val="00A938B6"/>
    <w:rsid w:val="00A96410"/>
    <w:rsid w:val="00AA3833"/>
    <w:rsid w:val="00AB3710"/>
    <w:rsid w:val="00AB48CE"/>
    <w:rsid w:val="00AC4303"/>
    <w:rsid w:val="00AC6D8F"/>
    <w:rsid w:val="00AD3C60"/>
    <w:rsid w:val="00AE183B"/>
    <w:rsid w:val="00AE278F"/>
    <w:rsid w:val="00B03755"/>
    <w:rsid w:val="00B03A12"/>
    <w:rsid w:val="00B1201D"/>
    <w:rsid w:val="00B161E3"/>
    <w:rsid w:val="00B2145E"/>
    <w:rsid w:val="00B46C29"/>
    <w:rsid w:val="00B51A88"/>
    <w:rsid w:val="00B526DD"/>
    <w:rsid w:val="00B67BFF"/>
    <w:rsid w:val="00B73EBC"/>
    <w:rsid w:val="00B82534"/>
    <w:rsid w:val="00B95471"/>
    <w:rsid w:val="00BC4D46"/>
    <w:rsid w:val="00BD4336"/>
    <w:rsid w:val="00BF4703"/>
    <w:rsid w:val="00BF485C"/>
    <w:rsid w:val="00C01C2A"/>
    <w:rsid w:val="00C07A3E"/>
    <w:rsid w:val="00C13E65"/>
    <w:rsid w:val="00C17511"/>
    <w:rsid w:val="00C2371B"/>
    <w:rsid w:val="00C421EA"/>
    <w:rsid w:val="00C5543D"/>
    <w:rsid w:val="00C61973"/>
    <w:rsid w:val="00C7250B"/>
    <w:rsid w:val="00C72E91"/>
    <w:rsid w:val="00CB020D"/>
    <w:rsid w:val="00CD3148"/>
    <w:rsid w:val="00CE2BA5"/>
    <w:rsid w:val="00CF6010"/>
    <w:rsid w:val="00D03F30"/>
    <w:rsid w:val="00D05010"/>
    <w:rsid w:val="00D270B9"/>
    <w:rsid w:val="00D31F02"/>
    <w:rsid w:val="00D45B71"/>
    <w:rsid w:val="00D5085B"/>
    <w:rsid w:val="00D5462D"/>
    <w:rsid w:val="00D5662B"/>
    <w:rsid w:val="00D663C4"/>
    <w:rsid w:val="00D73DD0"/>
    <w:rsid w:val="00D743E7"/>
    <w:rsid w:val="00D808EE"/>
    <w:rsid w:val="00D80F72"/>
    <w:rsid w:val="00D81319"/>
    <w:rsid w:val="00D87A82"/>
    <w:rsid w:val="00D90582"/>
    <w:rsid w:val="00D92B0F"/>
    <w:rsid w:val="00D93B40"/>
    <w:rsid w:val="00DA0FAB"/>
    <w:rsid w:val="00DA4B18"/>
    <w:rsid w:val="00DA67F9"/>
    <w:rsid w:val="00DB46B3"/>
    <w:rsid w:val="00DC2683"/>
    <w:rsid w:val="00DC33FC"/>
    <w:rsid w:val="00DD79C4"/>
    <w:rsid w:val="00DE4B64"/>
    <w:rsid w:val="00DE7ACD"/>
    <w:rsid w:val="00DF3108"/>
    <w:rsid w:val="00DF5AC9"/>
    <w:rsid w:val="00DF5E87"/>
    <w:rsid w:val="00E10E37"/>
    <w:rsid w:val="00E1502C"/>
    <w:rsid w:val="00E34AE6"/>
    <w:rsid w:val="00E546A8"/>
    <w:rsid w:val="00E63091"/>
    <w:rsid w:val="00E67066"/>
    <w:rsid w:val="00E67496"/>
    <w:rsid w:val="00E712CE"/>
    <w:rsid w:val="00E8449C"/>
    <w:rsid w:val="00E8523C"/>
    <w:rsid w:val="00E87132"/>
    <w:rsid w:val="00E9742F"/>
    <w:rsid w:val="00E97A0C"/>
    <w:rsid w:val="00EA28E4"/>
    <w:rsid w:val="00EA6377"/>
    <w:rsid w:val="00EB3B83"/>
    <w:rsid w:val="00EB4FFB"/>
    <w:rsid w:val="00EB712C"/>
    <w:rsid w:val="00EB7FE3"/>
    <w:rsid w:val="00EC5235"/>
    <w:rsid w:val="00ED59D8"/>
    <w:rsid w:val="00EE31C7"/>
    <w:rsid w:val="00EE36D8"/>
    <w:rsid w:val="00EE520E"/>
    <w:rsid w:val="00EE64A3"/>
    <w:rsid w:val="00EF1471"/>
    <w:rsid w:val="00EF2869"/>
    <w:rsid w:val="00EF495A"/>
    <w:rsid w:val="00F06EF4"/>
    <w:rsid w:val="00F31444"/>
    <w:rsid w:val="00F32235"/>
    <w:rsid w:val="00F5336D"/>
    <w:rsid w:val="00F56169"/>
    <w:rsid w:val="00F6139C"/>
    <w:rsid w:val="00F641B0"/>
    <w:rsid w:val="00F71936"/>
    <w:rsid w:val="00F80EDB"/>
    <w:rsid w:val="00F80F96"/>
    <w:rsid w:val="00F85533"/>
    <w:rsid w:val="00F92A89"/>
    <w:rsid w:val="00F97168"/>
    <w:rsid w:val="00FC2F66"/>
    <w:rsid w:val="00FD1F2D"/>
    <w:rsid w:val="00FD3955"/>
    <w:rsid w:val="00FD4D7A"/>
    <w:rsid w:val="00FD63B3"/>
    <w:rsid w:val="00FE5B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6437F"/>
  <w15:docId w15:val="{D660DAFA-7935-F34D-BE58-1E4E9E676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F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GridTable5Dark-Accent2">
    <w:name w:val="Grid Table 5 Dark Accent 2"/>
    <w:basedOn w:val="TableNormal"/>
    <w:uiPriority w:val="50"/>
    <w:rsid w:val="00EE1A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EE1AF7"/>
    <w:pPr>
      <w:ind w:left="720"/>
      <w:contextualSpacing/>
    </w:pPr>
  </w:style>
  <w:style w:type="paragraph" w:styleId="FootnoteText">
    <w:name w:val="footnote text"/>
    <w:basedOn w:val="Normal"/>
    <w:link w:val="FootnoteTextChar"/>
    <w:uiPriority w:val="99"/>
    <w:semiHidden/>
    <w:unhideWhenUsed/>
    <w:rsid w:val="00EE1AF7"/>
    <w:pPr>
      <w:jc w:val="both"/>
    </w:pPr>
    <w:rPr>
      <w:rFonts w:asciiTheme="minorHAnsi" w:eastAsiaTheme="minorHAnsi" w:hAnsiTheme="minorHAnsi" w:cstheme="minorBidi"/>
      <w:sz w:val="20"/>
      <w:szCs w:val="20"/>
      <w:lang w:val="de-DE"/>
    </w:rPr>
  </w:style>
  <w:style w:type="character" w:customStyle="1" w:styleId="FootnoteTextChar">
    <w:name w:val="Footnote Text Char"/>
    <w:basedOn w:val="DefaultParagraphFont"/>
    <w:link w:val="FootnoteText"/>
    <w:uiPriority w:val="99"/>
    <w:semiHidden/>
    <w:rsid w:val="00EE1AF7"/>
    <w:rPr>
      <w:sz w:val="20"/>
      <w:szCs w:val="20"/>
      <w:lang w:val="de-DE"/>
    </w:rPr>
  </w:style>
  <w:style w:type="character" w:styleId="FootnoteReference">
    <w:name w:val="footnote reference"/>
    <w:basedOn w:val="DefaultParagraphFont"/>
    <w:uiPriority w:val="99"/>
    <w:semiHidden/>
    <w:unhideWhenUsed/>
    <w:rsid w:val="00EE1AF7"/>
    <w:rPr>
      <w:vertAlign w:val="superscript"/>
    </w:rPr>
  </w:style>
  <w:style w:type="paragraph" w:styleId="BalloonText">
    <w:name w:val="Balloon Text"/>
    <w:basedOn w:val="Normal"/>
    <w:link w:val="BalloonTextChar"/>
    <w:uiPriority w:val="99"/>
    <w:semiHidden/>
    <w:unhideWhenUsed/>
    <w:rsid w:val="00794B12"/>
    <w:rPr>
      <w:sz w:val="18"/>
      <w:szCs w:val="18"/>
    </w:rPr>
  </w:style>
  <w:style w:type="character" w:customStyle="1" w:styleId="BalloonTextChar">
    <w:name w:val="Balloon Text Char"/>
    <w:basedOn w:val="DefaultParagraphFont"/>
    <w:link w:val="BalloonText"/>
    <w:uiPriority w:val="99"/>
    <w:semiHidden/>
    <w:rsid w:val="00794B12"/>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794B12"/>
    <w:rPr>
      <w:sz w:val="16"/>
      <w:szCs w:val="16"/>
    </w:rPr>
  </w:style>
  <w:style w:type="paragraph" w:styleId="CommentText">
    <w:name w:val="annotation text"/>
    <w:basedOn w:val="Normal"/>
    <w:link w:val="CommentTextChar"/>
    <w:uiPriority w:val="99"/>
    <w:semiHidden/>
    <w:unhideWhenUsed/>
    <w:rsid w:val="00794B12"/>
    <w:rPr>
      <w:sz w:val="20"/>
      <w:szCs w:val="20"/>
    </w:rPr>
  </w:style>
  <w:style w:type="character" w:customStyle="1" w:styleId="CommentTextChar">
    <w:name w:val="Comment Text Char"/>
    <w:basedOn w:val="DefaultParagraphFont"/>
    <w:link w:val="CommentText"/>
    <w:uiPriority w:val="99"/>
    <w:semiHidden/>
    <w:rsid w:val="00794B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4B12"/>
    <w:rPr>
      <w:b/>
      <w:bCs/>
    </w:rPr>
  </w:style>
  <w:style w:type="character" w:customStyle="1" w:styleId="CommentSubjectChar">
    <w:name w:val="Comment Subject Char"/>
    <w:basedOn w:val="CommentTextChar"/>
    <w:link w:val="CommentSubject"/>
    <w:uiPriority w:val="99"/>
    <w:semiHidden/>
    <w:rsid w:val="00794B12"/>
    <w:rPr>
      <w:rFonts w:ascii="Times New Roman" w:eastAsia="Times New Roman" w:hAnsi="Times New Roman" w:cs="Times New Roman"/>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table" w:customStyle="1" w:styleId="a0">
    <w:basedOn w:val="TableNormal"/>
    <w:tblPr>
      <w:tblStyleRowBandSize w:val="1"/>
      <w:tblStyleColBandSize w:val="1"/>
      <w:tblCellMar>
        <w:left w:w="115" w:type="dxa"/>
        <w:right w:w="115" w:type="dxa"/>
      </w:tblCellMar>
    </w:tblPr>
    <w:tcPr>
      <w:shd w:val="clear" w:color="auto" w:fill="FBE5D5"/>
    </w:tcPr>
    <w:tblStylePr w:type="firstRow">
      <w:rPr>
        <w:b/>
        <w:bCs/>
        <w:color w:val="FFFFFF" w:themeColor="background1"/>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themeColor="background1"/>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themeColor="background1"/>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themeColor="background1"/>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BAC"/>
      </w:tcPr>
    </w:tblStylePr>
    <w:tblStylePr w:type="band1Horz">
      <w:tblPr/>
      <w:tcPr>
        <w:shd w:val="clear" w:color="auto" w:fill="F7CBAC"/>
      </w:tcPr>
    </w:tblStylePr>
  </w:style>
  <w:style w:type="paragraph" w:styleId="NormalWeb">
    <w:name w:val="Normal (Web)"/>
    <w:basedOn w:val="Normal"/>
    <w:uiPriority w:val="99"/>
    <w:unhideWhenUsed/>
    <w:rsid w:val="005575F8"/>
    <w:pPr>
      <w:spacing w:before="100" w:beforeAutospacing="1" w:after="100" w:afterAutospacing="1"/>
    </w:pPr>
  </w:style>
  <w:style w:type="paragraph" w:styleId="Revision">
    <w:name w:val="Revision"/>
    <w:hidden/>
    <w:uiPriority w:val="99"/>
    <w:semiHidden/>
    <w:rsid w:val="008F228F"/>
  </w:style>
  <w:style w:type="character" w:styleId="Hyperlink">
    <w:name w:val="Hyperlink"/>
    <w:basedOn w:val="DefaultParagraphFont"/>
    <w:uiPriority w:val="99"/>
    <w:semiHidden/>
    <w:unhideWhenUsed/>
    <w:rsid w:val="00D90582"/>
    <w:rPr>
      <w:color w:val="0000FF"/>
      <w:u w:val="single"/>
    </w:rPr>
  </w:style>
  <w:style w:type="character" w:customStyle="1" w:styleId="normaltextrun">
    <w:name w:val="normaltextrun"/>
    <w:basedOn w:val="DefaultParagraphFont"/>
    <w:rsid w:val="00035858"/>
  </w:style>
  <w:style w:type="character" w:customStyle="1" w:styleId="scxw213572358">
    <w:name w:val="scxw213572358"/>
    <w:basedOn w:val="DefaultParagraphFont"/>
    <w:rsid w:val="00035858"/>
  </w:style>
  <w:style w:type="character" w:styleId="FollowedHyperlink">
    <w:name w:val="FollowedHyperlink"/>
    <w:basedOn w:val="DefaultParagraphFont"/>
    <w:uiPriority w:val="99"/>
    <w:semiHidden/>
    <w:unhideWhenUsed/>
    <w:rsid w:val="004627B0"/>
    <w:rPr>
      <w:color w:val="954F72" w:themeColor="followedHyperlink"/>
      <w:u w:val="single"/>
    </w:rPr>
  </w:style>
  <w:style w:type="character" w:customStyle="1" w:styleId="apple-converted-space">
    <w:name w:val="apple-converted-space"/>
    <w:basedOn w:val="DefaultParagraphFont"/>
    <w:rsid w:val="002A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8181">
      <w:bodyDiv w:val="1"/>
      <w:marLeft w:val="0"/>
      <w:marRight w:val="0"/>
      <w:marTop w:val="0"/>
      <w:marBottom w:val="0"/>
      <w:divBdr>
        <w:top w:val="none" w:sz="0" w:space="0" w:color="auto"/>
        <w:left w:val="none" w:sz="0" w:space="0" w:color="auto"/>
        <w:bottom w:val="none" w:sz="0" w:space="0" w:color="auto"/>
        <w:right w:val="none" w:sz="0" w:space="0" w:color="auto"/>
      </w:divBdr>
    </w:div>
    <w:div w:id="19549433">
      <w:bodyDiv w:val="1"/>
      <w:marLeft w:val="0"/>
      <w:marRight w:val="0"/>
      <w:marTop w:val="0"/>
      <w:marBottom w:val="0"/>
      <w:divBdr>
        <w:top w:val="none" w:sz="0" w:space="0" w:color="auto"/>
        <w:left w:val="none" w:sz="0" w:space="0" w:color="auto"/>
        <w:bottom w:val="none" w:sz="0" w:space="0" w:color="auto"/>
        <w:right w:val="none" w:sz="0" w:space="0" w:color="auto"/>
      </w:divBdr>
    </w:div>
    <w:div w:id="46491739">
      <w:bodyDiv w:val="1"/>
      <w:marLeft w:val="0"/>
      <w:marRight w:val="0"/>
      <w:marTop w:val="0"/>
      <w:marBottom w:val="0"/>
      <w:divBdr>
        <w:top w:val="none" w:sz="0" w:space="0" w:color="auto"/>
        <w:left w:val="none" w:sz="0" w:space="0" w:color="auto"/>
        <w:bottom w:val="none" w:sz="0" w:space="0" w:color="auto"/>
        <w:right w:val="none" w:sz="0" w:space="0" w:color="auto"/>
      </w:divBdr>
    </w:div>
    <w:div w:id="260603625">
      <w:bodyDiv w:val="1"/>
      <w:marLeft w:val="0"/>
      <w:marRight w:val="0"/>
      <w:marTop w:val="0"/>
      <w:marBottom w:val="0"/>
      <w:divBdr>
        <w:top w:val="none" w:sz="0" w:space="0" w:color="auto"/>
        <w:left w:val="none" w:sz="0" w:space="0" w:color="auto"/>
        <w:bottom w:val="none" w:sz="0" w:space="0" w:color="auto"/>
        <w:right w:val="none" w:sz="0" w:space="0" w:color="auto"/>
      </w:divBdr>
    </w:div>
    <w:div w:id="261036673">
      <w:bodyDiv w:val="1"/>
      <w:marLeft w:val="0"/>
      <w:marRight w:val="0"/>
      <w:marTop w:val="0"/>
      <w:marBottom w:val="0"/>
      <w:divBdr>
        <w:top w:val="none" w:sz="0" w:space="0" w:color="auto"/>
        <w:left w:val="none" w:sz="0" w:space="0" w:color="auto"/>
        <w:bottom w:val="none" w:sz="0" w:space="0" w:color="auto"/>
        <w:right w:val="none" w:sz="0" w:space="0" w:color="auto"/>
      </w:divBdr>
    </w:div>
    <w:div w:id="717632191">
      <w:bodyDiv w:val="1"/>
      <w:marLeft w:val="0"/>
      <w:marRight w:val="0"/>
      <w:marTop w:val="0"/>
      <w:marBottom w:val="0"/>
      <w:divBdr>
        <w:top w:val="none" w:sz="0" w:space="0" w:color="auto"/>
        <w:left w:val="none" w:sz="0" w:space="0" w:color="auto"/>
        <w:bottom w:val="none" w:sz="0" w:space="0" w:color="auto"/>
        <w:right w:val="none" w:sz="0" w:space="0" w:color="auto"/>
      </w:divBdr>
    </w:div>
    <w:div w:id="730614235">
      <w:bodyDiv w:val="1"/>
      <w:marLeft w:val="0"/>
      <w:marRight w:val="0"/>
      <w:marTop w:val="0"/>
      <w:marBottom w:val="0"/>
      <w:divBdr>
        <w:top w:val="none" w:sz="0" w:space="0" w:color="auto"/>
        <w:left w:val="none" w:sz="0" w:space="0" w:color="auto"/>
        <w:bottom w:val="none" w:sz="0" w:space="0" w:color="auto"/>
        <w:right w:val="none" w:sz="0" w:space="0" w:color="auto"/>
      </w:divBdr>
    </w:div>
    <w:div w:id="793911843">
      <w:bodyDiv w:val="1"/>
      <w:marLeft w:val="0"/>
      <w:marRight w:val="0"/>
      <w:marTop w:val="0"/>
      <w:marBottom w:val="0"/>
      <w:divBdr>
        <w:top w:val="none" w:sz="0" w:space="0" w:color="auto"/>
        <w:left w:val="none" w:sz="0" w:space="0" w:color="auto"/>
        <w:bottom w:val="none" w:sz="0" w:space="0" w:color="auto"/>
        <w:right w:val="none" w:sz="0" w:space="0" w:color="auto"/>
      </w:divBdr>
    </w:div>
    <w:div w:id="959919244">
      <w:bodyDiv w:val="1"/>
      <w:marLeft w:val="0"/>
      <w:marRight w:val="0"/>
      <w:marTop w:val="0"/>
      <w:marBottom w:val="0"/>
      <w:divBdr>
        <w:top w:val="none" w:sz="0" w:space="0" w:color="auto"/>
        <w:left w:val="none" w:sz="0" w:space="0" w:color="auto"/>
        <w:bottom w:val="none" w:sz="0" w:space="0" w:color="auto"/>
        <w:right w:val="none" w:sz="0" w:space="0" w:color="auto"/>
      </w:divBdr>
    </w:div>
    <w:div w:id="1149202482">
      <w:bodyDiv w:val="1"/>
      <w:marLeft w:val="0"/>
      <w:marRight w:val="0"/>
      <w:marTop w:val="0"/>
      <w:marBottom w:val="0"/>
      <w:divBdr>
        <w:top w:val="none" w:sz="0" w:space="0" w:color="auto"/>
        <w:left w:val="none" w:sz="0" w:space="0" w:color="auto"/>
        <w:bottom w:val="none" w:sz="0" w:space="0" w:color="auto"/>
        <w:right w:val="none" w:sz="0" w:space="0" w:color="auto"/>
      </w:divBdr>
    </w:div>
    <w:div w:id="1160534394">
      <w:bodyDiv w:val="1"/>
      <w:marLeft w:val="0"/>
      <w:marRight w:val="0"/>
      <w:marTop w:val="0"/>
      <w:marBottom w:val="0"/>
      <w:divBdr>
        <w:top w:val="none" w:sz="0" w:space="0" w:color="auto"/>
        <w:left w:val="none" w:sz="0" w:space="0" w:color="auto"/>
        <w:bottom w:val="none" w:sz="0" w:space="0" w:color="auto"/>
        <w:right w:val="none" w:sz="0" w:space="0" w:color="auto"/>
      </w:divBdr>
    </w:div>
    <w:div w:id="1509903382">
      <w:bodyDiv w:val="1"/>
      <w:marLeft w:val="0"/>
      <w:marRight w:val="0"/>
      <w:marTop w:val="0"/>
      <w:marBottom w:val="0"/>
      <w:divBdr>
        <w:top w:val="none" w:sz="0" w:space="0" w:color="auto"/>
        <w:left w:val="none" w:sz="0" w:space="0" w:color="auto"/>
        <w:bottom w:val="none" w:sz="0" w:space="0" w:color="auto"/>
        <w:right w:val="none" w:sz="0" w:space="0" w:color="auto"/>
      </w:divBdr>
    </w:div>
    <w:div w:id="1626428719">
      <w:bodyDiv w:val="1"/>
      <w:marLeft w:val="0"/>
      <w:marRight w:val="0"/>
      <w:marTop w:val="0"/>
      <w:marBottom w:val="0"/>
      <w:divBdr>
        <w:top w:val="none" w:sz="0" w:space="0" w:color="auto"/>
        <w:left w:val="none" w:sz="0" w:space="0" w:color="auto"/>
        <w:bottom w:val="none" w:sz="0" w:space="0" w:color="auto"/>
        <w:right w:val="none" w:sz="0" w:space="0" w:color="auto"/>
      </w:divBdr>
    </w:div>
    <w:div w:id="2058773326">
      <w:bodyDiv w:val="1"/>
      <w:marLeft w:val="0"/>
      <w:marRight w:val="0"/>
      <w:marTop w:val="0"/>
      <w:marBottom w:val="0"/>
      <w:divBdr>
        <w:top w:val="none" w:sz="0" w:space="0" w:color="auto"/>
        <w:left w:val="none" w:sz="0" w:space="0" w:color="auto"/>
        <w:bottom w:val="none" w:sz="0" w:space="0" w:color="auto"/>
        <w:right w:val="none" w:sz="0" w:space="0" w:color="auto"/>
      </w:divBdr>
    </w:div>
    <w:div w:id="213806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ann.org/2013raa" TargetMode="External"/><Relationship Id="rId1" Type="http://schemas.openxmlformats.org/officeDocument/2006/relationships/hyperlink" Target="http://www.icann.org/2013r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vxW89whbO3zj7S1m8MRJ7ceAQg==">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Greg Aaron</cp:lastModifiedBy>
  <cp:revision>3</cp:revision>
  <dcterms:created xsi:type="dcterms:W3CDTF">2019-07-10T16:48:00Z</dcterms:created>
  <dcterms:modified xsi:type="dcterms:W3CDTF">2019-07-10T17:01:00Z</dcterms:modified>
</cp:coreProperties>
</file>