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8BE8B" w14:textId="1DED787B" w:rsidR="00A61646" w:rsidRDefault="00A61646" w:rsidP="00E63120">
      <w:pPr>
        <w:pStyle w:val="NoSpacing"/>
        <w:spacing w:line="360" w:lineRule="auto"/>
        <w:rPr>
          <w:rFonts w:ascii="Arial" w:hAnsi="Arial"/>
          <w:b/>
          <w:sz w:val="24"/>
        </w:rPr>
      </w:pPr>
    </w:p>
    <w:p w14:paraId="2B02BADB" w14:textId="77777777" w:rsidR="00A61646" w:rsidRDefault="00A61646" w:rsidP="00E63120">
      <w:pPr>
        <w:pStyle w:val="NoSpacing"/>
        <w:spacing w:line="360" w:lineRule="auto"/>
        <w:rPr>
          <w:rFonts w:ascii="Arial" w:hAnsi="Arial"/>
          <w:b/>
          <w:sz w:val="24"/>
        </w:rPr>
      </w:pPr>
    </w:p>
    <w:p w14:paraId="22C72DAA" w14:textId="77777777" w:rsidR="00A61646" w:rsidRDefault="00A61646" w:rsidP="00E63120">
      <w:pPr>
        <w:pStyle w:val="NoSpacing"/>
        <w:spacing w:line="360" w:lineRule="auto"/>
        <w:rPr>
          <w:rFonts w:ascii="Arial" w:hAnsi="Arial"/>
          <w:b/>
          <w:sz w:val="24"/>
        </w:rPr>
      </w:pPr>
    </w:p>
    <w:p w14:paraId="4E2F9EE2" w14:textId="77777777" w:rsidR="00A61646" w:rsidRDefault="00A61646" w:rsidP="00E63120">
      <w:pPr>
        <w:pStyle w:val="NoSpacing"/>
        <w:spacing w:line="360" w:lineRule="auto"/>
        <w:rPr>
          <w:rFonts w:ascii="Arial" w:hAnsi="Arial"/>
          <w:b/>
          <w:sz w:val="24"/>
        </w:rPr>
      </w:pPr>
    </w:p>
    <w:p w14:paraId="13EF32EC" w14:textId="77777777" w:rsidR="00A61646" w:rsidRDefault="00A61646" w:rsidP="00E63120">
      <w:pPr>
        <w:pStyle w:val="NoSpacing"/>
        <w:spacing w:line="360" w:lineRule="auto"/>
        <w:rPr>
          <w:rFonts w:ascii="Arial" w:hAnsi="Arial"/>
          <w:b/>
          <w:color w:val="1F4E79" w:themeColor="accent1" w:themeShade="80"/>
          <w:sz w:val="24"/>
        </w:rPr>
      </w:pPr>
    </w:p>
    <w:p w14:paraId="5A815403" w14:textId="77777777" w:rsidR="00E77A25" w:rsidRDefault="00E77A25" w:rsidP="00E63120">
      <w:pPr>
        <w:pStyle w:val="NoSpacing"/>
        <w:spacing w:line="360" w:lineRule="auto"/>
        <w:rPr>
          <w:rFonts w:ascii="Arial" w:hAnsi="Arial"/>
          <w:b/>
          <w:color w:val="1F4E79" w:themeColor="accent1" w:themeShade="80"/>
          <w:sz w:val="24"/>
        </w:rPr>
      </w:pPr>
    </w:p>
    <w:p w14:paraId="2E80CD7C" w14:textId="77777777" w:rsidR="00E77A25" w:rsidRDefault="00E77A25" w:rsidP="00E63120">
      <w:pPr>
        <w:pStyle w:val="NoSpacing"/>
        <w:spacing w:line="360" w:lineRule="auto"/>
        <w:rPr>
          <w:rFonts w:ascii="Arial" w:hAnsi="Arial"/>
          <w:b/>
          <w:color w:val="1F4E79" w:themeColor="accent1" w:themeShade="80"/>
          <w:sz w:val="24"/>
        </w:rPr>
      </w:pPr>
    </w:p>
    <w:p w14:paraId="1E57D216" w14:textId="77777777" w:rsidR="00E77A25" w:rsidRPr="00E77A25" w:rsidRDefault="00E77A25" w:rsidP="00E63120">
      <w:pPr>
        <w:pStyle w:val="NoSpacing"/>
        <w:spacing w:line="360" w:lineRule="auto"/>
        <w:rPr>
          <w:rFonts w:ascii="Arial" w:hAnsi="Arial"/>
          <w:b/>
          <w:color w:val="1F4E79" w:themeColor="accent1" w:themeShade="80"/>
          <w:sz w:val="26"/>
        </w:rPr>
      </w:pPr>
    </w:p>
    <w:p w14:paraId="2A2346C6" w14:textId="77777777" w:rsidR="00E77A25" w:rsidRPr="00E77A25" w:rsidRDefault="00E77A25" w:rsidP="00E63120">
      <w:pPr>
        <w:pStyle w:val="NoSpacing"/>
        <w:spacing w:line="360" w:lineRule="auto"/>
        <w:rPr>
          <w:rFonts w:ascii="Arial" w:hAnsi="Arial"/>
          <w:b/>
          <w:color w:val="1F4E79" w:themeColor="accent1" w:themeShade="80"/>
          <w:sz w:val="26"/>
        </w:rPr>
      </w:pPr>
    </w:p>
    <w:p w14:paraId="265ED6EC" w14:textId="77777777" w:rsidR="00E77A25" w:rsidRPr="00F60FF3" w:rsidRDefault="00A61646" w:rsidP="00E63120">
      <w:pPr>
        <w:pStyle w:val="NoSpacing"/>
        <w:spacing w:line="360" w:lineRule="auto"/>
        <w:jc w:val="center"/>
        <w:rPr>
          <w:rFonts w:ascii="Arial" w:hAnsi="Arial"/>
          <w:b/>
          <w:color w:val="00334D"/>
          <w:sz w:val="46"/>
        </w:rPr>
      </w:pPr>
      <w:r w:rsidRPr="00F60FF3">
        <w:rPr>
          <w:rFonts w:ascii="Arial" w:hAnsi="Arial"/>
          <w:b/>
          <w:color w:val="00334D"/>
          <w:sz w:val="46"/>
        </w:rPr>
        <w:t xml:space="preserve">Implementation Plan </w:t>
      </w:r>
    </w:p>
    <w:p w14:paraId="1F67F008" w14:textId="77777777" w:rsidR="00E77A25" w:rsidRPr="00F60FF3" w:rsidRDefault="00E77A25" w:rsidP="00E63120">
      <w:pPr>
        <w:pStyle w:val="NoSpacing"/>
        <w:spacing w:line="360" w:lineRule="auto"/>
        <w:jc w:val="center"/>
        <w:rPr>
          <w:rFonts w:ascii="Arial" w:hAnsi="Arial"/>
          <w:b/>
          <w:color w:val="00334D"/>
          <w:sz w:val="10"/>
        </w:rPr>
      </w:pPr>
    </w:p>
    <w:p w14:paraId="717023A4" w14:textId="77777777" w:rsidR="00A61646" w:rsidRPr="00F60FF3" w:rsidRDefault="00A61646" w:rsidP="00E63120">
      <w:pPr>
        <w:pStyle w:val="NoSpacing"/>
        <w:spacing w:line="360" w:lineRule="auto"/>
        <w:jc w:val="center"/>
        <w:rPr>
          <w:rFonts w:ascii="Arial" w:hAnsi="Arial"/>
          <w:b/>
          <w:color w:val="E87724"/>
          <w:sz w:val="40"/>
        </w:rPr>
      </w:pPr>
      <w:r w:rsidRPr="00F60FF3">
        <w:rPr>
          <w:rFonts w:ascii="Arial" w:hAnsi="Arial"/>
          <w:b/>
          <w:color w:val="E87724"/>
          <w:sz w:val="40"/>
        </w:rPr>
        <w:t xml:space="preserve">Inter-Registrar </w:t>
      </w:r>
      <w:r w:rsidR="00E77A25" w:rsidRPr="00F60FF3">
        <w:rPr>
          <w:rFonts w:ascii="Arial" w:hAnsi="Arial"/>
          <w:b/>
          <w:color w:val="E87724"/>
          <w:sz w:val="40"/>
        </w:rPr>
        <w:t xml:space="preserve">Transfer </w:t>
      </w:r>
      <w:r w:rsidRPr="00F60FF3">
        <w:rPr>
          <w:rFonts w:ascii="Arial" w:hAnsi="Arial"/>
          <w:b/>
          <w:color w:val="E87724"/>
          <w:sz w:val="40"/>
        </w:rPr>
        <w:t>Policy</w:t>
      </w:r>
      <w:r w:rsidR="00E77A25" w:rsidRPr="00F60FF3">
        <w:rPr>
          <w:rFonts w:ascii="Arial" w:hAnsi="Arial"/>
          <w:b/>
          <w:color w:val="E87724"/>
          <w:sz w:val="40"/>
        </w:rPr>
        <w:t xml:space="preserve"> - </w:t>
      </w:r>
      <w:r w:rsidRPr="00F60FF3">
        <w:rPr>
          <w:rFonts w:ascii="Arial" w:hAnsi="Arial"/>
          <w:b/>
          <w:color w:val="E87724"/>
          <w:sz w:val="40"/>
        </w:rPr>
        <w:t>Part D</w:t>
      </w:r>
    </w:p>
    <w:p w14:paraId="76144861" w14:textId="77777777" w:rsidR="00A61646" w:rsidRDefault="00A61646" w:rsidP="00E63120">
      <w:pPr>
        <w:pStyle w:val="NoSpacing"/>
        <w:spacing w:line="360" w:lineRule="auto"/>
        <w:jc w:val="center"/>
        <w:rPr>
          <w:rFonts w:ascii="Arial" w:hAnsi="Arial"/>
          <w:b/>
          <w:color w:val="1F4E79" w:themeColor="accent1" w:themeShade="80"/>
          <w:sz w:val="36"/>
        </w:rPr>
      </w:pPr>
    </w:p>
    <w:p w14:paraId="0329B08C" w14:textId="77777777" w:rsidR="00E77A25" w:rsidRDefault="00E77A25" w:rsidP="00E63120">
      <w:pPr>
        <w:pStyle w:val="NoSpacing"/>
        <w:spacing w:line="360" w:lineRule="auto"/>
        <w:rPr>
          <w:rFonts w:ascii="Arial" w:hAnsi="Arial"/>
          <w:b/>
          <w:color w:val="1F4E79" w:themeColor="accent1" w:themeShade="80"/>
          <w:sz w:val="24"/>
        </w:rPr>
      </w:pPr>
    </w:p>
    <w:p w14:paraId="71668F59" w14:textId="77777777" w:rsidR="00E77A25" w:rsidRDefault="00E77A25" w:rsidP="00E63120">
      <w:pPr>
        <w:pStyle w:val="NoSpacing"/>
        <w:spacing w:line="360" w:lineRule="auto"/>
        <w:rPr>
          <w:rFonts w:ascii="Arial" w:hAnsi="Arial"/>
          <w:b/>
          <w:color w:val="1F4E79" w:themeColor="accent1" w:themeShade="80"/>
          <w:sz w:val="24"/>
        </w:rPr>
      </w:pPr>
    </w:p>
    <w:p w14:paraId="069634C9" w14:textId="77777777" w:rsidR="00E77A25" w:rsidRDefault="00E77A25" w:rsidP="00E63120">
      <w:pPr>
        <w:pStyle w:val="NoSpacing"/>
        <w:spacing w:line="360" w:lineRule="auto"/>
        <w:rPr>
          <w:rFonts w:ascii="Arial" w:hAnsi="Arial"/>
          <w:b/>
          <w:color w:val="1F4E79" w:themeColor="accent1" w:themeShade="80"/>
          <w:sz w:val="24"/>
        </w:rPr>
      </w:pPr>
    </w:p>
    <w:p w14:paraId="4B73B958" w14:textId="77777777" w:rsidR="00A61646" w:rsidRDefault="00A61646" w:rsidP="00E63120">
      <w:pPr>
        <w:pStyle w:val="NoSpacing"/>
        <w:spacing w:line="360" w:lineRule="auto"/>
        <w:rPr>
          <w:rFonts w:ascii="Arial" w:hAnsi="Arial"/>
          <w:b/>
          <w:color w:val="1F4E79" w:themeColor="accent1" w:themeShade="80"/>
          <w:sz w:val="24"/>
        </w:rPr>
      </w:pPr>
    </w:p>
    <w:p w14:paraId="319A32E5" w14:textId="77777777" w:rsidR="004169DC" w:rsidRDefault="004169DC" w:rsidP="00E63120">
      <w:pPr>
        <w:pStyle w:val="NoSpacing"/>
        <w:spacing w:line="360" w:lineRule="auto"/>
        <w:rPr>
          <w:rFonts w:ascii="Arial" w:hAnsi="Arial"/>
          <w:b/>
          <w:color w:val="1F4E79" w:themeColor="accent1" w:themeShade="80"/>
          <w:sz w:val="24"/>
        </w:rPr>
      </w:pPr>
    </w:p>
    <w:p w14:paraId="039F5170" w14:textId="77777777" w:rsidR="004169DC" w:rsidRDefault="004169DC" w:rsidP="00E63120">
      <w:pPr>
        <w:pStyle w:val="NoSpacing"/>
        <w:spacing w:line="360" w:lineRule="auto"/>
        <w:rPr>
          <w:rFonts w:ascii="Arial" w:hAnsi="Arial"/>
          <w:b/>
          <w:color w:val="1F4E79" w:themeColor="accent1" w:themeShade="80"/>
          <w:sz w:val="24"/>
        </w:rPr>
      </w:pPr>
    </w:p>
    <w:p w14:paraId="1203EBCA" w14:textId="77777777" w:rsidR="004169DC" w:rsidRDefault="004169DC" w:rsidP="00E63120">
      <w:pPr>
        <w:pStyle w:val="NoSpacing"/>
        <w:spacing w:line="360" w:lineRule="auto"/>
        <w:rPr>
          <w:rFonts w:ascii="Arial" w:hAnsi="Arial"/>
          <w:b/>
          <w:color w:val="1F4E79" w:themeColor="accent1" w:themeShade="80"/>
          <w:sz w:val="24"/>
        </w:rPr>
      </w:pPr>
    </w:p>
    <w:p w14:paraId="3B795D67" w14:textId="77777777" w:rsidR="004169DC" w:rsidRDefault="004169DC" w:rsidP="00E63120">
      <w:pPr>
        <w:pStyle w:val="NoSpacing"/>
        <w:spacing w:line="360" w:lineRule="auto"/>
        <w:rPr>
          <w:rFonts w:ascii="Arial" w:hAnsi="Arial"/>
          <w:b/>
          <w:color w:val="1F4E79" w:themeColor="accent1" w:themeShade="80"/>
          <w:sz w:val="24"/>
        </w:rPr>
      </w:pPr>
    </w:p>
    <w:p w14:paraId="3A011B06" w14:textId="77777777" w:rsidR="004169DC" w:rsidRDefault="004169DC" w:rsidP="00E63120">
      <w:pPr>
        <w:pStyle w:val="NoSpacing"/>
        <w:spacing w:line="360" w:lineRule="auto"/>
        <w:rPr>
          <w:rFonts w:ascii="Arial" w:hAnsi="Arial"/>
          <w:b/>
          <w:color w:val="1F4E79" w:themeColor="accent1" w:themeShade="80"/>
          <w:sz w:val="24"/>
        </w:rPr>
      </w:pPr>
    </w:p>
    <w:p w14:paraId="57769084" w14:textId="77777777" w:rsidR="006D2499" w:rsidRDefault="006D2499" w:rsidP="00E63120">
      <w:pPr>
        <w:pStyle w:val="NoSpacing"/>
        <w:spacing w:line="360" w:lineRule="auto"/>
        <w:rPr>
          <w:rFonts w:ascii="Arial" w:hAnsi="Arial"/>
          <w:b/>
          <w:color w:val="1F4E79" w:themeColor="accent1" w:themeShade="80"/>
          <w:sz w:val="24"/>
        </w:rPr>
      </w:pPr>
    </w:p>
    <w:p w14:paraId="7A9301E6" w14:textId="77777777" w:rsidR="004169DC" w:rsidRDefault="004169DC" w:rsidP="00E63120">
      <w:pPr>
        <w:pStyle w:val="NoSpacing"/>
        <w:spacing w:line="360" w:lineRule="auto"/>
        <w:rPr>
          <w:rFonts w:ascii="Arial" w:hAnsi="Arial"/>
          <w:b/>
          <w:color w:val="1F4E79" w:themeColor="accent1" w:themeShade="80"/>
          <w:sz w:val="24"/>
        </w:rPr>
      </w:pPr>
    </w:p>
    <w:p w14:paraId="74BCCE9C" w14:textId="77777777" w:rsidR="0062045F" w:rsidRDefault="0062045F" w:rsidP="00E63120">
      <w:pPr>
        <w:pStyle w:val="NoSpacing"/>
        <w:spacing w:line="360" w:lineRule="auto"/>
        <w:rPr>
          <w:rFonts w:ascii="Arial" w:hAnsi="Arial"/>
          <w:b/>
          <w:color w:val="1F4E79" w:themeColor="accent1" w:themeShade="80"/>
          <w:sz w:val="24"/>
        </w:rPr>
      </w:pPr>
    </w:p>
    <w:p w14:paraId="7CC03688" w14:textId="77777777" w:rsidR="009A79E0" w:rsidRDefault="009A79E0" w:rsidP="00E63120">
      <w:pPr>
        <w:pStyle w:val="NoSpacing"/>
        <w:spacing w:line="360" w:lineRule="auto"/>
        <w:rPr>
          <w:rFonts w:ascii="Arial" w:hAnsi="Arial"/>
          <w:b/>
          <w:color w:val="1F4E79" w:themeColor="accent1" w:themeShade="80"/>
          <w:sz w:val="24"/>
        </w:rPr>
      </w:pPr>
    </w:p>
    <w:p w14:paraId="0A4F32D5" w14:textId="77777777" w:rsidR="00F60FF3" w:rsidRDefault="00F60FF3" w:rsidP="00E63120">
      <w:pPr>
        <w:pStyle w:val="NoSpacing"/>
        <w:spacing w:line="360" w:lineRule="auto"/>
        <w:rPr>
          <w:rFonts w:ascii="Arial" w:hAnsi="Arial"/>
          <w:b/>
          <w:color w:val="1F4E79" w:themeColor="accent1" w:themeShade="80"/>
          <w:sz w:val="24"/>
        </w:rPr>
      </w:pPr>
    </w:p>
    <w:p w14:paraId="1B5DC81C" w14:textId="77777777" w:rsidR="00A61646" w:rsidRPr="002348C2" w:rsidRDefault="00A61646" w:rsidP="00E63120">
      <w:pPr>
        <w:pStyle w:val="NoSpacing"/>
        <w:spacing w:line="360" w:lineRule="auto"/>
        <w:rPr>
          <w:rFonts w:ascii="Arial" w:hAnsi="Arial"/>
          <w:b/>
          <w:color w:val="00334D"/>
          <w:sz w:val="24"/>
        </w:rPr>
      </w:pPr>
      <w:r w:rsidRPr="002348C2">
        <w:rPr>
          <w:rFonts w:ascii="Arial" w:hAnsi="Arial"/>
          <w:b/>
          <w:color w:val="00334D"/>
          <w:sz w:val="24"/>
        </w:rPr>
        <w:t>Status of this document</w:t>
      </w:r>
    </w:p>
    <w:p w14:paraId="77D28C85" w14:textId="18A2CBF2" w:rsidR="004261E6" w:rsidRDefault="00A61646" w:rsidP="00F60FF3">
      <w:pPr>
        <w:pStyle w:val="NoSpacing"/>
        <w:spacing w:line="276" w:lineRule="auto"/>
        <w:jc w:val="both"/>
        <w:rPr>
          <w:rFonts w:ascii="Arial" w:hAnsi="Arial"/>
          <w:b/>
          <w:color w:val="1F4E79" w:themeColor="accent1" w:themeShade="80"/>
          <w:sz w:val="28"/>
          <w:szCs w:val="24"/>
        </w:rPr>
      </w:pPr>
      <w:r w:rsidRPr="006B2B53">
        <w:rPr>
          <w:rFonts w:ascii="Arial" w:hAnsi="Arial"/>
          <w:color w:val="000000" w:themeColor="text1"/>
          <w:sz w:val="18"/>
        </w:rPr>
        <w:t xml:space="preserve">This is </w:t>
      </w:r>
      <w:r w:rsidR="009675B3">
        <w:rPr>
          <w:rFonts w:ascii="Arial" w:hAnsi="Arial"/>
          <w:color w:val="000000" w:themeColor="text1"/>
          <w:sz w:val="18"/>
        </w:rPr>
        <w:t xml:space="preserve">a draft, </w:t>
      </w:r>
      <w:r w:rsidR="00F60FF3">
        <w:rPr>
          <w:rFonts w:ascii="Arial" w:hAnsi="Arial"/>
          <w:color w:val="000000" w:themeColor="text1"/>
          <w:sz w:val="18"/>
        </w:rPr>
        <w:t>preliminary</w:t>
      </w:r>
      <w:r w:rsidRPr="006B2B53">
        <w:rPr>
          <w:rFonts w:ascii="Arial" w:hAnsi="Arial"/>
          <w:color w:val="000000" w:themeColor="text1"/>
          <w:sz w:val="18"/>
        </w:rPr>
        <w:t xml:space="preserve"> Implementation Plan </w:t>
      </w:r>
      <w:r w:rsidR="00E77A25" w:rsidRPr="006B2B53">
        <w:rPr>
          <w:rFonts w:ascii="Arial" w:hAnsi="Arial"/>
          <w:color w:val="000000" w:themeColor="text1"/>
          <w:sz w:val="18"/>
        </w:rPr>
        <w:t xml:space="preserve">for the 18 recommendations of the Inter-Registrar Transfer Policy (IRTP) </w:t>
      </w:r>
      <w:r w:rsidRPr="006B2B53">
        <w:rPr>
          <w:rFonts w:ascii="Arial" w:hAnsi="Arial"/>
          <w:color w:val="000000" w:themeColor="text1"/>
          <w:sz w:val="18"/>
        </w:rPr>
        <w:t>Part D</w:t>
      </w:r>
      <w:r w:rsidR="00D60138">
        <w:rPr>
          <w:rFonts w:ascii="Arial" w:hAnsi="Arial"/>
          <w:color w:val="000000" w:themeColor="text1"/>
          <w:sz w:val="18"/>
        </w:rPr>
        <w:t xml:space="preserve"> working g</w:t>
      </w:r>
      <w:r w:rsidR="00E77A25" w:rsidRPr="006B2B53">
        <w:rPr>
          <w:rFonts w:ascii="Arial" w:hAnsi="Arial"/>
          <w:color w:val="000000" w:themeColor="text1"/>
          <w:sz w:val="18"/>
        </w:rPr>
        <w:t xml:space="preserve">roup, </w:t>
      </w:r>
      <w:r w:rsidRPr="006B2B53">
        <w:rPr>
          <w:rFonts w:ascii="Arial" w:hAnsi="Arial"/>
          <w:color w:val="000000" w:themeColor="text1"/>
          <w:sz w:val="18"/>
        </w:rPr>
        <w:t>prepared by ICANN staff for consideration of the Implementation Review Team (IRT)</w:t>
      </w:r>
      <w:r w:rsidR="00A95955">
        <w:rPr>
          <w:rFonts w:ascii="Arial" w:hAnsi="Arial"/>
          <w:color w:val="000000" w:themeColor="text1"/>
          <w:sz w:val="18"/>
        </w:rPr>
        <w:t xml:space="preserve">. </w:t>
      </w:r>
    </w:p>
    <w:p w14:paraId="53731DED" w14:textId="77777777" w:rsidR="00AC23E6" w:rsidRPr="00FD3272" w:rsidRDefault="00AC23E6" w:rsidP="00E63120">
      <w:pPr>
        <w:pStyle w:val="NoSpacing"/>
        <w:spacing w:line="360" w:lineRule="auto"/>
        <w:rPr>
          <w:rFonts w:ascii="Arial" w:hAnsi="Arial"/>
          <w:b/>
          <w:color w:val="00334D"/>
          <w:sz w:val="26"/>
          <w:szCs w:val="24"/>
        </w:rPr>
      </w:pPr>
      <w:r w:rsidRPr="00FD3272">
        <w:rPr>
          <w:rFonts w:ascii="Arial" w:hAnsi="Arial"/>
          <w:b/>
          <w:color w:val="00334D"/>
          <w:sz w:val="26"/>
          <w:szCs w:val="24"/>
        </w:rPr>
        <w:lastRenderedPageBreak/>
        <w:t>Project Implementation Overview</w:t>
      </w:r>
    </w:p>
    <w:tbl>
      <w:tblPr>
        <w:tblStyle w:val="TableGrid"/>
        <w:tblpPr w:leftFromText="180" w:rightFromText="180" w:vertAnchor="page" w:horzAnchor="page" w:tblpX="1549" w:tblpY="2071"/>
        <w:tblW w:w="0" w:type="auto"/>
        <w:tblLook w:val="04A0" w:firstRow="1" w:lastRow="0" w:firstColumn="1" w:lastColumn="0" w:noHBand="0" w:noVBand="1"/>
      </w:tblPr>
      <w:tblGrid>
        <w:gridCol w:w="2808"/>
        <w:gridCol w:w="6570"/>
      </w:tblGrid>
      <w:tr w:rsidR="00B57EE1" w14:paraId="596FFC22" w14:textId="77777777" w:rsidTr="00B57EE1">
        <w:trPr>
          <w:trHeight w:val="796"/>
        </w:trPr>
        <w:tc>
          <w:tcPr>
            <w:tcW w:w="2808" w:type="dxa"/>
            <w:shd w:val="clear" w:color="auto" w:fill="ED7D31" w:themeFill="accent2"/>
          </w:tcPr>
          <w:p w14:paraId="0E916517" w14:textId="77777777" w:rsidR="00B57EE1" w:rsidRDefault="00B57EE1" w:rsidP="00B57EE1">
            <w:pPr>
              <w:pStyle w:val="NoSpacing"/>
              <w:jc w:val="both"/>
              <w:rPr>
                <w:rFonts w:ascii="Arial" w:hAnsi="Arial" w:cs="Arial"/>
                <w:b/>
                <w:sz w:val="20"/>
                <w:szCs w:val="23"/>
              </w:rPr>
            </w:pPr>
          </w:p>
          <w:p w14:paraId="7ADFCEA9" w14:textId="77777777" w:rsidR="00B57EE1" w:rsidRDefault="00B57EE1" w:rsidP="00B57EE1">
            <w:pPr>
              <w:pStyle w:val="NoSpacing"/>
              <w:jc w:val="both"/>
              <w:rPr>
                <w:rFonts w:ascii="Arial" w:hAnsi="Arial"/>
                <w:sz w:val="20"/>
              </w:rPr>
            </w:pPr>
            <w:r w:rsidRPr="00BA15C2">
              <w:rPr>
                <w:rFonts w:ascii="Arial" w:hAnsi="Arial" w:cs="Arial"/>
                <w:b/>
                <w:sz w:val="20"/>
                <w:szCs w:val="23"/>
              </w:rPr>
              <w:t>Project</w:t>
            </w:r>
          </w:p>
        </w:tc>
        <w:tc>
          <w:tcPr>
            <w:tcW w:w="6570" w:type="dxa"/>
          </w:tcPr>
          <w:p w14:paraId="77082925" w14:textId="77777777" w:rsidR="00B57EE1" w:rsidRDefault="00B57EE1" w:rsidP="00B57EE1">
            <w:pPr>
              <w:pStyle w:val="NoSpacing"/>
              <w:jc w:val="both"/>
              <w:rPr>
                <w:rFonts w:ascii="Arial" w:hAnsi="Arial"/>
                <w:sz w:val="20"/>
              </w:rPr>
            </w:pPr>
          </w:p>
          <w:p w14:paraId="0F1F651C" w14:textId="42E5C381" w:rsidR="00B57EE1" w:rsidRDefault="00B57EE1" w:rsidP="00B57EE1">
            <w:pPr>
              <w:pStyle w:val="NoSpacing"/>
              <w:jc w:val="both"/>
              <w:rPr>
                <w:rFonts w:ascii="Arial" w:hAnsi="Arial" w:cs="Arial"/>
                <w:sz w:val="20"/>
                <w:szCs w:val="23"/>
              </w:rPr>
            </w:pPr>
            <w:r>
              <w:rPr>
                <w:rFonts w:ascii="Arial" w:hAnsi="Arial" w:cs="Arial"/>
                <w:sz w:val="20"/>
                <w:szCs w:val="23"/>
              </w:rPr>
              <w:t xml:space="preserve">Implement 18 recommendations from IRTP </w:t>
            </w:r>
            <w:r w:rsidR="00D60138">
              <w:rPr>
                <w:rFonts w:ascii="Arial" w:hAnsi="Arial" w:cs="Arial"/>
                <w:sz w:val="20"/>
                <w:szCs w:val="23"/>
              </w:rPr>
              <w:t xml:space="preserve">Part D Final Report </w:t>
            </w:r>
          </w:p>
          <w:p w14:paraId="42768F9B" w14:textId="77777777" w:rsidR="00B57EE1" w:rsidRDefault="00B57EE1" w:rsidP="00B57EE1">
            <w:pPr>
              <w:pStyle w:val="NoSpacing"/>
              <w:jc w:val="both"/>
              <w:rPr>
                <w:rFonts w:ascii="Arial" w:hAnsi="Arial"/>
                <w:sz w:val="20"/>
              </w:rPr>
            </w:pPr>
          </w:p>
        </w:tc>
      </w:tr>
      <w:tr w:rsidR="00B57EE1" w14:paraId="3F664454" w14:textId="77777777" w:rsidTr="00B57EE1">
        <w:tc>
          <w:tcPr>
            <w:tcW w:w="2808" w:type="dxa"/>
            <w:shd w:val="clear" w:color="auto" w:fill="ED7D31" w:themeFill="accent2"/>
          </w:tcPr>
          <w:p w14:paraId="3828817D" w14:textId="77777777" w:rsidR="00B57EE1" w:rsidRDefault="00B57EE1" w:rsidP="00B57EE1">
            <w:pPr>
              <w:pStyle w:val="NoSpacing"/>
              <w:rPr>
                <w:rFonts w:ascii="Arial" w:hAnsi="Arial" w:cs="Arial"/>
                <w:b/>
                <w:sz w:val="20"/>
                <w:szCs w:val="23"/>
              </w:rPr>
            </w:pPr>
          </w:p>
          <w:p w14:paraId="04FC69C9" w14:textId="77777777" w:rsidR="00B57EE1" w:rsidRDefault="00B57EE1" w:rsidP="00B57EE1">
            <w:pPr>
              <w:pStyle w:val="NoSpacing"/>
              <w:rPr>
                <w:rFonts w:ascii="Arial" w:hAnsi="Arial"/>
                <w:sz w:val="20"/>
              </w:rPr>
            </w:pPr>
            <w:r>
              <w:rPr>
                <w:rFonts w:ascii="Arial" w:hAnsi="Arial" w:cs="Arial"/>
                <w:b/>
                <w:sz w:val="20"/>
                <w:szCs w:val="23"/>
              </w:rPr>
              <w:t>Responsible Entity</w:t>
            </w:r>
            <w:r>
              <w:rPr>
                <w:rFonts w:ascii="Arial" w:hAnsi="Arial" w:cs="Arial"/>
                <w:sz w:val="20"/>
                <w:szCs w:val="23"/>
              </w:rPr>
              <w:tab/>
            </w:r>
          </w:p>
        </w:tc>
        <w:tc>
          <w:tcPr>
            <w:tcW w:w="6570" w:type="dxa"/>
          </w:tcPr>
          <w:p w14:paraId="62730189" w14:textId="77777777" w:rsidR="00B57EE1" w:rsidRDefault="00B57EE1" w:rsidP="00B57EE1">
            <w:pPr>
              <w:pStyle w:val="NoSpacing"/>
              <w:jc w:val="both"/>
              <w:rPr>
                <w:rFonts w:ascii="Arial" w:hAnsi="Arial"/>
                <w:sz w:val="20"/>
              </w:rPr>
            </w:pPr>
          </w:p>
          <w:p w14:paraId="710EC37A" w14:textId="41D7A579" w:rsidR="00B57EE1" w:rsidRDefault="00B57EE1" w:rsidP="00B57EE1">
            <w:pPr>
              <w:pStyle w:val="NoSpacing"/>
              <w:jc w:val="both"/>
              <w:rPr>
                <w:rFonts w:ascii="Arial" w:hAnsi="Arial"/>
                <w:sz w:val="20"/>
              </w:rPr>
            </w:pPr>
            <w:r>
              <w:rPr>
                <w:rFonts w:ascii="Arial" w:hAnsi="Arial"/>
                <w:sz w:val="20"/>
              </w:rPr>
              <w:t xml:space="preserve">ICANN </w:t>
            </w:r>
            <w:r w:rsidR="00D60138">
              <w:rPr>
                <w:rFonts w:ascii="Arial" w:hAnsi="Arial"/>
                <w:sz w:val="20"/>
              </w:rPr>
              <w:t>s</w:t>
            </w:r>
            <w:r>
              <w:rPr>
                <w:rFonts w:ascii="Arial" w:hAnsi="Arial"/>
                <w:sz w:val="20"/>
              </w:rPr>
              <w:t>taff - Global Domains Division</w:t>
            </w:r>
          </w:p>
          <w:p w14:paraId="5E6E0FF0" w14:textId="77777777" w:rsidR="00B57EE1" w:rsidRDefault="00B57EE1" w:rsidP="00B57EE1">
            <w:pPr>
              <w:pStyle w:val="NoSpacing"/>
              <w:jc w:val="both"/>
              <w:rPr>
                <w:rFonts w:ascii="Arial" w:hAnsi="Arial"/>
                <w:sz w:val="20"/>
              </w:rPr>
            </w:pPr>
          </w:p>
        </w:tc>
      </w:tr>
      <w:tr w:rsidR="00B57EE1" w14:paraId="4C0E3D6B" w14:textId="77777777" w:rsidTr="00B57EE1">
        <w:tc>
          <w:tcPr>
            <w:tcW w:w="2808" w:type="dxa"/>
            <w:shd w:val="clear" w:color="auto" w:fill="ED7D31" w:themeFill="accent2"/>
          </w:tcPr>
          <w:p w14:paraId="515811B2" w14:textId="77777777" w:rsidR="00B57EE1" w:rsidRDefault="00B57EE1" w:rsidP="00B57EE1">
            <w:pPr>
              <w:pStyle w:val="NoSpacing"/>
              <w:jc w:val="both"/>
              <w:rPr>
                <w:rFonts w:ascii="Arial" w:hAnsi="Arial" w:cs="Arial"/>
                <w:b/>
                <w:sz w:val="20"/>
                <w:szCs w:val="23"/>
              </w:rPr>
            </w:pPr>
          </w:p>
          <w:p w14:paraId="3AABC8EF" w14:textId="77777777" w:rsidR="00B57EE1" w:rsidRDefault="00B57EE1" w:rsidP="00B57EE1">
            <w:pPr>
              <w:pStyle w:val="NoSpacing"/>
              <w:rPr>
                <w:rFonts w:ascii="Arial" w:hAnsi="Arial"/>
                <w:sz w:val="20"/>
              </w:rPr>
            </w:pPr>
            <w:r w:rsidRPr="00BA15C2">
              <w:rPr>
                <w:rFonts w:ascii="Arial" w:hAnsi="Arial" w:cs="Arial"/>
                <w:b/>
                <w:sz w:val="20"/>
                <w:szCs w:val="23"/>
              </w:rPr>
              <w:t>Project’s Lead Department</w:t>
            </w:r>
          </w:p>
        </w:tc>
        <w:tc>
          <w:tcPr>
            <w:tcW w:w="6570" w:type="dxa"/>
          </w:tcPr>
          <w:p w14:paraId="6B48488C" w14:textId="77777777" w:rsidR="00B57EE1" w:rsidRDefault="00B57EE1" w:rsidP="00B57EE1">
            <w:pPr>
              <w:pStyle w:val="NoSpacing"/>
              <w:jc w:val="both"/>
              <w:rPr>
                <w:rFonts w:ascii="Arial" w:hAnsi="Arial" w:cs="Arial"/>
                <w:sz w:val="20"/>
                <w:szCs w:val="23"/>
              </w:rPr>
            </w:pPr>
          </w:p>
          <w:p w14:paraId="4F1406E3" w14:textId="77777777" w:rsidR="00B57EE1" w:rsidRDefault="00B57EE1" w:rsidP="00B57EE1">
            <w:pPr>
              <w:pStyle w:val="NoSpacing"/>
              <w:jc w:val="both"/>
              <w:rPr>
                <w:rFonts w:ascii="Arial" w:hAnsi="Arial" w:cs="Arial"/>
                <w:sz w:val="20"/>
                <w:szCs w:val="23"/>
              </w:rPr>
            </w:pPr>
            <w:r>
              <w:rPr>
                <w:rFonts w:ascii="Arial" w:hAnsi="Arial" w:cs="Arial"/>
                <w:sz w:val="20"/>
                <w:szCs w:val="23"/>
              </w:rPr>
              <w:t>Registrar Services</w:t>
            </w:r>
          </w:p>
          <w:p w14:paraId="4E591F2F" w14:textId="77777777" w:rsidR="00B57EE1" w:rsidRDefault="00B57EE1" w:rsidP="00B57EE1">
            <w:pPr>
              <w:pStyle w:val="NoSpacing"/>
              <w:jc w:val="both"/>
              <w:rPr>
                <w:rFonts w:ascii="Arial" w:hAnsi="Arial"/>
                <w:sz w:val="20"/>
              </w:rPr>
            </w:pPr>
          </w:p>
        </w:tc>
      </w:tr>
    </w:tbl>
    <w:p w14:paraId="3278148B" w14:textId="77777777" w:rsidR="00B57EE1" w:rsidRPr="00FA4DA3" w:rsidRDefault="00B57EE1" w:rsidP="00E63120">
      <w:pPr>
        <w:pStyle w:val="NoSpacing"/>
        <w:spacing w:line="360" w:lineRule="auto"/>
        <w:rPr>
          <w:rFonts w:ascii="Arial" w:hAnsi="Arial"/>
          <w:b/>
          <w:color w:val="00334D"/>
          <w:sz w:val="32"/>
          <w:szCs w:val="24"/>
        </w:rPr>
      </w:pPr>
    </w:p>
    <w:p w14:paraId="1D71644C" w14:textId="089AEF67" w:rsidR="00F44E5E" w:rsidRDefault="00AC23E6" w:rsidP="00E63120">
      <w:pPr>
        <w:pStyle w:val="NoSpacing"/>
        <w:spacing w:line="360" w:lineRule="auto"/>
        <w:rPr>
          <w:rFonts w:ascii="Arial" w:hAnsi="Arial"/>
          <w:b/>
          <w:color w:val="00334D"/>
          <w:sz w:val="26"/>
          <w:szCs w:val="24"/>
        </w:rPr>
      </w:pPr>
      <w:r w:rsidRPr="00FD3272">
        <w:rPr>
          <w:rFonts w:ascii="Arial" w:hAnsi="Arial"/>
          <w:b/>
          <w:color w:val="00334D"/>
          <w:sz w:val="26"/>
          <w:szCs w:val="24"/>
        </w:rPr>
        <w:t>Background</w:t>
      </w:r>
    </w:p>
    <w:p w14:paraId="44D9F479" w14:textId="77777777" w:rsidR="00C37B69" w:rsidRPr="00C37B69" w:rsidRDefault="00C37B69" w:rsidP="00E63120">
      <w:pPr>
        <w:pStyle w:val="NoSpacing"/>
        <w:spacing w:line="360" w:lineRule="auto"/>
        <w:rPr>
          <w:rFonts w:ascii="Arial" w:hAnsi="Arial"/>
          <w:b/>
          <w:color w:val="00334D"/>
          <w:sz w:val="4"/>
          <w:szCs w:val="24"/>
        </w:rPr>
      </w:pPr>
    </w:p>
    <w:p w14:paraId="22216984" w14:textId="767A61A9" w:rsidR="00AC23E6" w:rsidRDefault="00501BAD" w:rsidP="00E63120">
      <w:pPr>
        <w:pStyle w:val="NoSpacing"/>
        <w:spacing w:line="360" w:lineRule="auto"/>
        <w:jc w:val="both"/>
        <w:rPr>
          <w:rFonts w:ascii="Arial" w:hAnsi="Arial"/>
          <w:sz w:val="20"/>
        </w:rPr>
      </w:pPr>
      <w:r w:rsidRPr="006B1313">
        <w:rPr>
          <w:rFonts w:ascii="Arial" w:hAnsi="Arial"/>
          <w:sz w:val="20"/>
        </w:rPr>
        <w:t>The Inter-Regist</w:t>
      </w:r>
      <w:r w:rsidR="004169DC">
        <w:rPr>
          <w:rFonts w:ascii="Arial" w:hAnsi="Arial"/>
          <w:sz w:val="20"/>
        </w:rPr>
        <w:t>rar Transfer Policy (IRTP) is an</w:t>
      </w:r>
      <w:r w:rsidRPr="006B1313">
        <w:rPr>
          <w:rFonts w:ascii="Arial" w:hAnsi="Arial"/>
          <w:sz w:val="20"/>
        </w:rPr>
        <w:t xml:space="preserve"> </w:t>
      </w:r>
      <w:r w:rsidR="004169DC">
        <w:rPr>
          <w:rFonts w:ascii="Arial" w:hAnsi="Arial"/>
          <w:sz w:val="20"/>
        </w:rPr>
        <w:t>ICANN C</w:t>
      </w:r>
      <w:r w:rsidRPr="006B1313">
        <w:rPr>
          <w:rFonts w:ascii="Arial" w:hAnsi="Arial"/>
          <w:sz w:val="20"/>
        </w:rPr>
        <w:t xml:space="preserve">onsensus </w:t>
      </w:r>
      <w:r w:rsidR="004169DC">
        <w:rPr>
          <w:rFonts w:ascii="Arial" w:hAnsi="Arial"/>
          <w:sz w:val="20"/>
        </w:rPr>
        <w:t>P</w:t>
      </w:r>
      <w:r w:rsidR="003B1762" w:rsidRPr="006B1313">
        <w:rPr>
          <w:rFonts w:ascii="Arial" w:hAnsi="Arial"/>
          <w:sz w:val="20"/>
        </w:rPr>
        <w:t xml:space="preserve">olicy under review by the </w:t>
      </w:r>
      <w:r w:rsidR="004169DC">
        <w:rPr>
          <w:rFonts w:ascii="Arial" w:hAnsi="Arial"/>
          <w:sz w:val="20"/>
        </w:rPr>
        <w:t>Generic Names Supporting Organization (</w:t>
      </w:r>
      <w:r w:rsidR="003B1762" w:rsidRPr="006B1313">
        <w:rPr>
          <w:rFonts w:ascii="Arial" w:hAnsi="Arial"/>
          <w:sz w:val="20"/>
        </w:rPr>
        <w:t>GNSO</w:t>
      </w:r>
      <w:r w:rsidR="004169DC">
        <w:rPr>
          <w:rFonts w:ascii="Arial" w:hAnsi="Arial"/>
          <w:sz w:val="20"/>
        </w:rPr>
        <w:t>)</w:t>
      </w:r>
      <w:r w:rsidR="003B1762" w:rsidRPr="006B1313">
        <w:rPr>
          <w:rFonts w:ascii="Arial" w:hAnsi="Arial"/>
          <w:sz w:val="20"/>
        </w:rPr>
        <w:t xml:space="preserve">. </w:t>
      </w:r>
      <w:r w:rsidRPr="006B1313">
        <w:rPr>
          <w:rFonts w:ascii="Arial" w:hAnsi="Arial"/>
          <w:sz w:val="20"/>
        </w:rPr>
        <w:t xml:space="preserve">The GNSO identified </w:t>
      </w:r>
      <w:r w:rsidR="004169DC">
        <w:rPr>
          <w:rFonts w:ascii="Arial" w:hAnsi="Arial"/>
          <w:sz w:val="20"/>
        </w:rPr>
        <w:t xml:space="preserve">several </w:t>
      </w:r>
      <w:r w:rsidRPr="006B1313">
        <w:rPr>
          <w:rFonts w:ascii="Arial" w:hAnsi="Arial"/>
          <w:sz w:val="20"/>
        </w:rPr>
        <w:t xml:space="preserve">issues in its review of the </w:t>
      </w:r>
      <w:r w:rsidR="004169DC">
        <w:rPr>
          <w:rFonts w:ascii="Arial" w:hAnsi="Arial"/>
          <w:sz w:val="20"/>
        </w:rPr>
        <w:t>p</w:t>
      </w:r>
      <w:r w:rsidRPr="006B1313">
        <w:rPr>
          <w:rFonts w:ascii="Arial" w:hAnsi="Arial"/>
          <w:sz w:val="20"/>
        </w:rPr>
        <w:t xml:space="preserve">olicy </w:t>
      </w:r>
      <w:r w:rsidR="004169DC">
        <w:rPr>
          <w:rFonts w:ascii="Arial" w:hAnsi="Arial"/>
          <w:sz w:val="20"/>
        </w:rPr>
        <w:t>and grouped these</w:t>
      </w:r>
      <w:r w:rsidR="00642090">
        <w:rPr>
          <w:rFonts w:ascii="Arial" w:hAnsi="Arial"/>
          <w:sz w:val="20"/>
        </w:rPr>
        <w:t xml:space="preserve"> issues</w:t>
      </w:r>
      <w:r w:rsidR="004169DC">
        <w:rPr>
          <w:rFonts w:ascii="Arial" w:hAnsi="Arial"/>
          <w:sz w:val="20"/>
        </w:rPr>
        <w:t xml:space="preserve"> </w:t>
      </w:r>
      <w:r w:rsidRPr="006B1313">
        <w:rPr>
          <w:rFonts w:ascii="Arial" w:hAnsi="Arial"/>
          <w:sz w:val="20"/>
        </w:rPr>
        <w:t xml:space="preserve">into </w:t>
      </w:r>
      <w:r w:rsidR="00684F76">
        <w:rPr>
          <w:rFonts w:ascii="Arial" w:hAnsi="Arial"/>
          <w:sz w:val="20"/>
        </w:rPr>
        <w:t xml:space="preserve">several </w:t>
      </w:r>
      <w:r w:rsidR="004169DC">
        <w:rPr>
          <w:rFonts w:ascii="Arial" w:hAnsi="Arial"/>
          <w:sz w:val="20"/>
        </w:rPr>
        <w:t>Policy Development Processes (PDPs)</w:t>
      </w:r>
      <w:r w:rsidR="00684F76">
        <w:rPr>
          <w:rFonts w:ascii="Arial" w:hAnsi="Arial"/>
          <w:sz w:val="20"/>
        </w:rPr>
        <w:t>.</w:t>
      </w:r>
    </w:p>
    <w:p w14:paraId="76D99F60" w14:textId="29844957" w:rsidR="00AC23E6" w:rsidRPr="00FA4DA3" w:rsidRDefault="00AC23E6" w:rsidP="00E63120">
      <w:pPr>
        <w:pStyle w:val="NoSpacing"/>
        <w:spacing w:line="360" w:lineRule="auto"/>
        <w:jc w:val="both"/>
        <w:rPr>
          <w:rFonts w:ascii="Arial" w:hAnsi="Arial"/>
          <w:sz w:val="14"/>
        </w:rPr>
      </w:pPr>
    </w:p>
    <w:p w14:paraId="3F25A830" w14:textId="77777777" w:rsidR="00430558" w:rsidRDefault="00C61AA0" w:rsidP="00430558">
      <w:pPr>
        <w:pStyle w:val="NoSpacing"/>
        <w:spacing w:line="360" w:lineRule="auto"/>
        <w:jc w:val="both"/>
        <w:rPr>
          <w:rFonts w:ascii="Arial" w:hAnsi="Arial"/>
          <w:sz w:val="20"/>
        </w:rPr>
      </w:pPr>
      <w:r>
        <w:rPr>
          <w:rFonts w:ascii="Arial" w:hAnsi="Arial"/>
          <w:sz w:val="20"/>
        </w:rPr>
        <w:t>The IRTP Working Group</w:t>
      </w:r>
      <w:r w:rsidR="00AC23E6">
        <w:rPr>
          <w:rFonts w:ascii="Arial" w:hAnsi="Arial"/>
          <w:sz w:val="20"/>
        </w:rPr>
        <w:t xml:space="preserve"> </w:t>
      </w:r>
      <w:r>
        <w:rPr>
          <w:rFonts w:ascii="Arial" w:hAnsi="Arial"/>
          <w:sz w:val="20"/>
        </w:rPr>
        <w:t xml:space="preserve">Part D </w:t>
      </w:r>
      <w:r w:rsidR="004169DC">
        <w:rPr>
          <w:rFonts w:ascii="Arial" w:hAnsi="Arial"/>
          <w:sz w:val="20"/>
        </w:rPr>
        <w:t xml:space="preserve">started </w:t>
      </w:r>
      <w:r w:rsidR="008B2EC2">
        <w:rPr>
          <w:rFonts w:ascii="Arial" w:hAnsi="Arial"/>
          <w:sz w:val="20"/>
        </w:rPr>
        <w:t xml:space="preserve">reviewing </w:t>
      </w:r>
      <w:r w:rsidR="00642090">
        <w:rPr>
          <w:rFonts w:ascii="Arial" w:hAnsi="Arial"/>
          <w:sz w:val="20"/>
        </w:rPr>
        <w:t>its</w:t>
      </w:r>
      <w:r>
        <w:rPr>
          <w:rFonts w:ascii="Arial" w:hAnsi="Arial"/>
          <w:sz w:val="20"/>
        </w:rPr>
        <w:t xml:space="preserve"> </w:t>
      </w:r>
      <w:r w:rsidR="00642090">
        <w:rPr>
          <w:rFonts w:ascii="Arial" w:hAnsi="Arial"/>
          <w:sz w:val="20"/>
        </w:rPr>
        <w:t xml:space="preserve">assigned </w:t>
      </w:r>
      <w:r w:rsidR="008B2EC2">
        <w:rPr>
          <w:rFonts w:ascii="Arial" w:hAnsi="Arial"/>
          <w:sz w:val="20"/>
        </w:rPr>
        <w:t xml:space="preserve">issues </w:t>
      </w:r>
      <w:r w:rsidR="00642090">
        <w:rPr>
          <w:rFonts w:ascii="Arial" w:hAnsi="Arial"/>
          <w:sz w:val="20"/>
        </w:rPr>
        <w:t>in February 2013</w:t>
      </w:r>
      <w:r>
        <w:rPr>
          <w:rFonts w:ascii="Arial" w:hAnsi="Arial"/>
          <w:sz w:val="20"/>
        </w:rPr>
        <w:t>,</w:t>
      </w:r>
      <w:r w:rsidR="008B2EC2">
        <w:rPr>
          <w:rFonts w:ascii="Arial" w:hAnsi="Arial"/>
          <w:sz w:val="20"/>
        </w:rPr>
        <w:t xml:space="preserve"> </w:t>
      </w:r>
      <w:r w:rsidR="00320CE3">
        <w:rPr>
          <w:rFonts w:ascii="Arial" w:hAnsi="Arial"/>
          <w:sz w:val="20"/>
        </w:rPr>
        <w:t>through weekly conference calls</w:t>
      </w:r>
      <w:r>
        <w:rPr>
          <w:rFonts w:ascii="Arial" w:hAnsi="Arial"/>
          <w:sz w:val="20"/>
        </w:rPr>
        <w:t xml:space="preserve">, </w:t>
      </w:r>
      <w:r w:rsidR="00320CE3">
        <w:rPr>
          <w:rFonts w:ascii="Arial" w:hAnsi="Arial"/>
          <w:sz w:val="20"/>
        </w:rPr>
        <w:t>a</w:t>
      </w:r>
      <w:r>
        <w:rPr>
          <w:rFonts w:ascii="Arial" w:hAnsi="Arial"/>
          <w:sz w:val="20"/>
        </w:rPr>
        <w:t>n</w:t>
      </w:r>
      <w:r w:rsidR="00320CE3">
        <w:rPr>
          <w:rFonts w:ascii="Arial" w:hAnsi="Arial"/>
          <w:sz w:val="20"/>
        </w:rPr>
        <w:t xml:space="preserve"> email list</w:t>
      </w:r>
      <w:r>
        <w:rPr>
          <w:rFonts w:ascii="Arial" w:hAnsi="Arial"/>
          <w:sz w:val="20"/>
        </w:rPr>
        <w:t xml:space="preserve"> and face-to-face meetings </w:t>
      </w:r>
      <w:r w:rsidR="002E61F5" w:rsidRPr="002E61F5">
        <w:rPr>
          <w:rFonts w:ascii="Arial" w:hAnsi="Arial"/>
          <w:sz w:val="20"/>
        </w:rPr>
        <w:t>during ICANN Meetings in Beijing, Durban, Buenos Aires, Singapore and London.</w:t>
      </w:r>
      <w:r w:rsidR="0034725E">
        <w:rPr>
          <w:rFonts w:ascii="Arial" w:hAnsi="Arial"/>
          <w:sz w:val="20"/>
        </w:rPr>
        <w:t xml:space="preserve"> </w:t>
      </w:r>
      <w:r w:rsidR="00F85EA3">
        <w:rPr>
          <w:rFonts w:ascii="Arial" w:hAnsi="Arial"/>
          <w:sz w:val="20"/>
        </w:rPr>
        <w:t xml:space="preserve">The </w:t>
      </w:r>
      <w:r w:rsidR="0080555D">
        <w:rPr>
          <w:rFonts w:ascii="Arial" w:hAnsi="Arial"/>
          <w:sz w:val="20"/>
        </w:rPr>
        <w:t xml:space="preserve">working </w:t>
      </w:r>
      <w:r w:rsidR="00AC23E6">
        <w:rPr>
          <w:rFonts w:ascii="Arial" w:hAnsi="Arial"/>
          <w:sz w:val="20"/>
        </w:rPr>
        <w:t xml:space="preserve">group </w:t>
      </w:r>
      <w:r w:rsidR="0030537B">
        <w:rPr>
          <w:rFonts w:ascii="Arial" w:hAnsi="Arial"/>
          <w:sz w:val="20"/>
        </w:rPr>
        <w:t>presented 18</w:t>
      </w:r>
      <w:r w:rsidR="009F4E3D" w:rsidRPr="006B1313">
        <w:rPr>
          <w:rFonts w:ascii="Arial" w:hAnsi="Arial"/>
          <w:sz w:val="20"/>
        </w:rPr>
        <w:t xml:space="preserve"> recommendations </w:t>
      </w:r>
      <w:r w:rsidR="00F85EA3">
        <w:rPr>
          <w:rFonts w:ascii="Arial" w:hAnsi="Arial"/>
          <w:sz w:val="20"/>
        </w:rPr>
        <w:t xml:space="preserve">in </w:t>
      </w:r>
      <w:r w:rsidR="00F85EA3" w:rsidRPr="00AC23E6">
        <w:rPr>
          <w:rFonts w:ascii="Arial" w:hAnsi="Arial"/>
          <w:sz w:val="20"/>
        </w:rPr>
        <w:t xml:space="preserve">its </w:t>
      </w:r>
      <w:hyperlink r:id="rId8" w:history="1">
        <w:r w:rsidR="00F85EA3" w:rsidRPr="00AC23E6">
          <w:rPr>
            <w:rStyle w:val="Hyperlink"/>
            <w:rFonts w:ascii="Arial" w:hAnsi="Arial"/>
            <w:color w:val="037BC0"/>
            <w:sz w:val="20"/>
          </w:rPr>
          <w:t>IRTP Part D Final Report</w:t>
        </w:r>
      </w:hyperlink>
      <w:r w:rsidR="0080555D">
        <w:rPr>
          <w:rStyle w:val="Hyperlink"/>
          <w:rFonts w:ascii="Arial" w:hAnsi="Arial"/>
          <w:color w:val="037BC0"/>
          <w:sz w:val="20"/>
        </w:rPr>
        <w:t xml:space="preserve"> </w:t>
      </w:r>
      <w:r w:rsidR="00B40F3A">
        <w:rPr>
          <w:rStyle w:val="Hyperlink"/>
          <w:rFonts w:ascii="Arial" w:hAnsi="Arial"/>
          <w:color w:val="037BC0"/>
          <w:sz w:val="20"/>
        </w:rPr>
        <w:t>(</w:t>
      </w:r>
      <w:r w:rsidR="001A13E7">
        <w:rPr>
          <w:rStyle w:val="Hyperlink"/>
          <w:rFonts w:ascii="Arial" w:hAnsi="Arial"/>
          <w:color w:val="037BC0"/>
          <w:sz w:val="20"/>
        </w:rPr>
        <w:t>f</w:t>
      </w:r>
      <w:r w:rsidR="00B40F3A" w:rsidRPr="00B40F3A">
        <w:rPr>
          <w:rStyle w:val="Hyperlink"/>
          <w:rFonts w:ascii="Arial" w:hAnsi="Arial"/>
          <w:color w:val="037BC0"/>
          <w:sz w:val="20"/>
        </w:rPr>
        <w:t>http://gnso.icann.org/en/issues/transfers/irtp-d-final-25sep14-en.pdf</w:t>
      </w:r>
      <w:r w:rsidR="00B40F3A">
        <w:rPr>
          <w:rStyle w:val="Hyperlink"/>
          <w:rFonts w:ascii="Arial" w:hAnsi="Arial"/>
          <w:color w:val="037BC0"/>
          <w:sz w:val="20"/>
        </w:rPr>
        <w:t>)</w:t>
      </w:r>
      <w:r w:rsidR="00AC23E6">
        <w:rPr>
          <w:rFonts w:ascii="Arial" w:hAnsi="Arial"/>
          <w:sz w:val="20"/>
        </w:rPr>
        <w:t>. T</w:t>
      </w:r>
      <w:r w:rsidR="0062045F" w:rsidRPr="00AC23E6">
        <w:rPr>
          <w:rFonts w:ascii="Arial" w:hAnsi="Arial"/>
          <w:sz w:val="20"/>
        </w:rPr>
        <w:t>h</w:t>
      </w:r>
      <w:r w:rsidR="005F6413" w:rsidRPr="00AC23E6">
        <w:rPr>
          <w:rFonts w:ascii="Arial" w:hAnsi="Arial"/>
          <w:sz w:val="20"/>
        </w:rPr>
        <w:t>e</w:t>
      </w:r>
      <w:r w:rsidR="005F6413">
        <w:rPr>
          <w:rFonts w:ascii="Arial" w:hAnsi="Arial"/>
          <w:sz w:val="20"/>
        </w:rPr>
        <w:t xml:space="preserve"> GNSO Council</w:t>
      </w:r>
      <w:r w:rsidR="00AC23E6">
        <w:rPr>
          <w:rFonts w:ascii="Arial" w:hAnsi="Arial"/>
          <w:sz w:val="20"/>
        </w:rPr>
        <w:t xml:space="preserve"> </w:t>
      </w:r>
      <w:r w:rsidR="005F6413">
        <w:rPr>
          <w:rFonts w:ascii="Arial" w:hAnsi="Arial"/>
          <w:sz w:val="20"/>
        </w:rPr>
        <w:t>adopted</w:t>
      </w:r>
      <w:r w:rsidR="00B12BC4">
        <w:rPr>
          <w:rFonts w:ascii="Arial" w:hAnsi="Arial"/>
          <w:sz w:val="20"/>
        </w:rPr>
        <w:t xml:space="preserve"> the report and its</w:t>
      </w:r>
      <w:r w:rsidR="005F6413">
        <w:rPr>
          <w:rFonts w:ascii="Arial" w:hAnsi="Arial"/>
          <w:sz w:val="20"/>
        </w:rPr>
        <w:t xml:space="preserve"> </w:t>
      </w:r>
      <w:r w:rsidR="00B12BC4">
        <w:rPr>
          <w:rFonts w:ascii="Arial" w:hAnsi="Arial"/>
          <w:sz w:val="20"/>
        </w:rPr>
        <w:t xml:space="preserve">recommendations </w:t>
      </w:r>
      <w:r w:rsidR="0062045F">
        <w:rPr>
          <w:rFonts w:ascii="Arial" w:hAnsi="Arial"/>
          <w:sz w:val="20"/>
        </w:rPr>
        <w:t>i</w:t>
      </w:r>
      <w:r w:rsidR="00F85EA3">
        <w:rPr>
          <w:rFonts w:ascii="Arial" w:hAnsi="Arial"/>
          <w:sz w:val="20"/>
        </w:rPr>
        <w:t xml:space="preserve">n </w:t>
      </w:r>
      <w:r w:rsidR="00501BAD" w:rsidRPr="006B1313">
        <w:rPr>
          <w:rFonts w:ascii="Arial" w:hAnsi="Arial"/>
          <w:sz w:val="20"/>
        </w:rPr>
        <w:t>October 2014.</w:t>
      </w:r>
      <w:r w:rsidR="009F4E3D" w:rsidRPr="006B1313">
        <w:rPr>
          <w:rFonts w:ascii="Arial" w:hAnsi="Arial"/>
          <w:sz w:val="20"/>
        </w:rPr>
        <w:t xml:space="preserve"> </w:t>
      </w:r>
      <w:r w:rsidR="0062045F">
        <w:rPr>
          <w:rFonts w:ascii="Arial" w:hAnsi="Arial"/>
          <w:sz w:val="20"/>
        </w:rPr>
        <w:t xml:space="preserve">On </w:t>
      </w:r>
      <w:r w:rsidR="00AC23E6">
        <w:rPr>
          <w:rFonts w:ascii="Arial" w:hAnsi="Arial"/>
          <w:sz w:val="20"/>
        </w:rPr>
        <w:t>12 February 2015,</w:t>
      </w:r>
      <w:r w:rsidR="0062045F">
        <w:rPr>
          <w:rFonts w:ascii="Arial" w:hAnsi="Arial"/>
          <w:sz w:val="20"/>
        </w:rPr>
        <w:t xml:space="preserve"> t</w:t>
      </w:r>
      <w:r w:rsidR="009F4E3D" w:rsidRPr="006B1313">
        <w:rPr>
          <w:rFonts w:ascii="Arial" w:hAnsi="Arial"/>
          <w:sz w:val="20"/>
        </w:rPr>
        <w:t xml:space="preserve">he </w:t>
      </w:r>
      <w:r w:rsidR="0062045F">
        <w:rPr>
          <w:rFonts w:ascii="Arial" w:hAnsi="Arial"/>
          <w:sz w:val="20"/>
        </w:rPr>
        <w:t xml:space="preserve">ICANN </w:t>
      </w:r>
      <w:r w:rsidR="009F4E3D" w:rsidRPr="006B1313">
        <w:rPr>
          <w:rFonts w:ascii="Arial" w:hAnsi="Arial"/>
          <w:sz w:val="20"/>
        </w:rPr>
        <w:t>Board of Dir</w:t>
      </w:r>
      <w:r w:rsidR="00BA15C2">
        <w:rPr>
          <w:rFonts w:ascii="Arial" w:hAnsi="Arial"/>
          <w:sz w:val="20"/>
        </w:rPr>
        <w:t xml:space="preserve">ectors adopted the </w:t>
      </w:r>
      <w:r w:rsidR="00B12BC4">
        <w:rPr>
          <w:rFonts w:ascii="Arial" w:hAnsi="Arial"/>
          <w:sz w:val="20"/>
        </w:rPr>
        <w:t>recommendations</w:t>
      </w:r>
      <w:r w:rsidR="00BA15C2">
        <w:rPr>
          <w:rFonts w:ascii="Arial" w:hAnsi="Arial"/>
          <w:sz w:val="20"/>
        </w:rPr>
        <w:t>.</w:t>
      </w:r>
      <w:r w:rsidR="009F4E3D" w:rsidRPr="006B1313">
        <w:rPr>
          <w:rFonts w:ascii="Arial" w:hAnsi="Arial"/>
          <w:sz w:val="20"/>
        </w:rPr>
        <w:t xml:space="preserve"> </w:t>
      </w:r>
    </w:p>
    <w:p w14:paraId="24A8BBD2" w14:textId="77777777" w:rsidR="00430558" w:rsidRPr="00FA4DA3" w:rsidRDefault="00430558" w:rsidP="00430558">
      <w:pPr>
        <w:pStyle w:val="NoSpacing"/>
        <w:spacing w:line="360" w:lineRule="auto"/>
        <w:jc w:val="both"/>
        <w:rPr>
          <w:rFonts w:ascii="Arial" w:hAnsi="Arial"/>
          <w:sz w:val="14"/>
        </w:rPr>
      </w:pPr>
    </w:p>
    <w:p w14:paraId="2E9808D6" w14:textId="22B213A7" w:rsidR="003D49FE" w:rsidRDefault="003D49FE" w:rsidP="00430558">
      <w:pPr>
        <w:pStyle w:val="NoSpacing"/>
        <w:spacing w:line="360" w:lineRule="auto"/>
        <w:jc w:val="both"/>
        <w:rPr>
          <w:rFonts w:ascii="Arial" w:hAnsi="Arial"/>
          <w:sz w:val="20"/>
        </w:rPr>
      </w:pPr>
      <w:r>
        <w:rPr>
          <w:rFonts w:ascii="Arial" w:hAnsi="Arial"/>
          <w:sz w:val="20"/>
        </w:rPr>
        <w:t>ICANN s</w:t>
      </w:r>
      <w:r w:rsidR="00B12BC4">
        <w:rPr>
          <w:rFonts w:ascii="Arial" w:hAnsi="Arial"/>
          <w:sz w:val="20"/>
        </w:rPr>
        <w:t xml:space="preserve">taff will </w:t>
      </w:r>
      <w:r>
        <w:rPr>
          <w:rFonts w:ascii="Arial" w:hAnsi="Arial"/>
          <w:sz w:val="20"/>
        </w:rPr>
        <w:t>facilitate</w:t>
      </w:r>
      <w:r w:rsidR="00B12BC4">
        <w:rPr>
          <w:rFonts w:ascii="Arial" w:hAnsi="Arial"/>
          <w:sz w:val="20"/>
        </w:rPr>
        <w:t xml:space="preserve"> </w:t>
      </w:r>
      <w:r w:rsidR="00B40F3A">
        <w:rPr>
          <w:rFonts w:ascii="Arial" w:hAnsi="Arial"/>
          <w:sz w:val="20"/>
        </w:rPr>
        <w:t>t</w:t>
      </w:r>
      <w:r w:rsidR="00AC23E6">
        <w:rPr>
          <w:rFonts w:ascii="Arial" w:hAnsi="Arial"/>
          <w:sz w:val="20"/>
        </w:rPr>
        <w:t xml:space="preserve">he </w:t>
      </w:r>
      <w:r w:rsidR="00430558">
        <w:rPr>
          <w:rFonts w:ascii="Arial" w:hAnsi="Arial"/>
          <w:sz w:val="20"/>
        </w:rPr>
        <w:t xml:space="preserve">implementation of the </w:t>
      </w:r>
      <w:r w:rsidR="00AC23E6">
        <w:rPr>
          <w:rFonts w:ascii="Arial" w:hAnsi="Arial"/>
          <w:sz w:val="20"/>
        </w:rPr>
        <w:t>IRTP Part D recommendations</w:t>
      </w:r>
      <w:r w:rsidR="00D75B2E">
        <w:rPr>
          <w:rFonts w:ascii="Arial" w:hAnsi="Arial"/>
          <w:sz w:val="20"/>
        </w:rPr>
        <w:t xml:space="preserve"> in consultation with an Implementation Review Team (IRT).</w:t>
      </w:r>
      <w:r w:rsidR="00AC23E6">
        <w:rPr>
          <w:rFonts w:ascii="Arial" w:hAnsi="Arial"/>
          <w:sz w:val="20"/>
        </w:rPr>
        <w:t xml:space="preserve"> </w:t>
      </w:r>
      <w:r w:rsidR="00684F76">
        <w:rPr>
          <w:rFonts w:ascii="Arial" w:hAnsi="Arial" w:cs="Arial"/>
          <w:sz w:val="30"/>
          <w:szCs w:val="23"/>
        </w:rPr>
        <w:tab/>
      </w:r>
    </w:p>
    <w:p w14:paraId="29A59A57" w14:textId="77777777" w:rsidR="00430558" w:rsidRPr="00430558" w:rsidRDefault="00430558" w:rsidP="00430558">
      <w:pPr>
        <w:pStyle w:val="NoSpacing"/>
        <w:spacing w:line="360" w:lineRule="auto"/>
        <w:jc w:val="both"/>
        <w:rPr>
          <w:rFonts w:ascii="Arial" w:hAnsi="Arial"/>
        </w:rPr>
      </w:pPr>
    </w:p>
    <w:p w14:paraId="412C2F8E" w14:textId="3ADEEEB4" w:rsidR="00395E02" w:rsidRDefault="00AC23E6" w:rsidP="00BA15C2">
      <w:pPr>
        <w:pStyle w:val="NoSpacing"/>
        <w:spacing w:line="360" w:lineRule="auto"/>
        <w:rPr>
          <w:rFonts w:ascii="Arial" w:hAnsi="Arial" w:cs="Arial"/>
          <w:b/>
          <w:color w:val="00334D"/>
          <w:sz w:val="26"/>
          <w:szCs w:val="23"/>
        </w:rPr>
      </w:pPr>
      <w:r w:rsidRPr="00FD3272">
        <w:rPr>
          <w:rFonts w:ascii="Arial" w:hAnsi="Arial" w:cs="Arial"/>
          <w:b/>
          <w:color w:val="00334D"/>
          <w:sz w:val="26"/>
          <w:szCs w:val="23"/>
        </w:rPr>
        <w:t xml:space="preserve">Summary Implementation Plan </w:t>
      </w:r>
    </w:p>
    <w:p w14:paraId="788499CC" w14:textId="77777777" w:rsidR="00C37B69" w:rsidRPr="00C37B69" w:rsidRDefault="00C37B69" w:rsidP="00BA15C2">
      <w:pPr>
        <w:pStyle w:val="NoSpacing"/>
        <w:spacing w:line="360" w:lineRule="auto"/>
        <w:rPr>
          <w:rFonts w:ascii="Arial" w:hAnsi="Arial" w:cs="Arial"/>
          <w:b/>
          <w:color w:val="00334D"/>
          <w:sz w:val="4"/>
          <w:szCs w:val="23"/>
        </w:rPr>
      </w:pPr>
    </w:p>
    <w:p w14:paraId="56CFE9A1" w14:textId="77777777" w:rsidR="00FA4DA3" w:rsidRDefault="00BA15C2" w:rsidP="00AC23E6">
      <w:pPr>
        <w:pStyle w:val="NoSpacing"/>
        <w:spacing w:line="360" w:lineRule="auto"/>
        <w:jc w:val="both"/>
        <w:rPr>
          <w:rFonts w:ascii="Arial" w:hAnsi="Arial" w:cs="Arial"/>
          <w:sz w:val="20"/>
          <w:szCs w:val="23"/>
        </w:rPr>
      </w:pPr>
      <w:r>
        <w:rPr>
          <w:rFonts w:ascii="Arial" w:hAnsi="Arial"/>
          <w:sz w:val="20"/>
        </w:rPr>
        <w:t>This implementation plan includes</w:t>
      </w:r>
      <w:r w:rsidR="00AC23E6">
        <w:rPr>
          <w:rFonts w:ascii="Arial" w:hAnsi="Arial"/>
          <w:sz w:val="20"/>
        </w:rPr>
        <w:t xml:space="preserve"> </w:t>
      </w:r>
      <w:r>
        <w:rPr>
          <w:rFonts w:ascii="Arial" w:hAnsi="Arial"/>
          <w:sz w:val="20"/>
        </w:rPr>
        <w:t>all 18 recommendations from the IRT</w:t>
      </w:r>
      <w:r w:rsidR="00AC23E6">
        <w:rPr>
          <w:rFonts w:ascii="Arial" w:hAnsi="Arial"/>
          <w:sz w:val="20"/>
        </w:rPr>
        <w:t xml:space="preserve">P Part D Final Report. </w:t>
      </w:r>
      <w:r w:rsidR="00B40F3A">
        <w:rPr>
          <w:rFonts w:ascii="Arial" w:hAnsi="Arial" w:cs="Arial"/>
          <w:sz w:val="20"/>
          <w:szCs w:val="23"/>
        </w:rPr>
        <w:t xml:space="preserve">For </w:t>
      </w:r>
      <w:r w:rsidR="00AC23E6">
        <w:rPr>
          <w:rFonts w:ascii="Arial" w:hAnsi="Arial" w:cs="Arial"/>
          <w:sz w:val="20"/>
          <w:szCs w:val="23"/>
        </w:rPr>
        <w:t>full explanation</w:t>
      </w:r>
      <w:r w:rsidR="00B40F3A">
        <w:rPr>
          <w:rFonts w:ascii="Arial" w:hAnsi="Arial" w:cs="Arial"/>
          <w:sz w:val="20"/>
          <w:szCs w:val="23"/>
        </w:rPr>
        <w:t>s</w:t>
      </w:r>
      <w:r w:rsidR="00AC23E6">
        <w:rPr>
          <w:rFonts w:ascii="Arial" w:hAnsi="Arial" w:cs="Arial"/>
          <w:sz w:val="20"/>
          <w:szCs w:val="23"/>
        </w:rPr>
        <w:t xml:space="preserve"> of </w:t>
      </w:r>
      <w:r w:rsidR="00B40F3A">
        <w:rPr>
          <w:rFonts w:ascii="Arial" w:hAnsi="Arial" w:cs="Arial"/>
          <w:sz w:val="20"/>
          <w:szCs w:val="23"/>
        </w:rPr>
        <w:t>the</w:t>
      </w:r>
      <w:r w:rsidR="00AC23E6">
        <w:rPr>
          <w:rFonts w:ascii="Arial" w:hAnsi="Arial" w:cs="Arial"/>
          <w:sz w:val="20"/>
          <w:szCs w:val="23"/>
        </w:rPr>
        <w:t xml:space="preserve"> recommendation</w:t>
      </w:r>
      <w:r w:rsidR="00B40F3A">
        <w:rPr>
          <w:rFonts w:ascii="Arial" w:hAnsi="Arial" w:cs="Arial"/>
          <w:sz w:val="20"/>
          <w:szCs w:val="23"/>
        </w:rPr>
        <w:t>s</w:t>
      </w:r>
      <w:r w:rsidR="00AC23E6">
        <w:rPr>
          <w:rFonts w:ascii="Arial" w:hAnsi="Arial" w:cs="Arial"/>
          <w:sz w:val="20"/>
          <w:szCs w:val="23"/>
        </w:rPr>
        <w:t xml:space="preserve"> </w:t>
      </w:r>
      <w:r w:rsidR="00430558">
        <w:rPr>
          <w:rFonts w:ascii="Arial" w:hAnsi="Arial" w:cs="Arial"/>
          <w:sz w:val="20"/>
          <w:szCs w:val="23"/>
        </w:rPr>
        <w:t xml:space="preserve">please </w:t>
      </w:r>
      <w:r w:rsidR="00AC23E6">
        <w:rPr>
          <w:rFonts w:ascii="Arial" w:hAnsi="Arial" w:cs="Arial"/>
          <w:sz w:val="20"/>
          <w:szCs w:val="23"/>
        </w:rPr>
        <w:t xml:space="preserve">see the </w:t>
      </w:r>
      <w:hyperlink r:id="rId9" w:history="1">
        <w:r w:rsidR="00AC23E6" w:rsidRPr="00AC23E6">
          <w:rPr>
            <w:rStyle w:val="Hyperlink"/>
            <w:rFonts w:ascii="Arial" w:hAnsi="Arial"/>
            <w:color w:val="037BC0"/>
            <w:sz w:val="20"/>
          </w:rPr>
          <w:t>Final Report</w:t>
        </w:r>
      </w:hyperlink>
      <w:r w:rsidR="00AC23E6" w:rsidRPr="00AC23E6">
        <w:rPr>
          <w:rFonts w:ascii="Arial" w:hAnsi="Arial" w:cs="Arial"/>
          <w:sz w:val="20"/>
          <w:szCs w:val="23"/>
        </w:rPr>
        <w:t>.</w:t>
      </w:r>
      <w:r w:rsidR="00AC23E6">
        <w:rPr>
          <w:rFonts w:ascii="Arial" w:hAnsi="Arial" w:cs="Arial"/>
          <w:sz w:val="20"/>
          <w:szCs w:val="23"/>
        </w:rPr>
        <w:t xml:space="preserve"> </w:t>
      </w:r>
    </w:p>
    <w:p w14:paraId="732C613A" w14:textId="77777777" w:rsidR="00FA4DA3" w:rsidRPr="00FA4DA3" w:rsidRDefault="00FA4DA3" w:rsidP="00AC23E6">
      <w:pPr>
        <w:pStyle w:val="NoSpacing"/>
        <w:spacing w:line="360" w:lineRule="auto"/>
        <w:jc w:val="both"/>
        <w:rPr>
          <w:rFonts w:ascii="Arial" w:hAnsi="Arial" w:cs="Arial"/>
          <w:sz w:val="14"/>
          <w:szCs w:val="23"/>
        </w:rPr>
      </w:pPr>
    </w:p>
    <w:p w14:paraId="57293B78" w14:textId="251A5463" w:rsidR="00AC23E6" w:rsidRDefault="00AC23E6" w:rsidP="00AC23E6">
      <w:pPr>
        <w:pStyle w:val="NoSpacing"/>
        <w:spacing w:line="360" w:lineRule="auto"/>
        <w:jc w:val="both"/>
        <w:rPr>
          <w:rFonts w:ascii="Arial" w:hAnsi="Arial" w:cs="Arial"/>
          <w:sz w:val="20"/>
          <w:szCs w:val="23"/>
        </w:rPr>
      </w:pPr>
      <w:r>
        <w:rPr>
          <w:rFonts w:ascii="Arial" w:hAnsi="Arial" w:cs="Arial"/>
          <w:sz w:val="20"/>
          <w:szCs w:val="23"/>
        </w:rPr>
        <w:t xml:space="preserve">The recommendations are divided into </w:t>
      </w:r>
      <w:r w:rsidR="00FA0DF3">
        <w:rPr>
          <w:rFonts w:ascii="Arial" w:hAnsi="Arial" w:cs="Arial"/>
          <w:sz w:val="20"/>
          <w:szCs w:val="23"/>
        </w:rPr>
        <w:t>three</w:t>
      </w:r>
      <w:r>
        <w:rPr>
          <w:rFonts w:ascii="Arial" w:hAnsi="Arial" w:cs="Arial"/>
          <w:sz w:val="20"/>
          <w:szCs w:val="23"/>
        </w:rPr>
        <w:t xml:space="preserve"> separate groups</w:t>
      </w:r>
      <w:r w:rsidR="00FA0DF3">
        <w:rPr>
          <w:rFonts w:ascii="Arial" w:hAnsi="Arial" w:cs="Arial"/>
          <w:sz w:val="20"/>
          <w:szCs w:val="23"/>
        </w:rPr>
        <w:t xml:space="preserve">: </w:t>
      </w:r>
      <w:r>
        <w:rPr>
          <w:rFonts w:ascii="Arial" w:hAnsi="Arial" w:cs="Arial"/>
          <w:sz w:val="20"/>
          <w:szCs w:val="23"/>
        </w:rPr>
        <w:t xml:space="preserve">(I) </w:t>
      </w:r>
      <w:r w:rsidR="00FA0DF3">
        <w:rPr>
          <w:rFonts w:ascii="Arial" w:hAnsi="Arial" w:cs="Arial"/>
          <w:sz w:val="20"/>
          <w:szCs w:val="23"/>
        </w:rPr>
        <w:t xml:space="preserve">recommendations </w:t>
      </w:r>
      <w:r>
        <w:rPr>
          <w:rFonts w:ascii="Arial" w:hAnsi="Arial" w:cs="Arial"/>
          <w:sz w:val="20"/>
          <w:szCs w:val="23"/>
        </w:rPr>
        <w:t xml:space="preserve">requiring new </w:t>
      </w:r>
      <w:r w:rsidR="00FA0DF3">
        <w:rPr>
          <w:rFonts w:ascii="Arial" w:hAnsi="Arial" w:cs="Arial"/>
          <w:sz w:val="20"/>
          <w:szCs w:val="23"/>
        </w:rPr>
        <w:t xml:space="preserve">consensus </w:t>
      </w:r>
      <w:r>
        <w:rPr>
          <w:rFonts w:ascii="Arial" w:hAnsi="Arial" w:cs="Arial"/>
          <w:sz w:val="20"/>
          <w:szCs w:val="23"/>
        </w:rPr>
        <w:t>policy language</w:t>
      </w:r>
      <w:r w:rsidR="00FA4DA3">
        <w:rPr>
          <w:rFonts w:ascii="Arial" w:hAnsi="Arial" w:cs="Arial"/>
          <w:sz w:val="20"/>
          <w:szCs w:val="23"/>
        </w:rPr>
        <w:t xml:space="preserve"> in the IRTP and TDRP (Transfer Dispute Resolution Policy);</w:t>
      </w:r>
      <w:r>
        <w:rPr>
          <w:rFonts w:ascii="Arial" w:hAnsi="Arial" w:cs="Arial"/>
          <w:sz w:val="20"/>
          <w:szCs w:val="23"/>
        </w:rPr>
        <w:t xml:space="preserve"> (II) </w:t>
      </w:r>
      <w:r w:rsidR="00FA0DF3">
        <w:rPr>
          <w:rFonts w:ascii="Arial" w:hAnsi="Arial" w:cs="Arial"/>
          <w:sz w:val="20"/>
          <w:szCs w:val="23"/>
        </w:rPr>
        <w:t xml:space="preserve">recommendations </w:t>
      </w:r>
      <w:r w:rsidR="00FA4DA3">
        <w:rPr>
          <w:rFonts w:ascii="Arial" w:hAnsi="Arial" w:cs="Arial"/>
          <w:sz w:val="20"/>
          <w:szCs w:val="23"/>
        </w:rPr>
        <w:t>for</w:t>
      </w:r>
      <w:r w:rsidR="00FA0DF3">
        <w:rPr>
          <w:rFonts w:ascii="Arial" w:hAnsi="Arial" w:cs="Arial"/>
          <w:sz w:val="20"/>
          <w:szCs w:val="23"/>
        </w:rPr>
        <w:t xml:space="preserve"> the creation of a ICANN</w:t>
      </w:r>
      <w:r w:rsidR="005C579F">
        <w:rPr>
          <w:rFonts w:ascii="Arial" w:hAnsi="Arial" w:cs="Arial"/>
          <w:sz w:val="20"/>
          <w:szCs w:val="23"/>
        </w:rPr>
        <w:t xml:space="preserve"> webpage for registrants about disputed t</w:t>
      </w:r>
      <w:r w:rsidR="00FA0DF3">
        <w:rPr>
          <w:rFonts w:ascii="Arial" w:hAnsi="Arial" w:cs="Arial"/>
          <w:sz w:val="20"/>
          <w:szCs w:val="23"/>
        </w:rPr>
        <w:t>ransfer</w:t>
      </w:r>
      <w:r w:rsidR="00FA4DA3">
        <w:rPr>
          <w:rFonts w:ascii="Arial" w:hAnsi="Arial" w:cs="Arial"/>
          <w:sz w:val="20"/>
          <w:szCs w:val="23"/>
        </w:rPr>
        <w:t>s</w:t>
      </w:r>
      <w:r w:rsidR="005C579F">
        <w:rPr>
          <w:rFonts w:ascii="Arial" w:hAnsi="Arial" w:cs="Arial"/>
          <w:sz w:val="20"/>
          <w:szCs w:val="23"/>
        </w:rPr>
        <w:t xml:space="preserve"> and possible remedies</w:t>
      </w:r>
      <w:r w:rsidR="00FA4DA3">
        <w:rPr>
          <w:rFonts w:ascii="Arial" w:hAnsi="Arial" w:cs="Arial"/>
          <w:sz w:val="20"/>
          <w:szCs w:val="23"/>
        </w:rPr>
        <w:t>;</w:t>
      </w:r>
      <w:r w:rsidR="00FA0DF3">
        <w:rPr>
          <w:rFonts w:ascii="Arial" w:hAnsi="Arial" w:cs="Arial"/>
          <w:sz w:val="20"/>
          <w:szCs w:val="23"/>
        </w:rPr>
        <w:t xml:space="preserve"> and, </w:t>
      </w:r>
      <w:r>
        <w:rPr>
          <w:rFonts w:ascii="Arial" w:hAnsi="Arial" w:cs="Arial"/>
          <w:sz w:val="20"/>
          <w:szCs w:val="23"/>
        </w:rPr>
        <w:t xml:space="preserve">(III) </w:t>
      </w:r>
      <w:r w:rsidR="00FA0DF3">
        <w:rPr>
          <w:rFonts w:ascii="Arial" w:hAnsi="Arial" w:cs="Arial"/>
          <w:sz w:val="20"/>
          <w:szCs w:val="23"/>
        </w:rPr>
        <w:t xml:space="preserve">recommendations directed to the GNSO Council for after all IRTP parts have been implemented. </w:t>
      </w:r>
    </w:p>
    <w:p w14:paraId="63DB3F1C" w14:textId="77777777" w:rsidR="00AC23E6" w:rsidRPr="00FA4DA3" w:rsidRDefault="00AC23E6" w:rsidP="00AC23E6">
      <w:pPr>
        <w:pStyle w:val="NoSpacing"/>
        <w:spacing w:line="360" w:lineRule="auto"/>
        <w:jc w:val="both"/>
        <w:rPr>
          <w:rFonts w:ascii="Arial" w:hAnsi="Arial" w:cs="Arial"/>
          <w:sz w:val="14"/>
          <w:szCs w:val="23"/>
        </w:rPr>
      </w:pPr>
    </w:p>
    <w:p w14:paraId="6D11112D" w14:textId="000EE766" w:rsidR="00A30FB8" w:rsidRDefault="00AC23E6" w:rsidP="003A5CD5">
      <w:pPr>
        <w:pStyle w:val="NoSpacing"/>
        <w:spacing w:line="360" w:lineRule="auto"/>
        <w:jc w:val="both"/>
        <w:rPr>
          <w:rFonts w:ascii="Arial" w:hAnsi="Arial"/>
          <w:b/>
          <w:color w:val="00334D"/>
          <w:sz w:val="28"/>
          <w:szCs w:val="24"/>
        </w:rPr>
      </w:pPr>
      <w:r>
        <w:rPr>
          <w:rFonts w:ascii="Arial" w:hAnsi="Arial" w:cs="Arial"/>
          <w:sz w:val="20"/>
          <w:szCs w:val="23"/>
        </w:rPr>
        <w:t>The plan incl</w:t>
      </w:r>
      <w:r w:rsidR="00A30FB8">
        <w:rPr>
          <w:rFonts w:ascii="Arial" w:hAnsi="Arial" w:cs="Arial"/>
          <w:sz w:val="20"/>
          <w:szCs w:val="23"/>
        </w:rPr>
        <w:t xml:space="preserve">udes a timeline for </w:t>
      </w:r>
      <w:r w:rsidR="00FA4DA3">
        <w:rPr>
          <w:rFonts w:ascii="Arial" w:hAnsi="Arial" w:cs="Arial"/>
          <w:sz w:val="20"/>
          <w:szCs w:val="23"/>
        </w:rPr>
        <w:t>convening the</w:t>
      </w:r>
      <w:r w:rsidR="00D75B2E">
        <w:rPr>
          <w:rFonts w:ascii="Arial" w:hAnsi="Arial" w:cs="Arial"/>
          <w:sz w:val="20"/>
          <w:szCs w:val="23"/>
        </w:rPr>
        <w:t xml:space="preserve"> IRT</w:t>
      </w:r>
      <w:r w:rsidR="00A30FB8">
        <w:rPr>
          <w:rFonts w:ascii="Arial" w:hAnsi="Arial" w:cs="Arial"/>
          <w:sz w:val="20"/>
          <w:szCs w:val="23"/>
        </w:rPr>
        <w:t xml:space="preserve">, </w:t>
      </w:r>
      <w:r w:rsidR="00FA0DF3">
        <w:rPr>
          <w:rFonts w:ascii="Arial" w:hAnsi="Arial" w:cs="Arial"/>
          <w:sz w:val="20"/>
          <w:szCs w:val="23"/>
        </w:rPr>
        <w:t>a</w:t>
      </w:r>
      <w:r w:rsidR="00FA4DA3">
        <w:rPr>
          <w:rFonts w:ascii="Arial" w:hAnsi="Arial" w:cs="Arial"/>
          <w:sz w:val="20"/>
          <w:szCs w:val="23"/>
        </w:rPr>
        <w:t xml:space="preserve">nd timelines and proposed processes for the remaining recommendations, </w:t>
      </w:r>
      <w:r w:rsidR="00BA15C2">
        <w:rPr>
          <w:rFonts w:ascii="Arial" w:hAnsi="Arial" w:cs="Arial"/>
          <w:sz w:val="20"/>
          <w:szCs w:val="23"/>
        </w:rPr>
        <w:t>as subject</w:t>
      </w:r>
      <w:r w:rsidR="00B40F3A">
        <w:rPr>
          <w:rFonts w:ascii="Arial" w:hAnsi="Arial" w:cs="Arial"/>
          <w:sz w:val="20"/>
          <w:szCs w:val="23"/>
        </w:rPr>
        <w:t>s</w:t>
      </w:r>
      <w:r w:rsidR="00BA15C2">
        <w:rPr>
          <w:rFonts w:ascii="Arial" w:hAnsi="Arial" w:cs="Arial"/>
          <w:sz w:val="20"/>
          <w:szCs w:val="23"/>
        </w:rPr>
        <w:t xml:space="preserve"> for review by </w:t>
      </w:r>
      <w:r>
        <w:rPr>
          <w:rFonts w:ascii="Arial" w:hAnsi="Arial" w:cs="Arial"/>
          <w:sz w:val="20"/>
          <w:szCs w:val="23"/>
        </w:rPr>
        <w:t>the IRT.</w:t>
      </w:r>
      <w:r w:rsidR="003A5CD5">
        <w:rPr>
          <w:rFonts w:ascii="Arial" w:hAnsi="Arial" w:cs="Arial"/>
          <w:sz w:val="20"/>
          <w:szCs w:val="23"/>
        </w:rPr>
        <w:t xml:space="preserve"> </w:t>
      </w:r>
    </w:p>
    <w:p w14:paraId="7AF05C38" w14:textId="77777777" w:rsidR="00B57EE1" w:rsidRDefault="00B57EE1" w:rsidP="0034725E">
      <w:pPr>
        <w:pStyle w:val="NoSpacing"/>
        <w:spacing w:line="360" w:lineRule="auto"/>
        <w:rPr>
          <w:rFonts w:ascii="Arial" w:hAnsi="Arial"/>
          <w:b/>
          <w:color w:val="00334D"/>
          <w:sz w:val="26"/>
          <w:szCs w:val="24"/>
        </w:rPr>
      </w:pPr>
    </w:p>
    <w:p w14:paraId="35A9DADD" w14:textId="3AA6AEFE" w:rsidR="0034725E" w:rsidRPr="00FD3272" w:rsidRDefault="00D75B2E" w:rsidP="0034725E">
      <w:pPr>
        <w:pStyle w:val="NoSpacing"/>
        <w:spacing w:line="360" w:lineRule="auto"/>
        <w:rPr>
          <w:rFonts w:ascii="Arial" w:hAnsi="Arial"/>
          <w:b/>
          <w:color w:val="00334D"/>
          <w:sz w:val="26"/>
          <w:szCs w:val="24"/>
        </w:rPr>
      </w:pPr>
      <w:r>
        <w:rPr>
          <w:rFonts w:ascii="Arial" w:hAnsi="Arial"/>
          <w:b/>
          <w:color w:val="00334D"/>
          <w:sz w:val="26"/>
          <w:szCs w:val="24"/>
        </w:rPr>
        <w:lastRenderedPageBreak/>
        <w:t>Convening</w:t>
      </w:r>
      <w:r w:rsidR="0034725E" w:rsidRPr="00FD3272">
        <w:rPr>
          <w:rFonts w:ascii="Arial" w:hAnsi="Arial"/>
          <w:b/>
          <w:color w:val="00334D"/>
          <w:sz w:val="26"/>
          <w:szCs w:val="24"/>
        </w:rPr>
        <w:t xml:space="preserve"> </w:t>
      </w:r>
      <w:r w:rsidR="00A30FB8" w:rsidRPr="00FD3272">
        <w:rPr>
          <w:rFonts w:ascii="Arial" w:hAnsi="Arial"/>
          <w:b/>
          <w:color w:val="00334D"/>
          <w:sz w:val="26"/>
          <w:szCs w:val="24"/>
        </w:rPr>
        <w:t xml:space="preserve">the </w:t>
      </w:r>
      <w:r w:rsidR="0034725E" w:rsidRPr="00FD3272">
        <w:rPr>
          <w:rFonts w:ascii="Arial" w:hAnsi="Arial"/>
          <w:b/>
          <w:color w:val="00334D"/>
          <w:sz w:val="26"/>
          <w:szCs w:val="24"/>
        </w:rPr>
        <w:t>Implementation Review Team</w:t>
      </w:r>
      <w:r w:rsidR="00C31019">
        <w:rPr>
          <w:rFonts w:ascii="Arial" w:hAnsi="Arial"/>
          <w:b/>
          <w:color w:val="00334D"/>
          <w:sz w:val="26"/>
          <w:szCs w:val="24"/>
        </w:rPr>
        <w:t xml:space="preserve"> (IRT)</w:t>
      </w:r>
    </w:p>
    <w:p w14:paraId="503E1931" w14:textId="77777777" w:rsidR="00395E02" w:rsidRPr="00C37B69" w:rsidRDefault="00395E02" w:rsidP="0034725E">
      <w:pPr>
        <w:pStyle w:val="NoSpacing"/>
        <w:spacing w:line="360" w:lineRule="auto"/>
        <w:rPr>
          <w:rFonts w:ascii="Arial" w:hAnsi="Arial"/>
          <w:b/>
          <w:color w:val="00334D"/>
          <w:sz w:val="4"/>
          <w:szCs w:val="24"/>
        </w:rPr>
      </w:pPr>
    </w:p>
    <w:p w14:paraId="79593C85" w14:textId="0226E69E" w:rsidR="0034725E" w:rsidRDefault="0034725E" w:rsidP="0034725E">
      <w:pPr>
        <w:pStyle w:val="NoSpacing"/>
        <w:spacing w:line="360" w:lineRule="auto"/>
        <w:jc w:val="both"/>
        <w:rPr>
          <w:rFonts w:ascii="Arial" w:hAnsi="Arial"/>
          <w:sz w:val="20"/>
        </w:rPr>
      </w:pPr>
      <w:r>
        <w:rPr>
          <w:rFonts w:ascii="Arial" w:hAnsi="Arial"/>
          <w:sz w:val="20"/>
        </w:rPr>
        <w:t>The IRTP Part D IRT</w:t>
      </w:r>
      <w:r w:rsidR="008D6141">
        <w:rPr>
          <w:rFonts w:ascii="Arial" w:hAnsi="Arial"/>
          <w:sz w:val="20"/>
        </w:rPr>
        <w:t xml:space="preserve"> is to be convened by </w:t>
      </w:r>
      <w:r w:rsidR="00C31019">
        <w:rPr>
          <w:rFonts w:ascii="Arial" w:hAnsi="Arial"/>
          <w:sz w:val="20"/>
        </w:rPr>
        <w:t>June</w:t>
      </w:r>
      <w:r>
        <w:rPr>
          <w:rFonts w:ascii="Arial" w:hAnsi="Arial"/>
          <w:sz w:val="20"/>
        </w:rPr>
        <w:t xml:space="preserve"> 2015. The IRT will start working via a series of </w:t>
      </w:r>
      <w:r w:rsidR="005D7F32">
        <w:rPr>
          <w:rFonts w:ascii="Arial" w:hAnsi="Arial"/>
          <w:sz w:val="20"/>
        </w:rPr>
        <w:t>calls</w:t>
      </w:r>
      <w:r w:rsidR="00153F30">
        <w:rPr>
          <w:rFonts w:ascii="Arial" w:hAnsi="Arial"/>
          <w:sz w:val="20"/>
        </w:rPr>
        <w:t xml:space="preserve"> and a </w:t>
      </w:r>
      <w:r w:rsidR="005D7F32">
        <w:rPr>
          <w:rFonts w:ascii="Arial" w:hAnsi="Arial"/>
          <w:sz w:val="20"/>
        </w:rPr>
        <w:t xml:space="preserve">public email list, </w:t>
      </w:r>
      <w:r>
        <w:rPr>
          <w:rFonts w:ascii="Arial" w:hAnsi="Arial"/>
          <w:sz w:val="20"/>
        </w:rPr>
        <w:t xml:space="preserve">and will </w:t>
      </w:r>
      <w:r w:rsidR="0076432F">
        <w:rPr>
          <w:rFonts w:ascii="Arial" w:hAnsi="Arial"/>
          <w:sz w:val="20"/>
        </w:rPr>
        <w:t xml:space="preserve">provide feedback regarding </w:t>
      </w:r>
      <w:r>
        <w:rPr>
          <w:rFonts w:ascii="Arial" w:hAnsi="Arial"/>
          <w:sz w:val="20"/>
        </w:rPr>
        <w:t>the implementation</w:t>
      </w:r>
      <w:r w:rsidR="0076432F">
        <w:rPr>
          <w:rFonts w:ascii="Arial" w:hAnsi="Arial"/>
          <w:sz w:val="20"/>
        </w:rPr>
        <w:t xml:space="preserve"> of the recommendations</w:t>
      </w:r>
      <w:r w:rsidR="008D6141">
        <w:rPr>
          <w:rFonts w:ascii="Arial" w:hAnsi="Arial"/>
          <w:sz w:val="20"/>
        </w:rPr>
        <w:t>.</w:t>
      </w:r>
    </w:p>
    <w:p w14:paraId="6F73C4B5" w14:textId="77777777" w:rsidR="00395E02" w:rsidRPr="00395E02" w:rsidRDefault="00395E02" w:rsidP="0034725E">
      <w:pPr>
        <w:pStyle w:val="NoSpacing"/>
        <w:spacing w:line="360" w:lineRule="auto"/>
        <w:jc w:val="both"/>
        <w:rPr>
          <w:rFonts w:ascii="Arial" w:hAnsi="Arial"/>
          <w:sz w:val="10"/>
        </w:rPr>
      </w:pPr>
    </w:p>
    <w:tbl>
      <w:tblPr>
        <w:tblStyle w:val="TableGrid"/>
        <w:tblW w:w="9457" w:type="dxa"/>
        <w:tblInd w:w="108" w:type="dxa"/>
        <w:tblCellMar>
          <w:left w:w="115" w:type="dxa"/>
          <w:right w:w="115" w:type="dxa"/>
        </w:tblCellMar>
        <w:tblLook w:val="04A0" w:firstRow="1" w:lastRow="0" w:firstColumn="1" w:lastColumn="0" w:noHBand="0" w:noVBand="1"/>
      </w:tblPr>
      <w:tblGrid>
        <w:gridCol w:w="7387"/>
        <w:gridCol w:w="2070"/>
      </w:tblGrid>
      <w:tr w:rsidR="0034725E" w:rsidRPr="00246516" w14:paraId="142000FC" w14:textId="77777777" w:rsidTr="0034725E">
        <w:trPr>
          <w:trHeight w:val="764"/>
        </w:trPr>
        <w:tc>
          <w:tcPr>
            <w:tcW w:w="7387" w:type="dxa"/>
            <w:shd w:val="clear" w:color="auto" w:fill="00334D"/>
          </w:tcPr>
          <w:p w14:paraId="474E407A" w14:textId="77777777" w:rsidR="0034725E" w:rsidRPr="00246516" w:rsidRDefault="0034725E" w:rsidP="0034725E">
            <w:pPr>
              <w:pStyle w:val="NoSpacing"/>
              <w:spacing w:line="276" w:lineRule="auto"/>
              <w:rPr>
                <w:rFonts w:ascii="Arial" w:hAnsi="Arial"/>
                <w:b/>
                <w:color w:val="FFFFFF" w:themeColor="background1"/>
                <w:sz w:val="20"/>
              </w:rPr>
            </w:pPr>
          </w:p>
          <w:p w14:paraId="200C5161" w14:textId="77777777" w:rsidR="0034725E" w:rsidRPr="00246516" w:rsidRDefault="00395E02" w:rsidP="00D75B2E">
            <w:pPr>
              <w:pStyle w:val="NoSpacing"/>
              <w:spacing w:line="276" w:lineRule="auto"/>
              <w:rPr>
                <w:rFonts w:ascii="Arial" w:hAnsi="Arial"/>
                <w:b/>
                <w:color w:val="FFFFFF" w:themeColor="background1"/>
                <w:sz w:val="20"/>
              </w:rPr>
            </w:pPr>
            <w:r>
              <w:rPr>
                <w:rFonts w:ascii="Arial" w:hAnsi="Arial"/>
                <w:b/>
                <w:color w:val="FFFFFF" w:themeColor="background1"/>
                <w:sz w:val="20"/>
              </w:rPr>
              <w:t xml:space="preserve">TIMELINE </w:t>
            </w:r>
          </w:p>
        </w:tc>
        <w:tc>
          <w:tcPr>
            <w:tcW w:w="2070" w:type="dxa"/>
            <w:shd w:val="clear" w:color="auto" w:fill="00334D"/>
          </w:tcPr>
          <w:p w14:paraId="139AAD8A" w14:textId="77777777" w:rsidR="0034725E" w:rsidRPr="00246516" w:rsidRDefault="0034725E" w:rsidP="00395E02">
            <w:pPr>
              <w:pStyle w:val="NoSpacing"/>
              <w:spacing w:line="276" w:lineRule="auto"/>
              <w:jc w:val="center"/>
              <w:rPr>
                <w:rFonts w:ascii="Arial" w:hAnsi="Arial"/>
                <w:b/>
                <w:color w:val="FFFFFF" w:themeColor="background1"/>
                <w:sz w:val="20"/>
              </w:rPr>
            </w:pPr>
          </w:p>
          <w:p w14:paraId="30003C8F" w14:textId="77777777" w:rsidR="0034725E" w:rsidRPr="00246516" w:rsidRDefault="0034725E" w:rsidP="00395E02">
            <w:pPr>
              <w:pStyle w:val="NoSpacing"/>
              <w:spacing w:line="276" w:lineRule="auto"/>
              <w:jc w:val="center"/>
              <w:rPr>
                <w:rFonts w:ascii="Arial" w:hAnsi="Arial"/>
                <w:b/>
                <w:color w:val="FFFFFF" w:themeColor="background1"/>
                <w:sz w:val="20"/>
              </w:rPr>
            </w:pPr>
            <w:r>
              <w:rPr>
                <w:rFonts w:ascii="Arial" w:hAnsi="Arial"/>
                <w:b/>
                <w:color w:val="FFFFFF" w:themeColor="background1"/>
                <w:sz w:val="20"/>
              </w:rPr>
              <w:t>DATE</w:t>
            </w:r>
          </w:p>
        </w:tc>
      </w:tr>
      <w:tr w:rsidR="0034725E" w14:paraId="45A2B034" w14:textId="77777777" w:rsidTr="0034725E">
        <w:trPr>
          <w:trHeight w:val="467"/>
        </w:trPr>
        <w:tc>
          <w:tcPr>
            <w:tcW w:w="7387" w:type="dxa"/>
          </w:tcPr>
          <w:p w14:paraId="2AD27E84" w14:textId="77777777" w:rsidR="0034725E" w:rsidRDefault="0034725E" w:rsidP="0034725E">
            <w:pPr>
              <w:pStyle w:val="NoSpacing"/>
              <w:spacing w:line="276" w:lineRule="auto"/>
              <w:rPr>
                <w:rFonts w:ascii="Arial" w:hAnsi="Arial"/>
                <w:sz w:val="20"/>
              </w:rPr>
            </w:pPr>
          </w:p>
          <w:p w14:paraId="684C65EB" w14:textId="77777777" w:rsidR="0034725E" w:rsidRDefault="0034725E" w:rsidP="0034725E">
            <w:pPr>
              <w:pStyle w:val="NoSpacing"/>
              <w:spacing w:line="276" w:lineRule="auto"/>
              <w:rPr>
                <w:rFonts w:ascii="Arial" w:hAnsi="Arial"/>
                <w:sz w:val="20"/>
              </w:rPr>
            </w:pPr>
            <w:r>
              <w:rPr>
                <w:rFonts w:ascii="Arial" w:hAnsi="Arial"/>
                <w:sz w:val="20"/>
              </w:rPr>
              <w:t>Recruit Implementation Review Team (IRT) via email</w:t>
            </w:r>
            <w:r w:rsidR="00395E02">
              <w:rPr>
                <w:rFonts w:ascii="Arial" w:hAnsi="Arial"/>
                <w:sz w:val="20"/>
              </w:rPr>
              <w:t xml:space="preserve"> community-wide (by staff)</w:t>
            </w:r>
          </w:p>
          <w:p w14:paraId="55EECBA6" w14:textId="77777777" w:rsidR="0034725E" w:rsidRPr="000208EA" w:rsidRDefault="0034725E" w:rsidP="0034725E">
            <w:pPr>
              <w:pStyle w:val="NoSpacing"/>
              <w:spacing w:line="276" w:lineRule="auto"/>
              <w:rPr>
                <w:rFonts w:ascii="Arial" w:hAnsi="Arial"/>
                <w:i/>
                <w:sz w:val="20"/>
              </w:rPr>
            </w:pPr>
          </w:p>
        </w:tc>
        <w:tc>
          <w:tcPr>
            <w:tcW w:w="2070" w:type="dxa"/>
          </w:tcPr>
          <w:p w14:paraId="450792FE" w14:textId="77777777" w:rsidR="0034725E" w:rsidRDefault="0034725E" w:rsidP="00395E02">
            <w:pPr>
              <w:pStyle w:val="NoSpacing"/>
              <w:spacing w:line="276" w:lineRule="auto"/>
              <w:jc w:val="center"/>
              <w:rPr>
                <w:rFonts w:ascii="Arial" w:hAnsi="Arial"/>
                <w:sz w:val="20"/>
              </w:rPr>
            </w:pPr>
          </w:p>
          <w:p w14:paraId="4E9F057F" w14:textId="7A2F3AAA" w:rsidR="0034725E" w:rsidRDefault="00C66C12" w:rsidP="00CE719E">
            <w:pPr>
              <w:pStyle w:val="NoSpacing"/>
              <w:spacing w:line="276" w:lineRule="auto"/>
              <w:jc w:val="center"/>
              <w:rPr>
                <w:rFonts w:ascii="Arial" w:hAnsi="Arial"/>
                <w:sz w:val="20"/>
              </w:rPr>
            </w:pPr>
            <w:r>
              <w:rPr>
                <w:rFonts w:ascii="Arial" w:hAnsi="Arial"/>
                <w:sz w:val="20"/>
              </w:rPr>
              <w:t>19 May</w:t>
            </w:r>
            <w:r w:rsidR="0034725E">
              <w:rPr>
                <w:rFonts w:ascii="Arial" w:hAnsi="Arial"/>
                <w:sz w:val="20"/>
              </w:rPr>
              <w:t xml:space="preserve"> 2015</w:t>
            </w:r>
          </w:p>
        </w:tc>
      </w:tr>
      <w:tr w:rsidR="0034725E" w14:paraId="1403DCF3" w14:textId="77777777" w:rsidTr="0034725E">
        <w:tc>
          <w:tcPr>
            <w:tcW w:w="7387" w:type="dxa"/>
          </w:tcPr>
          <w:p w14:paraId="0D4E9748" w14:textId="77777777" w:rsidR="0034725E" w:rsidRDefault="0034725E" w:rsidP="0034725E">
            <w:pPr>
              <w:pStyle w:val="NoSpacing"/>
              <w:spacing w:line="276" w:lineRule="auto"/>
              <w:rPr>
                <w:rFonts w:ascii="Arial" w:hAnsi="Arial"/>
                <w:sz w:val="20"/>
              </w:rPr>
            </w:pPr>
          </w:p>
          <w:p w14:paraId="1B0E5736" w14:textId="77777777" w:rsidR="0034725E" w:rsidRDefault="0034725E" w:rsidP="0034725E">
            <w:pPr>
              <w:pStyle w:val="NoSpacing"/>
              <w:spacing w:line="276" w:lineRule="auto"/>
              <w:rPr>
                <w:rFonts w:ascii="Arial" w:hAnsi="Arial"/>
                <w:sz w:val="20"/>
              </w:rPr>
            </w:pPr>
            <w:r>
              <w:rPr>
                <w:rFonts w:ascii="Arial" w:hAnsi="Arial"/>
                <w:sz w:val="20"/>
              </w:rPr>
              <w:t>Share</w:t>
            </w:r>
            <w:r w:rsidR="005D7F32">
              <w:rPr>
                <w:rFonts w:ascii="Arial" w:hAnsi="Arial"/>
                <w:sz w:val="20"/>
              </w:rPr>
              <w:t xml:space="preserve"> Preliminary</w:t>
            </w:r>
            <w:r>
              <w:rPr>
                <w:rFonts w:ascii="Arial" w:hAnsi="Arial"/>
                <w:sz w:val="20"/>
              </w:rPr>
              <w:t xml:space="preserve"> Implementation Plan with IRT via email</w:t>
            </w:r>
            <w:r w:rsidR="00395E02">
              <w:rPr>
                <w:rFonts w:ascii="Arial" w:hAnsi="Arial"/>
                <w:sz w:val="20"/>
              </w:rPr>
              <w:t xml:space="preserve"> (by staff)</w:t>
            </w:r>
          </w:p>
        </w:tc>
        <w:tc>
          <w:tcPr>
            <w:tcW w:w="2070" w:type="dxa"/>
          </w:tcPr>
          <w:p w14:paraId="103472FC" w14:textId="77777777" w:rsidR="0034725E" w:rsidRDefault="0034725E" w:rsidP="00395E02">
            <w:pPr>
              <w:pStyle w:val="NoSpacing"/>
              <w:spacing w:line="276" w:lineRule="auto"/>
              <w:jc w:val="center"/>
              <w:rPr>
                <w:rFonts w:ascii="Arial" w:hAnsi="Arial"/>
                <w:sz w:val="20"/>
              </w:rPr>
            </w:pPr>
          </w:p>
          <w:p w14:paraId="472BE225" w14:textId="62049649" w:rsidR="0034725E" w:rsidRDefault="00F02D07" w:rsidP="00395E02">
            <w:pPr>
              <w:pStyle w:val="NoSpacing"/>
              <w:spacing w:line="276" w:lineRule="auto"/>
              <w:jc w:val="center"/>
              <w:rPr>
                <w:rFonts w:ascii="Arial" w:hAnsi="Arial"/>
                <w:sz w:val="20"/>
              </w:rPr>
            </w:pPr>
            <w:r>
              <w:rPr>
                <w:rFonts w:ascii="Arial" w:hAnsi="Arial"/>
                <w:sz w:val="20"/>
              </w:rPr>
              <w:t>24 July</w:t>
            </w:r>
            <w:r w:rsidR="0034725E">
              <w:rPr>
                <w:rFonts w:ascii="Arial" w:hAnsi="Arial"/>
                <w:sz w:val="20"/>
              </w:rPr>
              <w:t xml:space="preserve"> 2015</w:t>
            </w:r>
          </w:p>
          <w:p w14:paraId="798F92E9" w14:textId="77777777" w:rsidR="0034725E" w:rsidRDefault="0034725E" w:rsidP="00395E02">
            <w:pPr>
              <w:pStyle w:val="NoSpacing"/>
              <w:spacing w:line="276" w:lineRule="auto"/>
              <w:jc w:val="center"/>
              <w:rPr>
                <w:rFonts w:ascii="Arial" w:hAnsi="Arial"/>
                <w:sz w:val="20"/>
              </w:rPr>
            </w:pPr>
          </w:p>
        </w:tc>
      </w:tr>
      <w:tr w:rsidR="0046528B" w:rsidRPr="006D2499" w14:paraId="2FEEF2DB" w14:textId="77777777" w:rsidTr="0046528B">
        <w:tc>
          <w:tcPr>
            <w:tcW w:w="7387" w:type="dxa"/>
            <w:shd w:val="clear" w:color="auto" w:fill="E87724"/>
          </w:tcPr>
          <w:p w14:paraId="49D0C400" w14:textId="77777777" w:rsidR="0046528B" w:rsidRPr="006D2499" w:rsidRDefault="0046528B" w:rsidP="0046528B">
            <w:pPr>
              <w:pStyle w:val="NoSpacing"/>
              <w:spacing w:line="276" w:lineRule="auto"/>
              <w:rPr>
                <w:rFonts w:ascii="Arial" w:hAnsi="Arial"/>
                <w:b/>
                <w:sz w:val="20"/>
              </w:rPr>
            </w:pPr>
          </w:p>
          <w:p w14:paraId="7CAE3991" w14:textId="77777777" w:rsidR="0046528B" w:rsidRPr="0046528B" w:rsidRDefault="0046528B" w:rsidP="0046528B">
            <w:pPr>
              <w:pStyle w:val="NoSpacing"/>
              <w:spacing w:line="276" w:lineRule="auto"/>
              <w:rPr>
                <w:rFonts w:ascii="Arial" w:hAnsi="Arial"/>
                <w:b/>
                <w:sz w:val="20"/>
              </w:rPr>
            </w:pPr>
            <w:r w:rsidRPr="0046528B">
              <w:rPr>
                <w:rFonts w:ascii="Arial" w:hAnsi="Arial"/>
                <w:b/>
                <w:sz w:val="20"/>
              </w:rPr>
              <w:t>IRT Call #1: Introduction, Discuss Implementation Plan, Agenda Next Calls</w:t>
            </w:r>
          </w:p>
          <w:p w14:paraId="268F5B18" w14:textId="77777777" w:rsidR="0046528B" w:rsidRPr="006D2499" w:rsidRDefault="0046528B" w:rsidP="0046528B">
            <w:pPr>
              <w:pStyle w:val="NoSpacing"/>
              <w:spacing w:line="276" w:lineRule="auto"/>
              <w:rPr>
                <w:rFonts w:ascii="Arial" w:hAnsi="Arial"/>
                <w:b/>
                <w:sz w:val="20"/>
              </w:rPr>
            </w:pPr>
          </w:p>
        </w:tc>
        <w:tc>
          <w:tcPr>
            <w:tcW w:w="2070" w:type="dxa"/>
            <w:shd w:val="clear" w:color="auto" w:fill="E87724"/>
          </w:tcPr>
          <w:p w14:paraId="295BE404" w14:textId="77777777" w:rsidR="0046528B" w:rsidRPr="0046528B" w:rsidRDefault="0046528B" w:rsidP="0046528B">
            <w:pPr>
              <w:pStyle w:val="NoSpacing"/>
              <w:spacing w:line="276" w:lineRule="auto"/>
              <w:jc w:val="center"/>
              <w:rPr>
                <w:rFonts w:ascii="Arial" w:hAnsi="Arial"/>
                <w:b/>
                <w:sz w:val="20"/>
              </w:rPr>
            </w:pPr>
          </w:p>
          <w:p w14:paraId="5E1392AE" w14:textId="7FBFB53C" w:rsidR="0046528B" w:rsidRPr="006D2499" w:rsidRDefault="000D4F05" w:rsidP="0046528B">
            <w:pPr>
              <w:pStyle w:val="NoSpacing"/>
              <w:spacing w:line="276" w:lineRule="auto"/>
              <w:jc w:val="center"/>
              <w:rPr>
                <w:rFonts w:ascii="Arial" w:hAnsi="Arial"/>
                <w:b/>
                <w:sz w:val="20"/>
              </w:rPr>
            </w:pPr>
            <w:r>
              <w:rPr>
                <w:rFonts w:ascii="Arial" w:hAnsi="Arial"/>
                <w:b/>
                <w:sz w:val="20"/>
              </w:rPr>
              <w:t>31 July</w:t>
            </w:r>
            <w:r w:rsidR="0046528B" w:rsidRPr="0046528B">
              <w:rPr>
                <w:rFonts w:ascii="Arial" w:hAnsi="Arial"/>
                <w:b/>
                <w:sz w:val="20"/>
              </w:rPr>
              <w:t xml:space="preserve"> 2015</w:t>
            </w:r>
          </w:p>
        </w:tc>
      </w:tr>
      <w:tr w:rsidR="0034725E" w14:paraId="3DCD2C8A" w14:textId="77777777" w:rsidTr="0034725E">
        <w:tc>
          <w:tcPr>
            <w:tcW w:w="7387" w:type="dxa"/>
          </w:tcPr>
          <w:p w14:paraId="6C57BEC0" w14:textId="77777777" w:rsidR="0034725E" w:rsidRDefault="0034725E" w:rsidP="0034725E">
            <w:pPr>
              <w:pStyle w:val="NoSpacing"/>
              <w:spacing w:line="276" w:lineRule="auto"/>
              <w:rPr>
                <w:rFonts w:ascii="Arial" w:hAnsi="Arial"/>
                <w:sz w:val="20"/>
              </w:rPr>
            </w:pPr>
          </w:p>
          <w:p w14:paraId="7D3DBC70" w14:textId="3B927968" w:rsidR="0034725E" w:rsidRDefault="0034725E" w:rsidP="0034725E">
            <w:pPr>
              <w:pStyle w:val="NoSpacing"/>
              <w:spacing w:line="276" w:lineRule="auto"/>
              <w:rPr>
                <w:rFonts w:ascii="Arial" w:hAnsi="Arial"/>
                <w:sz w:val="20"/>
              </w:rPr>
            </w:pPr>
            <w:r>
              <w:rPr>
                <w:rFonts w:ascii="Arial" w:hAnsi="Arial"/>
                <w:sz w:val="20"/>
              </w:rPr>
              <w:t xml:space="preserve">Share </w:t>
            </w:r>
            <w:r w:rsidR="005D7F32">
              <w:rPr>
                <w:rFonts w:ascii="Arial" w:hAnsi="Arial"/>
                <w:sz w:val="20"/>
              </w:rPr>
              <w:t xml:space="preserve">Revised Implementation Plan </w:t>
            </w:r>
            <w:r w:rsidR="00395E02">
              <w:rPr>
                <w:rFonts w:ascii="Arial" w:hAnsi="Arial"/>
                <w:sz w:val="20"/>
              </w:rPr>
              <w:t>IRTP Part D</w:t>
            </w:r>
            <w:r w:rsidR="00CE719E">
              <w:rPr>
                <w:rFonts w:ascii="Arial" w:hAnsi="Arial"/>
                <w:sz w:val="20"/>
              </w:rPr>
              <w:t xml:space="preserve"> with</w:t>
            </w:r>
            <w:r w:rsidR="00395E02">
              <w:rPr>
                <w:rFonts w:ascii="Arial" w:hAnsi="Arial"/>
                <w:sz w:val="20"/>
              </w:rPr>
              <w:t xml:space="preserve"> IRT (by staff)</w:t>
            </w:r>
          </w:p>
          <w:p w14:paraId="44731C15" w14:textId="0B59A2D6" w:rsidR="00067CDC" w:rsidRDefault="00067CDC" w:rsidP="00067CDC">
            <w:pPr>
              <w:pStyle w:val="NoSpacing"/>
              <w:spacing w:line="276" w:lineRule="auto"/>
              <w:rPr>
                <w:rFonts w:ascii="Arial" w:hAnsi="Arial"/>
                <w:color w:val="000000" w:themeColor="text1"/>
                <w:sz w:val="20"/>
              </w:rPr>
            </w:pPr>
            <w:r>
              <w:rPr>
                <w:rFonts w:ascii="Arial" w:hAnsi="Arial"/>
                <w:color w:val="000000" w:themeColor="text1"/>
                <w:sz w:val="20"/>
              </w:rPr>
              <w:t>Share First Draft new Consensus Policy Language</w:t>
            </w:r>
            <w:r w:rsidR="0046528B">
              <w:rPr>
                <w:rFonts w:ascii="Arial" w:hAnsi="Arial"/>
                <w:color w:val="000000" w:themeColor="text1"/>
                <w:sz w:val="20"/>
              </w:rPr>
              <w:t xml:space="preserve"> TDRP &amp; IRTP</w:t>
            </w:r>
            <w:r>
              <w:rPr>
                <w:rFonts w:ascii="Arial" w:hAnsi="Arial"/>
                <w:color w:val="000000" w:themeColor="text1"/>
                <w:sz w:val="20"/>
              </w:rPr>
              <w:t xml:space="preserve"> (by staff)</w:t>
            </w:r>
          </w:p>
          <w:p w14:paraId="0F09342A" w14:textId="77777777" w:rsidR="0034725E" w:rsidRPr="0020252E" w:rsidRDefault="0034725E" w:rsidP="0034725E">
            <w:pPr>
              <w:pStyle w:val="NoSpacing"/>
              <w:spacing w:line="276" w:lineRule="auto"/>
              <w:rPr>
                <w:rFonts w:ascii="Arial" w:hAnsi="Arial"/>
                <w:i/>
                <w:sz w:val="20"/>
              </w:rPr>
            </w:pPr>
          </w:p>
        </w:tc>
        <w:tc>
          <w:tcPr>
            <w:tcW w:w="2070" w:type="dxa"/>
          </w:tcPr>
          <w:p w14:paraId="6F22DD43" w14:textId="77777777" w:rsidR="0034725E" w:rsidRDefault="0034725E" w:rsidP="00395E02">
            <w:pPr>
              <w:pStyle w:val="NoSpacing"/>
              <w:spacing w:line="276" w:lineRule="auto"/>
              <w:jc w:val="center"/>
              <w:rPr>
                <w:rFonts w:ascii="Arial" w:hAnsi="Arial"/>
                <w:sz w:val="20"/>
              </w:rPr>
            </w:pPr>
          </w:p>
          <w:p w14:paraId="278F4169" w14:textId="51748547" w:rsidR="0034725E" w:rsidRDefault="000D4F05" w:rsidP="008D6141">
            <w:pPr>
              <w:pStyle w:val="NoSpacing"/>
              <w:spacing w:line="276" w:lineRule="auto"/>
              <w:jc w:val="center"/>
              <w:rPr>
                <w:rFonts w:ascii="Arial" w:hAnsi="Arial"/>
                <w:sz w:val="20"/>
              </w:rPr>
            </w:pPr>
            <w:r>
              <w:rPr>
                <w:rFonts w:ascii="Arial" w:hAnsi="Arial"/>
                <w:sz w:val="20"/>
              </w:rPr>
              <w:t>7 August</w:t>
            </w:r>
            <w:r w:rsidR="0034725E">
              <w:rPr>
                <w:rFonts w:ascii="Arial" w:hAnsi="Arial"/>
                <w:sz w:val="20"/>
              </w:rPr>
              <w:t xml:space="preserve"> 2015</w:t>
            </w:r>
          </w:p>
        </w:tc>
      </w:tr>
      <w:tr w:rsidR="0034725E" w14:paraId="20AE3202" w14:textId="77777777" w:rsidTr="0034725E">
        <w:tc>
          <w:tcPr>
            <w:tcW w:w="7387" w:type="dxa"/>
          </w:tcPr>
          <w:p w14:paraId="03328A58" w14:textId="77777777" w:rsidR="0034725E" w:rsidRDefault="0034725E" w:rsidP="0034725E">
            <w:pPr>
              <w:pStyle w:val="NoSpacing"/>
              <w:spacing w:line="276" w:lineRule="auto"/>
              <w:rPr>
                <w:rFonts w:ascii="Arial" w:hAnsi="Arial"/>
                <w:color w:val="000000" w:themeColor="text1"/>
                <w:sz w:val="20"/>
              </w:rPr>
            </w:pPr>
          </w:p>
          <w:p w14:paraId="44F20E23" w14:textId="5EAEB4A7" w:rsidR="0034725E" w:rsidRDefault="00647DFF" w:rsidP="0034725E">
            <w:pPr>
              <w:pStyle w:val="NoSpacing"/>
              <w:spacing w:line="276" w:lineRule="auto"/>
              <w:rPr>
                <w:rFonts w:ascii="Arial" w:hAnsi="Arial"/>
                <w:color w:val="000000" w:themeColor="text1"/>
                <w:sz w:val="20"/>
              </w:rPr>
            </w:pPr>
            <w:r>
              <w:rPr>
                <w:rFonts w:ascii="Arial" w:hAnsi="Arial"/>
                <w:color w:val="000000" w:themeColor="text1"/>
                <w:sz w:val="20"/>
              </w:rPr>
              <w:t>IRT s</w:t>
            </w:r>
            <w:r w:rsidR="00395E02">
              <w:rPr>
                <w:rFonts w:ascii="Arial" w:hAnsi="Arial"/>
                <w:color w:val="000000" w:themeColor="text1"/>
                <w:sz w:val="20"/>
              </w:rPr>
              <w:t>tart</w:t>
            </w:r>
            <w:r w:rsidR="008D6141">
              <w:rPr>
                <w:rFonts w:ascii="Arial" w:hAnsi="Arial"/>
                <w:color w:val="000000" w:themeColor="text1"/>
                <w:sz w:val="20"/>
              </w:rPr>
              <w:t>s</w:t>
            </w:r>
            <w:r w:rsidR="00395E02">
              <w:rPr>
                <w:rFonts w:ascii="Arial" w:hAnsi="Arial"/>
                <w:color w:val="000000" w:themeColor="text1"/>
                <w:sz w:val="20"/>
              </w:rPr>
              <w:t xml:space="preserve"> reviewing </w:t>
            </w:r>
            <w:r w:rsidR="0046528B">
              <w:rPr>
                <w:rFonts w:ascii="Arial" w:hAnsi="Arial"/>
                <w:color w:val="000000" w:themeColor="text1"/>
                <w:sz w:val="20"/>
              </w:rPr>
              <w:t>new consensus policy language for TDRP and IRTP (Recommendations group I)</w:t>
            </w:r>
          </w:p>
          <w:p w14:paraId="15152917" w14:textId="77777777" w:rsidR="0034725E" w:rsidRPr="009971A7" w:rsidRDefault="0034725E" w:rsidP="0034725E">
            <w:pPr>
              <w:pStyle w:val="NoSpacing"/>
              <w:spacing w:line="276" w:lineRule="auto"/>
              <w:rPr>
                <w:rFonts w:ascii="Arial" w:hAnsi="Arial"/>
                <w:color w:val="000000" w:themeColor="text1"/>
                <w:sz w:val="20"/>
              </w:rPr>
            </w:pPr>
          </w:p>
        </w:tc>
        <w:tc>
          <w:tcPr>
            <w:tcW w:w="2070" w:type="dxa"/>
          </w:tcPr>
          <w:p w14:paraId="67D60FB3" w14:textId="77777777" w:rsidR="0034725E" w:rsidRDefault="0034725E" w:rsidP="00395E02">
            <w:pPr>
              <w:pStyle w:val="NoSpacing"/>
              <w:spacing w:line="276" w:lineRule="auto"/>
              <w:jc w:val="center"/>
              <w:rPr>
                <w:rFonts w:ascii="Arial" w:hAnsi="Arial"/>
                <w:sz w:val="20"/>
              </w:rPr>
            </w:pPr>
          </w:p>
          <w:p w14:paraId="1A2536A6" w14:textId="7FED0223" w:rsidR="0034725E" w:rsidRDefault="00C66C12" w:rsidP="001A2A23">
            <w:pPr>
              <w:pStyle w:val="NoSpacing"/>
              <w:spacing w:line="276" w:lineRule="auto"/>
              <w:jc w:val="center"/>
              <w:rPr>
                <w:rFonts w:ascii="Arial" w:hAnsi="Arial"/>
                <w:sz w:val="20"/>
              </w:rPr>
            </w:pPr>
            <w:r>
              <w:rPr>
                <w:rFonts w:ascii="Arial" w:hAnsi="Arial"/>
                <w:sz w:val="20"/>
              </w:rPr>
              <w:t>7 August</w:t>
            </w:r>
            <w:r w:rsidR="00395E02">
              <w:rPr>
                <w:rFonts w:ascii="Arial" w:hAnsi="Arial"/>
                <w:sz w:val="20"/>
              </w:rPr>
              <w:t xml:space="preserve"> 2015</w:t>
            </w:r>
          </w:p>
        </w:tc>
      </w:tr>
    </w:tbl>
    <w:p w14:paraId="55C136F0" w14:textId="77777777" w:rsidR="0034725E" w:rsidRPr="00C37B69" w:rsidRDefault="0034725E" w:rsidP="00E63120">
      <w:pPr>
        <w:pStyle w:val="NoSpacing"/>
        <w:spacing w:line="360" w:lineRule="auto"/>
        <w:rPr>
          <w:rFonts w:ascii="Arial" w:hAnsi="Arial" w:cs="Arial"/>
          <w:b/>
          <w:color w:val="00334D"/>
          <w:sz w:val="28"/>
          <w:szCs w:val="23"/>
        </w:rPr>
      </w:pPr>
    </w:p>
    <w:p w14:paraId="70658893" w14:textId="77777777" w:rsidR="00284D4D" w:rsidRPr="00FD3272" w:rsidRDefault="00705A20" w:rsidP="00E63120">
      <w:pPr>
        <w:pStyle w:val="NoSpacing"/>
        <w:spacing w:line="360" w:lineRule="auto"/>
        <w:rPr>
          <w:rFonts w:ascii="Arial" w:hAnsi="Arial" w:cs="Arial"/>
          <w:b/>
          <w:color w:val="00334D"/>
          <w:sz w:val="26"/>
          <w:szCs w:val="23"/>
        </w:rPr>
      </w:pPr>
      <w:r w:rsidRPr="00FD3272">
        <w:rPr>
          <w:rFonts w:ascii="Arial" w:hAnsi="Arial" w:cs="Arial"/>
          <w:b/>
          <w:color w:val="00334D"/>
          <w:sz w:val="26"/>
          <w:szCs w:val="23"/>
        </w:rPr>
        <w:t>Recommendations</w:t>
      </w:r>
    </w:p>
    <w:p w14:paraId="0235651E" w14:textId="77777777" w:rsidR="006F6223" w:rsidRPr="00C37B69" w:rsidRDefault="006F6223" w:rsidP="00E63120">
      <w:pPr>
        <w:pStyle w:val="NoSpacing"/>
        <w:spacing w:line="360" w:lineRule="auto"/>
        <w:rPr>
          <w:rFonts w:ascii="Arial" w:hAnsi="Arial" w:cs="Arial"/>
          <w:b/>
          <w:color w:val="1F4E79" w:themeColor="accent1" w:themeShade="80"/>
          <w:sz w:val="4"/>
          <w:szCs w:val="23"/>
        </w:rPr>
      </w:pPr>
    </w:p>
    <w:p w14:paraId="5574F129" w14:textId="712628D7" w:rsidR="00E63120" w:rsidRPr="009F0C25" w:rsidRDefault="003434C3" w:rsidP="00E63120">
      <w:pPr>
        <w:pStyle w:val="NoSpacing"/>
        <w:spacing w:line="360" w:lineRule="auto"/>
        <w:jc w:val="both"/>
        <w:rPr>
          <w:rFonts w:ascii="Arial" w:hAnsi="Arial" w:cs="Arial"/>
          <w:b/>
          <w:color w:val="E87724"/>
          <w:sz w:val="24"/>
        </w:rPr>
      </w:pPr>
      <w:r w:rsidRPr="009F0C25">
        <w:rPr>
          <w:rFonts w:ascii="Arial" w:hAnsi="Arial" w:cs="Arial"/>
          <w:b/>
          <w:color w:val="E87724"/>
          <w:sz w:val="24"/>
        </w:rPr>
        <w:t xml:space="preserve">I. </w:t>
      </w:r>
      <w:r w:rsidR="00E63120" w:rsidRPr="009F0C25">
        <w:rPr>
          <w:rFonts w:ascii="Arial" w:hAnsi="Arial" w:cs="Arial"/>
          <w:b/>
          <w:color w:val="E87724"/>
          <w:sz w:val="24"/>
        </w:rPr>
        <w:t xml:space="preserve">Recommendations </w:t>
      </w:r>
      <w:r w:rsidR="009F0C25">
        <w:rPr>
          <w:rFonts w:ascii="Arial" w:hAnsi="Arial" w:cs="Arial"/>
          <w:b/>
          <w:color w:val="E87724"/>
          <w:sz w:val="24"/>
        </w:rPr>
        <w:t>for</w:t>
      </w:r>
      <w:r w:rsidR="00E63120" w:rsidRPr="009F0C25">
        <w:rPr>
          <w:rFonts w:ascii="Arial" w:hAnsi="Arial" w:cs="Arial"/>
          <w:b/>
          <w:color w:val="E87724"/>
          <w:sz w:val="24"/>
        </w:rPr>
        <w:t xml:space="preserve"> new consensus policy language</w:t>
      </w:r>
      <w:r w:rsidR="004F3BC6" w:rsidRPr="009F0C25">
        <w:rPr>
          <w:rFonts w:ascii="Arial" w:hAnsi="Arial" w:cs="Arial"/>
          <w:b/>
          <w:color w:val="E87724"/>
          <w:sz w:val="24"/>
        </w:rPr>
        <w:t xml:space="preserve"> in the TDRP</w:t>
      </w:r>
      <w:r w:rsidR="00BA412F" w:rsidRPr="009F0C25">
        <w:rPr>
          <w:rFonts w:ascii="Arial" w:hAnsi="Arial" w:cs="Arial"/>
          <w:b/>
          <w:color w:val="E87724"/>
          <w:sz w:val="24"/>
        </w:rPr>
        <w:t xml:space="preserve"> &amp; IRTP</w:t>
      </w:r>
    </w:p>
    <w:p w14:paraId="2B48493A" w14:textId="77777777" w:rsidR="000603CC" w:rsidRPr="00C37B69" w:rsidRDefault="000603CC" w:rsidP="000603CC">
      <w:pPr>
        <w:pStyle w:val="NoSpacing"/>
        <w:tabs>
          <w:tab w:val="left" w:pos="270"/>
        </w:tabs>
        <w:spacing w:line="360" w:lineRule="auto"/>
        <w:jc w:val="both"/>
        <w:rPr>
          <w:rFonts w:ascii="Arial" w:hAnsi="Arial"/>
          <w:color w:val="000000" w:themeColor="text1"/>
          <w:sz w:val="10"/>
        </w:rPr>
      </w:pPr>
    </w:p>
    <w:p w14:paraId="0F2DFFF4" w14:textId="492A8427" w:rsidR="000603CC" w:rsidRDefault="0057350B" w:rsidP="000603CC">
      <w:pPr>
        <w:pStyle w:val="NoSpacing"/>
        <w:tabs>
          <w:tab w:val="left" w:pos="270"/>
        </w:tabs>
        <w:spacing w:line="360" w:lineRule="auto"/>
        <w:jc w:val="both"/>
        <w:rPr>
          <w:rFonts w:ascii="Arial" w:hAnsi="Arial"/>
          <w:color w:val="000000" w:themeColor="text1"/>
          <w:sz w:val="20"/>
        </w:rPr>
      </w:pPr>
      <w:r>
        <w:rPr>
          <w:rFonts w:ascii="Arial" w:hAnsi="Arial"/>
          <w:color w:val="000000" w:themeColor="text1"/>
          <w:sz w:val="20"/>
        </w:rPr>
        <w:t xml:space="preserve">The </w:t>
      </w:r>
      <w:r w:rsidR="00FB2E99">
        <w:rPr>
          <w:rFonts w:ascii="Arial" w:hAnsi="Arial"/>
          <w:color w:val="000000" w:themeColor="text1"/>
          <w:sz w:val="20"/>
        </w:rPr>
        <w:t>Transfer Dispute Resolut</w:t>
      </w:r>
      <w:r w:rsidR="004F3BC6">
        <w:rPr>
          <w:rFonts w:ascii="Arial" w:hAnsi="Arial"/>
          <w:color w:val="000000" w:themeColor="text1"/>
          <w:sz w:val="20"/>
        </w:rPr>
        <w:t xml:space="preserve">ion Policy (TDRP) </w:t>
      </w:r>
      <w:r w:rsidR="000603CC">
        <w:rPr>
          <w:rFonts w:ascii="Arial" w:hAnsi="Arial"/>
          <w:color w:val="000000" w:themeColor="text1"/>
          <w:sz w:val="20"/>
        </w:rPr>
        <w:t>to incorporate</w:t>
      </w:r>
      <w:r w:rsidR="00BA412F">
        <w:rPr>
          <w:rFonts w:ascii="Arial" w:hAnsi="Arial"/>
          <w:color w:val="000000" w:themeColor="text1"/>
          <w:sz w:val="20"/>
        </w:rPr>
        <w:t xml:space="preserve"> the following new policy language</w:t>
      </w:r>
      <w:r w:rsidR="000603CC">
        <w:rPr>
          <w:rFonts w:ascii="Arial" w:hAnsi="Arial"/>
          <w:color w:val="000000" w:themeColor="text1"/>
          <w:sz w:val="20"/>
        </w:rPr>
        <w:t>:</w:t>
      </w:r>
    </w:p>
    <w:p w14:paraId="6DFEF51A" w14:textId="77777777" w:rsidR="000603CC" w:rsidRPr="000603CC" w:rsidRDefault="000603CC" w:rsidP="000603CC">
      <w:pPr>
        <w:pStyle w:val="NoSpacing"/>
        <w:tabs>
          <w:tab w:val="left" w:pos="270"/>
        </w:tabs>
        <w:spacing w:line="360" w:lineRule="auto"/>
        <w:jc w:val="both"/>
        <w:rPr>
          <w:rFonts w:ascii="Arial" w:hAnsi="Arial"/>
          <w:color w:val="000000" w:themeColor="text1"/>
          <w:sz w:val="10"/>
        </w:rPr>
      </w:pPr>
    </w:p>
    <w:p w14:paraId="11978949" w14:textId="41AA8517" w:rsidR="00A53F8D" w:rsidRPr="00A53F8D" w:rsidRDefault="00BF35AA" w:rsidP="008E6251">
      <w:pPr>
        <w:pStyle w:val="NoSpacing"/>
        <w:numPr>
          <w:ilvl w:val="0"/>
          <w:numId w:val="9"/>
        </w:numPr>
        <w:tabs>
          <w:tab w:val="left" w:pos="270"/>
        </w:tabs>
        <w:spacing w:line="360" w:lineRule="auto"/>
        <w:ind w:left="270" w:hanging="270"/>
        <w:jc w:val="both"/>
        <w:rPr>
          <w:rFonts w:ascii="Arial" w:hAnsi="Arial"/>
          <w:color w:val="000000" w:themeColor="text1"/>
          <w:sz w:val="20"/>
        </w:rPr>
      </w:pPr>
      <w:r>
        <w:rPr>
          <w:rFonts w:ascii="Arial" w:hAnsi="Arial" w:cs="Arial"/>
          <w:color w:val="000000" w:themeColor="text1"/>
          <w:sz w:val="20"/>
        </w:rPr>
        <w:t xml:space="preserve">Recommendations </w:t>
      </w:r>
      <w:r w:rsidR="002E61F5" w:rsidRPr="00A53F8D">
        <w:rPr>
          <w:rFonts w:ascii="Arial" w:hAnsi="Arial" w:cs="Arial"/>
          <w:color w:val="000000" w:themeColor="text1"/>
          <w:sz w:val="20"/>
        </w:rPr>
        <w:t>#1</w:t>
      </w:r>
      <w:r>
        <w:rPr>
          <w:rFonts w:ascii="Arial" w:hAnsi="Arial" w:cs="Arial"/>
          <w:color w:val="000000" w:themeColor="text1"/>
          <w:sz w:val="20"/>
        </w:rPr>
        <w:t xml:space="preserve"> and</w:t>
      </w:r>
      <w:r w:rsidR="00A53F8D" w:rsidRPr="00A53F8D">
        <w:rPr>
          <w:rFonts w:ascii="Arial" w:hAnsi="Arial" w:cs="Arial"/>
          <w:color w:val="000000" w:themeColor="text1"/>
          <w:sz w:val="20"/>
        </w:rPr>
        <w:t xml:space="preserve"> #2</w:t>
      </w:r>
      <w:r w:rsidR="00E63120" w:rsidRPr="00A53F8D">
        <w:rPr>
          <w:rFonts w:ascii="Arial" w:hAnsi="Arial" w:cs="Arial"/>
          <w:color w:val="000000" w:themeColor="text1"/>
          <w:sz w:val="20"/>
        </w:rPr>
        <w:t xml:space="preserve">: </w:t>
      </w:r>
      <w:r w:rsidR="00BA412F" w:rsidRPr="00A53F8D">
        <w:rPr>
          <w:rFonts w:ascii="Arial" w:hAnsi="Arial" w:cs="Arial"/>
          <w:color w:val="000000" w:themeColor="text1"/>
          <w:sz w:val="20"/>
        </w:rPr>
        <w:t>“</w:t>
      </w:r>
      <w:r w:rsidR="00021D92" w:rsidRPr="00A53F8D">
        <w:rPr>
          <w:rFonts w:ascii="Arial" w:hAnsi="Arial" w:cs="Arial"/>
          <w:color w:val="000000" w:themeColor="text1"/>
          <w:sz w:val="20"/>
        </w:rPr>
        <w:t>The relevant dispute resolution p</w:t>
      </w:r>
      <w:r w:rsidR="00FB2E99" w:rsidRPr="00A53F8D">
        <w:rPr>
          <w:rFonts w:ascii="Arial" w:hAnsi="Arial" w:cs="Arial"/>
          <w:color w:val="000000" w:themeColor="text1"/>
          <w:sz w:val="20"/>
        </w:rPr>
        <w:t xml:space="preserve">rovider shall report any decision made with respect to a transfer dispute initiated under the TDRP. All decisions under this Policy will be published in full </w:t>
      </w:r>
      <w:r w:rsidR="00A53F8D" w:rsidRPr="00A53F8D">
        <w:rPr>
          <w:rFonts w:ascii="Arial" w:hAnsi="Arial" w:cs="Arial"/>
          <w:color w:val="000000" w:themeColor="text1"/>
          <w:sz w:val="20"/>
        </w:rPr>
        <w:t>on the providers’ website,</w:t>
      </w:r>
      <w:r w:rsidR="00FB2E99" w:rsidRPr="00A53F8D">
        <w:rPr>
          <w:rFonts w:ascii="Arial" w:hAnsi="Arial" w:cs="Arial"/>
          <w:color w:val="000000" w:themeColor="text1"/>
          <w:sz w:val="20"/>
        </w:rPr>
        <w:t xml:space="preserve"> except when the </w:t>
      </w:r>
      <w:r w:rsidR="00A53F8D" w:rsidRPr="00A53F8D">
        <w:rPr>
          <w:rFonts w:ascii="Arial" w:hAnsi="Arial" w:cs="Arial"/>
          <w:color w:val="000000" w:themeColor="text1"/>
          <w:sz w:val="20"/>
        </w:rPr>
        <w:t>dispute r</w:t>
      </w:r>
      <w:r w:rsidR="00FB2E99" w:rsidRPr="00A53F8D">
        <w:rPr>
          <w:rFonts w:ascii="Arial" w:hAnsi="Arial" w:cs="Arial"/>
          <w:color w:val="000000" w:themeColor="text1"/>
          <w:sz w:val="20"/>
        </w:rPr>
        <w:t>esolution</w:t>
      </w:r>
      <w:r w:rsidR="00A53F8D" w:rsidRPr="00A53F8D">
        <w:rPr>
          <w:rFonts w:ascii="Arial" w:hAnsi="Arial" w:cs="Arial"/>
          <w:color w:val="000000" w:themeColor="text1"/>
          <w:sz w:val="20"/>
        </w:rPr>
        <w:t xml:space="preserve"> provider</w:t>
      </w:r>
      <w:r w:rsidR="00FB2E99" w:rsidRPr="00A53F8D">
        <w:rPr>
          <w:rFonts w:ascii="Arial" w:hAnsi="Arial" w:cs="Arial"/>
          <w:color w:val="000000" w:themeColor="text1"/>
          <w:sz w:val="20"/>
        </w:rPr>
        <w:t xml:space="preserve"> in an exceptional case determines to redact portions of its decision. </w:t>
      </w:r>
      <w:r w:rsidR="00A53F8D" w:rsidRPr="00A53F8D">
        <w:rPr>
          <w:rFonts w:ascii="Arial" w:hAnsi="Arial" w:cs="Arial"/>
          <w:color w:val="000000" w:themeColor="text1"/>
          <w:sz w:val="20"/>
        </w:rPr>
        <w:t>Exceptions by the dispute resolution provider are to be granted by ICANN Contractual Compliance on a case-by-case basis. Reports include at a minimum:</w:t>
      </w:r>
    </w:p>
    <w:p w14:paraId="2EACF7E2" w14:textId="77777777" w:rsidR="00A53F8D" w:rsidRPr="00BA412F" w:rsidRDefault="00A53F8D" w:rsidP="00A41F6A">
      <w:pPr>
        <w:pStyle w:val="NoSpacing"/>
        <w:numPr>
          <w:ilvl w:val="1"/>
          <w:numId w:val="9"/>
        </w:numPr>
        <w:tabs>
          <w:tab w:val="left" w:pos="270"/>
        </w:tabs>
        <w:spacing w:line="360" w:lineRule="auto"/>
        <w:ind w:left="630"/>
        <w:jc w:val="both"/>
        <w:rPr>
          <w:rFonts w:ascii="Arial" w:hAnsi="Arial"/>
          <w:color w:val="000000" w:themeColor="text1"/>
          <w:sz w:val="20"/>
        </w:rPr>
      </w:pPr>
      <w:r w:rsidRPr="000603CC">
        <w:rPr>
          <w:rFonts w:ascii="Arial" w:hAnsi="Arial" w:cs="Arial"/>
          <w:color w:val="000000" w:themeColor="text1"/>
          <w:sz w:val="20"/>
        </w:rPr>
        <w:t xml:space="preserve">the domain name under dispute; </w:t>
      </w:r>
    </w:p>
    <w:p w14:paraId="3CAE54E5" w14:textId="77777777" w:rsidR="00A53F8D" w:rsidRPr="00BA412F" w:rsidRDefault="00A53F8D" w:rsidP="00A41F6A">
      <w:pPr>
        <w:pStyle w:val="NoSpacing"/>
        <w:numPr>
          <w:ilvl w:val="1"/>
          <w:numId w:val="9"/>
        </w:numPr>
        <w:tabs>
          <w:tab w:val="left" w:pos="270"/>
        </w:tabs>
        <w:spacing w:line="360" w:lineRule="auto"/>
        <w:ind w:left="630"/>
        <w:jc w:val="both"/>
        <w:rPr>
          <w:rFonts w:ascii="Arial" w:hAnsi="Arial"/>
          <w:color w:val="000000" w:themeColor="text1"/>
          <w:sz w:val="20"/>
        </w:rPr>
      </w:pPr>
      <w:r w:rsidRPr="000603CC">
        <w:rPr>
          <w:rFonts w:ascii="Arial" w:hAnsi="Arial" w:cs="Arial"/>
          <w:color w:val="000000" w:themeColor="text1"/>
          <w:sz w:val="20"/>
        </w:rPr>
        <w:t xml:space="preserve">relevant information about parties involved in the dispute; </w:t>
      </w:r>
    </w:p>
    <w:p w14:paraId="06FBAD16" w14:textId="77777777" w:rsidR="00A53F8D" w:rsidRPr="00BA412F" w:rsidRDefault="00A53F8D" w:rsidP="00A41F6A">
      <w:pPr>
        <w:pStyle w:val="NoSpacing"/>
        <w:numPr>
          <w:ilvl w:val="1"/>
          <w:numId w:val="9"/>
        </w:numPr>
        <w:tabs>
          <w:tab w:val="left" w:pos="270"/>
        </w:tabs>
        <w:spacing w:line="360" w:lineRule="auto"/>
        <w:ind w:left="630"/>
        <w:jc w:val="both"/>
        <w:rPr>
          <w:rFonts w:ascii="Arial" w:hAnsi="Arial"/>
          <w:color w:val="000000" w:themeColor="text1"/>
          <w:sz w:val="20"/>
        </w:rPr>
      </w:pPr>
      <w:r w:rsidRPr="000603CC">
        <w:rPr>
          <w:rFonts w:ascii="Arial" w:hAnsi="Arial" w:cs="Arial"/>
          <w:color w:val="000000" w:themeColor="text1"/>
          <w:sz w:val="20"/>
        </w:rPr>
        <w:t xml:space="preserve">the full decision of the case; </w:t>
      </w:r>
    </w:p>
    <w:p w14:paraId="002BDAF2" w14:textId="77777777" w:rsidR="00A53F8D" w:rsidRPr="00BA412F" w:rsidRDefault="00A53F8D" w:rsidP="00A41F6A">
      <w:pPr>
        <w:pStyle w:val="NoSpacing"/>
        <w:numPr>
          <w:ilvl w:val="1"/>
          <w:numId w:val="9"/>
        </w:numPr>
        <w:tabs>
          <w:tab w:val="left" w:pos="270"/>
        </w:tabs>
        <w:spacing w:line="360" w:lineRule="auto"/>
        <w:ind w:left="630"/>
        <w:jc w:val="both"/>
        <w:rPr>
          <w:rFonts w:ascii="Arial" w:hAnsi="Arial"/>
          <w:color w:val="000000" w:themeColor="text1"/>
          <w:sz w:val="20"/>
        </w:rPr>
      </w:pPr>
      <w:r w:rsidRPr="000603CC">
        <w:rPr>
          <w:rFonts w:ascii="Arial" w:hAnsi="Arial" w:cs="Arial"/>
          <w:color w:val="000000" w:themeColor="text1"/>
          <w:sz w:val="20"/>
        </w:rPr>
        <w:t xml:space="preserve">the date of the implementation of the decision. </w:t>
      </w:r>
    </w:p>
    <w:p w14:paraId="6D400CDE" w14:textId="75D15E3F" w:rsidR="000603CC" w:rsidRDefault="00A53F8D" w:rsidP="00A53F8D">
      <w:pPr>
        <w:pStyle w:val="NoSpacing"/>
        <w:tabs>
          <w:tab w:val="left" w:pos="270"/>
        </w:tabs>
        <w:spacing w:line="360" w:lineRule="auto"/>
        <w:ind w:left="270"/>
        <w:jc w:val="both"/>
        <w:rPr>
          <w:rFonts w:ascii="Arial" w:hAnsi="Arial"/>
          <w:color w:val="000000" w:themeColor="text1"/>
          <w:sz w:val="20"/>
        </w:rPr>
      </w:pPr>
      <w:r w:rsidRPr="000603CC">
        <w:rPr>
          <w:rFonts w:ascii="Arial" w:hAnsi="Arial" w:cs="Arial"/>
          <w:color w:val="000000" w:themeColor="text1"/>
          <w:sz w:val="20"/>
        </w:rPr>
        <w:t xml:space="preserve">Publication does not apply to TDRP rulings taken place prior to </w:t>
      </w:r>
      <w:r>
        <w:rPr>
          <w:rFonts w:ascii="Arial" w:hAnsi="Arial" w:cs="Arial"/>
          <w:color w:val="000000" w:themeColor="text1"/>
          <w:sz w:val="20"/>
        </w:rPr>
        <w:t>DD/MM/YYYY.”</w:t>
      </w:r>
    </w:p>
    <w:p w14:paraId="690DD7F6" w14:textId="77777777" w:rsidR="000603CC" w:rsidRPr="000603CC" w:rsidRDefault="000603CC" w:rsidP="000603CC">
      <w:pPr>
        <w:pStyle w:val="NoSpacing"/>
        <w:tabs>
          <w:tab w:val="left" w:pos="270"/>
        </w:tabs>
        <w:spacing w:line="360" w:lineRule="auto"/>
        <w:jc w:val="both"/>
        <w:rPr>
          <w:rFonts w:ascii="Arial" w:hAnsi="Arial"/>
          <w:color w:val="000000" w:themeColor="text1"/>
          <w:sz w:val="10"/>
        </w:rPr>
      </w:pPr>
    </w:p>
    <w:p w14:paraId="31A1FE74" w14:textId="45C0AD74" w:rsidR="000603CC" w:rsidRDefault="00BF35AA" w:rsidP="00BF35AA">
      <w:pPr>
        <w:pStyle w:val="NoSpacing"/>
        <w:numPr>
          <w:ilvl w:val="0"/>
          <w:numId w:val="9"/>
        </w:numPr>
        <w:tabs>
          <w:tab w:val="left" w:pos="270"/>
        </w:tabs>
        <w:spacing w:line="360" w:lineRule="auto"/>
        <w:ind w:left="270" w:hanging="270"/>
        <w:jc w:val="both"/>
        <w:rPr>
          <w:rFonts w:ascii="Arial" w:hAnsi="Arial"/>
          <w:color w:val="000000" w:themeColor="text1"/>
          <w:sz w:val="20"/>
        </w:rPr>
      </w:pPr>
      <w:r>
        <w:rPr>
          <w:rFonts w:ascii="Arial" w:hAnsi="Arial" w:cs="Arial"/>
          <w:color w:val="000000" w:themeColor="text1"/>
          <w:sz w:val="20"/>
        </w:rPr>
        <w:lastRenderedPageBreak/>
        <w:t xml:space="preserve">Recommendation </w:t>
      </w:r>
      <w:r w:rsidR="00284D4D" w:rsidRPr="000603CC">
        <w:rPr>
          <w:rFonts w:ascii="Arial" w:hAnsi="Arial" w:cs="Arial"/>
          <w:color w:val="000000" w:themeColor="text1"/>
          <w:sz w:val="20"/>
        </w:rPr>
        <w:t>#3</w:t>
      </w:r>
      <w:r w:rsidR="006F6223" w:rsidRPr="000603CC">
        <w:rPr>
          <w:rFonts w:ascii="Arial" w:hAnsi="Arial" w:cs="Arial"/>
          <w:color w:val="000000" w:themeColor="text1"/>
          <w:sz w:val="20"/>
        </w:rPr>
        <w:t xml:space="preserve">: </w:t>
      </w:r>
      <w:r w:rsidR="000603CC">
        <w:rPr>
          <w:rFonts w:ascii="Arial" w:hAnsi="Arial"/>
          <w:color w:val="000000" w:themeColor="text1"/>
          <w:sz w:val="20"/>
        </w:rPr>
        <w:t>”</w:t>
      </w:r>
      <w:r w:rsidR="000603CC" w:rsidRPr="000603CC">
        <w:rPr>
          <w:rFonts w:ascii="Arial" w:hAnsi="Arial"/>
          <w:color w:val="000000" w:themeColor="text1"/>
          <w:sz w:val="20"/>
        </w:rPr>
        <w:t>Transfers from a Gaining Registrar to a third registrar, and all other subsequent transfers, are invalidated if the Gaining Registrar acquired sponsorship from the Registrar of Record through an invalid transfer, as determined through the dispute resolution process set forth in the Transfer Dispute Resolution Policy.”</w:t>
      </w:r>
    </w:p>
    <w:p w14:paraId="02F71F42" w14:textId="77777777" w:rsidR="000603CC" w:rsidRPr="00407BE2" w:rsidRDefault="000603CC" w:rsidP="000603CC">
      <w:pPr>
        <w:pStyle w:val="NoSpacing"/>
        <w:tabs>
          <w:tab w:val="left" w:pos="270"/>
        </w:tabs>
        <w:spacing w:line="360" w:lineRule="auto"/>
        <w:jc w:val="both"/>
        <w:rPr>
          <w:rFonts w:ascii="Arial" w:hAnsi="Arial" w:cs="Arial"/>
          <w:color w:val="000000" w:themeColor="text1"/>
          <w:sz w:val="10"/>
        </w:rPr>
      </w:pPr>
    </w:p>
    <w:p w14:paraId="3E438435" w14:textId="4CC8EAFE" w:rsidR="006F6223" w:rsidRDefault="00A41F6A" w:rsidP="00A41F6A">
      <w:pPr>
        <w:pStyle w:val="NoSpacing"/>
        <w:numPr>
          <w:ilvl w:val="0"/>
          <w:numId w:val="9"/>
        </w:numPr>
        <w:tabs>
          <w:tab w:val="left" w:pos="270"/>
        </w:tabs>
        <w:spacing w:line="360" w:lineRule="auto"/>
        <w:ind w:left="270" w:hanging="270"/>
        <w:jc w:val="both"/>
        <w:rPr>
          <w:rFonts w:ascii="Arial" w:hAnsi="Arial"/>
          <w:color w:val="000000" w:themeColor="text1"/>
          <w:sz w:val="20"/>
        </w:rPr>
      </w:pPr>
      <w:r>
        <w:rPr>
          <w:rFonts w:ascii="Arial" w:hAnsi="Arial" w:cs="Arial"/>
          <w:color w:val="000000" w:themeColor="text1"/>
          <w:sz w:val="20"/>
        </w:rPr>
        <w:t xml:space="preserve">Recommendation </w:t>
      </w:r>
      <w:r w:rsidR="00284D4D" w:rsidRPr="000603CC">
        <w:rPr>
          <w:rFonts w:ascii="Arial" w:hAnsi="Arial" w:cs="Arial"/>
          <w:color w:val="000000" w:themeColor="text1"/>
          <w:sz w:val="20"/>
        </w:rPr>
        <w:t>#4</w:t>
      </w:r>
      <w:r w:rsidR="006F6223" w:rsidRPr="000603CC">
        <w:rPr>
          <w:rFonts w:ascii="Arial" w:hAnsi="Arial" w:cs="Arial"/>
          <w:color w:val="000000" w:themeColor="text1"/>
          <w:sz w:val="20"/>
        </w:rPr>
        <w:t>:</w:t>
      </w:r>
      <w:r w:rsidR="00A53F8D">
        <w:rPr>
          <w:rFonts w:ascii="Arial" w:hAnsi="Arial" w:cs="Arial"/>
          <w:color w:val="000000" w:themeColor="text1"/>
          <w:sz w:val="20"/>
        </w:rPr>
        <w:t xml:space="preserve"> </w:t>
      </w:r>
      <w:r w:rsidR="000603CC">
        <w:rPr>
          <w:rFonts w:ascii="Arial" w:hAnsi="Arial" w:cs="Arial"/>
          <w:color w:val="000000" w:themeColor="text1"/>
          <w:sz w:val="20"/>
        </w:rPr>
        <w:t>“</w:t>
      </w:r>
      <w:r w:rsidR="005E73AD" w:rsidRPr="000603CC">
        <w:rPr>
          <w:rFonts w:ascii="Arial" w:hAnsi="Arial" w:cs="Arial"/>
          <w:color w:val="000000" w:themeColor="text1"/>
          <w:sz w:val="20"/>
        </w:rPr>
        <w:t>A</w:t>
      </w:r>
      <w:r w:rsidR="002E61F5" w:rsidRPr="000603CC">
        <w:rPr>
          <w:rFonts w:ascii="Arial" w:hAnsi="Arial"/>
          <w:color w:val="000000" w:themeColor="text1"/>
          <w:sz w:val="20"/>
        </w:rPr>
        <w:t xml:space="preserve"> domain name </w:t>
      </w:r>
      <w:r w:rsidR="005E73AD" w:rsidRPr="000603CC">
        <w:rPr>
          <w:rFonts w:ascii="Arial" w:hAnsi="Arial"/>
          <w:color w:val="000000" w:themeColor="text1"/>
          <w:sz w:val="20"/>
        </w:rPr>
        <w:t xml:space="preserve">is to </w:t>
      </w:r>
      <w:r w:rsidR="002E61F5" w:rsidRPr="000603CC">
        <w:rPr>
          <w:rFonts w:ascii="Arial" w:hAnsi="Arial"/>
          <w:color w:val="000000" w:themeColor="text1"/>
          <w:sz w:val="20"/>
        </w:rPr>
        <w:t>be returned to the Registrar of Record and Registrant of Record directly prior to the non-compliant transfer if it is found, through a TDRP procedure, that a non-IRTP compliant domain name transfer occurred.</w:t>
      </w:r>
      <w:r w:rsidR="000603CC">
        <w:rPr>
          <w:rFonts w:ascii="Arial" w:hAnsi="Arial"/>
          <w:color w:val="000000" w:themeColor="text1"/>
          <w:sz w:val="20"/>
        </w:rPr>
        <w:t>”</w:t>
      </w:r>
      <w:r w:rsidR="002E61F5" w:rsidRPr="000603CC">
        <w:rPr>
          <w:rFonts w:ascii="Arial" w:hAnsi="Arial"/>
          <w:color w:val="000000" w:themeColor="text1"/>
          <w:sz w:val="20"/>
        </w:rPr>
        <w:t xml:space="preserve"> </w:t>
      </w:r>
    </w:p>
    <w:p w14:paraId="5D76DE59" w14:textId="77777777" w:rsidR="000603CC" w:rsidRPr="00407BE2" w:rsidRDefault="000603CC" w:rsidP="000603CC">
      <w:pPr>
        <w:pStyle w:val="NoSpacing"/>
        <w:tabs>
          <w:tab w:val="left" w:pos="270"/>
        </w:tabs>
        <w:spacing w:line="360" w:lineRule="auto"/>
        <w:jc w:val="both"/>
        <w:rPr>
          <w:rFonts w:ascii="Arial" w:hAnsi="Arial"/>
          <w:color w:val="000000" w:themeColor="text1"/>
          <w:sz w:val="10"/>
        </w:rPr>
      </w:pPr>
    </w:p>
    <w:p w14:paraId="588654C8" w14:textId="52EBE3A5" w:rsidR="006A26D1" w:rsidRPr="00666E70" w:rsidRDefault="00A41F6A" w:rsidP="006A26D1">
      <w:pPr>
        <w:pStyle w:val="NoSpacing"/>
        <w:numPr>
          <w:ilvl w:val="0"/>
          <w:numId w:val="9"/>
        </w:numPr>
        <w:tabs>
          <w:tab w:val="left" w:pos="270"/>
        </w:tabs>
        <w:spacing w:line="360" w:lineRule="auto"/>
        <w:ind w:left="270" w:hanging="270"/>
        <w:jc w:val="both"/>
        <w:rPr>
          <w:rFonts w:ascii="Arial" w:hAnsi="Arial" w:cs="Arial"/>
          <w:color w:val="000000" w:themeColor="text1"/>
          <w:sz w:val="20"/>
        </w:rPr>
      </w:pPr>
      <w:r>
        <w:rPr>
          <w:rFonts w:ascii="Arial" w:hAnsi="Arial" w:cs="Arial"/>
          <w:color w:val="000000" w:themeColor="text1"/>
          <w:sz w:val="20"/>
        </w:rPr>
        <w:t xml:space="preserve">Recommendation </w:t>
      </w:r>
      <w:r w:rsidR="00284D4D" w:rsidRPr="006A26D1">
        <w:rPr>
          <w:rFonts w:ascii="Arial" w:hAnsi="Arial" w:cs="Arial"/>
          <w:color w:val="000000" w:themeColor="text1"/>
          <w:sz w:val="20"/>
        </w:rPr>
        <w:t>#5</w:t>
      </w:r>
      <w:r w:rsidR="006F6223" w:rsidRPr="006A26D1">
        <w:rPr>
          <w:rFonts w:ascii="Arial" w:hAnsi="Arial" w:cs="Arial"/>
          <w:color w:val="000000" w:themeColor="text1"/>
          <w:sz w:val="20"/>
        </w:rPr>
        <w:t xml:space="preserve">: </w:t>
      </w:r>
      <w:r w:rsidR="00A53F8D" w:rsidRPr="006A26D1">
        <w:rPr>
          <w:rFonts w:ascii="Arial" w:hAnsi="Arial" w:cs="Arial"/>
          <w:color w:val="000000" w:themeColor="text1"/>
          <w:sz w:val="20"/>
        </w:rPr>
        <w:t>“T</w:t>
      </w:r>
      <w:r w:rsidR="002E61F5" w:rsidRPr="006A26D1">
        <w:rPr>
          <w:rFonts w:ascii="Arial" w:hAnsi="Arial"/>
          <w:color w:val="000000" w:themeColor="text1"/>
          <w:sz w:val="20"/>
        </w:rPr>
        <w:t xml:space="preserve">he statute of limitation to launch a TDRP </w:t>
      </w:r>
      <w:r w:rsidR="006A26D1" w:rsidRPr="006A26D1">
        <w:rPr>
          <w:rFonts w:ascii="Arial" w:hAnsi="Arial"/>
          <w:color w:val="000000" w:themeColor="text1"/>
          <w:sz w:val="20"/>
        </w:rPr>
        <w:t>is</w:t>
      </w:r>
      <w:r w:rsidR="002E61F5" w:rsidRPr="006A26D1">
        <w:rPr>
          <w:rFonts w:ascii="Arial" w:hAnsi="Arial"/>
          <w:color w:val="000000" w:themeColor="text1"/>
          <w:sz w:val="20"/>
        </w:rPr>
        <w:t xml:space="preserve"> 12 mo</w:t>
      </w:r>
      <w:r w:rsidR="00705A20" w:rsidRPr="006A26D1">
        <w:rPr>
          <w:rFonts w:ascii="Arial" w:hAnsi="Arial"/>
          <w:color w:val="000000" w:themeColor="text1"/>
          <w:sz w:val="20"/>
        </w:rPr>
        <w:t>nths from the initial transfer</w:t>
      </w:r>
      <w:r w:rsidR="006A26D1" w:rsidRPr="006A26D1">
        <w:rPr>
          <w:rFonts w:ascii="Arial" w:hAnsi="Arial"/>
          <w:color w:val="000000" w:themeColor="text1"/>
          <w:sz w:val="20"/>
        </w:rPr>
        <w:t xml:space="preserve">”. </w:t>
      </w:r>
    </w:p>
    <w:p w14:paraId="14E78064" w14:textId="77777777" w:rsidR="00666E70" w:rsidRPr="00666E70" w:rsidRDefault="00666E70" w:rsidP="00666E70">
      <w:pPr>
        <w:pStyle w:val="NoSpacing"/>
        <w:tabs>
          <w:tab w:val="left" w:pos="270"/>
        </w:tabs>
        <w:spacing w:line="360" w:lineRule="auto"/>
        <w:jc w:val="both"/>
        <w:rPr>
          <w:rFonts w:ascii="Arial" w:hAnsi="Arial" w:cs="Arial"/>
          <w:color w:val="000000" w:themeColor="text1"/>
          <w:sz w:val="10"/>
        </w:rPr>
      </w:pPr>
    </w:p>
    <w:p w14:paraId="4119C6AC" w14:textId="5AD8A5A2" w:rsidR="00666E70" w:rsidRPr="00666E70" w:rsidRDefault="00BC679C" w:rsidP="00666E70">
      <w:pPr>
        <w:pStyle w:val="NoSpacing"/>
        <w:numPr>
          <w:ilvl w:val="0"/>
          <w:numId w:val="9"/>
        </w:numPr>
        <w:spacing w:line="360" w:lineRule="auto"/>
        <w:ind w:left="270" w:hanging="270"/>
        <w:jc w:val="both"/>
        <w:rPr>
          <w:rFonts w:ascii="Arial" w:hAnsi="Arial"/>
          <w:i/>
          <w:color w:val="000000" w:themeColor="text1"/>
          <w:sz w:val="20"/>
        </w:rPr>
      </w:pPr>
      <w:r>
        <w:rPr>
          <w:rFonts w:ascii="Arial" w:hAnsi="Arial" w:cs="Arial"/>
          <w:color w:val="000000" w:themeColor="text1"/>
          <w:sz w:val="20"/>
        </w:rPr>
        <w:t xml:space="preserve">Recommendation </w:t>
      </w:r>
      <w:r w:rsidR="00666E70" w:rsidRPr="0032202C">
        <w:rPr>
          <w:rFonts w:ascii="Arial" w:hAnsi="Arial" w:cs="Arial"/>
          <w:color w:val="000000" w:themeColor="text1"/>
          <w:sz w:val="20"/>
        </w:rPr>
        <w:t xml:space="preserve">#7: </w:t>
      </w:r>
      <w:r w:rsidR="00666E70">
        <w:rPr>
          <w:rFonts w:ascii="Arial" w:hAnsi="Arial" w:cs="Arial"/>
          <w:color w:val="000000" w:themeColor="text1"/>
          <w:sz w:val="20"/>
        </w:rPr>
        <w:t>A</w:t>
      </w:r>
      <w:r w:rsidR="00666E70" w:rsidRPr="0032202C">
        <w:rPr>
          <w:rFonts w:ascii="Arial" w:hAnsi="Arial" w:cs="Arial"/>
          <w:color w:val="000000" w:themeColor="text1"/>
          <w:sz w:val="20"/>
        </w:rPr>
        <w:t xml:space="preserve"> list of definitions to </w:t>
      </w:r>
      <w:r>
        <w:rPr>
          <w:rFonts w:ascii="Arial" w:hAnsi="Arial" w:cs="Arial"/>
          <w:color w:val="000000" w:themeColor="text1"/>
          <w:sz w:val="20"/>
        </w:rPr>
        <w:t xml:space="preserve">be included in </w:t>
      </w:r>
      <w:r w:rsidR="00666E70" w:rsidRPr="0032202C">
        <w:rPr>
          <w:rFonts w:ascii="Arial" w:hAnsi="Arial" w:cs="Arial"/>
          <w:color w:val="000000" w:themeColor="text1"/>
          <w:sz w:val="20"/>
        </w:rPr>
        <w:t xml:space="preserve">the TDRP for a </w:t>
      </w:r>
      <w:r>
        <w:rPr>
          <w:rFonts w:ascii="Arial" w:hAnsi="Arial" w:cs="Arial"/>
          <w:color w:val="000000" w:themeColor="text1"/>
          <w:sz w:val="20"/>
        </w:rPr>
        <w:t xml:space="preserve">more </w:t>
      </w:r>
      <w:r w:rsidR="00666E70" w:rsidRPr="0032202C">
        <w:rPr>
          <w:rFonts w:ascii="Arial" w:hAnsi="Arial" w:cs="Arial"/>
          <w:color w:val="000000" w:themeColor="text1"/>
          <w:sz w:val="20"/>
        </w:rPr>
        <w:t>user-friendly policy</w:t>
      </w:r>
      <w:r>
        <w:rPr>
          <w:rFonts w:ascii="Arial" w:hAnsi="Arial" w:cs="Arial"/>
          <w:color w:val="000000" w:themeColor="text1"/>
          <w:sz w:val="20"/>
        </w:rPr>
        <w:t xml:space="preserve"> (for the list, see the </w:t>
      </w:r>
      <w:hyperlink r:id="rId10" w:history="1">
        <w:r w:rsidRPr="00AC23E6">
          <w:rPr>
            <w:rStyle w:val="Hyperlink"/>
            <w:rFonts w:ascii="Arial" w:hAnsi="Arial"/>
            <w:color w:val="037BC0"/>
            <w:sz w:val="20"/>
          </w:rPr>
          <w:t>Final Report</w:t>
        </w:r>
      </w:hyperlink>
      <w:r w:rsidR="00666E70">
        <w:rPr>
          <w:rFonts w:ascii="Arial" w:hAnsi="Arial" w:cs="Arial"/>
          <w:color w:val="000000" w:themeColor="text1"/>
          <w:sz w:val="20"/>
        </w:rPr>
        <w:t>)</w:t>
      </w:r>
      <w:r w:rsidR="00666E70" w:rsidRPr="0032202C">
        <w:rPr>
          <w:rFonts w:ascii="Arial" w:hAnsi="Arial" w:cs="Arial"/>
          <w:color w:val="000000" w:themeColor="text1"/>
          <w:sz w:val="20"/>
        </w:rPr>
        <w:t>.</w:t>
      </w:r>
    </w:p>
    <w:p w14:paraId="0447724D" w14:textId="77777777" w:rsidR="00666E70" w:rsidRPr="00666E70" w:rsidRDefault="00666E70" w:rsidP="00666E70">
      <w:pPr>
        <w:pStyle w:val="NoSpacing"/>
        <w:spacing w:line="360" w:lineRule="auto"/>
        <w:jc w:val="both"/>
        <w:rPr>
          <w:rFonts w:ascii="Arial" w:hAnsi="Arial"/>
          <w:i/>
          <w:color w:val="000000" w:themeColor="text1"/>
          <w:sz w:val="10"/>
        </w:rPr>
      </w:pPr>
    </w:p>
    <w:p w14:paraId="01A7251D" w14:textId="59887CCE" w:rsidR="00666E70" w:rsidRPr="00666E70" w:rsidRDefault="00501A6E" w:rsidP="00666E70">
      <w:pPr>
        <w:pStyle w:val="NoSpacing"/>
        <w:numPr>
          <w:ilvl w:val="0"/>
          <w:numId w:val="9"/>
        </w:numPr>
        <w:spacing w:line="360" w:lineRule="auto"/>
        <w:ind w:left="270" w:hanging="270"/>
        <w:jc w:val="both"/>
        <w:rPr>
          <w:rFonts w:ascii="Arial" w:hAnsi="Arial" w:cs="Arial"/>
          <w:color w:val="000000" w:themeColor="text1"/>
          <w:sz w:val="20"/>
        </w:rPr>
      </w:pPr>
      <w:r>
        <w:rPr>
          <w:rFonts w:ascii="Arial" w:hAnsi="Arial" w:cs="Arial"/>
          <w:color w:val="000000" w:themeColor="text1"/>
          <w:sz w:val="20"/>
        </w:rPr>
        <w:t xml:space="preserve">Recommendation </w:t>
      </w:r>
      <w:r w:rsidR="00666E70" w:rsidRPr="0032202C">
        <w:rPr>
          <w:rFonts w:ascii="Arial" w:hAnsi="Arial" w:cs="Arial"/>
          <w:color w:val="000000" w:themeColor="text1"/>
          <w:sz w:val="20"/>
        </w:rPr>
        <w:t>#10: The TDRP to be modified to eliminate the First (Registry) Level of the TDRP</w:t>
      </w:r>
      <w:r w:rsidR="002F3C2D">
        <w:rPr>
          <w:rFonts w:ascii="Arial" w:hAnsi="Arial" w:cs="Arial"/>
          <w:color w:val="000000" w:themeColor="text1"/>
          <w:sz w:val="20"/>
        </w:rPr>
        <w:t xml:space="preserve"> (see the proposed red-line document to be shared by staff with the IRT later on)</w:t>
      </w:r>
      <w:r w:rsidR="00666E70" w:rsidRPr="0032202C">
        <w:rPr>
          <w:rFonts w:ascii="Arial" w:hAnsi="Arial" w:cs="Arial"/>
          <w:color w:val="000000" w:themeColor="text1"/>
          <w:sz w:val="20"/>
        </w:rPr>
        <w:t>.</w:t>
      </w:r>
    </w:p>
    <w:p w14:paraId="780E7DE9" w14:textId="77777777" w:rsidR="0057350B" w:rsidRPr="005B25F7" w:rsidRDefault="0057350B" w:rsidP="0057350B">
      <w:pPr>
        <w:pStyle w:val="NoSpacing"/>
        <w:tabs>
          <w:tab w:val="left" w:pos="270"/>
        </w:tabs>
        <w:spacing w:line="360" w:lineRule="auto"/>
        <w:jc w:val="both"/>
        <w:rPr>
          <w:rFonts w:ascii="Arial" w:hAnsi="Arial"/>
          <w:color w:val="000000" w:themeColor="text1"/>
          <w:sz w:val="20"/>
        </w:rPr>
      </w:pPr>
    </w:p>
    <w:p w14:paraId="0A303FDB" w14:textId="7EC57CA1" w:rsidR="0057350B" w:rsidRDefault="0057350B" w:rsidP="0057350B">
      <w:pPr>
        <w:pStyle w:val="NoSpacing"/>
        <w:tabs>
          <w:tab w:val="left" w:pos="270"/>
        </w:tabs>
        <w:spacing w:line="360" w:lineRule="auto"/>
        <w:jc w:val="both"/>
        <w:rPr>
          <w:rFonts w:ascii="Arial" w:hAnsi="Arial"/>
          <w:color w:val="000000" w:themeColor="text1"/>
          <w:sz w:val="20"/>
        </w:rPr>
      </w:pPr>
      <w:r>
        <w:rPr>
          <w:rFonts w:ascii="Arial" w:hAnsi="Arial"/>
          <w:color w:val="000000" w:themeColor="text1"/>
          <w:sz w:val="20"/>
        </w:rPr>
        <w:t xml:space="preserve">The </w:t>
      </w:r>
      <w:r w:rsidR="00666E70">
        <w:rPr>
          <w:rFonts w:ascii="Arial" w:hAnsi="Arial"/>
          <w:color w:val="000000" w:themeColor="text1"/>
          <w:sz w:val="20"/>
        </w:rPr>
        <w:t xml:space="preserve">TDRP and </w:t>
      </w:r>
      <w:r>
        <w:rPr>
          <w:rFonts w:ascii="Arial" w:hAnsi="Arial"/>
          <w:color w:val="000000" w:themeColor="text1"/>
          <w:sz w:val="20"/>
        </w:rPr>
        <w:t>Inter-Registrar Transfer Policy (IRTP) to incorporate the following new policy language:</w:t>
      </w:r>
    </w:p>
    <w:p w14:paraId="2A7AEEDE" w14:textId="77777777" w:rsidR="0057350B" w:rsidRPr="005B25F7" w:rsidRDefault="0057350B" w:rsidP="006A26D1">
      <w:pPr>
        <w:pStyle w:val="NoSpacing"/>
        <w:tabs>
          <w:tab w:val="left" w:pos="270"/>
        </w:tabs>
        <w:spacing w:line="360" w:lineRule="auto"/>
        <w:jc w:val="both"/>
        <w:rPr>
          <w:rFonts w:ascii="Arial" w:hAnsi="Arial" w:cs="Arial"/>
          <w:color w:val="000000" w:themeColor="text1"/>
          <w:sz w:val="6"/>
        </w:rPr>
      </w:pPr>
    </w:p>
    <w:p w14:paraId="13CC94F3" w14:textId="79F049C5" w:rsidR="0057350B" w:rsidRDefault="00374A24" w:rsidP="0057350B">
      <w:pPr>
        <w:pStyle w:val="NoSpacing"/>
        <w:numPr>
          <w:ilvl w:val="0"/>
          <w:numId w:val="9"/>
        </w:numPr>
        <w:tabs>
          <w:tab w:val="left" w:pos="270"/>
        </w:tabs>
        <w:spacing w:line="360" w:lineRule="auto"/>
        <w:ind w:left="270" w:hanging="270"/>
        <w:jc w:val="both"/>
        <w:rPr>
          <w:rFonts w:ascii="Arial" w:hAnsi="Arial" w:cs="Arial"/>
          <w:b/>
          <w:color w:val="000000" w:themeColor="text1"/>
          <w:sz w:val="20"/>
        </w:rPr>
      </w:pPr>
      <w:r>
        <w:rPr>
          <w:rFonts w:ascii="Arial" w:hAnsi="Arial" w:cs="Arial"/>
          <w:color w:val="000000" w:themeColor="text1"/>
          <w:sz w:val="20"/>
        </w:rPr>
        <w:t xml:space="preserve">Recommendation </w:t>
      </w:r>
      <w:r w:rsidR="00284D4D" w:rsidRPr="0032202C">
        <w:rPr>
          <w:rFonts w:ascii="Arial" w:hAnsi="Arial" w:cs="Arial"/>
          <w:color w:val="000000" w:themeColor="text1"/>
          <w:sz w:val="20"/>
        </w:rPr>
        <w:t>#6</w:t>
      </w:r>
      <w:r w:rsidR="006F6223" w:rsidRPr="0032202C">
        <w:rPr>
          <w:rFonts w:ascii="Arial" w:hAnsi="Arial" w:cs="Arial"/>
          <w:color w:val="000000" w:themeColor="text1"/>
          <w:sz w:val="20"/>
        </w:rPr>
        <w:t xml:space="preserve">: </w:t>
      </w:r>
      <w:r w:rsidR="00666E70">
        <w:rPr>
          <w:rFonts w:ascii="Arial" w:hAnsi="Arial" w:cs="Arial"/>
          <w:color w:val="000000" w:themeColor="text1"/>
          <w:sz w:val="20"/>
        </w:rPr>
        <w:t>“</w:t>
      </w:r>
      <w:r w:rsidR="00666E70">
        <w:rPr>
          <w:rFonts w:ascii="Arial" w:hAnsi="Arial"/>
          <w:color w:val="000000" w:themeColor="text1"/>
          <w:sz w:val="20"/>
        </w:rPr>
        <w:t>TDRP action” and “URS action”</w:t>
      </w:r>
      <w:r w:rsidR="002E61F5" w:rsidRPr="006F6223">
        <w:rPr>
          <w:rFonts w:ascii="Arial" w:hAnsi="Arial"/>
          <w:color w:val="000000" w:themeColor="text1"/>
          <w:sz w:val="20"/>
        </w:rPr>
        <w:t xml:space="preserve"> are </w:t>
      </w:r>
      <w:r w:rsidR="00666E70">
        <w:rPr>
          <w:rFonts w:ascii="Arial" w:hAnsi="Arial"/>
          <w:color w:val="000000" w:themeColor="text1"/>
          <w:sz w:val="20"/>
        </w:rPr>
        <w:t>a</w:t>
      </w:r>
      <w:r w:rsidR="002E61F5" w:rsidRPr="006F6223">
        <w:rPr>
          <w:rFonts w:ascii="Arial" w:hAnsi="Arial"/>
          <w:color w:val="000000" w:themeColor="text1"/>
          <w:sz w:val="20"/>
        </w:rPr>
        <w:t xml:space="preserve">dded to the second bullet point of the list of denial </w:t>
      </w:r>
      <w:r w:rsidR="002E61F5" w:rsidRPr="0032202C">
        <w:rPr>
          <w:rFonts w:ascii="Arial" w:hAnsi="Arial"/>
          <w:color w:val="000000" w:themeColor="text1"/>
          <w:sz w:val="20"/>
        </w:rPr>
        <w:t xml:space="preserve">reasons in </w:t>
      </w:r>
      <w:r w:rsidR="00666E70">
        <w:rPr>
          <w:rFonts w:ascii="Arial" w:hAnsi="Arial"/>
          <w:color w:val="000000" w:themeColor="text1"/>
          <w:sz w:val="20"/>
        </w:rPr>
        <w:t xml:space="preserve">section 3 of </w:t>
      </w:r>
      <w:r w:rsidR="002E61F5" w:rsidRPr="0032202C">
        <w:rPr>
          <w:rFonts w:ascii="Arial" w:hAnsi="Arial"/>
          <w:color w:val="000000" w:themeColor="text1"/>
          <w:sz w:val="20"/>
        </w:rPr>
        <w:t>the IRTP</w:t>
      </w:r>
      <w:r w:rsidR="00666E70">
        <w:rPr>
          <w:rFonts w:ascii="Arial" w:hAnsi="Arial"/>
          <w:color w:val="000000" w:themeColor="text1"/>
          <w:sz w:val="20"/>
        </w:rPr>
        <w:t xml:space="preserve"> and T</w:t>
      </w:r>
      <w:r w:rsidR="002E61F5" w:rsidRPr="0032202C">
        <w:rPr>
          <w:rFonts w:ascii="Arial" w:hAnsi="Arial"/>
          <w:color w:val="000000" w:themeColor="text1"/>
          <w:sz w:val="20"/>
        </w:rPr>
        <w:t>DR</w:t>
      </w:r>
      <w:r w:rsidR="00666E70">
        <w:rPr>
          <w:rFonts w:ascii="Arial" w:hAnsi="Arial"/>
          <w:color w:val="000000" w:themeColor="text1"/>
          <w:sz w:val="20"/>
        </w:rPr>
        <w:t>P.</w:t>
      </w:r>
    </w:p>
    <w:p w14:paraId="67BDA315" w14:textId="77777777" w:rsidR="00666E70" w:rsidRPr="005B25F7" w:rsidRDefault="00666E70" w:rsidP="00666E70">
      <w:pPr>
        <w:pStyle w:val="NoSpacing"/>
        <w:tabs>
          <w:tab w:val="left" w:pos="270"/>
        </w:tabs>
        <w:spacing w:line="360" w:lineRule="auto"/>
        <w:jc w:val="both"/>
        <w:rPr>
          <w:rFonts w:ascii="Arial" w:hAnsi="Arial" w:cs="Arial"/>
          <w:b/>
          <w:color w:val="000000" w:themeColor="text1"/>
          <w:sz w:val="10"/>
        </w:rPr>
      </w:pPr>
    </w:p>
    <w:p w14:paraId="57563123" w14:textId="560E5B27" w:rsidR="006F6223" w:rsidRDefault="00374A24" w:rsidP="005E73AD">
      <w:pPr>
        <w:pStyle w:val="NoSpacing"/>
        <w:numPr>
          <w:ilvl w:val="0"/>
          <w:numId w:val="9"/>
        </w:numPr>
        <w:spacing w:line="360" w:lineRule="auto"/>
        <w:ind w:left="270" w:hanging="270"/>
        <w:jc w:val="both"/>
        <w:rPr>
          <w:rFonts w:ascii="Arial" w:hAnsi="Arial"/>
          <w:color w:val="000000" w:themeColor="text1"/>
          <w:sz w:val="20"/>
        </w:rPr>
      </w:pPr>
      <w:r>
        <w:rPr>
          <w:rFonts w:ascii="Arial" w:hAnsi="Arial"/>
          <w:color w:val="000000" w:themeColor="text1"/>
          <w:sz w:val="20"/>
        </w:rPr>
        <w:t xml:space="preserve">Recommendation </w:t>
      </w:r>
      <w:r w:rsidR="006F6223" w:rsidRPr="0032202C">
        <w:rPr>
          <w:rFonts w:ascii="Arial" w:hAnsi="Arial"/>
          <w:color w:val="000000" w:themeColor="text1"/>
          <w:sz w:val="20"/>
        </w:rPr>
        <w:t xml:space="preserve">#16: </w:t>
      </w:r>
      <w:r w:rsidR="0046528B">
        <w:rPr>
          <w:rFonts w:ascii="Arial" w:hAnsi="Arial"/>
          <w:color w:val="000000" w:themeColor="text1"/>
          <w:sz w:val="20"/>
        </w:rPr>
        <w:t>“I</w:t>
      </w:r>
      <w:r w:rsidR="00C252D5">
        <w:rPr>
          <w:rFonts w:ascii="Arial" w:hAnsi="Arial"/>
          <w:color w:val="000000" w:themeColor="text1"/>
          <w:sz w:val="20"/>
        </w:rPr>
        <w:t xml:space="preserve">n case of </w:t>
      </w:r>
      <w:r w:rsidR="006F6223" w:rsidRPr="006F6223">
        <w:rPr>
          <w:rFonts w:ascii="Arial" w:hAnsi="Arial"/>
          <w:color w:val="000000" w:themeColor="text1"/>
          <w:sz w:val="20"/>
        </w:rPr>
        <w:t xml:space="preserve">bulk transfers and mergers of registrars and/or resellers, the operability of the FOAs </w:t>
      </w:r>
      <w:r w:rsidR="0046528B">
        <w:rPr>
          <w:rFonts w:ascii="Arial" w:hAnsi="Arial"/>
          <w:color w:val="000000" w:themeColor="text1"/>
          <w:sz w:val="20"/>
        </w:rPr>
        <w:t xml:space="preserve">is </w:t>
      </w:r>
      <w:r w:rsidR="006F6223" w:rsidRPr="006F6223">
        <w:rPr>
          <w:rFonts w:ascii="Arial" w:hAnsi="Arial"/>
          <w:color w:val="000000" w:themeColor="text1"/>
          <w:sz w:val="20"/>
        </w:rPr>
        <w:t>not limited to email</w:t>
      </w:r>
      <w:r w:rsidR="00C252D5">
        <w:rPr>
          <w:rFonts w:ascii="Arial" w:hAnsi="Arial"/>
          <w:color w:val="000000" w:themeColor="text1"/>
          <w:sz w:val="20"/>
        </w:rPr>
        <w:t xml:space="preserve">, but can include </w:t>
      </w:r>
      <w:r w:rsidR="006F6223" w:rsidRPr="006F6223">
        <w:rPr>
          <w:rFonts w:ascii="Arial" w:hAnsi="Arial"/>
          <w:color w:val="000000" w:themeColor="text1"/>
          <w:sz w:val="20"/>
        </w:rPr>
        <w:t>transmission of FOAs via SMS or authorization through webs</w:t>
      </w:r>
      <w:r w:rsidR="00C252D5">
        <w:rPr>
          <w:rFonts w:ascii="Arial" w:hAnsi="Arial"/>
          <w:color w:val="000000" w:themeColor="text1"/>
          <w:sz w:val="20"/>
        </w:rPr>
        <w:t>ites. Any such innovations must h</w:t>
      </w:r>
      <w:r w:rsidR="006F6223" w:rsidRPr="006F6223">
        <w:rPr>
          <w:rFonts w:ascii="Arial" w:hAnsi="Arial"/>
          <w:color w:val="000000" w:themeColor="text1"/>
          <w:sz w:val="20"/>
        </w:rPr>
        <w:t xml:space="preserve">ave auditing capabilities, as </w:t>
      </w:r>
      <w:r>
        <w:rPr>
          <w:rFonts w:ascii="Arial" w:hAnsi="Arial"/>
          <w:color w:val="000000" w:themeColor="text1"/>
          <w:sz w:val="20"/>
        </w:rPr>
        <w:t>this is o</w:t>
      </w:r>
      <w:r w:rsidR="006F6223" w:rsidRPr="006F6223">
        <w:rPr>
          <w:rFonts w:ascii="Arial" w:hAnsi="Arial"/>
          <w:color w:val="000000" w:themeColor="text1"/>
          <w:sz w:val="20"/>
        </w:rPr>
        <w:t>ne of the key functions of the FOA.</w:t>
      </w:r>
      <w:r w:rsidR="0046528B">
        <w:rPr>
          <w:rFonts w:ascii="Arial" w:hAnsi="Arial"/>
          <w:color w:val="000000" w:themeColor="text1"/>
          <w:sz w:val="20"/>
        </w:rPr>
        <w:t>”</w:t>
      </w:r>
    </w:p>
    <w:p w14:paraId="20A7F91D" w14:textId="77777777" w:rsidR="00395E02" w:rsidRPr="00B57EE1" w:rsidRDefault="00395E02" w:rsidP="00395E02">
      <w:pPr>
        <w:pStyle w:val="NoSpacing"/>
        <w:spacing w:line="360" w:lineRule="auto"/>
        <w:jc w:val="both"/>
        <w:rPr>
          <w:rFonts w:ascii="Arial" w:hAnsi="Arial"/>
          <w:color w:val="000000" w:themeColor="text1"/>
          <w:sz w:val="6"/>
        </w:rPr>
      </w:pPr>
    </w:p>
    <w:tbl>
      <w:tblPr>
        <w:tblStyle w:val="TableGrid"/>
        <w:tblW w:w="9457" w:type="dxa"/>
        <w:tblInd w:w="108" w:type="dxa"/>
        <w:tblCellMar>
          <w:left w:w="115" w:type="dxa"/>
          <w:right w:w="115" w:type="dxa"/>
        </w:tblCellMar>
        <w:tblLook w:val="04A0" w:firstRow="1" w:lastRow="0" w:firstColumn="1" w:lastColumn="0" w:noHBand="0" w:noVBand="1"/>
      </w:tblPr>
      <w:tblGrid>
        <w:gridCol w:w="7567"/>
        <w:gridCol w:w="1890"/>
      </w:tblGrid>
      <w:tr w:rsidR="00395E02" w:rsidRPr="00246516" w14:paraId="4A25F80C" w14:textId="77777777" w:rsidTr="00041E40">
        <w:trPr>
          <w:trHeight w:val="764"/>
        </w:trPr>
        <w:tc>
          <w:tcPr>
            <w:tcW w:w="7567" w:type="dxa"/>
            <w:shd w:val="clear" w:color="auto" w:fill="00334D"/>
          </w:tcPr>
          <w:p w14:paraId="670C8880" w14:textId="77777777" w:rsidR="00395E02" w:rsidRPr="00246516" w:rsidRDefault="00395E02" w:rsidP="00395E02">
            <w:pPr>
              <w:pStyle w:val="NoSpacing"/>
              <w:spacing w:line="276" w:lineRule="auto"/>
              <w:rPr>
                <w:rFonts w:ascii="Arial" w:hAnsi="Arial"/>
                <w:b/>
                <w:color w:val="FFFFFF" w:themeColor="background1"/>
                <w:sz w:val="20"/>
              </w:rPr>
            </w:pPr>
          </w:p>
          <w:p w14:paraId="66DD94D4" w14:textId="6E78C0A3" w:rsidR="00395E02" w:rsidRPr="00246516" w:rsidRDefault="00395E02" w:rsidP="009F0C25">
            <w:pPr>
              <w:pStyle w:val="NoSpacing"/>
              <w:spacing w:line="276" w:lineRule="auto"/>
              <w:rPr>
                <w:rFonts w:ascii="Arial" w:hAnsi="Arial"/>
                <w:b/>
                <w:color w:val="FFFFFF" w:themeColor="background1"/>
                <w:sz w:val="20"/>
              </w:rPr>
            </w:pPr>
            <w:r>
              <w:rPr>
                <w:rFonts w:ascii="Arial" w:hAnsi="Arial"/>
                <w:b/>
                <w:color w:val="FFFFFF" w:themeColor="background1"/>
                <w:sz w:val="20"/>
              </w:rPr>
              <w:t xml:space="preserve">TIMELINE </w:t>
            </w:r>
          </w:p>
        </w:tc>
        <w:tc>
          <w:tcPr>
            <w:tcW w:w="1890" w:type="dxa"/>
            <w:shd w:val="clear" w:color="auto" w:fill="00334D"/>
          </w:tcPr>
          <w:p w14:paraId="5DA36C4B" w14:textId="77777777" w:rsidR="00395E02" w:rsidRPr="00246516" w:rsidRDefault="00395E02" w:rsidP="00395E02">
            <w:pPr>
              <w:pStyle w:val="NoSpacing"/>
              <w:spacing w:line="276" w:lineRule="auto"/>
              <w:jc w:val="center"/>
              <w:rPr>
                <w:rFonts w:ascii="Arial" w:hAnsi="Arial"/>
                <w:b/>
                <w:color w:val="FFFFFF" w:themeColor="background1"/>
                <w:sz w:val="20"/>
              </w:rPr>
            </w:pPr>
          </w:p>
          <w:p w14:paraId="617E6CEF" w14:textId="77777777" w:rsidR="00395E02" w:rsidRPr="00246516" w:rsidRDefault="00395E02" w:rsidP="00395E02">
            <w:pPr>
              <w:pStyle w:val="NoSpacing"/>
              <w:spacing w:line="276" w:lineRule="auto"/>
              <w:jc w:val="center"/>
              <w:rPr>
                <w:rFonts w:ascii="Arial" w:hAnsi="Arial"/>
                <w:b/>
                <w:color w:val="FFFFFF" w:themeColor="background1"/>
                <w:sz w:val="20"/>
              </w:rPr>
            </w:pPr>
            <w:r>
              <w:rPr>
                <w:rFonts w:ascii="Arial" w:hAnsi="Arial"/>
                <w:b/>
                <w:color w:val="FFFFFF" w:themeColor="background1"/>
                <w:sz w:val="20"/>
              </w:rPr>
              <w:t>DATE</w:t>
            </w:r>
          </w:p>
        </w:tc>
      </w:tr>
      <w:tr w:rsidR="00395E02" w14:paraId="0E13B28E" w14:textId="77777777" w:rsidTr="00041E40">
        <w:tc>
          <w:tcPr>
            <w:tcW w:w="7567" w:type="dxa"/>
          </w:tcPr>
          <w:p w14:paraId="2DA9BB6D" w14:textId="77777777" w:rsidR="00395E02" w:rsidRDefault="00395E02" w:rsidP="00395E02">
            <w:pPr>
              <w:pStyle w:val="NoSpacing"/>
              <w:spacing w:line="276" w:lineRule="auto"/>
              <w:rPr>
                <w:rFonts w:ascii="Arial" w:hAnsi="Arial"/>
                <w:sz w:val="20"/>
              </w:rPr>
            </w:pPr>
          </w:p>
          <w:p w14:paraId="638820FB" w14:textId="6D09CDAB" w:rsidR="00395E02" w:rsidRDefault="00041E40" w:rsidP="00395E02">
            <w:pPr>
              <w:pStyle w:val="NoSpacing"/>
              <w:spacing w:line="276" w:lineRule="auto"/>
              <w:rPr>
                <w:rFonts w:ascii="Arial" w:hAnsi="Arial"/>
                <w:color w:val="000000" w:themeColor="text1"/>
                <w:sz w:val="20"/>
              </w:rPr>
            </w:pPr>
            <w:r>
              <w:rPr>
                <w:rFonts w:ascii="Arial" w:hAnsi="Arial"/>
                <w:color w:val="000000" w:themeColor="text1"/>
                <w:sz w:val="20"/>
              </w:rPr>
              <w:t>Share d</w:t>
            </w:r>
            <w:r w:rsidR="00395E02">
              <w:rPr>
                <w:rFonts w:ascii="Arial" w:hAnsi="Arial"/>
                <w:color w:val="000000" w:themeColor="text1"/>
                <w:sz w:val="20"/>
              </w:rPr>
              <w:t>raft new Consensus Policy Language</w:t>
            </w:r>
            <w:r>
              <w:rPr>
                <w:rFonts w:ascii="Arial" w:hAnsi="Arial"/>
                <w:color w:val="000000" w:themeColor="text1"/>
                <w:sz w:val="20"/>
              </w:rPr>
              <w:t>/</w:t>
            </w:r>
            <w:r w:rsidR="0046528B">
              <w:rPr>
                <w:rFonts w:ascii="Arial" w:hAnsi="Arial"/>
                <w:color w:val="000000" w:themeColor="text1"/>
                <w:sz w:val="20"/>
              </w:rPr>
              <w:t>red-line document</w:t>
            </w:r>
            <w:r>
              <w:rPr>
                <w:rFonts w:ascii="Arial" w:hAnsi="Arial"/>
                <w:color w:val="000000" w:themeColor="text1"/>
                <w:sz w:val="20"/>
              </w:rPr>
              <w:t xml:space="preserve"> with IRT </w:t>
            </w:r>
            <w:r w:rsidR="00395E02">
              <w:rPr>
                <w:rFonts w:ascii="Arial" w:hAnsi="Arial"/>
                <w:color w:val="000000" w:themeColor="text1"/>
                <w:sz w:val="20"/>
              </w:rPr>
              <w:t>(by staff)</w:t>
            </w:r>
          </w:p>
          <w:p w14:paraId="78663BF6" w14:textId="77777777" w:rsidR="00395E02" w:rsidRPr="0020252E" w:rsidRDefault="00395E02" w:rsidP="00395E02">
            <w:pPr>
              <w:pStyle w:val="NoSpacing"/>
              <w:spacing w:line="276" w:lineRule="auto"/>
              <w:rPr>
                <w:rFonts w:ascii="Arial" w:hAnsi="Arial"/>
                <w:i/>
                <w:sz w:val="20"/>
              </w:rPr>
            </w:pPr>
          </w:p>
        </w:tc>
        <w:tc>
          <w:tcPr>
            <w:tcW w:w="1890" w:type="dxa"/>
          </w:tcPr>
          <w:p w14:paraId="05173319" w14:textId="77777777" w:rsidR="00395E02" w:rsidRDefault="00395E02" w:rsidP="00395E02">
            <w:pPr>
              <w:pStyle w:val="NoSpacing"/>
              <w:spacing w:line="276" w:lineRule="auto"/>
              <w:jc w:val="center"/>
              <w:rPr>
                <w:rFonts w:ascii="Arial" w:hAnsi="Arial"/>
                <w:sz w:val="20"/>
              </w:rPr>
            </w:pPr>
          </w:p>
          <w:p w14:paraId="660FFAC1" w14:textId="0CA6E2F3" w:rsidR="00395E02" w:rsidRDefault="00C66C12" w:rsidP="0046528B">
            <w:pPr>
              <w:pStyle w:val="NoSpacing"/>
              <w:spacing w:line="276" w:lineRule="auto"/>
              <w:jc w:val="center"/>
              <w:rPr>
                <w:rFonts w:ascii="Arial" w:hAnsi="Arial"/>
                <w:sz w:val="20"/>
              </w:rPr>
            </w:pPr>
            <w:r>
              <w:rPr>
                <w:rFonts w:ascii="Arial" w:hAnsi="Arial"/>
                <w:sz w:val="20"/>
              </w:rPr>
              <w:t>7 August</w:t>
            </w:r>
            <w:r w:rsidR="00395E02">
              <w:rPr>
                <w:rFonts w:ascii="Arial" w:hAnsi="Arial"/>
                <w:sz w:val="20"/>
              </w:rPr>
              <w:t xml:space="preserve"> 2015</w:t>
            </w:r>
          </w:p>
        </w:tc>
      </w:tr>
      <w:tr w:rsidR="00395E02" w:rsidRPr="006D2499" w14:paraId="06BD95E9" w14:textId="77777777" w:rsidTr="00041E40">
        <w:tc>
          <w:tcPr>
            <w:tcW w:w="7567" w:type="dxa"/>
            <w:shd w:val="clear" w:color="auto" w:fill="E87724"/>
          </w:tcPr>
          <w:p w14:paraId="24B5AF67" w14:textId="77777777" w:rsidR="00395E02" w:rsidRPr="006D2499" w:rsidRDefault="00395E02" w:rsidP="00395E02">
            <w:pPr>
              <w:pStyle w:val="NoSpacing"/>
              <w:spacing w:line="276" w:lineRule="auto"/>
              <w:rPr>
                <w:rFonts w:ascii="Arial" w:hAnsi="Arial"/>
                <w:b/>
                <w:sz w:val="20"/>
              </w:rPr>
            </w:pPr>
          </w:p>
          <w:p w14:paraId="6916D6A3" w14:textId="7DDFFDD7" w:rsidR="00395E02" w:rsidRPr="006D2499" w:rsidRDefault="00395E02" w:rsidP="007B63DA">
            <w:pPr>
              <w:pStyle w:val="NoSpacing"/>
              <w:spacing w:line="276" w:lineRule="auto"/>
              <w:rPr>
                <w:rFonts w:ascii="Arial" w:hAnsi="Arial"/>
                <w:b/>
                <w:sz w:val="20"/>
              </w:rPr>
            </w:pPr>
            <w:r w:rsidRPr="006D2499">
              <w:rPr>
                <w:rFonts w:ascii="Arial" w:hAnsi="Arial"/>
                <w:b/>
                <w:sz w:val="20"/>
              </w:rPr>
              <w:t xml:space="preserve">IRT Call #2: Discuss </w:t>
            </w:r>
            <w:r>
              <w:rPr>
                <w:rFonts w:ascii="Arial" w:hAnsi="Arial"/>
                <w:b/>
                <w:sz w:val="20"/>
              </w:rPr>
              <w:t xml:space="preserve">Draft </w:t>
            </w:r>
            <w:r w:rsidRPr="006D2499">
              <w:rPr>
                <w:rFonts w:ascii="Arial" w:hAnsi="Arial"/>
                <w:b/>
                <w:sz w:val="20"/>
              </w:rPr>
              <w:t>new Consensus Policy Language</w:t>
            </w:r>
            <w:r w:rsidR="0046528B">
              <w:rPr>
                <w:rFonts w:ascii="Arial" w:hAnsi="Arial"/>
                <w:b/>
                <w:sz w:val="20"/>
              </w:rPr>
              <w:t xml:space="preserve">: </w:t>
            </w:r>
            <w:r w:rsidR="00D454F6">
              <w:rPr>
                <w:rFonts w:ascii="Arial" w:hAnsi="Arial"/>
                <w:b/>
                <w:sz w:val="20"/>
              </w:rPr>
              <w:t>#1,</w:t>
            </w:r>
            <w:r w:rsidR="0046528B">
              <w:rPr>
                <w:rFonts w:ascii="Arial" w:hAnsi="Arial"/>
                <w:b/>
                <w:sz w:val="20"/>
              </w:rPr>
              <w:t xml:space="preserve"> #2</w:t>
            </w:r>
            <w:r w:rsidR="00C66C12">
              <w:rPr>
                <w:rFonts w:ascii="Arial" w:hAnsi="Arial"/>
                <w:b/>
                <w:sz w:val="20"/>
              </w:rPr>
              <w:t>, #5, #7</w:t>
            </w:r>
            <w:r w:rsidRPr="006D2499">
              <w:rPr>
                <w:rFonts w:ascii="Arial" w:hAnsi="Arial"/>
                <w:b/>
                <w:sz w:val="20"/>
              </w:rPr>
              <w:t xml:space="preserve"> </w:t>
            </w:r>
          </w:p>
          <w:p w14:paraId="2C350B59" w14:textId="77777777" w:rsidR="00395E02" w:rsidRPr="006D2499" w:rsidRDefault="00395E02" w:rsidP="00395E02">
            <w:pPr>
              <w:pStyle w:val="NoSpacing"/>
              <w:spacing w:line="276" w:lineRule="auto"/>
              <w:rPr>
                <w:rFonts w:ascii="Arial" w:hAnsi="Arial"/>
                <w:b/>
                <w:sz w:val="20"/>
              </w:rPr>
            </w:pPr>
          </w:p>
        </w:tc>
        <w:tc>
          <w:tcPr>
            <w:tcW w:w="1890" w:type="dxa"/>
            <w:shd w:val="clear" w:color="auto" w:fill="E87724"/>
          </w:tcPr>
          <w:p w14:paraId="0A0130E6" w14:textId="77777777" w:rsidR="00395E02" w:rsidRPr="006D2499" w:rsidRDefault="00395E02" w:rsidP="00395E02">
            <w:pPr>
              <w:pStyle w:val="NoSpacing"/>
              <w:spacing w:line="276" w:lineRule="auto"/>
              <w:jc w:val="center"/>
              <w:rPr>
                <w:rFonts w:ascii="Arial" w:hAnsi="Arial"/>
                <w:b/>
                <w:sz w:val="20"/>
              </w:rPr>
            </w:pPr>
          </w:p>
          <w:p w14:paraId="6ABD99AE" w14:textId="5E92A143" w:rsidR="00395E02" w:rsidRPr="006D2499" w:rsidRDefault="00C66C12" w:rsidP="00C66C12">
            <w:pPr>
              <w:pStyle w:val="NoSpacing"/>
              <w:spacing w:line="276" w:lineRule="auto"/>
              <w:jc w:val="center"/>
              <w:rPr>
                <w:rFonts w:ascii="Arial" w:hAnsi="Arial"/>
                <w:b/>
                <w:sz w:val="20"/>
              </w:rPr>
            </w:pPr>
            <w:r>
              <w:rPr>
                <w:rFonts w:ascii="Arial" w:hAnsi="Arial"/>
                <w:b/>
                <w:sz w:val="20"/>
              </w:rPr>
              <w:t>14 August</w:t>
            </w:r>
            <w:r w:rsidR="0046528B">
              <w:rPr>
                <w:rFonts w:ascii="Arial" w:hAnsi="Arial"/>
                <w:b/>
                <w:sz w:val="20"/>
              </w:rPr>
              <w:t xml:space="preserve"> 2015</w:t>
            </w:r>
          </w:p>
        </w:tc>
      </w:tr>
      <w:tr w:rsidR="00395E02" w14:paraId="11819E57" w14:textId="77777777" w:rsidTr="00041E40">
        <w:tc>
          <w:tcPr>
            <w:tcW w:w="7567" w:type="dxa"/>
          </w:tcPr>
          <w:p w14:paraId="322CBC20" w14:textId="77777777" w:rsidR="00395E02" w:rsidRDefault="00395E02" w:rsidP="00395E02">
            <w:pPr>
              <w:pStyle w:val="NoSpacing"/>
              <w:spacing w:line="276" w:lineRule="auto"/>
              <w:rPr>
                <w:rFonts w:ascii="Arial" w:hAnsi="Arial"/>
                <w:color w:val="000000" w:themeColor="text1"/>
                <w:sz w:val="20"/>
              </w:rPr>
            </w:pPr>
          </w:p>
          <w:p w14:paraId="7DB8F03E" w14:textId="77777777" w:rsidR="00041E40" w:rsidRDefault="00041E40" w:rsidP="00041E40">
            <w:pPr>
              <w:pStyle w:val="NoSpacing"/>
              <w:spacing w:line="276" w:lineRule="auto"/>
              <w:rPr>
                <w:rFonts w:ascii="Arial" w:hAnsi="Arial"/>
                <w:color w:val="000000" w:themeColor="text1"/>
                <w:sz w:val="20"/>
              </w:rPr>
            </w:pPr>
            <w:r>
              <w:rPr>
                <w:rFonts w:ascii="Arial" w:hAnsi="Arial"/>
                <w:color w:val="000000" w:themeColor="text1"/>
                <w:sz w:val="20"/>
              </w:rPr>
              <w:t>Share draft new Consensus Policy Language/red-line document with IRT (by staff)</w:t>
            </w:r>
          </w:p>
          <w:p w14:paraId="3C30F396" w14:textId="77777777" w:rsidR="00395E02" w:rsidRDefault="00395E02" w:rsidP="00395E02">
            <w:pPr>
              <w:pStyle w:val="NoSpacing"/>
              <w:spacing w:line="276" w:lineRule="auto"/>
              <w:rPr>
                <w:rFonts w:ascii="Arial" w:hAnsi="Arial"/>
                <w:color w:val="000000" w:themeColor="text1"/>
                <w:sz w:val="20"/>
              </w:rPr>
            </w:pPr>
          </w:p>
        </w:tc>
        <w:tc>
          <w:tcPr>
            <w:tcW w:w="1890" w:type="dxa"/>
          </w:tcPr>
          <w:p w14:paraId="3CFDA72C" w14:textId="77777777" w:rsidR="00395E02" w:rsidRDefault="00395E02" w:rsidP="00395E02">
            <w:pPr>
              <w:pStyle w:val="NoSpacing"/>
              <w:spacing w:line="276" w:lineRule="auto"/>
              <w:jc w:val="center"/>
              <w:rPr>
                <w:rFonts w:ascii="Arial" w:hAnsi="Arial"/>
                <w:sz w:val="20"/>
              </w:rPr>
            </w:pPr>
          </w:p>
          <w:p w14:paraId="6A03091D" w14:textId="0E2B51C0" w:rsidR="00395E02" w:rsidRDefault="00C66C12" w:rsidP="00C66C12">
            <w:pPr>
              <w:pStyle w:val="NoSpacing"/>
              <w:spacing w:line="276" w:lineRule="auto"/>
              <w:jc w:val="center"/>
              <w:rPr>
                <w:rFonts w:ascii="Arial" w:hAnsi="Arial"/>
                <w:sz w:val="20"/>
              </w:rPr>
            </w:pPr>
            <w:r>
              <w:rPr>
                <w:rFonts w:ascii="Arial" w:hAnsi="Arial"/>
                <w:sz w:val="20"/>
              </w:rPr>
              <w:t>21</w:t>
            </w:r>
            <w:r w:rsidR="00D454F6">
              <w:rPr>
                <w:rFonts w:ascii="Arial" w:hAnsi="Arial"/>
                <w:sz w:val="20"/>
              </w:rPr>
              <w:t xml:space="preserve"> </w:t>
            </w:r>
            <w:r>
              <w:rPr>
                <w:rFonts w:ascii="Arial" w:hAnsi="Arial"/>
                <w:sz w:val="20"/>
              </w:rPr>
              <w:t>August</w:t>
            </w:r>
            <w:r w:rsidR="00395E02">
              <w:rPr>
                <w:rFonts w:ascii="Arial" w:hAnsi="Arial"/>
                <w:sz w:val="20"/>
              </w:rPr>
              <w:t xml:space="preserve"> 2015</w:t>
            </w:r>
          </w:p>
        </w:tc>
      </w:tr>
      <w:tr w:rsidR="0046528B" w:rsidRPr="006D2499" w14:paraId="6B52BCDF" w14:textId="77777777" w:rsidTr="00041E40">
        <w:tc>
          <w:tcPr>
            <w:tcW w:w="7567" w:type="dxa"/>
            <w:shd w:val="clear" w:color="auto" w:fill="E87724"/>
          </w:tcPr>
          <w:p w14:paraId="606E5DA9" w14:textId="77777777" w:rsidR="0046528B" w:rsidRPr="006D2499" w:rsidRDefault="0046528B" w:rsidP="0046528B">
            <w:pPr>
              <w:pStyle w:val="NoSpacing"/>
              <w:spacing w:line="276" w:lineRule="auto"/>
              <w:rPr>
                <w:rFonts w:ascii="Arial" w:hAnsi="Arial"/>
                <w:b/>
                <w:sz w:val="20"/>
              </w:rPr>
            </w:pPr>
          </w:p>
          <w:p w14:paraId="396D70E3" w14:textId="5BBB5025" w:rsidR="0046528B" w:rsidRPr="006D2499" w:rsidRDefault="0046528B" w:rsidP="007B63DA">
            <w:pPr>
              <w:pStyle w:val="NoSpacing"/>
              <w:spacing w:line="276" w:lineRule="auto"/>
              <w:rPr>
                <w:rFonts w:ascii="Arial" w:hAnsi="Arial"/>
                <w:b/>
                <w:sz w:val="20"/>
              </w:rPr>
            </w:pPr>
            <w:r w:rsidRPr="006D2499">
              <w:rPr>
                <w:rFonts w:ascii="Arial" w:hAnsi="Arial"/>
                <w:b/>
                <w:sz w:val="20"/>
              </w:rPr>
              <w:t>I</w:t>
            </w:r>
            <w:r>
              <w:rPr>
                <w:rFonts w:ascii="Arial" w:hAnsi="Arial"/>
                <w:b/>
                <w:sz w:val="20"/>
              </w:rPr>
              <w:t>RT Call #3</w:t>
            </w:r>
            <w:r w:rsidRPr="006D2499">
              <w:rPr>
                <w:rFonts w:ascii="Arial" w:hAnsi="Arial"/>
                <w:b/>
                <w:sz w:val="20"/>
              </w:rPr>
              <w:t xml:space="preserve">: Discuss </w:t>
            </w:r>
            <w:r>
              <w:rPr>
                <w:rFonts w:ascii="Arial" w:hAnsi="Arial"/>
                <w:b/>
                <w:sz w:val="20"/>
              </w:rPr>
              <w:t xml:space="preserve">Draft </w:t>
            </w:r>
            <w:r w:rsidRPr="006D2499">
              <w:rPr>
                <w:rFonts w:ascii="Arial" w:hAnsi="Arial"/>
                <w:b/>
                <w:sz w:val="20"/>
              </w:rPr>
              <w:t>new Consensus Policy Language</w:t>
            </w:r>
            <w:r>
              <w:rPr>
                <w:rFonts w:ascii="Arial" w:hAnsi="Arial"/>
                <w:b/>
                <w:sz w:val="20"/>
              </w:rPr>
              <w:t xml:space="preserve">: </w:t>
            </w:r>
            <w:r w:rsidR="00C66C12">
              <w:rPr>
                <w:rFonts w:ascii="Arial" w:hAnsi="Arial"/>
                <w:b/>
                <w:sz w:val="20"/>
              </w:rPr>
              <w:t>#3, #4, #10</w:t>
            </w:r>
          </w:p>
          <w:p w14:paraId="369097D2" w14:textId="77777777" w:rsidR="0046528B" w:rsidRPr="006D2499" w:rsidRDefault="0046528B" w:rsidP="0046528B">
            <w:pPr>
              <w:pStyle w:val="NoSpacing"/>
              <w:spacing w:line="276" w:lineRule="auto"/>
              <w:rPr>
                <w:rFonts w:ascii="Arial" w:hAnsi="Arial"/>
                <w:b/>
                <w:sz w:val="20"/>
              </w:rPr>
            </w:pPr>
          </w:p>
        </w:tc>
        <w:tc>
          <w:tcPr>
            <w:tcW w:w="1890" w:type="dxa"/>
            <w:shd w:val="clear" w:color="auto" w:fill="E87724"/>
          </w:tcPr>
          <w:p w14:paraId="641D2795" w14:textId="77777777" w:rsidR="0046528B" w:rsidRPr="006D2499" w:rsidRDefault="0046528B" w:rsidP="0046528B">
            <w:pPr>
              <w:pStyle w:val="NoSpacing"/>
              <w:spacing w:line="276" w:lineRule="auto"/>
              <w:jc w:val="center"/>
              <w:rPr>
                <w:rFonts w:ascii="Arial" w:hAnsi="Arial"/>
                <w:b/>
                <w:sz w:val="20"/>
              </w:rPr>
            </w:pPr>
          </w:p>
          <w:p w14:paraId="4D84663B" w14:textId="44C79590" w:rsidR="0046528B" w:rsidRPr="006D2499" w:rsidRDefault="00C66C12" w:rsidP="00D454F6">
            <w:pPr>
              <w:pStyle w:val="NoSpacing"/>
              <w:spacing w:line="276" w:lineRule="auto"/>
              <w:jc w:val="center"/>
              <w:rPr>
                <w:rFonts w:ascii="Arial" w:hAnsi="Arial"/>
                <w:b/>
                <w:sz w:val="20"/>
              </w:rPr>
            </w:pPr>
            <w:r>
              <w:rPr>
                <w:rFonts w:ascii="Arial" w:hAnsi="Arial"/>
                <w:b/>
                <w:sz w:val="20"/>
              </w:rPr>
              <w:t>28 August</w:t>
            </w:r>
            <w:r w:rsidR="0046528B">
              <w:rPr>
                <w:rFonts w:ascii="Arial" w:hAnsi="Arial"/>
                <w:b/>
                <w:sz w:val="20"/>
              </w:rPr>
              <w:t xml:space="preserve"> 2015</w:t>
            </w:r>
          </w:p>
        </w:tc>
      </w:tr>
      <w:tr w:rsidR="0046528B" w14:paraId="10E513A9" w14:textId="77777777" w:rsidTr="00041E40">
        <w:tc>
          <w:tcPr>
            <w:tcW w:w="7567" w:type="dxa"/>
          </w:tcPr>
          <w:p w14:paraId="6024B63D" w14:textId="77777777" w:rsidR="0046528B" w:rsidRDefault="0046528B" w:rsidP="0046528B">
            <w:pPr>
              <w:pStyle w:val="NoSpacing"/>
              <w:spacing w:line="276" w:lineRule="auto"/>
              <w:rPr>
                <w:rFonts w:ascii="Arial" w:hAnsi="Arial"/>
                <w:color w:val="000000" w:themeColor="text1"/>
                <w:sz w:val="20"/>
              </w:rPr>
            </w:pPr>
          </w:p>
          <w:p w14:paraId="3AE58358" w14:textId="77777777" w:rsidR="00041E40" w:rsidRDefault="00041E40" w:rsidP="00041E40">
            <w:pPr>
              <w:pStyle w:val="NoSpacing"/>
              <w:spacing w:line="276" w:lineRule="auto"/>
              <w:rPr>
                <w:rFonts w:ascii="Arial" w:hAnsi="Arial"/>
                <w:color w:val="000000" w:themeColor="text1"/>
                <w:sz w:val="20"/>
              </w:rPr>
            </w:pPr>
            <w:r>
              <w:rPr>
                <w:rFonts w:ascii="Arial" w:hAnsi="Arial"/>
                <w:color w:val="000000" w:themeColor="text1"/>
                <w:sz w:val="20"/>
              </w:rPr>
              <w:t>Share draft new Consensus Policy Language/red-line document with IRT (by staff)</w:t>
            </w:r>
          </w:p>
          <w:p w14:paraId="19676139" w14:textId="77777777" w:rsidR="0046528B" w:rsidRDefault="0046528B" w:rsidP="0046528B">
            <w:pPr>
              <w:pStyle w:val="NoSpacing"/>
              <w:spacing w:line="276" w:lineRule="auto"/>
              <w:rPr>
                <w:rFonts w:ascii="Arial" w:hAnsi="Arial"/>
                <w:color w:val="000000" w:themeColor="text1"/>
                <w:sz w:val="20"/>
              </w:rPr>
            </w:pPr>
          </w:p>
        </w:tc>
        <w:tc>
          <w:tcPr>
            <w:tcW w:w="1890" w:type="dxa"/>
          </w:tcPr>
          <w:p w14:paraId="2E0988F9" w14:textId="77777777" w:rsidR="0046528B" w:rsidRDefault="0046528B" w:rsidP="0046528B">
            <w:pPr>
              <w:pStyle w:val="NoSpacing"/>
              <w:spacing w:line="276" w:lineRule="auto"/>
              <w:jc w:val="center"/>
              <w:rPr>
                <w:rFonts w:ascii="Arial" w:hAnsi="Arial"/>
                <w:sz w:val="20"/>
              </w:rPr>
            </w:pPr>
          </w:p>
          <w:p w14:paraId="3ED873F3" w14:textId="68701E5B" w:rsidR="0046528B" w:rsidRDefault="00C66C12" w:rsidP="008A700A">
            <w:pPr>
              <w:pStyle w:val="NoSpacing"/>
              <w:spacing w:line="276" w:lineRule="auto"/>
              <w:jc w:val="center"/>
              <w:rPr>
                <w:rFonts w:ascii="Arial" w:hAnsi="Arial"/>
                <w:sz w:val="20"/>
              </w:rPr>
            </w:pPr>
            <w:r>
              <w:rPr>
                <w:rFonts w:ascii="Arial" w:hAnsi="Arial"/>
                <w:sz w:val="20"/>
              </w:rPr>
              <w:t>4 September</w:t>
            </w:r>
            <w:r w:rsidR="008A700A">
              <w:rPr>
                <w:rFonts w:ascii="Arial" w:hAnsi="Arial"/>
                <w:sz w:val="20"/>
              </w:rPr>
              <w:t xml:space="preserve"> </w:t>
            </w:r>
            <w:r w:rsidR="0046528B">
              <w:rPr>
                <w:rFonts w:ascii="Arial" w:hAnsi="Arial"/>
                <w:sz w:val="20"/>
              </w:rPr>
              <w:t>2015</w:t>
            </w:r>
          </w:p>
        </w:tc>
      </w:tr>
      <w:tr w:rsidR="0046528B" w:rsidRPr="006D2499" w14:paraId="35235A1A" w14:textId="77777777" w:rsidTr="00041E40">
        <w:tc>
          <w:tcPr>
            <w:tcW w:w="7567" w:type="dxa"/>
            <w:shd w:val="clear" w:color="auto" w:fill="E87724"/>
          </w:tcPr>
          <w:p w14:paraId="3F3000D4" w14:textId="77777777" w:rsidR="0046528B" w:rsidRPr="006D2499" w:rsidRDefault="0046528B" w:rsidP="0046528B">
            <w:pPr>
              <w:pStyle w:val="NoSpacing"/>
              <w:spacing w:line="276" w:lineRule="auto"/>
              <w:rPr>
                <w:rFonts w:ascii="Arial" w:hAnsi="Arial"/>
                <w:b/>
                <w:sz w:val="20"/>
              </w:rPr>
            </w:pPr>
          </w:p>
          <w:p w14:paraId="250B9A4E" w14:textId="6534D837" w:rsidR="0046528B" w:rsidRPr="006D2499" w:rsidRDefault="0046528B" w:rsidP="007B63DA">
            <w:pPr>
              <w:pStyle w:val="NoSpacing"/>
              <w:spacing w:line="276" w:lineRule="auto"/>
              <w:rPr>
                <w:rFonts w:ascii="Arial" w:hAnsi="Arial"/>
                <w:b/>
                <w:sz w:val="20"/>
              </w:rPr>
            </w:pPr>
            <w:r w:rsidRPr="006D2499">
              <w:rPr>
                <w:rFonts w:ascii="Arial" w:hAnsi="Arial"/>
                <w:b/>
                <w:sz w:val="20"/>
              </w:rPr>
              <w:t>IRT Call #</w:t>
            </w:r>
            <w:r w:rsidR="008A700A">
              <w:rPr>
                <w:rFonts w:ascii="Arial" w:hAnsi="Arial"/>
                <w:b/>
                <w:sz w:val="20"/>
              </w:rPr>
              <w:t>4</w:t>
            </w:r>
            <w:r w:rsidRPr="006D2499">
              <w:rPr>
                <w:rFonts w:ascii="Arial" w:hAnsi="Arial"/>
                <w:b/>
                <w:sz w:val="20"/>
              </w:rPr>
              <w:t xml:space="preserve">: Discuss </w:t>
            </w:r>
            <w:r>
              <w:rPr>
                <w:rFonts w:ascii="Arial" w:hAnsi="Arial"/>
                <w:b/>
                <w:sz w:val="20"/>
              </w:rPr>
              <w:t xml:space="preserve">Draft </w:t>
            </w:r>
            <w:r w:rsidRPr="006D2499">
              <w:rPr>
                <w:rFonts w:ascii="Arial" w:hAnsi="Arial"/>
                <w:b/>
                <w:sz w:val="20"/>
              </w:rPr>
              <w:t>new Consensus Policy Language</w:t>
            </w:r>
            <w:r>
              <w:rPr>
                <w:rFonts w:ascii="Arial" w:hAnsi="Arial"/>
                <w:b/>
                <w:sz w:val="20"/>
              </w:rPr>
              <w:t xml:space="preserve">: </w:t>
            </w:r>
            <w:r w:rsidR="008A700A">
              <w:rPr>
                <w:rFonts w:ascii="Arial" w:hAnsi="Arial"/>
                <w:b/>
                <w:sz w:val="20"/>
              </w:rPr>
              <w:t>#</w:t>
            </w:r>
            <w:r w:rsidR="00E324BD">
              <w:rPr>
                <w:rFonts w:ascii="Arial" w:hAnsi="Arial"/>
                <w:b/>
                <w:sz w:val="20"/>
              </w:rPr>
              <w:t>6</w:t>
            </w:r>
            <w:r w:rsidR="007B63DA">
              <w:rPr>
                <w:rFonts w:ascii="Arial" w:hAnsi="Arial"/>
                <w:b/>
                <w:sz w:val="20"/>
              </w:rPr>
              <w:t>,</w:t>
            </w:r>
            <w:r w:rsidR="008A700A">
              <w:rPr>
                <w:rFonts w:ascii="Arial" w:hAnsi="Arial"/>
                <w:b/>
                <w:sz w:val="20"/>
              </w:rPr>
              <w:t xml:space="preserve"> #</w:t>
            </w:r>
            <w:r w:rsidR="00E324BD">
              <w:rPr>
                <w:rFonts w:ascii="Arial" w:hAnsi="Arial"/>
                <w:b/>
                <w:sz w:val="20"/>
              </w:rPr>
              <w:t>16 (recommendations involving IRTP)</w:t>
            </w:r>
          </w:p>
          <w:p w14:paraId="492B5C41" w14:textId="77777777" w:rsidR="0046528B" w:rsidRPr="006D2499" w:rsidRDefault="0046528B" w:rsidP="0046528B">
            <w:pPr>
              <w:pStyle w:val="NoSpacing"/>
              <w:spacing w:line="276" w:lineRule="auto"/>
              <w:rPr>
                <w:rFonts w:ascii="Arial" w:hAnsi="Arial"/>
                <w:b/>
                <w:sz w:val="20"/>
              </w:rPr>
            </w:pPr>
          </w:p>
        </w:tc>
        <w:tc>
          <w:tcPr>
            <w:tcW w:w="1890" w:type="dxa"/>
            <w:shd w:val="clear" w:color="auto" w:fill="E87724"/>
          </w:tcPr>
          <w:p w14:paraId="1F7F131D" w14:textId="77777777" w:rsidR="0046528B" w:rsidRPr="006D2499" w:rsidRDefault="0046528B" w:rsidP="0046528B">
            <w:pPr>
              <w:pStyle w:val="NoSpacing"/>
              <w:spacing w:line="276" w:lineRule="auto"/>
              <w:jc w:val="center"/>
              <w:rPr>
                <w:rFonts w:ascii="Arial" w:hAnsi="Arial"/>
                <w:b/>
                <w:sz w:val="20"/>
              </w:rPr>
            </w:pPr>
          </w:p>
          <w:p w14:paraId="690D0FC8" w14:textId="34298BF6" w:rsidR="0046528B" w:rsidRPr="006D2499" w:rsidRDefault="00E324BD" w:rsidP="00E324BD">
            <w:pPr>
              <w:pStyle w:val="NoSpacing"/>
              <w:spacing w:line="276" w:lineRule="auto"/>
              <w:jc w:val="center"/>
              <w:rPr>
                <w:rFonts w:ascii="Arial" w:hAnsi="Arial"/>
                <w:b/>
                <w:sz w:val="20"/>
              </w:rPr>
            </w:pPr>
            <w:r>
              <w:rPr>
                <w:rFonts w:ascii="Arial" w:hAnsi="Arial"/>
                <w:b/>
                <w:sz w:val="20"/>
              </w:rPr>
              <w:t>18 September</w:t>
            </w:r>
            <w:r w:rsidR="0046528B">
              <w:rPr>
                <w:rFonts w:ascii="Arial" w:hAnsi="Arial"/>
                <w:b/>
                <w:sz w:val="20"/>
              </w:rPr>
              <w:t xml:space="preserve"> 2015</w:t>
            </w:r>
          </w:p>
        </w:tc>
      </w:tr>
      <w:tr w:rsidR="0046528B" w14:paraId="0B016C21" w14:textId="77777777" w:rsidTr="00041E40">
        <w:tc>
          <w:tcPr>
            <w:tcW w:w="7567" w:type="dxa"/>
          </w:tcPr>
          <w:p w14:paraId="11EC9486" w14:textId="04BE2E61" w:rsidR="00041E40" w:rsidRDefault="00041E40" w:rsidP="00041E40">
            <w:pPr>
              <w:pStyle w:val="NoSpacing"/>
              <w:spacing w:line="276" w:lineRule="auto"/>
              <w:rPr>
                <w:rFonts w:ascii="Arial" w:hAnsi="Arial"/>
                <w:color w:val="000000" w:themeColor="text1"/>
                <w:sz w:val="20"/>
              </w:rPr>
            </w:pPr>
          </w:p>
          <w:p w14:paraId="0F05F5DD" w14:textId="7125A16E" w:rsidR="00EA31D5" w:rsidRDefault="00C77243" w:rsidP="00041E40">
            <w:pPr>
              <w:pStyle w:val="NoSpacing"/>
              <w:spacing w:line="276" w:lineRule="auto"/>
              <w:rPr>
                <w:rFonts w:ascii="Arial" w:hAnsi="Arial"/>
                <w:color w:val="000000" w:themeColor="text1"/>
                <w:sz w:val="20"/>
              </w:rPr>
            </w:pPr>
            <w:r>
              <w:rPr>
                <w:rFonts w:ascii="Arial" w:hAnsi="Arial"/>
                <w:color w:val="000000" w:themeColor="text1"/>
                <w:sz w:val="20"/>
              </w:rPr>
              <w:t>IRT to provide final comments on draft policy language</w:t>
            </w:r>
          </w:p>
          <w:p w14:paraId="34CFF6D8" w14:textId="77777777" w:rsidR="0046528B" w:rsidRDefault="0046528B" w:rsidP="0046528B">
            <w:pPr>
              <w:pStyle w:val="NoSpacing"/>
              <w:spacing w:line="276" w:lineRule="auto"/>
              <w:rPr>
                <w:rFonts w:ascii="Arial" w:hAnsi="Arial"/>
                <w:color w:val="000000" w:themeColor="text1"/>
                <w:sz w:val="20"/>
              </w:rPr>
            </w:pPr>
          </w:p>
        </w:tc>
        <w:tc>
          <w:tcPr>
            <w:tcW w:w="1890" w:type="dxa"/>
          </w:tcPr>
          <w:p w14:paraId="293D7EDB" w14:textId="77777777" w:rsidR="0046528B" w:rsidRDefault="0046528B" w:rsidP="0046528B">
            <w:pPr>
              <w:pStyle w:val="NoSpacing"/>
              <w:spacing w:line="276" w:lineRule="auto"/>
              <w:jc w:val="center"/>
              <w:rPr>
                <w:rFonts w:ascii="Arial" w:hAnsi="Arial"/>
                <w:sz w:val="20"/>
              </w:rPr>
            </w:pPr>
          </w:p>
          <w:p w14:paraId="37386EDA" w14:textId="13460A40" w:rsidR="0046528B" w:rsidRDefault="00C77243" w:rsidP="008A700A">
            <w:pPr>
              <w:pStyle w:val="NoSpacing"/>
              <w:spacing w:line="276" w:lineRule="auto"/>
              <w:jc w:val="center"/>
              <w:rPr>
                <w:rFonts w:ascii="Arial" w:hAnsi="Arial"/>
                <w:sz w:val="20"/>
              </w:rPr>
            </w:pPr>
            <w:r>
              <w:rPr>
                <w:rFonts w:ascii="Arial" w:hAnsi="Arial"/>
                <w:sz w:val="20"/>
              </w:rPr>
              <w:t>2 October 2015</w:t>
            </w:r>
          </w:p>
        </w:tc>
      </w:tr>
      <w:tr w:rsidR="0046528B" w:rsidRPr="006D2499" w14:paraId="5257A072" w14:textId="77777777" w:rsidTr="00041E40">
        <w:tc>
          <w:tcPr>
            <w:tcW w:w="7567" w:type="dxa"/>
            <w:shd w:val="clear" w:color="auto" w:fill="E87724"/>
          </w:tcPr>
          <w:p w14:paraId="509DD3AD" w14:textId="77777777" w:rsidR="0046528B" w:rsidRPr="006D2499" w:rsidRDefault="0046528B" w:rsidP="0046528B">
            <w:pPr>
              <w:pStyle w:val="NoSpacing"/>
              <w:spacing w:line="276" w:lineRule="auto"/>
              <w:rPr>
                <w:rFonts w:ascii="Arial" w:hAnsi="Arial"/>
                <w:b/>
                <w:sz w:val="20"/>
              </w:rPr>
            </w:pPr>
          </w:p>
          <w:p w14:paraId="796C526C" w14:textId="4AC3C091" w:rsidR="0046528B" w:rsidRPr="006D2499" w:rsidRDefault="00C81A42" w:rsidP="007B63DA">
            <w:pPr>
              <w:pStyle w:val="NoSpacing"/>
              <w:spacing w:line="276" w:lineRule="auto"/>
              <w:rPr>
                <w:rFonts w:ascii="Arial" w:hAnsi="Arial"/>
                <w:b/>
                <w:sz w:val="20"/>
              </w:rPr>
            </w:pPr>
            <w:r>
              <w:rPr>
                <w:rFonts w:ascii="Arial" w:hAnsi="Arial"/>
                <w:b/>
                <w:sz w:val="20"/>
              </w:rPr>
              <w:t>IRT Call #5</w:t>
            </w:r>
            <w:r w:rsidR="0046528B" w:rsidRPr="006D2499">
              <w:rPr>
                <w:rFonts w:ascii="Arial" w:hAnsi="Arial"/>
                <w:b/>
                <w:sz w:val="20"/>
              </w:rPr>
              <w:t xml:space="preserve">: Discuss </w:t>
            </w:r>
            <w:r w:rsidR="0046528B">
              <w:rPr>
                <w:rFonts w:ascii="Arial" w:hAnsi="Arial"/>
                <w:b/>
                <w:sz w:val="20"/>
              </w:rPr>
              <w:t xml:space="preserve">Draft </w:t>
            </w:r>
            <w:r w:rsidR="0046528B" w:rsidRPr="006D2499">
              <w:rPr>
                <w:rFonts w:ascii="Arial" w:hAnsi="Arial"/>
                <w:b/>
                <w:sz w:val="20"/>
              </w:rPr>
              <w:t>new Consensus Policy Language</w:t>
            </w:r>
            <w:r w:rsidR="0046528B">
              <w:rPr>
                <w:rFonts w:ascii="Arial" w:hAnsi="Arial"/>
                <w:b/>
                <w:sz w:val="20"/>
              </w:rPr>
              <w:t xml:space="preserve">: </w:t>
            </w:r>
            <w:r>
              <w:rPr>
                <w:rFonts w:ascii="Arial" w:hAnsi="Arial"/>
                <w:b/>
                <w:sz w:val="20"/>
              </w:rPr>
              <w:t>#6, #16</w:t>
            </w:r>
            <w:r w:rsidR="0046528B" w:rsidRPr="006D2499">
              <w:rPr>
                <w:rFonts w:ascii="Arial" w:hAnsi="Arial"/>
                <w:b/>
                <w:sz w:val="20"/>
              </w:rPr>
              <w:t xml:space="preserve"> </w:t>
            </w:r>
          </w:p>
          <w:p w14:paraId="4BA2F59D" w14:textId="77777777" w:rsidR="0046528B" w:rsidRPr="006D2499" w:rsidRDefault="0046528B" w:rsidP="0046528B">
            <w:pPr>
              <w:pStyle w:val="NoSpacing"/>
              <w:spacing w:line="276" w:lineRule="auto"/>
              <w:rPr>
                <w:rFonts w:ascii="Arial" w:hAnsi="Arial"/>
                <w:b/>
                <w:sz w:val="20"/>
              </w:rPr>
            </w:pPr>
          </w:p>
        </w:tc>
        <w:tc>
          <w:tcPr>
            <w:tcW w:w="1890" w:type="dxa"/>
            <w:shd w:val="clear" w:color="auto" w:fill="E87724"/>
          </w:tcPr>
          <w:p w14:paraId="45B575F4" w14:textId="77777777" w:rsidR="0046528B" w:rsidRPr="006D2499" w:rsidRDefault="0046528B" w:rsidP="0046528B">
            <w:pPr>
              <w:pStyle w:val="NoSpacing"/>
              <w:spacing w:line="276" w:lineRule="auto"/>
              <w:jc w:val="center"/>
              <w:rPr>
                <w:rFonts w:ascii="Arial" w:hAnsi="Arial"/>
                <w:b/>
                <w:sz w:val="20"/>
              </w:rPr>
            </w:pPr>
          </w:p>
          <w:p w14:paraId="5D7AFD63" w14:textId="54353C7C" w:rsidR="0046528B" w:rsidRPr="006D2499" w:rsidRDefault="00C77243" w:rsidP="00C77243">
            <w:pPr>
              <w:pStyle w:val="NoSpacing"/>
              <w:spacing w:line="276" w:lineRule="auto"/>
              <w:jc w:val="center"/>
              <w:rPr>
                <w:rFonts w:ascii="Arial" w:hAnsi="Arial"/>
                <w:b/>
                <w:sz w:val="20"/>
              </w:rPr>
            </w:pPr>
            <w:r>
              <w:rPr>
                <w:rFonts w:ascii="Arial" w:hAnsi="Arial"/>
                <w:b/>
                <w:sz w:val="20"/>
              </w:rPr>
              <w:t>9 October</w:t>
            </w:r>
            <w:r w:rsidR="0046528B">
              <w:rPr>
                <w:rFonts w:ascii="Arial" w:hAnsi="Arial"/>
                <w:b/>
                <w:sz w:val="20"/>
              </w:rPr>
              <w:t xml:space="preserve"> 2015</w:t>
            </w:r>
          </w:p>
        </w:tc>
      </w:tr>
      <w:tr w:rsidR="00084410" w14:paraId="632B51B9" w14:textId="77777777" w:rsidTr="00041E40">
        <w:tc>
          <w:tcPr>
            <w:tcW w:w="7567" w:type="dxa"/>
          </w:tcPr>
          <w:p w14:paraId="78CDF5C3" w14:textId="77777777" w:rsidR="00084410" w:rsidRDefault="00084410" w:rsidP="00996001">
            <w:pPr>
              <w:pStyle w:val="NoSpacing"/>
              <w:spacing w:line="276" w:lineRule="auto"/>
              <w:rPr>
                <w:rFonts w:ascii="Arial" w:hAnsi="Arial"/>
                <w:color w:val="000000" w:themeColor="text1"/>
                <w:sz w:val="20"/>
              </w:rPr>
            </w:pPr>
          </w:p>
          <w:p w14:paraId="288D663D" w14:textId="12C8BF0E" w:rsidR="00041E40" w:rsidRDefault="00041E40" w:rsidP="00041E40">
            <w:pPr>
              <w:pStyle w:val="NoSpacing"/>
              <w:spacing w:line="276" w:lineRule="auto"/>
              <w:rPr>
                <w:rFonts w:ascii="Arial" w:hAnsi="Arial"/>
                <w:color w:val="000000" w:themeColor="text1"/>
                <w:sz w:val="20"/>
              </w:rPr>
            </w:pPr>
            <w:r>
              <w:rPr>
                <w:rFonts w:ascii="Arial" w:hAnsi="Arial"/>
                <w:color w:val="000000" w:themeColor="text1"/>
                <w:sz w:val="20"/>
              </w:rPr>
              <w:t>Share final draft new Consensus Policy Language with IRT (by staff)</w:t>
            </w:r>
          </w:p>
          <w:p w14:paraId="105A2C69" w14:textId="2A58B7BC" w:rsidR="00084410" w:rsidRDefault="00084410" w:rsidP="00041E40">
            <w:pPr>
              <w:pStyle w:val="NoSpacing"/>
              <w:spacing w:line="276" w:lineRule="auto"/>
              <w:rPr>
                <w:rFonts w:ascii="Arial" w:hAnsi="Arial"/>
                <w:color w:val="000000" w:themeColor="text1"/>
                <w:sz w:val="20"/>
              </w:rPr>
            </w:pPr>
          </w:p>
        </w:tc>
        <w:tc>
          <w:tcPr>
            <w:tcW w:w="1890" w:type="dxa"/>
          </w:tcPr>
          <w:p w14:paraId="6E666147" w14:textId="77777777" w:rsidR="00084410" w:rsidRDefault="00084410" w:rsidP="00996001">
            <w:pPr>
              <w:pStyle w:val="NoSpacing"/>
              <w:spacing w:line="276" w:lineRule="auto"/>
              <w:jc w:val="center"/>
              <w:rPr>
                <w:rFonts w:ascii="Arial" w:hAnsi="Arial"/>
                <w:sz w:val="20"/>
              </w:rPr>
            </w:pPr>
          </w:p>
          <w:p w14:paraId="68AED647" w14:textId="0F6C60F7" w:rsidR="00084410" w:rsidRDefault="00F44267" w:rsidP="00996001">
            <w:pPr>
              <w:pStyle w:val="NoSpacing"/>
              <w:spacing w:line="276" w:lineRule="auto"/>
              <w:jc w:val="center"/>
              <w:rPr>
                <w:rFonts w:ascii="Arial" w:hAnsi="Arial"/>
                <w:sz w:val="20"/>
              </w:rPr>
            </w:pPr>
            <w:r>
              <w:rPr>
                <w:rFonts w:ascii="Arial" w:hAnsi="Arial"/>
                <w:sz w:val="20"/>
              </w:rPr>
              <w:t>15 October</w:t>
            </w:r>
            <w:r w:rsidR="00084410">
              <w:rPr>
                <w:rFonts w:ascii="Arial" w:hAnsi="Arial"/>
                <w:sz w:val="20"/>
              </w:rPr>
              <w:t xml:space="preserve"> 2015</w:t>
            </w:r>
          </w:p>
          <w:p w14:paraId="165F5ACE" w14:textId="77777777" w:rsidR="00084410" w:rsidRDefault="00084410" w:rsidP="00996001">
            <w:pPr>
              <w:pStyle w:val="NoSpacing"/>
              <w:spacing w:line="276" w:lineRule="auto"/>
              <w:jc w:val="center"/>
              <w:rPr>
                <w:rFonts w:ascii="Arial" w:hAnsi="Arial"/>
                <w:sz w:val="20"/>
              </w:rPr>
            </w:pPr>
          </w:p>
        </w:tc>
      </w:tr>
      <w:tr w:rsidR="005830CB" w14:paraId="4FA5CF72" w14:textId="77777777" w:rsidTr="00041E40">
        <w:tc>
          <w:tcPr>
            <w:tcW w:w="7567" w:type="dxa"/>
          </w:tcPr>
          <w:p w14:paraId="0FEB0B97" w14:textId="77777777" w:rsidR="005830CB" w:rsidRDefault="005830CB" w:rsidP="00996001">
            <w:pPr>
              <w:pStyle w:val="NoSpacing"/>
              <w:spacing w:line="276" w:lineRule="auto"/>
              <w:rPr>
                <w:rFonts w:ascii="Arial" w:hAnsi="Arial"/>
                <w:color w:val="000000" w:themeColor="text1"/>
                <w:sz w:val="20"/>
              </w:rPr>
            </w:pPr>
          </w:p>
          <w:p w14:paraId="47284A1D" w14:textId="179FBA1D" w:rsidR="005830CB" w:rsidRDefault="005830CB" w:rsidP="00996001">
            <w:pPr>
              <w:pStyle w:val="NoSpacing"/>
              <w:spacing w:line="276" w:lineRule="auto"/>
              <w:rPr>
                <w:rFonts w:ascii="Arial" w:hAnsi="Arial"/>
                <w:color w:val="000000" w:themeColor="text1"/>
                <w:sz w:val="20"/>
              </w:rPr>
            </w:pPr>
            <w:r>
              <w:rPr>
                <w:rFonts w:ascii="Arial" w:hAnsi="Arial"/>
                <w:color w:val="000000" w:themeColor="text1"/>
                <w:sz w:val="20"/>
              </w:rPr>
              <w:t xml:space="preserve">Start Public Comment Period on </w:t>
            </w:r>
            <w:r w:rsidR="00041E40">
              <w:rPr>
                <w:rFonts w:ascii="Arial" w:hAnsi="Arial"/>
                <w:color w:val="000000" w:themeColor="text1"/>
                <w:sz w:val="20"/>
              </w:rPr>
              <w:t>d</w:t>
            </w:r>
            <w:r>
              <w:rPr>
                <w:rFonts w:ascii="Arial" w:hAnsi="Arial"/>
                <w:color w:val="000000" w:themeColor="text1"/>
                <w:sz w:val="20"/>
              </w:rPr>
              <w:t xml:space="preserve">raft new Consensus Policy Language         </w:t>
            </w:r>
            <w:r w:rsidR="00CA5CCB">
              <w:rPr>
                <w:rFonts w:ascii="Arial" w:hAnsi="Arial"/>
                <w:color w:val="000000" w:themeColor="text1"/>
                <w:sz w:val="20"/>
              </w:rPr>
              <w:t xml:space="preserve"> </w:t>
            </w:r>
            <w:r>
              <w:rPr>
                <w:rFonts w:ascii="Arial" w:hAnsi="Arial"/>
                <w:color w:val="000000" w:themeColor="text1"/>
                <w:sz w:val="20"/>
              </w:rPr>
              <w:t xml:space="preserve"> </w:t>
            </w:r>
            <w:r w:rsidR="00041E40">
              <w:rPr>
                <w:rFonts w:ascii="Arial" w:hAnsi="Arial"/>
                <w:color w:val="000000" w:themeColor="text1"/>
                <w:sz w:val="20"/>
              </w:rPr>
              <w:t xml:space="preserve">   </w:t>
            </w:r>
            <w:r>
              <w:rPr>
                <w:rFonts w:ascii="Arial" w:hAnsi="Arial"/>
                <w:color w:val="000000" w:themeColor="text1"/>
                <w:sz w:val="20"/>
              </w:rPr>
              <w:t>(</w:t>
            </w:r>
            <w:r w:rsidR="00CA5CCB">
              <w:rPr>
                <w:rFonts w:ascii="Arial" w:hAnsi="Arial"/>
                <w:color w:val="000000" w:themeColor="text1"/>
                <w:sz w:val="20"/>
              </w:rPr>
              <w:t>at least 40</w:t>
            </w:r>
            <w:r>
              <w:rPr>
                <w:rFonts w:ascii="Arial" w:hAnsi="Arial"/>
                <w:color w:val="000000" w:themeColor="text1"/>
                <w:sz w:val="20"/>
              </w:rPr>
              <w:t xml:space="preserve"> days comment period</w:t>
            </w:r>
            <w:r w:rsidR="003E199E">
              <w:rPr>
                <w:rFonts w:ascii="Arial" w:hAnsi="Arial"/>
                <w:color w:val="000000" w:themeColor="text1"/>
                <w:sz w:val="20"/>
              </w:rPr>
              <w:t xml:space="preserve"> – extra week to account for ICANN office closure</w:t>
            </w:r>
            <w:r>
              <w:rPr>
                <w:rFonts w:ascii="Arial" w:hAnsi="Arial"/>
                <w:color w:val="000000" w:themeColor="text1"/>
                <w:sz w:val="20"/>
              </w:rPr>
              <w:t>)</w:t>
            </w:r>
          </w:p>
          <w:p w14:paraId="6FB02575" w14:textId="77777777" w:rsidR="005830CB" w:rsidRDefault="005830CB" w:rsidP="00996001">
            <w:pPr>
              <w:pStyle w:val="NoSpacing"/>
              <w:spacing w:line="276" w:lineRule="auto"/>
              <w:rPr>
                <w:rFonts w:ascii="Arial" w:hAnsi="Arial"/>
                <w:color w:val="000000" w:themeColor="text1"/>
                <w:sz w:val="20"/>
              </w:rPr>
            </w:pPr>
          </w:p>
        </w:tc>
        <w:tc>
          <w:tcPr>
            <w:tcW w:w="1890" w:type="dxa"/>
          </w:tcPr>
          <w:p w14:paraId="5399DB0F" w14:textId="77777777" w:rsidR="005830CB" w:rsidRDefault="005830CB" w:rsidP="00996001">
            <w:pPr>
              <w:pStyle w:val="NoSpacing"/>
              <w:spacing w:line="276" w:lineRule="auto"/>
              <w:jc w:val="center"/>
              <w:rPr>
                <w:rFonts w:ascii="Arial" w:hAnsi="Arial"/>
                <w:sz w:val="20"/>
              </w:rPr>
            </w:pPr>
          </w:p>
          <w:p w14:paraId="5075BB78" w14:textId="6DF5883E" w:rsidR="005830CB" w:rsidRDefault="00F44267" w:rsidP="00CA5CCB">
            <w:pPr>
              <w:pStyle w:val="NoSpacing"/>
              <w:spacing w:line="276" w:lineRule="auto"/>
              <w:jc w:val="center"/>
              <w:rPr>
                <w:rFonts w:ascii="Arial" w:hAnsi="Arial"/>
                <w:sz w:val="20"/>
              </w:rPr>
            </w:pPr>
            <w:r>
              <w:rPr>
                <w:rFonts w:ascii="Arial" w:hAnsi="Arial"/>
                <w:sz w:val="20"/>
              </w:rPr>
              <w:t>4 December</w:t>
            </w:r>
            <w:r w:rsidR="005830CB">
              <w:rPr>
                <w:rFonts w:ascii="Arial" w:hAnsi="Arial"/>
                <w:sz w:val="20"/>
              </w:rPr>
              <w:t xml:space="preserve"> 2015</w:t>
            </w:r>
          </w:p>
        </w:tc>
      </w:tr>
      <w:tr w:rsidR="00395E02" w:rsidRPr="006D2499" w14:paraId="7AB704B3" w14:textId="77777777" w:rsidTr="00041E40">
        <w:tc>
          <w:tcPr>
            <w:tcW w:w="7567" w:type="dxa"/>
            <w:shd w:val="clear" w:color="auto" w:fill="E87724"/>
          </w:tcPr>
          <w:p w14:paraId="22A7D736" w14:textId="77777777" w:rsidR="00395E02" w:rsidRPr="005830CB" w:rsidRDefault="00395E02" w:rsidP="00395E02">
            <w:pPr>
              <w:pStyle w:val="NoSpacing"/>
              <w:spacing w:line="276" w:lineRule="auto"/>
              <w:rPr>
                <w:rFonts w:ascii="Arial" w:hAnsi="Arial"/>
                <w:b/>
                <w:color w:val="000000" w:themeColor="text1"/>
                <w:sz w:val="20"/>
              </w:rPr>
            </w:pPr>
          </w:p>
          <w:p w14:paraId="1BF7EA84" w14:textId="4A497F40" w:rsidR="005830CB" w:rsidRPr="005830CB" w:rsidRDefault="00CA5CCB" w:rsidP="005830CB">
            <w:pPr>
              <w:pStyle w:val="NoSpacing"/>
              <w:spacing w:line="276" w:lineRule="auto"/>
              <w:rPr>
                <w:rFonts w:ascii="Arial" w:hAnsi="Arial"/>
                <w:b/>
                <w:color w:val="000000" w:themeColor="text1"/>
                <w:sz w:val="20"/>
              </w:rPr>
            </w:pPr>
            <w:r>
              <w:rPr>
                <w:rFonts w:ascii="Arial" w:hAnsi="Arial"/>
                <w:b/>
                <w:color w:val="000000" w:themeColor="text1"/>
                <w:sz w:val="20"/>
              </w:rPr>
              <w:t>IRT Call #7</w:t>
            </w:r>
            <w:r w:rsidR="00395E02" w:rsidRPr="005830CB">
              <w:rPr>
                <w:rFonts w:ascii="Arial" w:hAnsi="Arial"/>
                <w:b/>
                <w:color w:val="000000" w:themeColor="text1"/>
                <w:sz w:val="20"/>
              </w:rPr>
              <w:t xml:space="preserve">: </w:t>
            </w:r>
            <w:r w:rsidR="00006EE9">
              <w:rPr>
                <w:rFonts w:ascii="Arial" w:hAnsi="Arial"/>
                <w:b/>
                <w:color w:val="000000" w:themeColor="text1"/>
                <w:sz w:val="20"/>
              </w:rPr>
              <w:t>Review Comments</w:t>
            </w:r>
          </w:p>
          <w:p w14:paraId="5E7A5544" w14:textId="77777777" w:rsidR="005830CB" w:rsidRPr="005830CB" w:rsidRDefault="005830CB" w:rsidP="00657C29">
            <w:pPr>
              <w:pStyle w:val="NoSpacing"/>
              <w:spacing w:line="276" w:lineRule="auto"/>
              <w:rPr>
                <w:rFonts w:ascii="Arial" w:hAnsi="Arial"/>
                <w:b/>
                <w:color w:val="000000" w:themeColor="text1"/>
                <w:sz w:val="20"/>
              </w:rPr>
            </w:pPr>
          </w:p>
        </w:tc>
        <w:tc>
          <w:tcPr>
            <w:tcW w:w="1890" w:type="dxa"/>
            <w:shd w:val="clear" w:color="auto" w:fill="E87724"/>
          </w:tcPr>
          <w:p w14:paraId="1625F609" w14:textId="77777777" w:rsidR="00395E02" w:rsidRPr="006D2499" w:rsidRDefault="00395E02" w:rsidP="00395E02">
            <w:pPr>
              <w:pStyle w:val="NoSpacing"/>
              <w:spacing w:line="276" w:lineRule="auto"/>
              <w:jc w:val="center"/>
              <w:rPr>
                <w:rFonts w:ascii="Arial" w:hAnsi="Arial"/>
                <w:b/>
                <w:sz w:val="20"/>
              </w:rPr>
            </w:pPr>
          </w:p>
          <w:p w14:paraId="495C7310" w14:textId="3FC3898E" w:rsidR="00395E02" w:rsidRPr="006D2499" w:rsidRDefault="00F44267" w:rsidP="00395E02">
            <w:pPr>
              <w:pStyle w:val="NoSpacing"/>
              <w:spacing w:line="276" w:lineRule="auto"/>
              <w:jc w:val="center"/>
              <w:rPr>
                <w:rFonts w:ascii="Arial" w:hAnsi="Arial"/>
                <w:b/>
                <w:sz w:val="20"/>
              </w:rPr>
            </w:pPr>
            <w:r>
              <w:rPr>
                <w:rFonts w:ascii="Arial" w:hAnsi="Arial"/>
                <w:b/>
                <w:sz w:val="20"/>
              </w:rPr>
              <w:t xml:space="preserve">11 December </w:t>
            </w:r>
            <w:r w:rsidR="00006EE9">
              <w:rPr>
                <w:rFonts w:ascii="Arial" w:hAnsi="Arial"/>
                <w:b/>
                <w:sz w:val="20"/>
              </w:rPr>
              <w:t>2015</w:t>
            </w:r>
          </w:p>
        </w:tc>
      </w:tr>
      <w:tr w:rsidR="00CA5CCB" w14:paraId="1A6741D9" w14:textId="77777777" w:rsidTr="00041E40">
        <w:tc>
          <w:tcPr>
            <w:tcW w:w="7567" w:type="dxa"/>
          </w:tcPr>
          <w:p w14:paraId="3772B85E" w14:textId="77777777" w:rsidR="00CA5CCB" w:rsidRDefault="00CA5CCB" w:rsidP="00F71EDC">
            <w:pPr>
              <w:pStyle w:val="NoSpacing"/>
              <w:spacing w:line="276" w:lineRule="auto"/>
              <w:rPr>
                <w:rFonts w:ascii="Arial" w:hAnsi="Arial"/>
                <w:color w:val="000000" w:themeColor="text1"/>
                <w:sz w:val="20"/>
              </w:rPr>
            </w:pPr>
          </w:p>
          <w:p w14:paraId="4717B5A1" w14:textId="77777777" w:rsidR="00CA5CCB" w:rsidRDefault="00CA5CCB" w:rsidP="00F71EDC">
            <w:pPr>
              <w:pStyle w:val="NoSpacing"/>
              <w:spacing w:line="276" w:lineRule="auto"/>
              <w:rPr>
                <w:rFonts w:ascii="Arial" w:hAnsi="Arial"/>
                <w:color w:val="000000" w:themeColor="text1"/>
                <w:sz w:val="20"/>
              </w:rPr>
            </w:pPr>
            <w:r>
              <w:rPr>
                <w:rFonts w:ascii="Arial" w:hAnsi="Arial"/>
                <w:color w:val="000000" w:themeColor="text1"/>
                <w:sz w:val="20"/>
              </w:rPr>
              <w:t>Share comments report with IRT (by staff)</w:t>
            </w:r>
          </w:p>
          <w:p w14:paraId="739FC644" w14:textId="77777777" w:rsidR="00CA5CCB" w:rsidRDefault="00CA5CCB" w:rsidP="00F71EDC">
            <w:pPr>
              <w:pStyle w:val="NoSpacing"/>
              <w:spacing w:line="276" w:lineRule="auto"/>
              <w:rPr>
                <w:rFonts w:ascii="Arial" w:hAnsi="Arial"/>
                <w:color w:val="000000" w:themeColor="text1"/>
                <w:sz w:val="20"/>
              </w:rPr>
            </w:pPr>
          </w:p>
        </w:tc>
        <w:tc>
          <w:tcPr>
            <w:tcW w:w="1890" w:type="dxa"/>
          </w:tcPr>
          <w:p w14:paraId="5386044E" w14:textId="77777777" w:rsidR="00CA5CCB" w:rsidRDefault="00CA5CCB" w:rsidP="00F71EDC">
            <w:pPr>
              <w:pStyle w:val="NoSpacing"/>
              <w:spacing w:line="276" w:lineRule="auto"/>
              <w:jc w:val="center"/>
              <w:rPr>
                <w:rFonts w:ascii="Arial" w:hAnsi="Arial"/>
                <w:sz w:val="20"/>
              </w:rPr>
            </w:pPr>
          </w:p>
          <w:p w14:paraId="576009DD" w14:textId="2C67E603" w:rsidR="00CA5CCB" w:rsidRDefault="00F44267" w:rsidP="00F71EDC">
            <w:pPr>
              <w:pStyle w:val="NoSpacing"/>
              <w:spacing w:line="276" w:lineRule="auto"/>
              <w:jc w:val="center"/>
              <w:rPr>
                <w:rFonts w:ascii="Arial" w:hAnsi="Arial"/>
                <w:sz w:val="20"/>
              </w:rPr>
            </w:pPr>
            <w:r>
              <w:rPr>
                <w:rFonts w:ascii="Arial" w:hAnsi="Arial"/>
                <w:sz w:val="20"/>
              </w:rPr>
              <w:t>18 December</w:t>
            </w:r>
            <w:r w:rsidR="00CA5CCB">
              <w:rPr>
                <w:rFonts w:ascii="Arial" w:hAnsi="Arial"/>
                <w:sz w:val="20"/>
              </w:rPr>
              <w:t xml:space="preserve"> 2015</w:t>
            </w:r>
          </w:p>
        </w:tc>
      </w:tr>
      <w:tr w:rsidR="00CA5CCB" w:rsidRPr="006D2499" w14:paraId="09209F31" w14:textId="77777777" w:rsidTr="00041E40">
        <w:tc>
          <w:tcPr>
            <w:tcW w:w="7567" w:type="dxa"/>
            <w:shd w:val="clear" w:color="auto" w:fill="E87724"/>
          </w:tcPr>
          <w:p w14:paraId="0655DE27" w14:textId="77777777" w:rsidR="00CA5CCB" w:rsidRPr="005830CB" w:rsidRDefault="00CA5CCB" w:rsidP="00F71EDC">
            <w:pPr>
              <w:pStyle w:val="NoSpacing"/>
              <w:spacing w:line="276" w:lineRule="auto"/>
              <w:rPr>
                <w:rFonts w:ascii="Arial" w:hAnsi="Arial"/>
                <w:b/>
                <w:color w:val="000000" w:themeColor="text1"/>
                <w:sz w:val="20"/>
              </w:rPr>
            </w:pPr>
          </w:p>
          <w:p w14:paraId="331A2A00" w14:textId="235719BD" w:rsidR="00CA5CCB" w:rsidRPr="005830CB" w:rsidRDefault="00CA5CCB" w:rsidP="00F71EDC">
            <w:pPr>
              <w:pStyle w:val="NoSpacing"/>
              <w:spacing w:line="276" w:lineRule="auto"/>
              <w:rPr>
                <w:rFonts w:ascii="Arial" w:hAnsi="Arial"/>
                <w:b/>
                <w:color w:val="000000" w:themeColor="text1"/>
                <w:sz w:val="20"/>
              </w:rPr>
            </w:pPr>
            <w:r>
              <w:rPr>
                <w:rFonts w:ascii="Arial" w:hAnsi="Arial"/>
                <w:b/>
                <w:color w:val="000000" w:themeColor="text1"/>
                <w:sz w:val="20"/>
              </w:rPr>
              <w:t>IRT Call #8</w:t>
            </w:r>
            <w:r w:rsidRPr="005830CB">
              <w:rPr>
                <w:rFonts w:ascii="Arial" w:hAnsi="Arial"/>
                <w:b/>
                <w:color w:val="000000" w:themeColor="text1"/>
                <w:sz w:val="20"/>
              </w:rPr>
              <w:t xml:space="preserve">: </w:t>
            </w:r>
            <w:r>
              <w:rPr>
                <w:rFonts w:ascii="Arial" w:hAnsi="Arial"/>
                <w:b/>
                <w:color w:val="000000" w:themeColor="text1"/>
                <w:sz w:val="20"/>
              </w:rPr>
              <w:t>Review Comments</w:t>
            </w:r>
            <w:r w:rsidR="007B63DA">
              <w:rPr>
                <w:rFonts w:ascii="Arial" w:hAnsi="Arial"/>
                <w:b/>
                <w:color w:val="000000" w:themeColor="text1"/>
                <w:sz w:val="20"/>
              </w:rPr>
              <w:t xml:space="preserve"> &amp;  </w:t>
            </w:r>
            <w:r w:rsidRPr="005830CB">
              <w:rPr>
                <w:rFonts w:ascii="Arial" w:hAnsi="Arial"/>
                <w:b/>
                <w:color w:val="000000" w:themeColor="text1"/>
                <w:sz w:val="20"/>
              </w:rPr>
              <w:t>Set Effective Date new Policy Language</w:t>
            </w:r>
          </w:p>
          <w:p w14:paraId="0DCA1613" w14:textId="77777777" w:rsidR="00CA5CCB" w:rsidRPr="005830CB" w:rsidRDefault="00CA5CCB" w:rsidP="00F71EDC">
            <w:pPr>
              <w:pStyle w:val="NoSpacing"/>
              <w:spacing w:line="276" w:lineRule="auto"/>
              <w:rPr>
                <w:rFonts w:ascii="Arial" w:hAnsi="Arial"/>
                <w:b/>
                <w:color w:val="000000" w:themeColor="text1"/>
                <w:sz w:val="20"/>
              </w:rPr>
            </w:pPr>
          </w:p>
        </w:tc>
        <w:tc>
          <w:tcPr>
            <w:tcW w:w="1890" w:type="dxa"/>
            <w:shd w:val="clear" w:color="auto" w:fill="E87724"/>
          </w:tcPr>
          <w:p w14:paraId="1CBD82BD" w14:textId="77777777" w:rsidR="00CA5CCB" w:rsidRPr="006D2499" w:rsidRDefault="00CA5CCB" w:rsidP="00F71EDC">
            <w:pPr>
              <w:pStyle w:val="NoSpacing"/>
              <w:spacing w:line="276" w:lineRule="auto"/>
              <w:jc w:val="center"/>
              <w:rPr>
                <w:rFonts w:ascii="Arial" w:hAnsi="Arial"/>
                <w:b/>
                <w:sz w:val="20"/>
              </w:rPr>
            </w:pPr>
          </w:p>
          <w:p w14:paraId="2D4D4A1A" w14:textId="10BADBA9" w:rsidR="00CA5CCB" w:rsidRPr="006D2499" w:rsidRDefault="00F44267" w:rsidP="00F71EDC">
            <w:pPr>
              <w:pStyle w:val="NoSpacing"/>
              <w:spacing w:line="276" w:lineRule="auto"/>
              <w:jc w:val="center"/>
              <w:rPr>
                <w:rFonts w:ascii="Arial" w:hAnsi="Arial"/>
                <w:b/>
                <w:sz w:val="20"/>
              </w:rPr>
            </w:pPr>
            <w:r>
              <w:rPr>
                <w:rFonts w:ascii="Arial" w:hAnsi="Arial"/>
                <w:b/>
                <w:sz w:val="20"/>
              </w:rPr>
              <w:t>8 January 2016</w:t>
            </w:r>
          </w:p>
        </w:tc>
      </w:tr>
      <w:tr w:rsidR="006C0F67" w14:paraId="18656495" w14:textId="77777777" w:rsidTr="00041E40">
        <w:tc>
          <w:tcPr>
            <w:tcW w:w="7567" w:type="dxa"/>
          </w:tcPr>
          <w:p w14:paraId="5A3C49B3" w14:textId="77777777" w:rsidR="006C0F67" w:rsidRDefault="006C0F67" w:rsidP="00996001">
            <w:pPr>
              <w:pStyle w:val="NoSpacing"/>
              <w:spacing w:line="276" w:lineRule="auto"/>
              <w:rPr>
                <w:rFonts w:ascii="Arial" w:hAnsi="Arial"/>
                <w:color w:val="000000" w:themeColor="text1"/>
                <w:sz w:val="20"/>
              </w:rPr>
            </w:pPr>
          </w:p>
          <w:p w14:paraId="55E44FD6" w14:textId="1F3712AF" w:rsidR="00996001" w:rsidRDefault="00E5022E" w:rsidP="00996001">
            <w:pPr>
              <w:pStyle w:val="NoSpacing"/>
              <w:spacing w:line="276" w:lineRule="auto"/>
              <w:rPr>
                <w:rFonts w:ascii="Arial" w:hAnsi="Arial"/>
                <w:color w:val="000000" w:themeColor="text1"/>
                <w:sz w:val="20"/>
              </w:rPr>
            </w:pPr>
            <w:r>
              <w:rPr>
                <w:rFonts w:ascii="Arial" w:hAnsi="Arial"/>
                <w:color w:val="000000" w:themeColor="text1"/>
                <w:sz w:val="20"/>
              </w:rPr>
              <w:t>A</w:t>
            </w:r>
            <w:r w:rsidR="00996001">
              <w:rPr>
                <w:rFonts w:ascii="Arial" w:hAnsi="Arial"/>
                <w:color w:val="000000" w:themeColor="text1"/>
                <w:sz w:val="20"/>
              </w:rPr>
              <w:t>nnounc</w:t>
            </w:r>
            <w:r w:rsidR="007B63DA">
              <w:rPr>
                <w:rFonts w:ascii="Arial" w:hAnsi="Arial"/>
                <w:color w:val="000000" w:themeColor="text1"/>
                <w:sz w:val="20"/>
              </w:rPr>
              <w:t>e effective d</w:t>
            </w:r>
            <w:r w:rsidR="00996001">
              <w:rPr>
                <w:rFonts w:ascii="Arial" w:hAnsi="Arial"/>
                <w:color w:val="000000" w:themeColor="text1"/>
                <w:sz w:val="20"/>
              </w:rPr>
              <w:t>ate new Policy Language</w:t>
            </w:r>
            <w:r>
              <w:rPr>
                <w:rFonts w:ascii="Arial" w:hAnsi="Arial"/>
                <w:color w:val="000000" w:themeColor="text1"/>
                <w:sz w:val="20"/>
              </w:rPr>
              <w:t>, conduct outreach (by staff)</w:t>
            </w:r>
          </w:p>
          <w:p w14:paraId="17780E72" w14:textId="77777777" w:rsidR="006C0F67" w:rsidRDefault="006C0F67" w:rsidP="00996001">
            <w:pPr>
              <w:pStyle w:val="NoSpacing"/>
              <w:spacing w:line="276" w:lineRule="auto"/>
              <w:rPr>
                <w:rFonts w:ascii="Arial" w:hAnsi="Arial"/>
                <w:color w:val="000000" w:themeColor="text1"/>
                <w:sz w:val="20"/>
              </w:rPr>
            </w:pPr>
          </w:p>
        </w:tc>
        <w:tc>
          <w:tcPr>
            <w:tcW w:w="1890" w:type="dxa"/>
          </w:tcPr>
          <w:p w14:paraId="73CEF60A" w14:textId="77777777" w:rsidR="006C0F67" w:rsidRDefault="006C0F67" w:rsidP="00996001">
            <w:pPr>
              <w:pStyle w:val="NoSpacing"/>
              <w:spacing w:line="276" w:lineRule="auto"/>
              <w:jc w:val="center"/>
              <w:rPr>
                <w:rFonts w:ascii="Arial" w:hAnsi="Arial"/>
                <w:sz w:val="20"/>
              </w:rPr>
            </w:pPr>
          </w:p>
          <w:p w14:paraId="65C1DA89" w14:textId="17222AE1" w:rsidR="006C0F67" w:rsidRDefault="00F44267" w:rsidP="00996001">
            <w:pPr>
              <w:pStyle w:val="NoSpacing"/>
              <w:spacing w:line="276" w:lineRule="auto"/>
              <w:jc w:val="center"/>
              <w:rPr>
                <w:rFonts w:ascii="Arial" w:hAnsi="Arial"/>
                <w:sz w:val="20"/>
              </w:rPr>
            </w:pPr>
            <w:r>
              <w:rPr>
                <w:rFonts w:ascii="Arial" w:hAnsi="Arial"/>
                <w:sz w:val="20"/>
              </w:rPr>
              <w:t>31 January 2016</w:t>
            </w:r>
          </w:p>
          <w:p w14:paraId="58E9B22E" w14:textId="77777777" w:rsidR="006C0F67" w:rsidRDefault="006C0F67" w:rsidP="00996001">
            <w:pPr>
              <w:pStyle w:val="NoSpacing"/>
              <w:spacing w:line="276" w:lineRule="auto"/>
              <w:jc w:val="center"/>
              <w:rPr>
                <w:rFonts w:ascii="Arial" w:hAnsi="Arial"/>
                <w:sz w:val="20"/>
              </w:rPr>
            </w:pPr>
          </w:p>
        </w:tc>
      </w:tr>
    </w:tbl>
    <w:p w14:paraId="76C6770B" w14:textId="77777777" w:rsidR="005C43FC" w:rsidRPr="00E5022E" w:rsidRDefault="005C43FC" w:rsidP="005C43FC">
      <w:pPr>
        <w:pStyle w:val="NoSpacing"/>
        <w:spacing w:line="360" w:lineRule="auto"/>
        <w:jc w:val="both"/>
        <w:rPr>
          <w:rFonts w:ascii="Arial" w:hAnsi="Arial"/>
          <w:color w:val="000000" w:themeColor="text1"/>
          <w:sz w:val="2"/>
        </w:rPr>
      </w:pPr>
    </w:p>
    <w:p w14:paraId="69552C54" w14:textId="77777777" w:rsidR="00657C29" w:rsidRPr="006F6223" w:rsidRDefault="00657C29" w:rsidP="005C43FC">
      <w:pPr>
        <w:pStyle w:val="NoSpacing"/>
        <w:spacing w:line="360" w:lineRule="auto"/>
        <w:jc w:val="both"/>
        <w:rPr>
          <w:rFonts w:ascii="Arial" w:hAnsi="Arial"/>
          <w:color w:val="000000" w:themeColor="text1"/>
          <w:sz w:val="20"/>
        </w:rPr>
      </w:pPr>
    </w:p>
    <w:p w14:paraId="61955615" w14:textId="2B54EF7D" w:rsidR="007B472A" w:rsidRPr="009F0C25" w:rsidRDefault="003434C3" w:rsidP="007B472A">
      <w:pPr>
        <w:pStyle w:val="NoSpacing"/>
        <w:spacing w:line="360" w:lineRule="auto"/>
        <w:jc w:val="both"/>
        <w:rPr>
          <w:rFonts w:ascii="Arial" w:hAnsi="Arial" w:cs="Arial"/>
          <w:b/>
          <w:color w:val="E87724"/>
          <w:sz w:val="24"/>
        </w:rPr>
      </w:pPr>
      <w:r w:rsidRPr="009F0C25">
        <w:rPr>
          <w:rFonts w:ascii="Arial" w:hAnsi="Arial" w:cs="Arial"/>
          <w:b/>
          <w:color w:val="E87724"/>
          <w:sz w:val="24"/>
        </w:rPr>
        <w:t xml:space="preserve">II. </w:t>
      </w:r>
      <w:r w:rsidR="00B5330E" w:rsidRPr="009F0C25">
        <w:rPr>
          <w:rFonts w:ascii="Arial" w:hAnsi="Arial" w:cs="Arial"/>
          <w:b/>
          <w:color w:val="E87724"/>
          <w:sz w:val="24"/>
        </w:rPr>
        <w:t xml:space="preserve">Recommendations </w:t>
      </w:r>
      <w:r w:rsidR="00555158" w:rsidRPr="009F0C25">
        <w:rPr>
          <w:rFonts w:ascii="Arial" w:hAnsi="Arial" w:cs="Arial"/>
          <w:b/>
          <w:color w:val="E87724"/>
          <w:sz w:val="24"/>
        </w:rPr>
        <w:t>webpage disputed transfers for registrants</w:t>
      </w:r>
    </w:p>
    <w:p w14:paraId="6B8CDA01" w14:textId="77777777" w:rsidR="0090486E" w:rsidRPr="00C37B69" w:rsidRDefault="0090486E" w:rsidP="0090486E">
      <w:pPr>
        <w:pStyle w:val="NoSpacing"/>
        <w:spacing w:line="360" w:lineRule="auto"/>
        <w:jc w:val="both"/>
        <w:rPr>
          <w:rFonts w:ascii="Arial" w:hAnsi="Arial" w:cs="Arial"/>
          <w:color w:val="000000" w:themeColor="text1"/>
          <w:sz w:val="6"/>
        </w:rPr>
      </w:pPr>
    </w:p>
    <w:p w14:paraId="55E6A232" w14:textId="640EF52C" w:rsidR="00067CDC" w:rsidRPr="00F84382" w:rsidRDefault="0090486E" w:rsidP="00360089">
      <w:pPr>
        <w:pStyle w:val="NoSpacing"/>
        <w:spacing w:line="360" w:lineRule="auto"/>
        <w:jc w:val="both"/>
        <w:rPr>
          <w:rFonts w:ascii="Arial" w:hAnsi="Arial"/>
          <w:b/>
          <w:color w:val="000000" w:themeColor="text1"/>
          <w:sz w:val="20"/>
        </w:rPr>
      </w:pPr>
      <w:r>
        <w:rPr>
          <w:rFonts w:ascii="Arial" w:hAnsi="Arial" w:cs="Arial"/>
          <w:color w:val="000000" w:themeColor="text1"/>
          <w:sz w:val="20"/>
        </w:rPr>
        <w:t xml:space="preserve">The Final Report recommends to create a </w:t>
      </w:r>
      <w:r w:rsidR="002F1E07">
        <w:rPr>
          <w:rFonts w:ascii="Arial" w:hAnsi="Arial" w:cs="Arial"/>
          <w:color w:val="000000" w:themeColor="text1"/>
          <w:sz w:val="20"/>
        </w:rPr>
        <w:t xml:space="preserve">user-friendly, one-stop </w:t>
      </w:r>
      <w:r>
        <w:rPr>
          <w:rFonts w:ascii="Arial" w:hAnsi="Arial" w:cs="Arial"/>
          <w:color w:val="000000" w:themeColor="text1"/>
          <w:sz w:val="20"/>
        </w:rPr>
        <w:t xml:space="preserve">webpage on the ICANN website with all relevant information about </w:t>
      </w:r>
      <w:r w:rsidR="002F1E07">
        <w:rPr>
          <w:rFonts w:ascii="Arial" w:hAnsi="Arial" w:cs="Arial"/>
          <w:color w:val="000000" w:themeColor="text1"/>
          <w:sz w:val="20"/>
        </w:rPr>
        <w:t xml:space="preserve">disputed </w:t>
      </w:r>
      <w:r>
        <w:rPr>
          <w:rFonts w:ascii="Arial" w:hAnsi="Arial" w:cs="Arial"/>
          <w:color w:val="000000" w:themeColor="text1"/>
          <w:sz w:val="20"/>
        </w:rPr>
        <w:t xml:space="preserve">transfers </w:t>
      </w:r>
      <w:r w:rsidR="002F1E07">
        <w:rPr>
          <w:rFonts w:ascii="Arial" w:hAnsi="Arial" w:cs="Arial"/>
          <w:color w:val="000000" w:themeColor="text1"/>
          <w:sz w:val="20"/>
        </w:rPr>
        <w:t xml:space="preserve">and potential remedies </w:t>
      </w:r>
      <w:r>
        <w:rPr>
          <w:rFonts w:ascii="Arial" w:hAnsi="Arial" w:cs="Arial"/>
          <w:color w:val="000000" w:themeColor="text1"/>
          <w:sz w:val="20"/>
        </w:rPr>
        <w:t>for registrants (</w:t>
      </w:r>
      <w:r w:rsidR="00E50D97">
        <w:rPr>
          <w:rFonts w:ascii="Arial" w:hAnsi="Arial" w:cs="Arial"/>
          <w:color w:val="000000" w:themeColor="text1"/>
          <w:sz w:val="20"/>
        </w:rPr>
        <w:t>r</w:t>
      </w:r>
      <w:r>
        <w:rPr>
          <w:rFonts w:ascii="Arial" w:hAnsi="Arial" w:cs="Arial"/>
          <w:color w:val="000000" w:themeColor="text1"/>
          <w:sz w:val="20"/>
        </w:rPr>
        <w:t>ecommendations #11, #12 and #13).</w:t>
      </w:r>
      <w:r w:rsidR="002F1E07">
        <w:rPr>
          <w:rFonts w:ascii="Arial" w:hAnsi="Arial" w:cs="Arial"/>
          <w:color w:val="000000" w:themeColor="text1"/>
          <w:sz w:val="20"/>
        </w:rPr>
        <w:t xml:space="preserve"> This website</w:t>
      </w:r>
      <w:r w:rsidR="00C37B69">
        <w:rPr>
          <w:rFonts w:ascii="Arial" w:hAnsi="Arial" w:cs="Arial"/>
          <w:color w:val="000000" w:themeColor="text1"/>
          <w:sz w:val="20"/>
        </w:rPr>
        <w:t xml:space="preserve"> </w:t>
      </w:r>
      <w:r w:rsidR="002F1E07">
        <w:rPr>
          <w:rFonts w:ascii="Arial" w:hAnsi="Arial" w:cs="Arial"/>
          <w:color w:val="000000" w:themeColor="text1"/>
          <w:sz w:val="20"/>
        </w:rPr>
        <w:t>will display i</w:t>
      </w:r>
      <w:r w:rsidR="002E61F5" w:rsidRPr="007B472A">
        <w:rPr>
          <w:rFonts w:ascii="Arial" w:hAnsi="Arial" w:cs="Arial"/>
          <w:color w:val="000000" w:themeColor="text1"/>
          <w:sz w:val="20"/>
        </w:rPr>
        <w:t>nformation relevant to disputing non-compliant t</w:t>
      </w:r>
      <w:r w:rsidR="00705A20" w:rsidRPr="007B472A">
        <w:rPr>
          <w:rFonts w:ascii="Arial" w:hAnsi="Arial" w:cs="Arial"/>
          <w:color w:val="000000" w:themeColor="text1"/>
          <w:sz w:val="20"/>
        </w:rPr>
        <w:t>ransfers</w:t>
      </w:r>
      <w:r>
        <w:rPr>
          <w:rFonts w:ascii="Arial" w:hAnsi="Arial" w:cs="Arial"/>
          <w:color w:val="000000" w:themeColor="text1"/>
          <w:sz w:val="20"/>
        </w:rPr>
        <w:t>,</w:t>
      </w:r>
      <w:r w:rsidR="002E61F5" w:rsidRPr="007B472A">
        <w:rPr>
          <w:rFonts w:ascii="Arial" w:hAnsi="Arial" w:cs="Arial"/>
          <w:color w:val="000000" w:themeColor="text1"/>
          <w:sz w:val="20"/>
        </w:rPr>
        <w:t xml:space="preserve"> presented in a simple and clear </w:t>
      </w:r>
      <w:r w:rsidR="00E940B9">
        <w:rPr>
          <w:rFonts w:ascii="Arial" w:hAnsi="Arial" w:cs="Arial"/>
          <w:color w:val="000000" w:themeColor="text1"/>
          <w:sz w:val="20"/>
        </w:rPr>
        <w:t xml:space="preserve">way, and </w:t>
      </w:r>
      <w:r w:rsidR="002E61F5" w:rsidRPr="007B472A">
        <w:rPr>
          <w:rFonts w:ascii="Arial" w:hAnsi="Arial" w:cs="Arial"/>
          <w:color w:val="000000" w:themeColor="text1"/>
          <w:sz w:val="20"/>
        </w:rPr>
        <w:t>ea</w:t>
      </w:r>
      <w:r w:rsidR="00C37B69">
        <w:rPr>
          <w:rFonts w:ascii="Arial" w:hAnsi="Arial" w:cs="Arial"/>
          <w:color w:val="000000" w:themeColor="text1"/>
          <w:sz w:val="20"/>
        </w:rPr>
        <w:t>sily accessible for registrants,</w:t>
      </w:r>
      <w:r w:rsidR="00F84382">
        <w:rPr>
          <w:rFonts w:ascii="Arial" w:hAnsi="Arial" w:cs="Arial"/>
          <w:color w:val="000000" w:themeColor="text1"/>
          <w:sz w:val="20"/>
        </w:rPr>
        <w:t xml:space="preserve"> and, </w:t>
      </w:r>
      <w:r w:rsidR="002F1E07">
        <w:rPr>
          <w:rFonts w:ascii="Arial" w:hAnsi="Arial" w:cs="Arial"/>
          <w:color w:val="000000" w:themeColor="text1"/>
          <w:sz w:val="20"/>
        </w:rPr>
        <w:t xml:space="preserve">will be </w:t>
      </w:r>
      <w:r w:rsidR="002E61F5" w:rsidRPr="007B472A">
        <w:rPr>
          <w:rFonts w:ascii="Arial" w:hAnsi="Arial" w:cs="Arial"/>
          <w:color w:val="000000" w:themeColor="text1"/>
          <w:sz w:val="20"/>
        </w:rPr>
        <w:t>accessible from</w:t>
      </w:r>
      <w:r w:rsidR="00F84382">
        <w:rPr>
          <w:rFonts w:ascii="Arial" w:hAnsi="Arial" w:cs="Arial"/>
          <w:color w:val="000000" w:themeColor="text1"/>
          <w:sz w:val="20"/>
        </w:rPr>
        <w:t xml:space="preserve"> </w:t>
      </w:r>
      <w:r w:rsidR="002E61F5" w:rsidRPr="007B472A">
        <w:rPr>
          <w:rFonts w:ascii="Arial" w:hAnsi="Arial" w:cs="Arial"/>
          <w:color w:val="000000" w:themeColor="text1"/>
          <w:sz w:val="20"/>
        </w:rPr>
        <w:t>ICANN</w:t>
      </w:r>
      <w:r w:rsidR="00F84382">
        <w:rPr>
          <w:rFonts w:ascii="Arial" w:hAnsi="Arial" w:cs="Arial"/>
          <w:color w:val="000000" w:themeColor="text1"/>
          <w:sz w:val="20"/>
        </w:rPr>
        <w:t>’s</w:t>
      </w:r>
      <w:r w:rsidR="002E61F5" w:rsidRPr="007B472A">
        <w:rPr>
          <w:rFonts w:ascii="Arial" w:hAnsi="Arial" w:cs="Arial"/>
          <w:color w:val="000000" w:themeColor="text1"/>
          <w:sz w:val="20"/>
        </w:rPr>
        <w:t xml:space="preserve"> Registrants’ Benefits and</w:t>
      </w:r>
      <w:r w:rsidR="00067CDC">
        <w:rPr>
          <w:rFonts w:ascii="Arial" w:hAnsi="Arial" w:cs="Arial"/>
          <w:color w:val="000000" w:themeColor="text1"/>
          <w:sz w:val="20"/>
        </w:rPr>
        <w:t xml:space="preserve"> Responsibilities </w:t>
      </w:r>
      <w:r w:rsidR="00C37B69">
        <w:rPr>
          <w:rFonts w:ascii="Arial" w:hAnsi="Arial" w:cs="Arial"/>
          <w:color w:val="000000" w:themeColor="text1"/>
          <w:sz w:val="20"/>
        </w:rPr>
        <w:t>web</w:t>
      </w:r>
      <w:r w:rsidR="00067CDC">
        <w:rPr>
          <w:rFonts w:ascii="Arial" w:hAnsi="Arial" w:cs="Arial"/>
          <w:color w:val="000000" w:themeColor="text1"/>
          <w:sz w:val="20"/>
        </w:rPr>
        <w:t>page (</w:t>
      </w:r>
      <w:hyperlink r:id="rId11" w:history="1">
        <w:r w:rsidR="00F84382" w:rsidRPr="001E2C14">
          <w:rPr>
            <w:rStyle w:val="Hyperlink"/>
            <w:rFonts w:ascii="Arial" w:hAnsi="Arial" w:cs="Arial"/>
            <w:sz w:val="20"/>
          </w:rPr>
          <w:t>www.icann.org/resources/pages/benefits-2013-09-16-en</w:t>
        </w:r>
      </w:hyperlink>
      <w:r w:rsidR="002F1E07">
        <w:rPr>
          <w:rFonts w:ascii="Arial" w:hAnsi="Arial" w:cs="Arial"/>
          <w:color w:val="000000" w:themeColor="text1"/>
          <w:sz w:val="20"/>
        </w:rPr>
        <w:t>)</w:t>
      </w:r>
      <w:r w:rsidR="00360089">
        <w:rPr>
          <w:rFonts w:ascii="Arial" w:hAnsi="Arial" w:cs="Arial"/>
          <w:color w:val="000000" w:themeColor="text1"/>
          <w:sz w:val="20"/>
        </w:rPr>
        <w:t>.</w:t>
      </w:r>
      <w:r w:rsidR="00F84382">
        <w:rPr>
          <w:rFonts w:ascii="Arial" w:hAnsi="Arial"/>
          <w:b/>
          <w:color w:val="000000" w:themeColor="text1"/>
          <w:sz w:val="20"/>
        </w:rPr>
        <w:t xml:space="preserve"> </w:t>
      </w:r>
      <w:r w:rsidR="005E6B76">
        <w:rPr>
          <w:rFonts w:ascii="Arial" w:hAnsi="Arial"/>
          <w:color w:val="000000" w:themeColor="text1"/>
          <w:sz w:val="20"/>
        </w:rPr>
        <w:t>ICANN-accredited r</w:t>
      </w:r>
      <w:r w:rsidR="002E61F5" w:rsidRPr="007B472A">
        <w:rPr>
          <w:rFonts w:ascii="Arial" w:hAnsi="Arial"/>
          <w:color w:val="000000" w:themeColor="text1"/>
          <w:sz w:val="20"/>
        </w:rPr>
        <w:t xml:space="preserve">egistrars </w:t>
      </w:r>
      <w:r w:rsidR="00360089">
        <w:rPr>
          <w:rFonts w:ascii="Arial" w:hAnsi="Arial"/>
          <w:color w:val="000000" w:themeColor="text1"/>
          <w:sz w:val="20"/>
        </w:rPr>
        <w:t>and their resellers must</w:t>
      </w:r>
      <w:r w:rsidR="005E6B76">
        <w:rPr>
          <w:rFonts w:ascii="Arial" w:hAnsi="Arial"/>
          <w:color w:val="000000" w:themeColor="text1"/>
          <w:sz w:val="20"/>
        </w:rPr>
        <w:t xml:space="preserve"> </w:t>
      </w:r>
      <w:r w:rsidR="002E61F5" w:rsidRPr="007B472A">
        <w:rPr>
          <w:rFonts w:ascii="Arial" w:hAnsi="Arial"/>
          <w:color w:val="000000" w:themeColor="text1"/>
          <w:sz w:val="20"/>
        </w:rPr>
        <w:t xml:space="preserve">prominently </w:t>
      </w:r>
      <w:r w:rsidR="007C60BB">
        <w:rPr>
          <w:rFonts w:ascii="Arial" w:hAnsi="Arial"/>
          <w:color w:val="000000" w:themeColor="text1"/>
          <w:sz w:val="20"/>
        </w:rPr>
        <w:t xml:space="preserve">display a link on their website to this webpage. </w:t>
      </w:r>
      <w:r w:rsidR="00ED008A" w:rsidRPr="007B472A">
        <w:rPr>
          <w:rFonts w:ascii="Arial" w:hAnsi="Arial"/>
          <w:color w:val="000000" w:themeColor="text1"/>
          <w:sz w:val="20"/>
        </w:rPr>
        <w:t xml:space="preserve"> </w:t>
      </w:r>
    </w:p>
    <w:p w14:paraId="0BE94DCE" w14:textId="77777777" w:rsidR="00B5330E" w:rsidRPr="00F70C25" w:rsidRDefault="00B5330E" w:rsidP="00F70C25">
      <w:pPr>
        <w:pStyle w:val="NoSpacing"/>
        <w:spacing w:line="360" w:lineRule="auto"/>
        <w:jc w:val="both"/>
        <w:rPr>
          <w:rFonts w:ascii="Arial" w:hAnsi="Arial"/>
          <w:color w:val="000000" w:themeColor="text1"/>
          <w:sz w:val="10"/>
        </w:rPr>
      </w:pPr>
    </w:p>
    <w:tbl>
      <w:tblPr>
        <w:tblStyle w:val="TableGrid"/>
        <w:tblW w:w="9457" w:type="dxa"/>
        <w:tblInd w:w="108" w:type="dxa"/>
        <w:tblCellMar>
          <w:left w:w="115" w:type="dxa"/>
          <w:right w:w="115" w:type="dxa"/>
        </w:tblCellMar>
        <w:tblLook w:val="04A0" w:firstRow="1" w:lastRow="0" w:firstColumn="1" w:lastColumn="0" w:noHBand="0" w:noVBand="1"/>
      </w:tblPr>
      <w:tblGrid>
        <w:gridCol w:w="7567"/>
        <w:gridCol w:w="1890"/>
      </w:tblGrid>
      <w:tr w:rsidR="00997555" w:rsidRPr="00246516" w14:paraId="4EDBD217" w14:textId="77777777" w:rsidTr="00C37B69">
        <w:trPr>
          <w:trHeight w:val="764"/>
        </w:trPr>
        <w:tc>
          <w:tcPr>
            <w:tcW w:w="7567" w:type="dxa"/>
            <w:shd w:val="clear" w:color="auto" w:fill="00334D"/>
          </w:tcPr>
          <w:p w14:paraId="105A920F" w14:textId="77777777" w:rsidR="00997555" w:rsidRPr="00246516" w:rsidRDefault="00997555" w:rsidP="00996001">
            <w:pPr>
              <w:pStyle w:val="NoSpacing"/>
              <w:spacing w:line="276" w:lineRule="auto"/>
              <w:rPr>
                <w:rFonts w:ascii="Arial" w:hAnsi="Arial"/>
                <w:b/>
                <w:color w:val="FFFFFF" w:themeColor="background1"/>
                <w:sz w:val="20"/>
              </w:rPr>
            </w:pPr>
          </w:p>
          <w:p w14:paraId="7DA20217" w14:textId="02166154" w:rsidR="00997555" w:rsidRPr="00246516" w:rsidRDefault="00B65974" w:rsidP="00E50D97">
            <w:pPr>
              <w:pStyle w:val="NoSpacing"/>
              <w:spacing w:line="276" w:lineRule="auto"/>
              <w:rPr>
                <w:rFonts w:ascii="Arial" w:hAnsi="Arial"/>
                <w:b/>
                <w:color w:val="FFFFFF" w:themeColor="background1"/>
                <w:sz w:val="20"/>
              </w:rPr>
            </w:pPr>
            <w:r>
              <w:rPr>
                <w:rFonts w:ascii="Arial" w:hAnsi="Arial"/>
                <w:b/>
                <w:color w:val="FFFFFF" w:themeColor="background1"/>
                <w:sz w:val="20"/>
              </w:rPr>
              <w:t>WEBPAGE FOR REGISTRANTS</w:t>
            </w:r>
          </w:p>
        </w:tc>
        <w:tc>
          <w:tcPr>
            <w:tcW w:w="1890" w:type="dxa"/>
            <w:shd w:val="clear" w:color="auto" w:fill="00334D"/>
          </w:tcPr>
          <w:p w14:paraId="4B3738D8" w14:textId="77777777" w:rsidR="00997555" w:rsidRPr="00246516" w:rsidRDefault="00997555" w:rsidP="00996001">
            <w:pPr>
              <w:pStyle w:val="NoSpacing"/>
              <w:spacing w:line="276" w:lineRule="auto"/>
              <w:jc w:val="center"/>
              <w:rPr>
                <w:rFonts w:ascii="Arial" w:hAnsi="Arial"/>
                <w:b/>
                <w:color w:val="FFFFFF" w:themeColor="background1"/>
                <w:sz w:val="20"/>
              </w:rPr>
            </w:pPr>
          </w:p>
          <w:p w14:paraId="208CA67D" w14:textId="77777777" w:rsidR="00997555" w:rsidRPr="00246516" w:rsidRDefault="00997555" w:rsidP="00996001">
            <w:pPr>
              <w:pStyle w:val="NoSpacing"/>
              <w:spacing w:line="276" w:lineRule="auto"/>
              <w:jc w:val="center"/>
              <w:rPr>
                <w:rFonts w:ascii="Arial" w:hAnsi="Arial"/>
                <w:b/>
                <w:color w:val="FFFFFF" w:themeColor="background1"/>
                <w:sz w:val="20"/>
              </w:rPr>
            </w:pPr>
            <w:r>
              <w:rPr>
                <w:rFonts w:ascii="Arial" w:hAnsi="Arial"/>
                <w:b/>
                <w:color w:val="FFFFFF" w:themeColor="background1"/>
                <w:sz w:val="20"/>
              </w:rPr>
              <w:t>DATE</w:t>
            </w:r>
          </w:p>
        </w:tc>
      </w:tr>
      <w:tr w:rsidR="00997555" w14:paraId="6814E243" w14:textId="77777777" w:rsidTr="000D4F05">
        <w:tc>
          <w:tcPr>
            <w:tcW w:w="7567" w:type="dxa"/>
            <w:tcBorders>
              <w:bottom w:val="single" w:sz="4" w:space="0" w:color="auto"/>
            </w:tcBorders>
          </w:tcPr>
          <w:p w14:paraId="62179D89" w14:textId="77777777" w:rsidR="00997555" w:rsidRDefault="00997555" w:rsidP="00996001">
            <w:pPr>
              <w:pStyle w:val="NoSpacing"/>
              <w:spacing w:line="276" w:lineRule="auto"/>
              <w:rPr>
                <w:rFonts w:ascii="Arial" w:hAnsi="Arial"/>
                <w:color w:val="000000" w:themeColor="text1"/>
                <w:sz w:val="20"/>
              </w:rPr>
            </w:pPr>
          </w:p>
          <w:p w14:paraId="3F03812A" w14:textId="2769F1B0" w:rsidR="00997555" w:rsidRDefault="00B65974" w:rsidP="00996001">
            <w:pPr>
              <w:pStyle w:val="NoSpacing"/>
              <w:spacing w:line="276" w:lineRule="auto"/>
              <w:rPr>
                <w:rFonts w:ascii="Arial" w:hAnsi="Arial"/>
                <w:color w:val="000000" w:themeColor="text1"/>
                <w:sz w:val="20"/>
              </w:rPr>
            </w:pPr>
            <w:r>
              <w:rPr>
                <w:rFonts w:ascii="Arial" w:hAnsi="Arial"/>
                <w:color w:val="000000" w:themeColor="text1"/>
                <w:sz w:val="20"/>
              </w:rPr>
              <w:t xml:space="preserve">Staff to share webpage plan </w:t>
            </w:r>
            <w:r w:rsidR="00997555">
              <w:rPr>
                <w:rFonts w:ascii="Arial" w:hAnsi="Arial"/>
                <w:color w:val="000000" w:themeColor="text1"/>
                <w:sz w:val="20"/>
              </w:rPr>
              <w:t>with IRT</w:t>
            </w:r>
            <w:r>
              <w:rPr>
                <w:rFonts w:ascii="Arial" w:hAnsi="Arial"/>
                <w:color w:val="000000" w:themeColor="text1"/>
                <w:sz w:val="20"/>
              </w:rPr>
              <w:t xml:space="preserve"> for feedback</w:t>
            </w:r>
            <w:r w:rsidR="00CB03C3">
              <w:rPr>
                <w:rFonts w:ascii="Arial" w:hAnsi="Arial"/>
                <w:color w:val="000000" w:themeColor="text1"/>
                <w:sz w:val="20"/>
              </w:rPr>
              <w:t xml:space="preserve"> (by staff</w:t>
            </w:r>
            <w:r w:rsidR="005C71BB">
              <w:rPr>
                <w:rFonts w:ascii="Arial" w:hAnsi="Arial"/>
                <w:color w:val="000000" w:themeColor="text1"/>
                <w:sz w:val="20"/>
              </w:rPr>
              <w:t>)</w:t>
            </w:r>
            <w:r w:rsidR="000D4F05">
              <w:rPr>
                <w:rFonts w:ascii="Arial" w:hAnsi="Arial"/>
                <w:color w:val="000000" w:themeColor="text1"/>
                <w:sz w:val="20"/>
              </w:rPr>
              <w:t xml:space="preserve"> (</w:t>
            </w:r>
            <w:r w:rsidR="000D4F05">
              <w:rPr>
                <w:rFonts w:ascii="Arial" w:hAnsi="Arial"/>
                <w:b/>
                <w:color w:val="000000" w:themeColor="text1"/>
                <w:sz w:val="20"/>
              </w:rPr>
              <w:t>#</w:t>
            </w:r>
            <w:r w:rsidR="000D4F05" w:rsidRPr="000D4F05">
              <w:rPr>
                <w:rFonts w:ascii="Arial" w:hAnsi="Arial"/>
                <w:b/>
                <w:color w:val="000000" w:themeColor="text1"/>
                <w:sz w:val="20"/>
              </w:rPr>
              <w:t>11, 12</w:t>
            </w:r>
            <w:r w:rsidR="000D4F05">
              <w:rPr>
                <w:rFonts w:ascii="Arial" w:hAnsi="Arial"/>
                <w:color w:val="000000" w:themeColor="text1"/>
                <w:sz w:val="20"/>
              </w:rPr>
              <w:t>)</w:t>
            </w:r>
          </w:p>
          <w:p w14:paraId="047EED6C" w14:textId="77777777" w:rsidR="00997555" w:rsidRDefault="00997555" w:rsidP="00996001">
            <w:pPr>
              <w:pStyle w:val="NoSpacing"/>
              <w:spacing w:line="276" w:lineRule="auto"/>
              <w:rPr>
                <w:rFonts w:ascii="Arial" w:hAnsi="Arial"/>
                <w:color w:val="000000" w:themeColor="text1"/>
                <w:sz w:val="20"/>
              </w:rPr>
            </w:pPr>
          </w:p>
        </w:tc>
        <w:tc>
          <w:tcPr>
            <w:tcW w:w="1890" w:type="dxa"/>
            <w:tcBorders>
              <w:bottom w:val="single" w:sz="4" w:space="0" w:color="auto"/>
            </w:tcBorders>
          </w:tcPr>
          <w:p w14:paraId="1466EE73" w14:textId="77777777" w:rsidR="00997555" w:rsidRDefault="00997555" w:rsidP="00996001">
            <w:pPr>
              <w:pStyle w:val="NoSpacing"/>
              <w:spacing w:line="276" w:lineRule="auto"/>
              <w:jc w:val="center"/>
              <w:rPr>
                <w:rFonts w:ascii="Arial" w:hAnsi="Arial"/>
                <w:sz w:val="20"/>
              </w:rPr>
            </w:pPr>
          </w:p>
          <w:p w14:paraId="4BD67DAE" w14:textId="70E1883D" w:rsidR="00997555" w:rsidRDefault="00490C80" w:rsidP="00996001">
            <w:pPr>
              <w:pStyle w:val="NoSpacing"/>
              <w:spacing w:line="276" w:lineRule="auto"/>
              <w:jc w:val="center"/>
              <w:rPr>
                <w:rFonts w:ascii="Arial" w:hAnsi="Arial"/>
                <w:sz w:val="20"/>
              </w:rPr>
            </w:pPr>
            <w:r>
              <w:rPr>
                <w:rFonts w:ascii="Arial" w:hAnsi="Arial"/>
                <w:sz w:val="20"/>
              </w:rPr>
              <w:t>October</w:t>
            </w:r>
            <w:r w:rsidR="00CB03C3">
              <w:rPr>
                <w:rFonts w:ascii="Arial" w:hAnsi="Arial"/>
                <w:sz w:val="20"/>
              </w:rPr>
              <w:t xml:space="preserve"> 2015</w:t>
            </w:r>
          </w:p>
          <w:p w14:paraId="7EA0561F" w14:textId="77777777" w:rsidR="00997555" w:rsidRDefault="00997555" w:rsidP="00996001">
            <w:pPr>
              <w:pStyle w:val="NoSpacing"/>
              <w:spacing w:line="276" w:lineRule="auto"/>
              <w:jc w:val="center"/>
              <w:rPr>
                <w:rFonts w:ascii="Arial" w:hAnsi="Arial"/>
                <w:sz w:val="20"/>
              </w:rPr>
            </w:pPr>
          </w:p>
        </w:tc>
      </w:tr>
      <w:tr w:rsidR="00CB03C3" w14:paraId="48F76D8F" w14:textId="77777777" w:rsidTr="000D4F05">
        <w:tc>
          <w:tcPr>
            <w:tcW w:w="7567" w:type="dxa"/>
            <w:shd w:val="clear" w:color="auto" w:fill="FF6600"/>
          </w:tcPr>
          <w:p w14:paraId="6A75606C" w14:textId="77777777" w:rsidR="00CB03C3" w:rsidRPr="000D4F05" w:rsidRDefault="00CB03C3" w:rsidP="00AC23E6">
            <w:pPr>
              <w:pStyle w:val="NoSpacing"/>
              <w:spacing w:line="276" w:lineRule="auto"/>
              <w:rPr>
                <w:rFonts w:ascii="Arial" w:hAnsi="Arial"/>
                <w:b/>
                <w:color w:val="000000" w:themeColor="text1"/>
                <w:sz w:val="20"/>
              </w:rPr>
            </w:pPr>
          </w:p>
          <w:p w14:paraId="3400F450" w14:textId="33E4A5D6" w:rsidR="00CB03C3" w:rsidRPr="000D4F05" w:rsidRDefault="00B65974" w:rsidP="00AC23E6">
            <w:pPr>
              <w:pStyle w:val="NoSpacing"/>
              <w:spacing w:line="276" w:lineRule="auto"/>
              <w:rPr>
                <w:rFonts w:ascii="Arial" w:hAnsi="Arial"/>
                <w:b/>
                <w:color w:val="000000" w:themeColor="text1"/>
                <w:sz w:val="20"/>
              </w:rPr>
            </w:pPr>
            <w:r w:rsidRPr="000D4F05">
              <w:rPr>
                <w:rFonts w:ascii="Arial" w:hAnsi="Arial"/>
                <w:b/>
                <w:color w:val="000000" w:themeColor="text1"/>
                <w:sz w:val="20"/>
              </w:rPr>
              <w:t>IRT to provide feedback per email</w:t>
            </w:r>
          </w:p>
          <w:p w14:paraId="23A97C2D" w14:textId="77777777" w:rsidR="00CB03C3" w:rsidRPr="000D4F05" w:rsidRDefault="00CB03C3" w:rsidP="00AC23E6">
            <w:pPr>
              <w:pStyle w:val="NoSpacing"/>
              <w:spacing w:line="276" w:lineRule="auto"/>
              <w:rPr>
                <w:rFonts w:ascii="Arial" w:hAnsi="Arial"/>
                <w:b/>
                <w:color w:val="000000" w:themeColor="text1"/>
                <w:sz w:val="20"/>
              </w:rPr>
            </w:pPr>
          </w:p>
        </w:tc>
        <w:tc>
          <w:tcPr>
            <w:tcW w:w="1890" w:type="dxa"/>
            <w:shd w:val="clear" w:color="auto" w:fill="FF6600"/>
          </w:tcPr>
          <w:p w14:paraId="380D9F64" w14:textId="77777777" w:rsidR="00CB03C3" w:rsidRPr="000D4F05" w:rsidRDefault="00CB03C3" w:rsidP="00AC23E6">
            <w:pPr>
              <w:pStyle w:val="NoSpacing"/>
              <w:spacing w:line="276" w:lineRule="auto"/>
              <w:jc w:val="center"/>
              <w:rPr>
                <w:rFonts w:ascii="Arial" w:hAnsi="Arial"/>
                <w:b/>
                <w:color w:val="000000" w:themeColor="text1"/>
                <w:sz w:val="20"/>
              </w:rPr>
            </w:pPr>
          </w:p>
          <w:p w14:paraId="7DA89F62" w14:textId="51C0CE28" w:rsidR="00CB03C3" w:rsidRPr="000D4F05" w:rsidRDefault="00490C80" w:rsidP="00AC23E6">
            <w:pPr>
              <w:pStyle w:val="NoSpacing"/>
              <w:spacing w:line="276" w:lineRule="auto"/>
              <w:jc w:val="center"/>
              <w:rPr>
                <w:rFonts w:ascii="Arial" w:hAnsi="Arial"/>
                <w:b/>
                <w:color w:val="000000" w:themeColor="text1"/>
                <w:sz w:val="20"/>
              </w:rPr>
            </w:pPr>
            <w:r w:rsidRPr="000D4F05">
              <w:rPr>
                <w:rFonts w:ascii="Arial" w:hAnsi="Arial"/>
                <w:b/>
                <w:color w:val="000000" w:themeColor="text1"/>
                <w:sz w:val="20"/>
              </w:rPr>
              <w:t>October</w:t>
            </w:r>
            <w:r w:rsidR="00CB03C3" w:rsidRPr="000D4F05">
              <w:rPr>
                <w:rFonts w:ascii="Arial" w:hAnsi="Arial"/>
                <w:b/>
                <w:color w:val="000000" w:themeColor="text1"/>
                <w:sz w:val="20"/>
              </w:rPr>
              <w:t xml:space="preserve"> 2015</w:t>
            </w:r>
          </w:p>
        </w:tc>
      </w:tr>
      <w:tr w:rsidR="002027D8" w14:paraId="43CF409A" w14:textId="77777777" w:rsidTr="000D4F05">
        <w:tc>
          <w:tcPr>
            <w:tcW w:w="7567" w:type="dxa"/>
            <w:tcBorders>
              <w:bottom w:val="single" w:sz="4" w:space="0" w:color="auto"/>
            </w:tcBorders>
          </w:tcPr>
          <w:p w14:paraId="0C75A1D8" w14:textId="77777777" w:rsidR="002027D8" w:rsidRDefault="002027D8" w:rsidP="00AC23E6">
            <w:pPr>
              <w:pStyle w:val="NoSpacing"/>
              <w:spacing w:line="276" w:lineRule="auto"/>
              <w:rPr>
                <w:rFonts w:ascii="Arial" w:hAnsi="Arial"/>
                <w:color w:val="000000" w:themeColor="text1"/>
                <w:sz w:val="20"/>
              </w:rPr>
            </w:pPr>
            <w:bookmarkStart w:id="0" w:name="_GoBack"/>
          </w:p>
          <w:p w14:paraId="17CE9F0F" w14:textId="401B7981" w:rsidR="002027D8" w:rsidRDefault="00B65974" w:rsidP="00AC23E6">
            <w:pPr>
              <w:pStyle w:val="NoSpacing"/>
              <w:spacing w:line="276" w:lineRule="auto"/>
              <w:rPr>
                <w:rFonts w:ascii="Arial" w:hAnsi="Arial"/>
                <w:color w:val="000000" w:themeColor="text1"/>
                <w:sz w:val="20"/>
              </w:rPr>
            </w:pPr>
            <w:r>
              <w:rPr>
                <w:rFonts w:ascii="Arial" w:hAnsi="Arial"/>
                <w:color w:val="000000" w:themeColor="text1"/>
                <w:sz w:val="20"/>
              </w:rPr>
              <w:t>Staff to implement feedback in webpage plan</w:t>
            </w:r>
            <w:r w:rsidR="00F70C25">
              <w:rPr>
                <w:rFonts w:ascii="Arial" w:hAnsi="Arial"/>
                <w:color w:val="000000" w:themeColor="text1"/>
                <w:sz w:val="20"/>
              </w:rPr>
              <w:t>, share revised plan with IRT</w:t>
            </w:r>
          </w:p>
          <w:p w14:paraId="6CB8AFC7" w14:textId="77777777" w:rsidR="002027D8" w:rsidRPr="009971A7" w:rsidRDefault="002027D8" w:rsidP="00AC23E6">
            <w:pPr>
              <w:pStyle w:val="NoSpacing"/>
              <w:spacing w:line="276" w:lineRule="auto"/>
              <w:rPr>
                <w:rFonts w:ascii="Arial" w:hAnsi="Arial"/>
                <w:color w:val="000000" w:themeColor="text1"/>
                <w:sz w:val="20"/>
              </w:rPr>
            </w:pPr>
          </w:p>
        </w:tc>
        <w:tc>
          <w:tcPr>
            <w:tcW w:w="1890" w:type="dxa"/>
            <w:tcBorders>
              <w:bottom w:val="single" w:sz="4" w:space="0" w:color="auto"/>
            </w:tcBorders>
          </w:tcPr>
          <w:p w14:paraId="043C6161" w14:textId="77777777" w:rsidR="002027D8" w:rsidRDefault="002027D8" w:rsidP="00AC23E6">
            <w:pPr>
              <w:pStyle w:val="NoSpacing"/>
              <w:spacing w:line="276" w:lineRule="auto"/>
              <w:jc w:val="center"/>
              <w:rPr>
                <w:rFonts w:ascii="Arial" w:hAnsi="Arial"/>
                <w:sz w:val="20"/>
              </w:rPr>
            </w:pPr>
          </w:p>
          <w:p w14:paraId="1B7071ED" w14:textId="7AB43F10" w:rsidR="002027D8" w:rsidRDefault="00490C80" w:rsidP="00AC23E6">
            <w:pPr>
              <w:pStyle w:val="NoSpacing"/>
              <w:spacing w:line="276" w:lineRule="auto"/>
              <w:jc w:val="center"/>
              <w:rPr>
                <w:rFonts w:ascii="Arial" w:hAnsi="Arial"/>
                <w:sz w:val="20"/>
              </w:rPr>
            </w:pPr>
            <w:r>
              <w:rPr>
                <w:rFonts w:ascii="Arial" w:hAnsi="Arial"/>
                <w:sz w:val="20"/>
              </w:rPr>
              <w:t>November</w:t>
            </w:r>
            <w:r w:rsidR="002027D8">
              <w:rPr>
                <w:rFonts w:ascii="Arial" w:hAnsi="Arial"/>
                <w:sz w:val="20"/>
              </w:rPr>
              <w:t xml:space="preserve"> 2015</w:t>
            </w:r>
          </w:p>
        </w:tc>
      </w:tr>
      <w:bookmarkEnd w:id="0"/>
      <w:tr w:rsidR="002027D8" w14:paraId="63F0ABAF" w14:textId="77777777" w:rsidTr="000D4F05">
        <w:tc>
          <w:tcPr>
            <w:tcW w:w="7567" w:type="dxa"/>
            <w:shd w:val="clear" w:color="auto" w:fill="FF6600"/>
          </w:tcPr>
          <w:p w14:paraId="00EE33EF" w14:textId="77777777" w:rsidR="002027D8" w:rsidRPr="000D4F05" w:rsidRDefault="002027D8" w:rsidP="00AC23E6">
            <w:pPr>
              <w:pStyle w:val="NoSpacing"/>
              <w:spacing w:line="276" w:lineRule="auto"/>
              <w:rPr>
                <w:rFonts w:ascii="Arial" w:hAnsi="Arial"/>
                <w:b/>
                <w:color w:val="000000" w:themeColor="text1"/>
                <w:sz w:val="20"/>
              </w:rPr>
            </w:pPr>
          </w:p>
          <w:p w14:paraId="4D4AFF16" w14:textId="2784FDDA" w:rsidR="002027D8" w:rsidRPr="000D4F05" w:rsidRDefault="00B65974" w:rsidP="00AC23E6">
            <w:pPr>
              <w:pStyle w:val="NoSpacing"/>
              <w:spacing w:line="276" w:lineRule="auto"/>
              <w:rPr>
                <w:rFonts w:ascii="Arial" w:hAnsi="Arial"/>
                <w:b/>
                <w:color w:val="000000" w:themeColor="text1"/>
                <w:sz w:val="20"/>
              </w:rPr>
            </w:pPr>
            <w:r w:rsidRPr="000D4F05">
              <w:rPr>
                <w:rFonts w:ascii="Arial" w:hAnsi="Arial"/>
                <w:b/>
                <w:color w:val="000000" w:themeColor="text1"/>
                <w:sz w:val="20"/>
              </w:rPr>
              <w:t>IRT provides feedback on changes</w:t>
            </w:r>
          </w:p>
          <w:p w14:paraId="5128CFBA" w14:textId="77777777" w:rsidR="002027D8" w:rsidRPr="000D4F05" w:rsidRDefault="002027D8" w:rsidP="00AC23E6">
            <w:pPr>
              <w:pStyle w:val="NoSpacing"/>
              <w:spacing w:line="276" w:lineRule="auto"/>
              <w:rPr>
                <w:rFonts w:ascii="Arial" w:hAnsi="Arial"/>
                <w:b/>
                <w:color w:val="000000" w:themeColor="text1"/>
                <w:sz w:val="20"/>
              </w:rPr>
            </w:pPr>
          </w:p>
        </w:tc>
        <w:tc>
          <w:tcPr>
            <w:tcW w:w="1890" w:type="dxa"/>
            <w:shd w:val="clear" w:color="auto" w:fill="FF6600"/>
          </w:tcPr>
          <w:p w14:paraId="25B5E49E" w14:textId="77777777" w:rsidR="002027D8" w:rsidRDefault="002027D8" w:rsidP="00AC23E6">
            <w:pPr>
              <w:pStyle w:val="NoSpacing"/>
              <w:spacing w:line="276" w:lineRule="auto"/>
              <w:jc w:val="center"/>
              <w:rPr>
                <w:rFonts w:ascii="Arial" w:hAnsi="Arial"/>
                <w:sz w:val="20"/>
              </w:rPr>
            </w:pPr>
          </w:p>
          <w:p w14:paraId="4E105744" w14:textId="39B4C311" w:rsidR="002027D8" w:rsidRPr="000D4F05" w:rsidRDefault="00E324BD" w:rsidP="00AC23E6">
            <w:pPr>
              <w:pStyle w:val="NoSpacing"/>
              <w:spacing w:line="276" w:lineRule="auto"/>
              <w:jc w:val="center"/>
              <w:rPr>
                <w:rFonts w:ascii="Arial" w:hAnsi="Arial"/>
                <w:b/>
                <w:sz w:val="20"/>
              </w:rPr>
            </w:pPr>
            <w:r w:rsidRPr="000D4F05">
              <w:rPr>
                <w:rFonts w:ascii="Arial" w:hAnsi="Arial"/>
                <w:b/>
                <w:sz w:val="20"/>
              </w:rPr>
              <w:t>November</w:t>
            </w:r>
            <w:r w:rsidR="002027D8" w:rsidRPr="000D4F05">
              <w:rPr>
                <w:rFonts w:ascii="Arial" w:hAnsi="Arial"/>
                <w:b/>
                <w:sz w:val="20"/>
              </w:rPr>
              <w:t xml:space="preserve"> 2015</w:t>
            </w:r>
          </w:p>
        </w:tc>
      </w:tr>
      <w:tr w:rsidR="00997555" w14:paraId="568F768C" w14:textId="77777777" w:rsidTr="00C37B69">
        <w:tc>
          <w:tcPr>
            <w:tcW w:w="7567" w:type="dxa"/>
          </w:tcPr>
          <w:p w14:paraId="63490A80" w14:textId="77777777" w:rsidR="00997555" w:rsidRDefault="00997555" w:rsidP="00996001">
            <w:pPr>
              <w:pStyle w:val="NoSpacing"/>
              <w:spacing w:line="276" w:lineRule="auto"/>
              <w:rPr>
                <w:rFonts w:ascii="Arial" w:hAnsi="Arial"/>
                <w:color w:val="000000" w:themeColor="text1"/>
                <w:sz w:val="20"/>
              </w:rPr>
            </w:pPr>
          </w:p>
          <w:p w14:paraId="0424C445" w14:textId="30C20036" w:rsidR="00997555" w:rsidRDefault="00B65974" w:rsidP="00996001">
            <w:pPr>
              <w:pStyle w:val="NoSpacing"/>
              <w:spacing w:line="276" w:lineRule="auto"/>
              <w:rPr>
                <w:rFonts w:ascii="Arial" w:hAnsi="Arial"/>
                <w:color w:val="000000" w:themeColor="text1"/>
                <w:sz w:val="20"/>
              </w:rPr>
            </w:pPr>
            <w:r>
              <w:rPr>
                <w:rFonts w:ascii="Arial" w:hAnsi="Arial"/>
                <w:color w:val="000000" w:themeColor="text1"/>
                <w:sz w:val="20"/>
              </w:rPr>
              <w:t xml:space="preserve">ICANN staff to start working on the creation of the new webpage </w:t>
            </w:r>
          </w:p>
          <w:p w14:paraId="118A3089" w14:textId="77777777" w:rsidR="00997555" w:rsidRPr="009971A7" w:rsidRDefault="00997555" w:rsidP="002027D8">
            <w:pPr>
              <w:pStyle w:val="NoSpacing"/>
              <w:spacing w:line="276" w:lineRule="auto"/>
              <w:rPr>
                <w:rFonts w:ascii="Arial" w:hAnsi="Arial"/>
                <w:color w:val="000000" w:themeColor="text1"/>
                <w:sz w:val="20"/>
              </w:rPr>
            </w:pPr>
          </w:p>
        </w:tc>
        <w:tc>
          <w:tcPr>
            <w:tcW w:w="1890" w:type="dxa"/>
          </w:tcPr>
          <w:p w14:paraId="7D74A459" w14:textId="77777777" w:rsidR="00997555" w:rsidRDefault="00997555" w:rsidP="00996001">
            <w:pPr>
              <w:pStyle w:val="NoSpacing"/>
              <w:spacing w:line="276" w:lineRule="auto"/>
              <w:jc w:val="center"/>
              <w:rPr>
                <w:rFonts w:ascii="Arial" w:hAnsi="Arial"/>
                <w:sz w:val="20"/>
              </w:rPr>
            </w:pPr>
          </w:p>
          <w:p w14:paraId="7ED1ED74" w14:textId="78B9139B" w:rsidR="00997555" w:rsidRDefault="00E324BD" w:rsidP="00996001">
            <w:pPr>
              <w:pStyle w:val="NoSpacing"/>
              <w:spacing w:line="276" w:lineRule="auto"/>
              <w:jc w:val="center"/>
              <w:rPr>
                <w:rFonts w:ascii="Arial" w:hAnsi="Arial"/>
                <w:sz w:val="20"/>
              </w:rPr>
            </w:pPr>
            <w:r>
              <w:rPr>
                <w:rFonts w:ascii="Arial" w:hAnsi="Arial"/>
                <w:sz w:val="20"/>
              </w:rPr>
              <w:t>December</w:t>
            </w:r>
            <w:r w:rsidR="002027D8">
              <w:rPr>
                <w:rFonts w:ascii="Arial" w:hAnsi="Arial"/>
                <w:sz w:val="20"/>
              </w:rPr>
              <w:t xml:space="preserve"> 2015</w:t>
            </w:r>
          </w:p>
        </w:tc>
      </w:tr>
    </w:tbl>
    <w:p w14:paraId="0411C13D" w14:textId="77777777" w:rsidR="00B5330E" w:rsidRPr="00547F1E" w:rsidRDefault="00B5330E" w:rsidP="00E63120">
      <w:pPr>
        <w:pStyle w:val="NoSpacing"/>
        <w:spacing w:line="360" w:lineRule="auto"/>
        <w:jc w:val="both"/>
        <w:rPr>
          <w:rFonts w:ascii="Arial" w:hAnsi="Arial"/>
          <w:b/>
          <w:sz w:val="10"/>
        </w:rPr>
      </w:pPr>
    </w:p>
    <w:p w14:paraId="382EE221" w14:textId="77777777" w:rsidR="00B5330E" w:rsidRDefault="00B5330E" w:rsidP="00E63120">
      <w:pPr>
        <w:pStyle w:val="NoSpacing"/>
        <w:spacing w:line="360" w:lineRule="auto"/>
        <w:jc w:val="both"/>
        <w:rPr>
          <w:rFonts w:ascii="Arial" w:hAnsi="Arial"/>
          <w:b/>
          <w:sz w:val="20"/>
        </w:rPr>
      </w:pPr>
    </w:p>
    <w:p w14:paraId="6BFBCCDC" w14:textId="0AD6DED4" w:rsidR="007B472A" w:rsidRPr="009F0C25" w:rsidRDefault="003434C3" w:rsidP="007B472A">
      <w:pPr>
        <w:pStyle w:val="NoSpacing"/>
        <w:spacing w:line="360" w:lineRule="auto"/>
        <w:jc w:val="both"/>
        <w:rPr>
          <w:rFonts w:ascii="Arial" w:hAnsi="Arial" w:cs="Arial"/>
          <w:b/>
          <w:color w:val="E87724"/>
          <w:sz w:val="24"/>
        </w:rPr>
      </w:pPr>
      <w:r w:rsidRPr="009F0C25">
        <w:rPr>
          <w:rFonts w:ascii="Arial" w:hAnsi="Arial" w:cs="Arial"/>
          <w:b/>
          <w:color w:val="E87724"/>
          <w:sz w:val="24"/>
        </w:rPr>
        <w:t xml:space="preserve">III. </w:t>
      </w:r>
      <w:r w:rsidR="007B472A" w:rsidRPr="009F0C25">
        <w:rPr>
          <w:rFonts w:ascii="Arial" w:hAnsi="Arial" w:cs="Arial"/>
          <w:b/>
          <w:color w:val="E87724"/>
          <w:sz w:val="24"/>
        </w:rPr>
        <w:t xml:space="preserve">Recommendations </w:t>
      </w:r>
      <w:r w:rsidR="0090486E" w:rsidRPr="009F0C25">
        <w:rPr>
          <w:rFonts w:ascii="Arial" w:hAnsi="Arial" w:cs="Arial"/>
          <w:b/>
          <w:color w:val="E87724"/>
          <w:sz w:val="24"/>
        </w:rPr>
        <w:t>directed to GNSO Council</w:t>
      </w:r>
    </w:p>
    <w:p w14:paraId="7204691F" w14:textId="77777777" w:rsidR="00547F1E" w:rsidRPr="00547F1E" w:rsidRDefault="00547F1E" w:rsidP="00547F1E">
      <w:pPr>
        <w:pStyle w:val="NoSpacing"/>
        <w:spacing w:line="360" w:lineRule="auto"/>
        <w:jc w:val="both"/>
        <w:rPr>
          <w:rFonts w:ascii="Arial" w:hAnsi="Arial" w:cs="Arial"/>
          <w:color w:val="000000" w:themeColor="text1"/>
          <w:sz w:val="10"/>
        </w:rPr>
      </w:pPr>
    </w:p>
    <w:p w14:paraId="2BCE91BA" w14:textId="579708DB" w:rsidR="00547F1E" w:rsidRPr="00476C39" w:rsidRDefault="00547F1E" w:rsidP="00547F1E">
      <w:pPr>
        <w:pStyle w:val="NoSpacing"/>
        <w:spacing w:line="360" w:lineRule="auto"/>
        <w:jc w:val="both"/>
        <w:rPr>
          <w:rFonts w:ascii="Arial" w:hAnsi="Arial" w:cs="Arial"/>
          <w:color w:val="000000" w:themeColor="text1"/>
          <w:sz w:val="20"/>
        </w:rPr>
      </w:pPr>
      <w:r>
        <w:rPr>
          <w:rFonts w:ascii="Arial" w:hAnsi="Arial" w:cs="Arial"/>
          <w:color w:val="000000" w:themeColor="text1"/>
          <w:sz w:val="20"/>
        </w:rPr>
        <w:t>The remaining recommendations are directed to the GNSO Council. The working group IRTP Part D recommends the Council</w:t>
      </w:r>
      <w:r w:rsidR="00385251">
        <w:rPr>
          <w:rFonts w:ascii="Arial" w:hAnsi="Arial" w:cs="Arial"/>
          <w:color w:val="000000" w:themeColor="text1"/>
          <w:sz w:val="20"/>
        </w:rPr>
        <w:t>:</w:t>
      </w:r>
      <w:r>
        <w:rPr>
          <w:rFonts w:ascii="Arial" w:hAnsi="Arial" w:cs="Arial"/>
          <w:color w:val="000000" w:themeColor="text1"/>
          <w:sz w:val="20"/>
        </w:rPr>
        <w:t xml:space="preserve"> for future PDPs to not develop dispute options for registrants under the TDRP, and</w:t>
      </w:r>
      <w:r w:rsidR="00385251">
        <w:rPr>
          <w:rFonts w:ascii="Arial" w:hAnsi="Arial" w:cs="Arial"/>
          <w:color w:val="000000" w:themeColor="text1"/>
          <w:sz w:val="20"/>
        </w:rPr>
        <w:t>,</w:t>
      </w:r>
      <w:r>
        <w:rPr>
          <w:rFonts w:ascii="Arial" w:hAnsi="Arial" w:cs="Arial"/>
          <w:color w:val="000000" w:themeColor="text1"/>
          <w:sz w:val="20"/>
        </w:rPr>
        <w:t xml:space="preserve"> to avoid additional penalty provisions to the IRTP or TDRP and policy specific </w:t>
      </w:r>
      <w:r w:rsidR="00385251">
        <w:rPr>
          <w:rFonts w:ascii="Arial" w:hAnsi="Arial" w:cs="Arial"/>
          <w:color w:val="000000" w:themeColor="text1"/>
          <w:sz w:val="20"/>
        </w:rPr>
        <w:t>sanctions wherever possible (</w:t>
      </w:r>
      <w:r>
        <w:rPr>
          <w:rFonts w:ascii="Arial" w:hAnsi="Arial" w:cs="Arial"/>
          <w:color w:val="000000" w:themeColor="text1"/>
          <w:sz w:val="20"/>
        </w:rPr>
        <w:t>recommendations #8, #14 and #15).</w:t>
      </w:r>
    </w:p>
    <w:p w14:paraId="73813232" w14:textId="77777777" w:rsidR="00455988" w:rsidRPr="00455988" w:rsidRDefault="00455988" w:rsidP="00547F1E">
      <w:pPr>
        <w:pStyle w:val="NoSpacing"/>
        <w:spacing w:line="360" w:lineRule="auto"/>
        <w:jc w:val="both"/>
        <w:rPr>
          <w:rFonts w:ascii="Arial" w:hAnsi="Arial" w:cs="Arial"/>
          <w:color w:val="000000" w:themeColor="text1"/>
          <w:sz w:val="10"/>
        </w:rPr>
      </w:pPr>
    </w:p>
    <w:p w14:paraId="5C90C09D" w14:textId="2F34AC8E" w:rsidR="00476C39" w:rsidRPr="008E6251" w:rsidRDefault="00202ACB" w:rsidP="00FA0DF3">
      <w:pPr>
        <w:pStyle w:val="NoSpacing"/>
        <w:spacing w:line="360" w:lineRule="auto"/>
        <w:jc w:val="both"/>
        <w:rPr>
          <w:rFonts w:ascii="Arial" w:hAnsi="Arial" w:cs="Arial"/>
          <w:color w:val="000000" w:themeColor="text1"/>
          <w:sz w:val="20"/>
        </w:rPr>
      </w:pPr>
      <w:r>
        <w:rPr>
          <w:rFonts w:ascii="Arial" w:hAnsi="Arial" w:cs="Arial"/>
          <w:color w:val="000000" w:themeColor="text1"/>
          <w:sz w:val="20"/>
        </w:rPr>
        <w:t>Additionally, w</w:t>
      </w:r>
      <w:r w:rsidR="00476C39">
        <w:rPr>
          <w:rFonts w:ascii="Arial" w:hAnsi="Arial" w:cs="Arial"/>
          <w:color w:val="000000" w:themeColor="text1"/>
          <w:sz w:val="20"/>
        </w:rPr>
        <w:t xml:space="preserve">orking </w:t>
      </w:r>
      <w:r w:rsidR="00455988">
        <w:rPr>
          <w:rFonts w:ascii="Arial" w:hAnsi="Arial" w:cs="Arial"/>
          <w:color w:val="000000" w:themeColor="text1"/>
          <w:sz w:val="20"/>
        </w:rPr>
        <w:t xml:space="preserve">group </w:t>
      </w:r>
      <w:r w:rsidR="00476C39">
        <w:rPr>
          <w:rFonts w:ascii="Arial" w:hAnsi="Arial" w:cs="Arial"/>
          <w:color w:val="000000" w:themeColor="text1"/>
          <w:sz w:val="20"/>
        </w:rPr>
        <w:t xml:space="preserve">part D </w:t>
      </w:r>
      <w:r w:rsidR="00455988">
        <w:rPr>
          <w:rFonts w:ascii="Arial" w:hAnsi="Arial" w:cs="Arial"/>
          <w:color w:val="000000" w:themeColor="text1"/>
          <w:sz w:val="20"/>
        </w:rPr>
        <w:t>suggests for contracted parties and ICANN to start gather relevant data that will help to inform a future IRTP review team in its efforts (recommendation #18).</w:t>
      </w:r>
      <w:r w:rsidR="00476C39">
        <w:rPr>
          <w:rFonts w:ascii="Arial" w:hAnsi="Arial" w:cs="Arial"/>
          <w:color w:val="000000" w:themeColor="text1"/>
          <w:sz w:val="20"/>
        </w:rPr>
        <w:t xml:space="preserve"> Th</w:t>
      </w:r>
      <w:r w:rsidR="002D6C5E">
        <w:rPr>
          <w:rFonts w:ascii="Arial" w:hAnsi="Arial" w:cs="Arial"/>
          <w:color w:val="000000" w:themeColor="text1"/>
          <w:sz w:val="20"/>
        </w:rPr>
        <w:t xml:space="preserve">is future review </w:t>
      </w:r>
      <w:r w:rsidR="00D77012">
        <w:rPr>
          <w:rFonts w:ascii="Arial" w:hAnsi="Arial" w:cs="Arial"/>
          <w:color w:val="000000" w:themeColor="text1"/>
          <w:sz w:val="20"/>
        </w:rPr>
        <w:t>can</w:t>
      </w:r>
      <w:r w:rsidR="002D6C5E">
        <w:rPr>
          <w:rFonts w:ascii="Arial" w:hAnsi="Arial" w:cs="Arial"/>
          <w:color w:val="000000" w:themeColor="text1"/>
          <w:sz w:val="20"/>
        </w:rPr>
        <w:t xml:space="preserve"> include for instance t</w:t>
      </w:r>
      <w:r w:rsidR="008E6251" w:rsidRPr="008E6251">
        <w:rPr>
          <w:rFonts w:ascii="Arial" w:hAnsi="Arial" w:cs="Arial"/>
          <w:color w:val="000000" w:themeColor="text1"/>
          <w:sz w:val="20"/>
        </w:rPr>
        <w:t>he n</w:t>
      </w:r>
      <w:r w:rsidR="00D77012">
        <w:rPr>
          <w:rFonts w:ascii="Arial" w:hAnsi="Arial" w:cs="Arial"/>
          <w:color w:val="000000" w:themeColor="text1"/>
          <w:sz w:val="20"/>
        </w:rPr>
        <w:t xml:space="preserve">umber of uncompleted transfers - </w:t>
      </w:r>
      <w:r w:rsidR="008E6251" w:rsidRPr="008E6251">
        <w:rPr>
          <w:rFonts w:ascii="Arial" w:hAnsi="Arial" w:cs="Arial"/>
          <w:color w:val="000000" w:themeColor="text1"/>
          <w:sz w:val="20"/>
        </w:rPr>
        <w:t>both before completed as well as aban</w:t>
      </w:r>
      <w:r w:rsidR="002D6C5E">
        <w:rPr>
          <w:rFonts w:ascii="Arial" w:hAnsi="Arial" w:cs="Arial"/>
          <w:color w:val="000000" w:themeColor="text1"/>
          <w:sz w:val="20"/>
        </w:rPr>
        <w:t>doned transfers</w:t>
      </w:r>
      <w:r w:rsidR="00D77012">
        <w:rPr>
          <w:rFonts w:ascii="Arial" w:hAnsi="Arial" w:cs="Arial"/>
          <w:color w:val="000000" w:themeColor="text1"/>
          <w:sz w:val="20"/>
        </w:rPr>
        <w:t xml:space="preserve"> - </w:t>
      </w:r>
      <w:r w:rsidR="002D6C5E">
        <w:rPr>
          <w:rFonts w:ascii="Arial" w:hAnsi="Arial" w:cs="Arial"/>
          <w:color w:val="000000" w:themeColor="text1"/>
          <w:sz w:val="20"/>
        </w:rPr>
        <w:t>collected per r</w:t>
      </w:r>
      <w:r w:rsidR="008E6251" w:rsidRPr="008E6251">
        <w:rPr>
          <w:rFonts w:ascii="Arial" w:hAnsi="Arial" w:cs="Arial"/>
          <w:color w:val="000000" w:themeColor="text1"/>
          <w:sz w:val="20"/>
        </w:rPr>
        <w:t>eg</w:t>
      </w:r>
      <w:r w:rsidR="002D6C5E">
        <w:rPr>
          <w:rFonts w:ascii="Arial" w:hAnsi="Arial" w:cs="Arial"/>
          <w:color w:val="000000" w:themeColor="text1"/>
          <w:sz w:val="20"/>
        </w:rPr>
        <w:t xml:space="preserve">istrar by the registry or ICANN, and </w:t>
      </w:r>
      <w:r w:rsidR="00FA0DF3">
        <w:rPr>
          <w:rFonts w:ascii="Arial" w:hAnsi="Arial" w:cs="Arial"/>
          <w:color w:val="000000" w:themeColor="text1"/>
          <w:sz w:val="20"/>
        </w:rPr>
        <w:t xml:space="preserve">the </w:t>
      </w:r>
      <w:r w:rsidR="00FA0DF3" w:rsidRPr="008E6251">
        <w:rPr>
          <w:rFonts w:ascii="Arial" w:hAnsi="Arial" w:cs="Arial"/>
          <w:color w:val="000000" w:themeColor="text1"/>
          <w:sz w:val="20"/>
        </w:rPr>
        <w:t>number of incidents or communications where registrars are contacted by r</w:t>
      </w:r>
      <w:r w:rsidR="00FA0DF3">
        <w:rPr>
          <w:rFonts w:ascii="Arial" w:hAnsi="Arial" w:cs="Arial"/>
          <w:color w:val="000000" w:themeColor="text1"/>
          <w:sz w:val="20"/>
        </w:rPr>
        <w:t>egistrants for transfer support</w:t>
      </w:r>
      <w:r w:rsidR="008E6251">
        <w:rPr>
          <w:rFonts w:ascii="Arial" w:hAnsi="Arial" w:cs="Arial"/>
          <w:color w:val="000000" w:themeColor="text1"/>
          <w:sz w:val="20"/>
        </w:rPr>
        <w:t xml:space="preserve"> </w:t>
      </w:r>
      <w:r w:rsidR="00476C39" w:rsidRPr="008E6251">
        <w:rPr>
          <w:rFonts w:ascii="Arial" w:hAnsi="Arial" w:cs="Arial"/>
          <w:color w:val="000000" w:themeColor="text1"/>
          <w:sz w:val="20"/>
        </w:rPr>
        <w:t>(</w:t>
      </w:r>
      <w:r w:rsidR="00FA0DF3">
        <w:rPr>
          <w:rFonts w:ascii="Arial" w:hAnsi="Arial" w:cs="Arial"/>
          <w:color w:val="000000" w:themeColor="text1"/>
          <w:sz w:val="20"/>
        </w:rPr>
        <w:t xml:space="preserve">for all other suggested components to be included in this review, </w:t>
      </w:r>
      <w:r w:rsidR="00D77012">
        <w:rPr>
          <w:rFonts w:ascii="Arial" w:hAnsi="Arial" w:cs="Arial"/>
          <w:color w:val="000000" w:themeColor="text1"/>
          <w:sz w:val="20"/>
        </w:rPr>
        <w:t>see section</w:t>
      </w:r>
      <w:r w:rsidR="00476C39" w:rsidRPr="008E6251">
        <w:rPr>
          <w:rFonts w:ascii="Arial" w:hAnsi="Arial" w:cs="Arial"/>
          <w:color w:val="000000" w:themeColor="text1"/>
          <w:sz w:val="20"/>
        </w:rPr>
        <w:t xml:space="preserve"> 4.2.7.1 </w:t>
      </w:r>
      <w:r w:rsidR="00D77012">
        <w:rPr>
          <w:rFonts w:ascii="Arial" w:hAnsi="Arial" w:cs="Arial"/>
          <w:color w:val="000000" w:themeColor="text1"/>
          <w:sz w:val="20"/>
        </w:rPr>
        <w:t xml:space="preserve">from the </w:t>
      </w:r>
      <w:r w:rsidR="00476C39" w:rsidRPr="008E6251">
        <w:rPr>
          <w:rFonts w:ascii="Arial" w:hAnsi="Arial" w:cs="Arial"/>
          <w:color w:val="000000" w:themeColor="text1"/>
          <w:sz w:val="20"/>
        </w:rPr>
        <w:t>Final Report Part D</w:t>
      </w:r>
      <w:r w:rsidR="008E6251">
        <w:rPr>
          <w:rFonts w:ascii="Arial" w:hAnsi="Arial" w:cs="Arial"/>
          <w:color w:val="000000" w:themeColor="text1"/>
          <w:sz w:val="20"/>
        </w:rPr>
        <w:t>,</w:t>
      </w:r>
      <w:r w:rsidR="00476C39" w:rsidRPr="008E6251">
        <w:rPr>
          <w:rFonts w:ascii="Arial" w:hAnsi="Arial" w:cs="Arial"/>
          <w:color w:val="000000" w:themeColor="text1"/>
          <w:sz w:val="20"/>
        </w:rPr>
        <w:t xml:space="preserve"> pp. 34-35).</w:t>
      </w:r>
    </w:p>
    <w:p w14:paraId="60F3E602" w14:textId="77777777" w:rsidR="00476C39" w:rsidRPr="008E6251" w:rsidRDefault="00476C39" w:rsidP="00547F1E">
      <w:pPr>
        <w:pStyle w:val="NoSpacing"/>
        <w:spacing w:line="360" w:lineRule="auto"/>
        <w:jc w:val="both"/>
        <w:rPr>
          <w:b/>
          <w:sz w:val="12"/>
        </w:rPr>
      </w:pPr>
    </w:p>
    <w:p w14:paraId="290730FF" w14:textId="49CE1692" w:rsidR="0032202C" w:rsidRDefault="00476C39" w:rsidP="00F84382">
      <w:pPr>
        <w:pStyle w:val="NoSpacing"/>
        <w:spacing w:line="360" w:lineRule="auto"/>
        <w:jc w:val="both"/>
        <w:rPr>
          <w:rFonts w:ascii="Arial" w:hAnsi="Arial" w:cs="Arial"/>
          <w:b/>
          <w:color w:val="00334D"/>
          <w:sz w:val="28"/>
          <w:szCs w:val="23"/>
        </w:rPr>
      </w:pPr>
      <w:r>
        <w:rPr>
          <w:rFonts w:ascii="Arial" w:hAnsi="Arial" w:cs="Arial"/>
          <w:color w:val="000000" w:themeColor="text1"/>
          <w:sz w:val="20"/>
        </w:rPr>
        <w:t xml:space="preserve">After all IRTP recommendations are implemented, the GNSO Council could convene a panel to analyze whether the overall IRTP process and dispute mechanisms are improved and identify possible shortcomings (recommendation #17). For instance, after </w:t>
      </w:r>
      <w:r w:rsidRPr="00872A5F">
        <w:rPr>
          <w:rFonts w:ascii="Arial" w:hAnsi="Arial" w:cs="Arial"/>
          <w:color w:val="000000" w:themeColor="text1"/>
          <w:sz w:val="20"/>
        </w:rPr>
        <w:t>the IRTP Part C inter-registrant transfer recommendations are implemented</w:t>
      </w:r>
      <w:r>
        <w:rPr>
          <w:rFonts w:ascii="Arial" w:hAnsi="Arial" w:cs="Arial"/>
          <w:color w:val="000000" w:themeColor="text1"/>
          <w:sz w:val="20"/>
        </w:rPr>
        <w:t xml:space="preserve">, it can be monitored whether </w:t>
      </w:r>
      <w:r w:rsidRPr="00872A5F">
        <w:rPr>
          <w:rFonts w:ascii="Arial" w:hAnsi="Arial" w:cs="Arial"/>
          <w:color w:val="000000" w:themeColor="text1"/>
          <w:sz w:val="20"/>
        </w:rPr>
        <w:t>dispute resolution mechan</w:t>
      </w:r>
      <w:r>
        <w:rPr>
          <w:rFonts w:ascii="Arial" w:hAnsi="Arial" w:cs="Arial"/>
          <w:color w:val="000000" w:themeColor="text1"/>
          <w:sz w:val="20"/>
        </w:rPr>
        <w:t xml:space="preserve">isms are necessary to cover </w:t>
      </w:r>
      <w:r w:rsidR="00E5022E">
        <w:rPr>
          <w:rFonts w:ascii="Arial" w:hAnsi="Arial" w:cs="Arial"/>
          <w:color w:val="000000" w:themeColor="text1"/>
          <w:sz w:val="20"/>
        </w:rPr>
        <w:t>Use Cases (</w:t>
      </w:r>
      <w:r>
        <w:rPr>
          <w:rFonts w:ascii="Arial" w:hAnsi="Arial" w:cs="Arial"/>
          <w:color w:val="000000" w:themeColor="text1"/>
          <w:sz w:val="20"/>
        </w:rPr>
        <w:t xml:space="preserve">recommendation #9 </w:t>
      </w:r>
      <w:r w:rsidR="00E5022E">
        <w:rPr>
          <w:rFonts w:ascii="Arial" w:hAnsi="Arial" w:cs="Arial"/>
          <w:color w:val="000000" w:themeColor="text1"/>
          <w:sz w:val="20"/>
        </w:rPr>
        <w:t>- see also</w:t>
      </w:r>
      <w:r>
        <w:rPr>
          <w:rFonts w:ascii="Arial" w:hAnsi="Arial" w:cs="Arial"/>
          <w:color w:val="000000" w:themeColor="text1"/>
          <w:sz w:val="20"/>
        </w:rPr>
        <w:t xml:space="preserve"> </w:t>
      </w:r>
      <w:r w:rsidRPr="00872A5F">
        <w:rPr>
          <w:rFonts w:ascii="Arial" w:hAnsi="Arial" w:cs="Arial"/>
          <w:color w:val="000000" w:themeColor="text1"/>
          <w:sz w:val="20"/>
        </w:rPr>
        <w:t>Annex C</w:t>
      </w:r>
      <w:r>
        <w:rPr>
          <w:rFonts w:ascii="Arial" w:hAnsi="Arial" w:cs="Arial"/>
          <w:color w:val="000000" w:themeColor="text1"/>
          <w:sz w:val="20"/>
        </w:rPr>
        <w:t xml:space="preserve"> Final Report IRTP Part D</w:t>
      </w:r>
      <w:r w:rsidRPr="00872A5F">
        <w:rPr>
          <w:rFonts w:ascii="Arial" w:hAnsi="Arial" w:cs="Arial"/>
          <w:color w:val="000000" w:themeColor="text1"/>
          <w:sz w:val="20"/>
        </w:rPr>
        <w:t xml:space="preserve">). </w:t>
      </w:r>
    </w:p>
    <w:sectPr w:rsidR="0032202C" w:rsidSect="00E77A25">
      <w:headerReference w:type="default" r:id="rId12"/>
      <w:footerReference w:type="even" r:id="rId13"/>
      <w:footerReference w:type="default" r:id="rId14"/>
      <w:pgSz w:w="12240" w:h="15840"/>
      <w:pgMar w:top="1530" w:right="1440" w:bottom="1350" w:left="1440" w:header="90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4F3C17" w15:done="0"/>
  <w15:commentEx w15:paraId="1FCE37CB" w15:done="0"/>
  <w15:commentEx w15:paraId="301C5110" w15:done="0"/>
  <w15:commentEx w15:paraId="32193AF7" w15:done="0"/>
  <w15:commentEx w15:paraId="03991202" w15:done="0"/>
  <w15:commentEx w15:paraId="1E7AB480" w15:done="0"/>
  <w15:commentEx w15:paraId="3687AA7E" w15:done="0"/>
  <w15:commentEx w15:paraId="2F7A8EC7" w15:paraIdParent="3687AA7E" w15:done="0"/>
  <w15:commentEx w15:paraId="7CEA63C8" w15:done="0"/>
  <w15:commentEx w15:paraId="20DB9D2C" w15:done="0"/>
  <w15:commentEx w15:paraId="42F0E517" w15:done="0"/>
  <w15:commentEx w15:paraId="33B2A732" w15:done="0"/>
  <w15:commentEx w15:paraId="7A9F0197" w15:done="0"/>
  <w15:commentEx w15:paraId="4E1C592A" w15:done="0"/>
  <w15:commentEx w15:paraId="67269523" w15:done="0"/>
  <w15:commentEx w15:paraId="6EAC97BC" w15:done="0"/>
  <w15:commentEx w15:paraId="38312EEF" w15:done="0"/>
  <w15:commentEx w15:paraId="4A66547E" w15:done="0"/>
  <w15:commentEx w15:paraId="195B07B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9EEBA" w14:textId="77777777" w:rsidR="00E2712A" w:rsidRDefault="00E2712A" w:rsidP="00E77A25">
      <w:pPr>
        <w:spacing w:after="0" w:line="240" w:lineRule="auto"/>
      </w:pPr>
      <w:r>
        <w:separator/>
      </w:r>
    </w:p>
  </w:endnote>
  <w:endnote w:type="continuationSeparator" w:id="0">
    <w:p w14:paraId="5A60D9E3" w14:textId="77777777" w:rsidR="00E2712A" w:rsidRDefault="00E2712A" w:rsidP="00E77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BA00E" w14:textId="77777777" w:rsidR="00E2712A" w:rsidRDefault="00E2712A" w:rsidP="00E77A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47E7FD" w14:textId="77777777" w:rsidR="00E2712A" w:rsidRDefault="00E2712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C5E9B" w14:textId="77777777" w:rsidR="00E2712A" w:rsidRPr="00E77A25" w:rsidRDefault="00E2712A" w:rsidP="00E77A25">
    <w:pPr>
      <w:pStyle w:val="Footer"/>
      <w:framePr w:wrap="around" w:vAnchor="text" w:hAnchor="margin" w:xAlign="right" w:y="1"/>
      <w:rPr>
        <w:rStyle w:val="PageNumber"/>
        <w:rFonts w:ascii="Arial" w:hAnsi="Arial"/>
        <w:sz w:val="16"/>
        <w:szCs w:val="16"/>
      </w:rPr>
    </w:pPr>
    <w:r w:rsidRPr="00E77A25">
      <w:rPr>
        <w:rStyle w:val="PageNumber"/>
        <w:rFonts w:ascii="Arial" w:hAnsi="Arial"/>
        <w:sz w:val="16"/>
        <w:szCs w:val="16"/>
      </w:rPr>
      <w:fldChar w:fldCharType="begin"/>
    </w:r>
    <w:r w:rsidRPr="00E77A25">
      <w:rPr>
        <w:rStyle w:val="PageNumber"/>
        <w:rFonts w:ascii="Arial" w:hAnsi="Arial"/>
        <w:sz w:val="16"/>
        <w:szCs w:val="16"/>
      </w:rPr>
      <w:instrText xml:space="preserve">PAGE  </w:instrText>
    </w:r>
    <w:r w:rsidRPr="00E77A25">
      <w:rPr>
        <w:rStyle w:val="PageNumber"/>
        <w:rFonts w:ascii="Arial" w:hAnsi="Arial"/>
        <w:sz w:val="16"/>
        <w:szCs w:val="16"/>
      </w:rPr>
      <w:fldChar w:fldCharType="separate"/>
    </w:r>
    <w:r w:rsidR="003370ED">
      <w:rPr>
        <w:rStyle w:val="PageNumber"/>
        <w:rFonts w:ascii="Arial" w:hAnsi="Arial"/>
        <w:noProof/>
        <w:sz w:val="16"/>
        <w:szCs w:val="16"/>
      </w:rPr>
      <w:t>2</w:t>
    </w:r>
    <w:r w:rsidRPr="00E77A25">
      <w:rPr>
        <w:rStyle w:val="PageNumber"/>
        <w:rFonts w:ascii="Arial" w:hAnsi="Arial"/>
        <w:sz w:val="16"/>
        <w:szCs w:val="16"/>
      </w:rPr>
      <w:fldChar w:fldCharType="end"/>
    </w:r>
  </w:p>
  <w:p w14:paraId="68E63E0B" w14:textId="4CC9590D" w:rsidR="00E2712A" w:rsidRPr="00E77A25" w:rsidRDefault="00E2712A" w:rsidP="00E77A25">
    <w:pPr>
      <w:pStyle w:val="Footer"/>
      <w:rPr>
        <w:sz w:val="16"/>
        <w:szCs w:val="16"/>
      </w:rPr>
    </w:pPr>
    <w:r>
      <w:rPr>
        <w:sz w:val="16"/>
        <w:szCs w:val="16"/>
      </w:rPr>
      <w:t>Drafted by: ICANN Global Domains Division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0FE69" w14:textId="77777777" w:rsidR="00E2712A" w:rsidRDefault="00E2712A" w:rsidP="00E77A25">
      <w:pPr>
        <w:spacing w:after="0" w:line="240" w:lineRule="auto"/>
      </w:pPr>
      <w:r>
        <w:separator/>
      </w:r>
    </w:p>
  </w:footnote>
  <w:footnote w:type="continuationSeparator" w:id="0">
    <w:p w14:paraId="4B0832A5" w14:textId="77777777" w:rsidR="00E2712A" w:rsidRDefault="00E2712A" w:rsidP="00E77A2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57DAF" w14:textId="61541503" w:rsidR="00E2712A" w:rsidRPr="00E77A25" w:rsidRDefault="00E2712A" w:rsidP="00E77A25">
    <w:pPr>
      <w:pStyle w:val="Header"/>
      <w:tabs>
        <w:tab w:val="left" w:pos="7830"/>
      </w:tabs>
      <w:rPr>
        <w:rFonts w:ascii="Arial" w:hAnsi="Arial"/>
        <w:sz w:val="16"/>
        <w:szCs w:val="16"/>
      </w:rPr>
    </w:pPr>
    <w:r w:rsidRPr="00E77A25">
      <w:rPr>
        <w:rFonts w:ascii="Arial" w:hAnsi="Arial"/>
        <w:sz w:val="16"/>
        <w:szCs w:val="16"/>
      </w:rPr>
      <w:t>Implementation</w:t>
    </w:r>
    <w:r>
      <w:rPr>
        <w:rFonts w:ascii="Arial" w:hAnsi="Arial"/>
        <w:sz w:val="16"/>
        <w:szCs w:val="16"/>
      </w:rPr>
      <w:t xml:space="preserve"> Plan - IRTP D</w:t>
    </w:r>
    <w:r>
      <w:rPr>
        <w:rFonts w:ascii="Arial" w:hAnsi="Arial"/>
        <w:sz w:val="16"/>
        <w:szCs w:val="16"/>
      </w:rPr>
      <w:tab/>
    </w:r>
    <w:r>
      <w:rPr>
        <w:rFonts w:ascii="Arial" w:hAnsi="Arial"/>
        <w:sz w:val="16"/>
        <w:szCs w:val="16"/>
      </w:rPr>
      <w:tab/>
      <w:t xml:space="preserve">        April 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4A75ED"/>
    <w:multiLevelType w:val="hybridMultilevel"/>
    <w:tmpl w:val="B628B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603D09"/>
    <w:multiLevelType w:val="hybridMultilevel"/>
    <w:tmpl w:val="773E09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BC1C0B"/>
    <w:multiLevelType w:val="hybridMultilevel"/>
    <w:tmpl w:val="07F24DB6"/>
    <w:lvl w:ilvl="0" w:tplc="72687FB4">
      <w:start w:val="1"/>
      <w:numFmt w:val="bullet"/>
      <w:lvlText w:val=""/>
      <w:lvlJc w:val="left"/>
      <w:pPr>
        <w:ind w:left="360" w:hanging="360"/>
      </w:pPr>
      <w:rPr>
        <w:rFonts w:ascii="Symbol" w:hAnsi="Symbol" w:hint="default"/>
        <w:color w:val="00335F"/>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794A10"/>
    <w:multiLevelType w:val="hybridMultilevel"/>
    <w:tmpl w:val="04404D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287E2083"/>
    <w:multiLevelType w:val="multilevel"/>
    <w:tmpl w:val="A768B44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9">
    <w:nsid w:val="2A500CC5"/>
    <w:multiLevelType w:val="hybridMultilevel"/>
    <w:tmpl w:val="49BE8816"/>
    <w:lvl w:ilvl="0" w:tplc="9A00A14C">
      <w:start w:val="21"/>
      <w:numFmt w:val="bullet"/>
      <w:lvlText w:val=""/>
      <w:lvlJc w:val="left"/>
      <w:pPr>
        <w:ind w:left="720" w:hanging="360"/>
      </w:pPr>
      <w:rPr>
        <w:rFonts w:ascii="Symbol" w:hAnsi="Symbol" w:cs="Calibri"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59603D"/>
    <w:multiLevelType w:val="hybridMultilevel"/>
    <w:tmpl w:val="935CD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8745DE7"/>
    <w:multiLevelType w:val="hybridMultilevel"/>
    <w:tmpl w:val="5AECA81C"/>
    <w:lvl w:ilvl="0" w:tplc="37C83BB4">
      <w:start w:val="1"/>
      <w:numFmt w:val="bullet"/>
      <w:lvlText w:val=""/>
      <w:lvlJc w:val="left"/>
      <w:pPr>
        <w:ind w:left="360" w:hanging="360"/>
      </w:pPr>
      <w:rPr>
        <w:rFonts w:ascii="Symbol" w:hAnsi="Symbol" w:hint="default"/>
        <w:color w:val="00334D"/>
        <w:sz w:val="18"/>
        <w:szCs w:val="1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9BD5427"/>
    <w:multiLevelType w:val="multilevel"/>
    <w:tmpl w:val="48EAC2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D51114C"/>
    <w:multiLevelType w:val="hybridMultilevel"/>
    <w:tmpl w:val="1460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4A3BCE"/>
    <w:multiLevelType w:val="hybridMultilevel"/>
    <w:tmpl w:val="DB96B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D4099C"/>
    <w:multiLevelType w:val="hybridMultilevel"/>
    <w:tmpl w:val="BE9AC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44B35A3"/>
    <w:multiLevelType w:val="hybridMultilevel"/>
    <w:tmpl w:val="F064F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13"/>
  </w:num>
  <w:num w:numId="4">
    <w:abstractNumId w:val="0"/>
  </w:num>
  <w:num w:numId="5">
    <w:abstractNumId w:val="1"/>
  </w:num>
  <w:num w:numId="6">
    <w:abstractNumId w:val="2"/>
  </w:num>
  <w:num w:numId="7">
    <w:abstractNumId w:val="3"/>
  </w:num>
  <w:num w:numId="8">
    <w:abstractNumId w:val="6"/>
  </w:num>
  <w:num w:numId="9">
    <w:abstractNumId w:val="11"/>
  </w:num>
  <w:num w:numId="10">
    <w:abstractNumId w:val="4"/>
  </w:num>
  <w:num w:numId="11">
    <w:abstractNumId w:val="10"/>
  </w:num>
  <w:num w:numId="12">
    <w:abstractNumId w:val="12"/>
  </w:num>
  <w:num w:numId="13">
    <w:abstractNumId w:val="15"/>
  </w:num>
  <w:num w:numId="14">
    <w:abstractNumId w:val="16"/>
  </w:num>
  <w:num w:numId="15">
    <w:abstractNumId w:val="14"/>
  </w:num>
  <w:num w:numId="16">
    <w:abstractNumId w:val="9"/>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ke Zupke">
    <w15:presenceInfo w15:providerId="AD" w15:userId="S-1-5-21-839558223-3840241481-829473987-1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688"/>
    <w:rsid w:val="00006EE9"/>
    <w:rsid w:val="00012C51"/>
    <w:rsid w:val="000208EA"/>
    <w:rsid w:val="00021D92"/>
    <w:rsid w:val="00041E40"/>
    <w:rsid w:val="00050265"/>
    <w:rsid w:val="00051AB6"/>
    <w:rsid w:val="000523EF"/>
    <w:rsid w:val="00055108"/>
    <w:rsid w:val="000603CC"/>
    <w:rsid w:val="0006248E"/>
    <w:rsid w:val="00067CDC"/>
    <w:rsid w:val="00075C83"/>
    <w:rsid w:val="00084410"/>
    <w:rsid w:val="000A1500"/>
    <w:rsid w:val="000A358E"/>
    <w:rsid w:val="000A4AF2"/>
    <w:rsid w:val="000B6BDF"/>
    <w:rsid w:val="000C452A"/>
    <w:rsid w:val="000D4F05"/>
    <w:rsid w:val="000D7E20"/>
    <w:rsid w:val="000E280C"/>
    <w:rsid w:val="000F3D1A"/>
    <w:rsid w:val="000F768C"/>
    <w:rsid w:val="00100322"/>
    <w:rsid w:val="00102EF1"/>
    <w:rsid w:val="00127681"/>
    <w:rsid w:val="00146D1F"/>
    <w:rsid w:val="0015122D"/>
    <w:rsid w:val="00151734"/>
    <w:rsid w:val="00153F30"/>
    <w:rsid w:val="001547EF"/>
    <w:rsid w:val="00163885"/>
    <w:rsid w:val="00183B5E"/>
    <w:rsid w:val="00195906"/>
    <w:rsid w:val="001A13E7"/>
    <w:rsid w:val="001A2A23"/>
    <w:rsid w:val="001A4432"/>
    <w:rsid w:val="001A6098"/>
    <w:rsid w:val="001B0FC6"/>
    <w:rsid w:val="001D6719"/>
    <w:rsid w:val="001E2AC7"/>
    <w:rsid w:val="001E55B1"/>
    <w:rsid w:val="00201A2D"/>
    <w:rsid w:val="0020252E"/>
    <w:rsid w:val="002027D8"/>
    <w:rsid w:val="00202ACB"/>
    <w:rsid w:val="00207246"/>
    <w:rsid w:val="0021531F"/>
    <w:rsid w:val="00221E82"/>
    <w:rsid w:val="00233DF3"/>
    <w:rsid w:val="002348C2"/>
    <w:rsid w:val="00243083"/>
    <w:rsid w:val="00246516"/>
    <w:rsid w:val="002540C5"/>
    <w:rsid w:val="0026060B"/>
    <w:rsid w:val="002667B5"/>
    <w:rsid w:val="00284D4D"/>
    <w:rsid w:val="00290555"/>
    <w:rsid w:val="002906DC"/>
    <w:rsid w:val="00291F4B"/>
    <w:rsid w:val="002B0E00"/>
    <w:rsid w:val="002B2D93"/>
    <w:rsid w:val="002B432A"/>
    <w:rsid w:val="002C5E77"/>
    <w:rsid w:val="002D6C5E"/>
    <w:rsid w:val="002E31A2"/>
    <w:rsid w:val="002E61F5"/>
    <w:rsid w:val="002E6C19"/>
    <w:rsid w:val="002F1E07"/>
    <w:rsid w:val="002F3C2D"/>
    <w:rsid w:val="002F7F78"/>
    <w:rsid w:val="00303688"/>
    <w:rsid w:val="0030537B"/>
    <w:rsid w:val="00320CE3"/>
    <w:rsid w:val="00321A62"/>
    <w:rsid w:val="0032202C"/>
    <w:rsid w:val="00322AA9"/>
    <w:rsid w:val="003335C3"/>
    <w:rsid w:val="003370ED"/>
    <w:rsid w:val="003434C3"/>
    <w:rsid w:val="003464AE"/>
    <w:rsid w:val="0034725E"/>
    <w:rsid w:val="003518DC"/>
    <w:rsid w:val="00352856"/>
    <w:rsid w:val="00353EFA"/>
    <w:rsid w:val="00360089"/>
    <w:rsid w:val="0037343B"/>
    <w:rsid w:val="00374A24"/>
    <w:rsid w:val="00383BD8"/>
    <w:rsid w:val="00384770"/>
    <w:rsid w:val="00385251"/>
    <w:rsid w:val="00387933"/>
    <w:rsid w:val="00390C85"/>
    <w:rsid w:val="00395E02"/>
    <w:rsid w:val="003A064B"/>
    <w:rsid w:val="003A5CD5"/>
    <w:rsid w:val="003B1762"/>
    <w:rsid w:val="003C010B"/>
    <w:rsid w:val="003C0299"/>
    <w:rsid w:val="003C28C4"/>
    <w:rsid w:val="003C3F90"/>
    <w:rsid w:val="003D49FE"/>
    <w:rsid w:val="003E199E"/>
    <w:rsid w:val="00407BE2"/>
    <w:rsid w:val="004119B0"/>
    <w:rsid w:val="004169DC"/>
    <w:rsid w:val="004261E6"/>
    <w:rsid w:val="00430350"/>
    <w:rsid w:val="00430558"/>
    <w:rsid w:val="0045428E"/>
    <w:rsid w:val="00455988"/>
    <w:rsid w:val="00460E88"/>
    <w:rsid w:val="00462776"/>
    <w:rsid w:val="0046528B"/>
    <w:rsid w:val="004715C8"/>
    <w:rsid w:val="00476C39"/>
    <w:rsid w:val="00487004"/>
    <w:rsid w:val="00490C80"/>
    <w:rsid w:val="00491088"/>
    <w:rsid w:val="004C502F"/>
    <w:rsid w:val="004C6FA6"/>
    <w:rsid w:val="004D57AB"/>
    <w:rsid w:val="004D7DAE"/>
    <w:rsid w:val="004E7878"/>
    <w:rsid w:val="004F3BC6"/>
    <w:rsid w:val="00501A6E"/>
    <w:rsid w:val="00501BAD"/>
    <w:rsid w:val="005106DF"/>
    <w:rsid w:val="00521B28"/>
    <w:rsid w:val="00526682"/>
    <w:rsid w:val="00527E5A"/>
    <w:rsid w:val="00547F1E"/>
    <w:rsid w:val="00555158"/>
    <w:rsid w:val="0056104F"/>
    <w:rsid w:val="0057350B"/>
    <w:rsid w:val="00576BB5"/>
    <w:rsid w:val="005830CB"/>
    <w:rsid w:val="00593CE9"/>
    <w:rsid w:val="005A6C8A"/>
    <w:rsid w:val="005B25F7"/>
    <w:rsid w:val="005B70C5"/>
    <w:rsid w:val="005C43FC"/>
    <w:rsid w:val="005C579F"/>
    <w:rsid w:val="005C71BB"/>
    <w:rsid w:val="005C7526"/>
    <w:rsid w:val="005D2076"/>
    <w:rsid w:val="005D7F32"/>
    <w:rsid w:val="005E560B"/>
    <w:rsid w:val="005E6B76"/>
    <w:rsid w:val="005E73AD"/>
    <w:rsid w:val="005F0662"/>
    <w:rsid w:val="005F2F5C"/>
    <w:rsid w:val="005F6413"/>
    <w:rsid w:val="0062045F"/>
    <w:rsid w:val="00620A97"/>
    <w:rsid w:val="00626E10"/>
    <w:rsid w:val="00634719"/>
    <w:rsid w:val="00635A0E"/>
    <w:rsid w:val="00642090"/>
    <w:rsid w:val="00647DFF"/>
    <w:rsid w:val="00657C29"/>
    <w:rsid w:val="00666E70"/>
    <w:rsid w:val="006726DD"/>
    <w:rsid w:val="00684316"/>
    <w:rsid w:val="00684F76"/>
    <w:rsid w:val="006A26D1"/>
    <w:rsid w:val="006A5670"/>
    <w:rsid w:val="006B1313"/>
    <w:rsid w:val="006B2B53"/>
    <w:rsid w:val="006C0F67"/>
    <w:rsid w:val="006D2499"/>
    <w:rsid w:val="006E78AF"/>
    <w:rsid w:val="006F6223"/>
    <w:rsid w:val="00705A20"/>
    <w:rsid w:val="00726F14"/>
    <w:rsid w:val="0073523D"/>
    <w:rsid w:val="007353BC"/>
    <w:rsid w:val="00746076"/>
    <w:rsid w:val="00761C10"/>
    <w:rsid w:val="0076432F"/>
    <w:rsid w:val="00790A2E"/>
    <w:rsid w:val="00793F28"/>
    <w:rsid w:val="00795E5D"/>
    <w:rsid w:val="007B472A"/>
    <w:rsid w:val="007B529D"/>
    <w:rsid w:val="007B63DA"/>
    <w:rsid w:val="007C60BB"/>
    <w:rsid w:val="007D542F"/>
    <w:rsid w:val="007F3D74"/>
    <w:rsid w:val="007F675D"/>
    <w:rsid w:val="00803208"/>
    <w:rsid w:val="0080397A"/>
    <w:rsid w:val="0080555D"/>
    <w:rsid w:val="008105EF"/>
    <w:rsid w:val="008225CB"/>
    <w:rsid w:val="00832B65"/>
    <w:rsid w:val="00862C7B"/>
    <w:rsid w:val="00872A5F"/>
    <w:rsid w:val="008A700A"/>
    <w:rsid w:val="008B1E0C"/>
    <w:rsid w:val="008B2EC2"/>
    <w:rsid w:val="008B49D2"/>
    <w:rsid w:val="008D079E"/>
    <w:rsid w:val="008D4221"/>
    <w:rsid w:val="008D6141"/>
    <w:rsid w:val="008E6251"/>
    <w:rsid w:val="008F450B"/>
    <w:rsid w:val="0090486E"/>
    <w:rsid w:val="009307F5"/>
    <w:rsid w:val="00932E6C"/>
    <w:rsid w:val="00935BDB"/>
    <w:rsid w:val="00941FA8"/>
    <w:rsid w:val="009435BB"/>
    <w:rsid w:val="009675B3"/>
    <w:rsid w:val="009763CA"/>
    <w:rsid w:val="00980D76"/>
    <w:rsid w:val="00996001"/>
    <w:rsid w:val="009960A0"/>
    <w:rsid w:val="009971A7"/>
    <w:rsid w:val="009971E3"/>
    <w:rsid w:val="00997555"/>
    <w:rsid w:val="009A79E0"/>
    <w:rsid w:val="009B3621"/>
    <w:rsid w:val="009C2D06"/>
    <w:rsid w:val="009D4660"/>
    <w:rsid w:val="009D6F32"/>
    <w:rsid w:val="009E2512"/>
    <w:rsid w:val="009F0C25"/>
    <w:rsid w:val="009F4E3D"/>
    <w:rsid w:val="00A01699"/>
    <w:rsid w:val="00A01968"/>
    <w:rsid w:val="00A26C67"/>
    <w:rsid w:val="00A30FB8"/>
    <w:rsid w:val="00A33FCB"/>
    <w:rsid w:val="00A41F6A"/>
    <w:rsid w:val="00A42782"/>
    <w:rsid w:val="00A43648"/>
    <w:rsid w:val="00A471AA"/>
    <w:rsid w:val="00A50398"/>
    <w:rsid w:val="00A53F8D"/>
    <w:rsid w:val="00A61646"/>
    <w:rsid w:val="00A673AE"/>
    <w:rsid w:val="00A77F46"/>
    <w:rsid w:val="00A95955"/>
    <w:rsid w:val="00A95DE1"/>
    <w:rsid w:val="00AB6FC4"/>
    <w:rsid w:val="00AC0129"/>
    <w:rsid w:val="00AC23E6"/>
    <w:rsid w:val="00AC3E0D"/>
    <w:rsid w:val="00AF5108"/>
    <w:rsid w:val="00B12BC4"/>
    <w:rsid w:val="00B375D9"/>
    <w:rsid w:val="00B40F3A"/>
    <w:rsid w:val="00B527DD"/>
    <w:rsid w:val="00B5330E"/>
    <w:rsid w:val="00B57EE1"/>
    <w:rsid w:val="00B61D75"/>
    <w:rsid w:val="00B65974"/>
    <w:rsid w:val="00B91EBB"/>
    <w:rsid w:val="00BA15C2"/>
    <w:rsid w:val="00BA412F"/>
    <w:rsid w:val="00BC4272"/>
    <w:rsid w:val="00BC5432"/>
    <w:rsid w:val="00BC679C"/>
    <w:rsid w:val="00BD0E9C"/>
    <w:rsid w:val="00BE17AF"/>
    <w:rsid w:val="00BE5BC1"/>
    <w:rsid w:val="00BF35AA"/>
    <w:rsid w:val="00BF5400"/>
    <w:rsid w:val="00BF7A3E"/>
    <w:rsid w:val="00C02961"/>
    <w:rsid w:val="00C20A9C"/>
    <w:rsid w:val="00C24D1C"/>
    <w:rsid w:val="00C252D5"/>
    <w:rsid w:val="00C25FF8"/>
    <w:rsid w:val="00C2677B"/>
    <w:rsid w:val="00C31019"/>
    <w:rsid w:val="00C37B69"/>
    <w:rsid w:val="00C47C56"/>
    <w:rsid w:val="00C51175"/>
    <w:rsid w:val="00C54DFC"/>
    <w:rsid w:val="00C60E11"/>
    <w:rsid w:val="00C61AA0"/>
    <w:rsid w:val="00C66C12"/>
    <w:rsid w:val="00C77243"/>
    <w:rsid w:val="00C81A42"/>
    <w:rsid w:val="00C81DFB"/>
    <w:rsid w:val="00C84A7F"/>
    <w:rsid w:val="00C95B24"/>
    <w:rsid w:val="00CA5CCB"/>
    <w:rsid w:val="00CA796E"/>
    <w:rsid w:val="00CB03C3"/>
    <w:rsid w:val="00CB27EE"/>
    <w:rsid w:val="00CE719E"/>
    <w:rsid w:val="00CF2E4C"/>
    <w:rsid w:val="00CF4F34"/>
    <w:rsid w:val="00D2096E"/>
    <w:rsid w:val="00D454F6"/>
    <w:rsid w:val="00D53771"/>
    <w:rsid w:val="00D53FC9"/>
    <w:rsid w:val="00D5488F"/>
    <w:rsid w:val="00D60138"/>
    <w:rsid w:val="00D61AD3"/>
    <w:rsid w:val="00D62BD8"/>
    <w:rsid w:val="00D704DA"/>
    <w:rsid w:val="00D70F8A"/>
    <w:rsid w:val="00D71DA3"/>
    <w:rsid w:val="00D75B2E"/>
    <w:rsid w:val="00D77012"/>
    <w:rsid w:val="00D914B5"/>
    <w:rsid w:val="00DA2A6E"/>
    <w:rsid w:val="00DB49AB"/>
    <w:rsid w:val="00DC42C6"/>
    <w:rsid w:val="00DD164D"/>
    <w:rsid w:val="00DD44E7"/>
    <w:rsid w:val="00DD4656"/>
    <w:rsid w:val="00DD69D3"/>
    <w:rsid w:val="00E02DB1"/>
    <w:rsid w:val="00E05291"/>
    <w:rsid w:val="00E13356"/>
    <w:rsid w:val="00E142E0"/>
    <w:rsid w:val="00E1584A"/>
    <w:rsid w:val="00E2712A"/>
    <w:rsid w:val="00E300EC"/>
    <w:rsid w:val="00E324BD"/>
    <w:rsid w:val="00E3334E"/>
    <w:rsid w:val="00E409A1"/>
    <w:rsid w:val="00E4696D"/>
    <w:rsid w:val="00E5022E"/>
    <w:rsid w:val="00E50D97"/>
    <w:rsid w:val="00E5259A"/>
    <w:rsid w:val="00E52FDE"/>
    <w:rsid w:val="00E63120"/>
    <w:rsid w:val="00E66B81"/>
    <w:rsid w:val="00E701C2"/>
    <w:rsid w:val="00E75B94"/>
    <w:rsid w:val="00E77A25"/>
    <w:rsid w:val="00E8528E"/>
    <w:rsid w:val="00E85945"/>
    <w:rsid w:val="00E86B61"/>
    <w:rsid w:val="00E940B9"/>
    <w:rsid w:val="00E95094"/>
    <w:rsid w:val="00EA31D5"/>
    <w:rsid w:val="00EB13AF"/>
    <w:rsid w:val="00EB1511"/>
    <w:rsid w:val="00ED008A"/>
    <w:rsid w:val="00ED2F79"/>
    <w:rsid w:val="00ED4E57"/>
    <w:rsid w:val="00F02D07"/>
    <w:rsid w:val="00F12D4B"/>
    <w:rsid w:val="00F22704"/>
    <w:rsid w:val="00F3663E"/>
    <w:rsid w:val="00F404C5"/>
    <w:rsid w:val="00F44267"/>
    <w:rsid w:val="00F44E5E"/>
    <w:rsid w:val="00F45242"/>
    <w:rsid w:val="00F50989"/>
    <w:rsid w:val="00F562CC"/>
    <w:rsid w:val="00F565F8"/>
    <w:rsid w:val="00F60FF3"/>
    <w:rsid w:val="00F67656"/>
    <w:rsid w:val="00F70C25"/>
    <w:rsid w:val="00F71EDC"/>
    <w:rsid w:val="00F73938"/>
    <w:rsid w:val="00F84382"/>
    <w:rsid w:val="00F85EA3"/>
    <w:rsid w:val="00F90E7D"/>
    <w:rsid w:val="00F95AF2"/>
    <w:rsid w:val="00FA0DF3"/>
    <w:rsid w:val="00FA4DA3"/>
    <w:rsid w:val="00FA4EC6"/>
    <w:rsid w:val="00FB2E99"/>
    <w:rsid w:val="00FC75E5"/>
    <w:rsid w:val="00FD3272"/>
    <w:rsid w:val="00FD5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67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BD8"/>
    <w:pPr>
      <w:ind w:left="720"/>
      <w:contextualSpacing/>
    </w:pPr>
  </w:style>
  <w:style w:type="character" w:customStyle="1" w:styleId="apple-converted-space">
    <w:name w:val="apple-converted-space"/>
    <w:basedOn w:val="DefaultParagraphFont"/>
    <w:rsid w:val="00383BD8"/>
  </w:style>
  <w:style w:type="paragraph" w:styleId="NormalWeb">
    <w:name w:val="Normal (Web)"/>
    <w:basedOn w:val="Normal"/>
    <w:uiPriority w:val="99"/>
    <w:unhideWhenUsed/>
    <w:rsid w:val="00383BD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0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A2E"/>
    <w:rPr>
      <w:rFonts w:ascii="Segoe UI" w:hAnsi="Segoe UI" w:cs="Segoe UI"/>
      <w:sz w:val="18"/>
      <w:szCs w:val="18"/>
    </w:rPr>
  </w:style>
  <w:style w:type="character" w:styleId="Hyperlink">
    <w:name w:val="Hyperlink"/>
    <w:basedOn w:val="DefaultParagraphFont"/>
    <w:uiPriority w:val="99"/>
    <w:unhideWhenUsed/>
    <w:rsid w:val="003B1762"/>
    <w:rPr>
      <w:color w:val="0563C1" w:themeColor="hyperlink"/>
      <w:u w:val="single"/>
    </w:rPr>
  </w:style>
  <w:style w:type="paragraph" w:styleId="NoSpacing">
    <w:name w:val="No Spacing"/>
    <w:uiPriority w:val="1"/>
    <w:qFormat/>
    <w:rsid w:val="00C84A7F"/>
    <w:pPr>
      <w:spacing w:after="0" w:line="240" w:lineRule="auto"/>
    </w:pPr>
  </w:style>
  <w:style w:type="table" w:styleId="TableGrid">
    <w:name w:val="Table Grid"/>
    <w:basedOn w:val="TableNormal"/>
    <w:uiPriority w:val="39"/>
    <w:rsid w:val="00020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77A25"/>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7A25"/>
  </w:style>
  <w:style w:type="character" w:styleId="PageNumber">
    <w:name w:val="page number"/>
    <w:basedOn w:val="DefaultParagraphFont"/>
    <w:uiPriority w:val="99"/>
    <w:semiHidden/>
    <w:unhideWhenUsed/>
    <w:rsid w:val="00E77A25"/>
  </w:style>
  <w:style w:type="paragraph" w:styleId="Header">
    <w:name w:val="header"/>
    <w:basedOn w:val="Normal"/>
    <w:link w:val="HeaderChar"/>
    <w:uiPriority w:val="99"/>
    <w:unhideWhenUsed/>
    <w:rsid w:val="00E77A2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7A25"/>
  </w:style>
  <w:style w:type="character" w:styleId="FollowedHyperlink">
    <w:name w:val="FollowedHyperlink"/>
    <w:basedOn w:val="DefaultParagraphFont"/>
    <w:uiPriority w:val="99"/>
    <w:semiHidden/>
    <w:unhideWhenUsed/>
    <w:rsid w:val="00FA4EC6"/>
    <w:rPr>
      <w:color w:val="954F72" w:themeColor="followedHyperlink"/>
      <w:u w:val="single"/>
    </w:rPr>
  </w:style>
  <w:style w:type="character" w:styleId="CommentReference">
    <w:name w:val="annotation reference"/>
    <w:basedOn w:val="DefaultParagraphFont"/>
    <w:uiPriority w:val="99"/>
    <w:semiHidden/>
    <w:unhideWhenUsed/>
    <w:rsid w:val="00E4696D"/>
    <w:rPr>
      <w:sz w:val="18"/>
      <w:szCs w:val="18"/>
    </w:rPr>
  </w:style>
  <w:style w:type="paragraph" w:styleId="CommentText">
    <w:name w:val="annotation text"/>
    <w:basedOn w:val="Normal"/>
    <w:link w:val="CommentTextChar"/>
    <w:uiPriority w:val="99"/>
    <w:semiHidden/>
    <w:unhideWhenUsed/>
    <w:rsid w:val="00E4696D"/>
    <w:pPr>
      <w:spacing w:line="240" w:lineRule="auto"/>
    </w:pPr>
    <w:rPr>
      <w:sz w:val="24"/>
      <w:szCs w:val="24"/>
    </w:rPr>
  </w:style>
  <w:style w:type="character" w:customStyle="1" w:styleId="CommentTextChar">
    <w:name w:val="Comment Text Char"/>
    <w:basedOn w:val="DefaultParagraphFont"/>
    <w:link w:val="CommentText"/>
    <w:uiPriority w:val="99"/>
    <w:semiHidden/>
    <w:rsid w:val="00E4696D"/>
    <w:rPr>
      <w:sz w:val="24"/>
      <w:szCs w:val="24"/>
    </w:rPr>
  </w:style>
  <w:style w:type="paragraph" w:styleId="CommentSubject">
    <w:name w:val="annotation subject"/>
    <w:basedOn w:val="CommentText"/>
    <w:next w:val="CommentText"/>
    <w:link w:val="CommentSubjectChar"/>
    <w:uiPriority w:val="99"/>
    <w:semiHidden/>
    <w:unhideWhenUsed/>
    <w:rsid w:val="00E4696D"/>
    <w:rPr>
      <w:b/>
      <w:bCs/>
      <w:sz w:val="20"/>
      <w:szCs w:val="20"/>
    </w:rPr>
  </w:style>
  <w:style w:type="character" w:customStyle="1" w:styleId="CommentSubjectChar">
    <w:name w:val="Comment Subject Char"/>
    <w:basedOn w:val="CommentTextChar"/>
    <w:link w:val="CommentSubject"/>
    <w:uiPriority w:val="99"/>
    <w:semiHidden/>
    <w:rsid w:val="00E4696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BD8"/>
    <w:pPr>
      <w:ind w:left="720"/>
      <w:contextualSpacing/>
    </w:pPr>
  </w:style>
  <w:style w:type="character" w:customStyle="1" w:styleId="apple-converted-space">
    <w:name w:val="apple-converted-space"/>
    <w:basedOn w:val="DefaultParagraphFont"/>
    <w:rsid w:val="00383BD8"/>
  </w:style>
  <w:style w:type="paragraph" w:styleId="NormalWeb">
    <w:name w:val="Normal (Web)"/>
    <w:basedOn w:val="Normal"/>
    <w:uiPriority w:val="99"/>
    <w:unhideWhenUsed/>
    <w:rsid w:val="00383BD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0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A2E"/>
    <w:rPr>
      <w:rFonts w:ascii="Segoe UI" w:hAnsi="Segoe UI" w:cs="Segoe UI"/>
      <w:sz w:val="18"/>
      <w:szCs w:val="18"/>
    </w:rPr>
  </w:style>
  <w:style w:type="character" w:styleId="Hyperlink">
    <w:name w:val="Hyperlink"/>
    <w:basedOn w:val="DefaultParagraphFont"/>
    <w:uiPriority w:val="99"/>
    <w:unhideWhenUsed/>
    <w:rsid w:val="003B1762"/>
    <w:rPr>
      <w:color w:val="0563C1" w:themeColor="hyperlink"/>
      <w:u w:val="single"/>
    </w:rPr>
  </w:style>
  <w:style w:type="paragraph" w:styleId="NoSpacing">
    <w:name w:val="No Spacing"/>
    <w:uiPriority w:val="1"/>
    <w:qFormat/>
    <w:rsid w:val="00C84A7F"/>
    <w:pPr>
      <w:spacing w:after="0" w:line="240" w:lineRule="auto"/>
    </w:pPr>
  </w:style>
  <w:style w:type="table" w:styleId="TableGrid">
    <w:name w:val="Table Grid"/>
    <w:basedOn w:val="TableNormal"/>
    <w:uiPriority w:val="39"/>
    <w:rsid w:val="00020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77A25"/>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7A25"/>
  </w:style>
  <w:style w:type="character" w:styleId="PageNumber">
    <w:name w:val="page number"/>
    <w:basedOn w:val="DefaultParagraphFont"/>
    <w:uiPriority w:val="99"/>
    <w:semiHidden/>
    <w:unhideWhenUsed/>
    <w:rsid w:val="00E77A25"/>
  </w:style>
  <w:style w:type="paragraph" w:styleId="Header">
    <w:name w:val="header"/>
    <w:basedOn w:val="Normal"/>
    <w:link w:val="HeaderChar"/>
    <w:uiPriority w:val="99"/>
    <w:unhideWhenUsed/>
    <w:rsid w:val="00E77A2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7A25"/>
  </w:style>
  <w:style w:type="character" w:styleId="FollowedHyperlink">
    <w:name w:val="FollowedHyperlink"/>
    <w:basedOn w:val="DefaultParagraphFont"/>
    <w:uiPriority w:val="99"/>
    <w:semiHidden/>
    <w:unhideWhenUsed/>
    <w:rsid w:val="00FA4EC6"/>
    <w:rPr>
      <w:color w:val="954F72" w:themeColor="followedHyperlink"/>
      <w:u w:val="single"/>
    </w:rPr>
  </w:style>
  <w:style w:type="character" w:styleId="CommentReference">
    <w:name w:val="annotation reference"/>
    <w:basedOn w:val="DefaultParagraphFont"/>
    <w:uiPriority w:val="99"/>
    <w:semiHidden/>
    <w:unhideWhenUsed/>
    <w:rsid w:val="00E4696D"/>
    <w:rPr>
      <w:sz w:val="18"/>
      <w:szCs w:val="18"/>
    </w:rPr>
  </w:style>
  <w:style w:type="paragraph" w:styleId="CommentText">
    <w:name w:val="annotation text"/>
    <w:basedOn w:val="Normal"/>
    <w:link w:val="CommentTextChar"/>
    <w:uiPriority w:val="99"/>
    <w:semiHidden/>
    <w:unhideWhenUsed/>
    <w:rsid w:val="00E4696D"/>
    <w:pPr>
      <w:spacing w:line="240" w:lineRule="auto"/>
    </w:pPr>
    <w:rPr>
      <w:sz w:val="24"/>
      <w:szCs w:val="24"/>
    </w:rPr>
  </w:style>
  <w:style w:type="character" w:customStyle="1" w:styleId="CommentTextChar">
    <w:name w:val="Comment Text Char"/>
    <w:basedOn w:val="DefaultParagraphFont"/>
    <w:link w:val="CommentText"/>
    <w:uiPriority w:val="99"/>
    <w:semiHidden/>
    <w:rsid w:val="00E4696D"/>
    <w:rPr>
      <w:sz w:val="24"/>
      <w:szCs w:val="24"/>
    </w:rPr>
  </w:style>
  <w:style w:type="paragraph" w:styleId="CommentSubject">
    <w:name w:val="annotation subject"/>
    <w:basedOn w:val="CommentText"/>
    <w:next w:val="CommentText"/>
    <w:link w:val="CommentSubjectChar"/>
    <w:uiPriority w:val="99"/>
    <w:semiHidden/>
    <w:unhideWhenUsed/>
    <w:rsid w:val="00E4696D"/>
    <w:rPr>
      <w:b/>
      <w:bCs/>
      <w:sz w:val="20"/>
      <w:szCs w:val="20"/>
    </w:rPr>
  </w:style>
  <w:style w:type="character" w:customStyle="1" w:styleId="CommentSubjectChar">
    <w:name w:val="Comment Subject Char"/>
    <w:basedOn w:val="CommentTextChar"/>
    <w:link w:val="CommentSubject"/>
    <w:uiPriority w:val="99"/>
    <w:semiHidden/>
    <w:rsid w:val="00E469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01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cann.org/resources/pages/benefits-2013-09-16-en"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nso.icann.org/en/issues/transfers/irtp-d-final-25sep14-en.pdf" TargetMode="External"/><Relationship Id="rId9" Type="http://schemas.openxmlformats.org/officeDocument/2006/relationships/hyperlink" Target="http://gnso.icann.org/en/issues/transfers/irtp-d-final-25sep14-en.pdf" TargetMode="External"/><Relationship Id="rId10" Type="http://schemas.openxmlformats.org/officeDocument/2006/relationships/hyperlink" Target="http://gnso.icann.org/en/issues/transfers/irtp-d-final-25sep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1484</Words>
  <Characters>8461</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Bivins</dc:creator>
  <cp:keywords/>
  <dc:description/>
  <cp:lastModifiedBy>Caitlin Tubergen</cp:lastModifiedBy>
  <cp:revision>2</cp:revision>
  <cp:lastPrinted>2015-03-20T16:37:00Z</cp:lastPrinted>
  <dcterms:created xsi:type="dcterms:W3CDTF">2015-07-23T21:37:00Z</dcterms:created>
  <dcterms:modified xsi:type="dcterms:W3CDTF">2015-07-23T21:37:00Z</dcterms:modified>
</cp:coreProperties>
</file>