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EB0D312" w14:textId="77777777" w:rsidR="00AA61F4" w:rsidRDefault="006C763D" w:rsidP="000101A4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DB7C2" wp14:editId="686F3C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778510"/>
                <wp:effectExtent l="0" t="0" r="0" b="88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E83492C" w14:textId="77777777" w:rsidR="00BF0224" w:rsidRPr="006C763D" w:rsidRDefault="00BF0224" w:rsidP="006C763D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C763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Standing Committee on Improvements Implementation (SCI)</w:t>
                            </w:r>
                          </w:p>
                          <w:p w14:paraId="5D9AC43F" w14:textId="2B461CC8" w:rsidR="00BF0224" w:rsidRPr="00A851E2" w:rsidRDefault="00BF0224" w:rsidP="006C763D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Review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14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" filled="f" stroked="f">
                <v:textbox>
                  <w:txbxContent>
                    <w:p w14:paraId="0E83492C" w14:textId="77777777" w:rsidR="000101A4" w:rsidRPr="006C763D" w:rsidRDefault="000101A4" w:rsidP="006C763D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C763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Standing Committee on Improvements Implementation (SCI)</w:t>
                      </w:r>
                    </w:p>
                    <w:p w14:paraId="5D9AC43F" w14:textId="2B461CC8" w:rsidR="000101A4" w:rsidRPr="00A851E2" w:rsidRDefault="00356DCC" w:rsidP="006C763D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before="100" w:beforeAutospacing="1" w:after="100" w:afterAutospacing="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Review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E22A12" w14:textId="77777777" w:rsidR="00356DCC" w:rsidRDefault="00356DCC" w:rsidP="00357528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3474C863" w14:textId="77777777" w:rsidR="00356DCC" w:rsidRDefault="00356DCC" w:rsidP="00357528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482E753D" w14:textId="77777777" w:rsidR="00D27409" w:rsidRDefault="006C763D" w:rsidP="00357528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the SCI Charter, f</w:t>
      </w:r>
      <w:r w:rsidR="00357528" w:rsidRPr="00357528">
        <w:rPr>
          <w:rFonts w:ascii="Times New Roman" w:hAnsi="Times New Roman" w:cs="Times New Roman"/>
        </w:rPr>
        <w:t>or items that are submitted for review 'on request', the SCI expects to receive detailed input from the group affected by the process/operational change concerned. Either the GNSO Council or a group chartered by the GNSO Council can make such requests.  The requester should provide the following information, if applicable, in order to have comprehensive information av</w:t>
      </w:r>
      <w:r w:rsidR="000101A4">
        <w:rPr>
          <w:rFonts w:ascii="Times New Roman" w:hAnsi="Times New Roman" w:cs="Times New Roman"/>
        </w:rPr>
        <w:t xml:space="preserve">ailable to the SCI on the issue.  </w:t>
      </w:r>
    </w:p>
    <w:p w14:paraId="5F63C5A6" w14:textId="11A24EF8" w:rsidR="002A7A2B" w:rsidRDefault="00D27409" w:rsidP="0035752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27409">
        <w:rPr>
          <w:rFonts w:ascii="Times New Roman" w:hAnsi="Times New Roman" w:cs="Times New Roman"/>
          <w:u w:val="single"/>
        </w:rPr>
        <w:t>N</w:t>
      </w:r>
      <w:r w:rsidR="000101A4" w:rsidRPr="00D27409">
        <w:rPr>
          <w:rFonts w:ascii="Times New Roman" w:hAnsi="Times New Roman" w:cs="Times New Roman"/>
          <w:u w:val="single"/>
        </w:rPr>
        <w:t>ote</w:t>
      </w:r>
      <w:r w:rsidR="000101A4">
        <w:rPr>
          <w:rFonts w:ascii="Times New Roman" w:hAnsi="Times New Roman" w:cs="Times New Roman"/>
        </w:rPr>
        <w:t>: Per the SCI Charter o</w:t>
      </w:r>
      <w:r w:rsidR="000101A4" w:rsidRPr="00357528">
        <w:rPr>
          <w:rFonts w:ascii="Times New Roman" w:hAnsi="Times New Roman" w:cs="Times New Roman"/>
        </w:rPr>
        <w:t>ne member of the group that submitted the request should - if not already represented on the SCI - be nominated as an observer to the SCI until the review of the issue in question has been completed.</w:t>
      </w:r>
      <w:r w:rsidR="00356DCC">
        <w:rPr>
          <w:rFonts w:ascii="Times New Roman" w:hAnsi="Times New Roman" w:cs="Times New Roman"/>
        </w:rPr>
        <w:t xml:space="preserve">  </w:t>
      </w:r>
      <w:r w:rsidR="000101A4">
        <w:rPr>
          <w:rFonts w:ascii="Times New Roman" w:hAnsi="Times New Roman" w:cs="Times New Roman"/>
        </w:rPr>
        <w:t xml:space="preserve">Please submit the request to the GNSO Secretariat at: </w:t>
      </w:r>
      <w:hyperlink r:id="rId8" w:history="1">
        <w:r w:rsidR="000101A4" w:rsidRPr="00302C43">
          <w:rPr>
            <w:rStyle w:val="Hyperlink"/>
            <w:rFonts w:ascii="Times New Roman" w:hAnsi="Times New Roman" w:cs="Times New Roman"/>
          </w:rPr>
          <w:t>gnso.secretariat@gnso.icann.org</w:t>
        </w:r>
      </w:hyperlink>
      <w:r w:rsidR="000101A4">
        <w:rPr>
          <w:rFonts w:ascii="Times New Roman" w:hAnsi="Times New Roman" w:cs="Times New Roman"/>
        </w:rPr>
        <w:t>.</w:t>
      </w:r>
    </w:p>
    <w:p w14:paraId="7D40B507" w14:textId="77777777" w:rsidR="000101A4" w:rsidRPr="002A7A2B" w:rsidRDefault="000101A4" w:rsidP="00BC415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  <w:b/>
          <w:i/>
        </w:rPr>
      </w:pPr>
      <w:r w:rsidRPr="002A7A2B">
        <w:rPr>
          <w:rFonts w:ascii="Times New Roman" w:hAnsi="Times New Roman" w:cs="Times New Roman"/>
          <w:b/>
          <w:i/>
        </w:rPr>
        <w:t>Date of Request:</w:t>
      </w:r>
    </w:p>
    <w:p w14:paraId="366DC115" w14:textId="77777777" w:rsidR="000101A4" w:rsidRPr="000101A4" w:rsidRDefault="000101A4" w:rsidP="00BC415D">
      <w:pPr>
        <w:pStyle w:val="ListParagraph"/>
        <w:spacing w:before="100" w:beforeAutospacing="1" w:after="100" w:afterAutospacing="1" w:line="276" w:lineRule="auto"/>
        <w:ind w:left="0"/>
        <w:rPr>
          <w:rFonts w:ascii="Times New Roman" w:hAnsi="Times New Roman" w:cs="Times New Roman"/>
        </w:rPr>
      </w:pPr>
    </w:p>
    <w:p w14:paraId="2B952011" w14:textId="48E6F578" w:rsidR="000101A4" w:rsidRPr="000101A4" w:rsidRDefault="000101A4" w:rsidP="00BC415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hAnsi="Times New Roman" w:cs="Times New Roman"/>
        </w:rPr>
      </w:pPr>
      <w:r w:rsidRPr="002A7A2B">
        <w:rPr>
          <w:rFonts w:ascii="Times New Roman" w:hAnsi="Times New Roman" w:cs="Times New Roman"/>
          <w:b/>
          <w:i/>
        </w:rPr>
        <w:t>Name of Requester:</w:t>
      </w:r>
      <w:r w:rsidR="002A7A2B">
        <w:rPr>
          <w:rFonts w:ascii="Times New Roman" w:hAnsi="Times New Roman" w:cs="Times New Roman"/>
        </w:rPr>
        <w:t xml:space="preserve"> Jonathan Robinson (GNSO Chair) and Avri Doria (GNSO Council liaison to the SCI)</w:t>
      </w:r>
    </w:p>
    <w:p w14:paraId="12FBF310" w14:textId="77777777" w:rsidR="000101A4" w:rsidRPr="000101A4" w:rsidRDefault="000101A4" w:rsidP="00BC415D">
      <w:pPr>
        <w:pStyle w:val="ListParagraph"/>
        <w:spacing w:before="100" w:beforeAutospacing="1" w:after="100" w:afterAutospacing="1" w:line="276" w:lineRule="auto"/>
        <w:ind w:left="0"/>
        <w:rPr>
          <w:rFonts w:ascii="Times New Roman" w:hAnsi="Times New Roman" w:cs="Times New Roman"/>
        </w:rPr>
      </w:pPr>
    </w:p>
    <w:p w14:paraId="66A859D8" w14:textId="0774374E" w:rsidR="00C80E98" w:rsidRPr="00C80E98" w:rsidRDefault="000101A4" w:rsidP="00BC415D">
      <w:pPr>
        <w:pStyle w:val="ListParagraph"/>
        <w:numPr>
          <w:ilvl w:val="0"/>
          <w:numId w:val="5"/>
        </w:numPr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2A7A2B">
        <w:rPr>
          <w:rFonts w:ascii="Times New Roman" w:eastAsia="Times New Roman" w:hAnsi="Times New Roman" w:cs="Times New Roman"/>
          <w:b/>
          <w:i/>
        </w:rPr>
        <w:t>Which group do you represent?</w:t>
      </w:r>
      <w:r w:rsidRPr="000101A4">
        <w:rPr>
          <w:rFonts w:ascii="Times New Roman" w:eastAsia="Times New Roman" w:hAnsi="Times New Roman" w:cs="Times New Roman"/>
        </w:rPr>
        <w:t xml:space="preserve"> (e.g. Council, Working Group, Constituency, Stakeholder Group, etc.):</w:t>
      </w:r>
      <w:r w:rsidR="00D27409">
        <w:rPr>
          <w:rFonts w:ascii="Times New Roman" w:eastAsia="Times New Roman" w:hAnsi="Times New Roman" w:cs="Times New Roman"/>
        </w:rPr>
        <w:t xml:space="preserve"> GNSO Council</w:t>
      </w:r>
    </w:p>
    <w:p w14:paraId="638B93AD" w14:textId="77777777" w:rsidR="00C80E98" w:rsidRPr="000101A4" w:rsidRDefault="00C80E98" w:rsidP="00BC415D">
      <w:pPr>
        <w:pStyle w:val="ListParagraph"/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</w:rPr>
      </w:pPr>
    </w:p>
    <w:p w14:paraId="07A96D68" w14:textId="7E7BBB6C" w:rsidR="00AA61F4" w:rsidRDefault="00357528" w:rsidP="00BC415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</w:rPr>
      </w:pPr>
      <w:r w:rsidRPr="002A7A2B">
        <w:rPr>
          <w:rFonts w:ascii="Times New Roman" w:eastAsia="Times New Roman" w:hAnsi="Times New Roman" w:cs="Times New Roman"/>
          <w:b/>
          <w:i/>
        </w:rPr>
        <w:t>To which rules or processes do you refer?</w:t>
      </w:r>
      <w:r w:rsidR="006604FA">
        <w:rPr>
          <w:rFonts w:ascii="Times New Roman" w:eastAsia="Times New Roman" w:hAnsi="Times New Roman" w:cs="Times New Roman"/>
        </w:rPr>
        <w:t xml:space="preserve"> GNSO Operating Procedures, specifically Section </w:t>
      </w:r>
      <w:r w:rsidR="00FC52AA">
        <w:rPr>
          <w:rFonts w:ascii="Times New Roman" w:eastAsia="Times New Roman" w:hAnsi="Times New Roman" w:cs="Times New Roman"/>
        </w:rPr>
        <w:t>3</w:t>
      </w:r>
      <w:r w:rsidR="006604FA">
        <w:rPr>
          <w:rFonts w:ascii="Times New Roman" w:eastAsia="Times New Roman" w:hAnsi="Times New Roman" w:cs="Times New Roman"/>
        </w:rPr>
        <w:t>.3</w:t>
      </w:r>
      <w:r w:rsidR="00FC52AA">
        <w:rPr>
          <w:rFonts w:ascii="Times New Roman" w:eastAsia="Times New Roman" w:hAnsi="Times New Roman" w:cs="Times New Roman"/>
        </w:rPr>
        <w:t>.2</w:t>
      </w:r>
      <w:r w:rsidR="006604FA">
        <w:rPr>
          <w:rFonts w:ascii="Times New Roman" w:eastAsia="Times New Roman" w:hAnsi="Times New Roman" w:cs="Times New Roman"/>
        </w:rPr>
        <w:t xml:space="preserve"> (</w:t>
      </w:r>
      <w:r w:rsidR="00FC52AA">
        <w:rPr>
          <w:rFonts w:ascii="Times New Roman" w:eastAsia="Times New Roman" w:hAnsi="Times New Roman" w:cs="Times New Roman"/>
        </w:rPr>
        <w:t xml:space="preserve">Submission of </w:t>
      </w:r>
      <w:r w:rsidR="006604FA">
        <w:rPr>
          <w:rFonts w:ascii="Times New Roman" w:eastAsia="Times New Roman" w:hAnsi="Times New Roman" w:cs="Times New Roman"/>
        </w:rPr>
        <w:t>Motions)</w:t>
      </w:r>
      <w:r w:rsidR="00FC52AA">
        <w:rPr>
          <w:rFonts w:ascii="Times New Roman" w:eastAsia="Times New Roman" w:hAnsi="Times New Roman" w:cs="Times New Roman"/>
        </w:rPr>
        <w:t xml:space="preserve"> and Section 4.3.3 (Resubmission of a Motion)</w:t>
      </w:r>
    </w:p>
    <w:p w14:paraId="1375026F" w14:textId="77777777" w:rsidR="00AA61F4" w:rsidRPr="00AA61F4" w:rsidRDefault="00AA61F4" w:rsidP="00BC415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</w:p>
    <w:p w14:paraId="771F1807" w14:textId="0447ECA2" w:rsidR="00AA61F4" w:rsidRPr="00AA61F4" w:rsidRDefault="000101A4" w:rsidP="00BC415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</w:rPr>
      </w:pPr>
      <w:r w:rsidRPr="002A7A2B">
        <w:rPr>
          <w:rFonts w:ascii="Times New Roman" w:eastAsia="Times New Roman" w:hAnsi="Times New Roman" w:cs="Times New Roman"/>
          <w:b/>
          <w:i/>
        </w:rPr>
        <w:t>Describe how the rule or process is currently used.  In particular, please indicate whether current rule or process is part of the GNSO Council Operating Proc</w:t>
      </w:r>
      <w:r w:rsidR="00AA61F4" w:rsidRPr="002A7A2B">
        <w:rPr>
          <w:rFonts w:ascii="Times New Roman" w:eastAsia="Times New Roman" w:hAnsi="Times New Roman" w:cs="Times New Roman"/>
          <w:b/>
          <w:i/>
        </w:rPr>
        <w:t>edures and, if so, include the section and subsection.</w:t>
      </w:r>
      <w:r w:rsidR="00AA61F4" w:rsidRPr="00FC52AA">
        <w:rPr>
          <w:rFonts w:ascii="Times New Roman" w:eastAsia="Times New Roman" w:hAnsi="Times New Roman" w:cs="Times New Roman"/>
          <w:b/>
          <w:i/>
        </w:rPr>
        <w:t xml:space="preserve"> If the rule or process is used informally please indicate whether you think that </w:t>
      </w:r>
      <w:r w:rsidR="00AA61F4" w:rsidRPr="00FC52AA">
        <w:rPr>
          <w:rFonts w:ascii="Times New Roman" w:hAnsi="Times New Roman" w:cs="Times New Roman"/>
          <w:b/>
          <w:i/>
        </w:rPr>
        <w:t>the Council expects this current practice to be translated into procedure</w:t>
      </w:r>
      <w:r w:rsidR="00356DCC" w:rsidRPr="00FC52AA">
        <w:rPr>
          <w:rFonts w:ascii="Times New Roman" w:hAnsi="Times New Roman" w:cs="Times New Roman"/>
          <w:b/>
          <w:i/>
        </w:rPr>
        <w:t>:</w:t>
      </w:r>
      <w:r w:rsidR="006604FA">
        <w:rPr>
          <w:rFonts w:ascii="Times New Roman" w:hAnsi="Times New Roman" w:cs="Times New Roman"/>
        </w:rPr>
        <w:t xml:space="preserve"> </w:t>
      </w:r>
      <w:r w:rsidR="00FC52AA">
        <w:rPr>
          <w:rFonts w:ascii="Times New Roman" w:hAnsi="Times New Roman" w:cs="Times New Roman"/>
        </w:rPr>
        <w:t>The latest version of the Procedures incorporates approved new procedures recommended by the SCI relating to the Council’s ability to: (i) waive the general rule of a 10-day deadline for the submission of motions for voting (Section 3.3.2), and (ii) permit a motion that has been voted on but not adopted to be resubmitted for reconsideration (Section 4.3.3)</w:t>
      </w:r>
      <w:r w:rsidR="002A7A2B">
        <w:rPr>
          <w:rFonts w:ascii="Times New Roman" w:hAnsi="Times New Roman" w:cs="Times New Roman"/>
        </w:rPr>
        <w:t>.</w:t>
      </w:r>
      <w:r w:rsidR="00FC52AA">
        <w:rPr>
          <w:rFonts w:ascii="Times New Roman" w:hAnsi="Times New Roman" w:cs="Times New Roman"/>
        </w:rPr>
        <w:t xml:space="preserve"> </w:t>
      </w:r>
    </w:p>
    <w:p w14:paraId="69DA1D5F" w14:textId="77777777" w:rsidR="00AA61F4" w:rsidRPr="00AA61F4" w:rsidRDefault="00AA61F4" w:rsidP="00BC415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</w:p>
    <w:p w14:paraId="09CB7293" w14:textId="3289A43D" w:rsidR="000101A4" w:rsidRPr="00AA61F4" w:rsidRDefault="000101A4" w:rsidP="00BC415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</w:rPr>
      </w:pPr>
      <w:r w:rsidRPr="002A7A2B">
        <w:rPr>
          <w:rFonts w:ascii="Times New Roman" w:eastAsia="Times New Roman" w:hAnsi="Times New Roman" w:cs="Times New Roman"/>
          <w:b/>
          <w:i/>
        </w:rPr>
        <w:t xml:space="preserve">Describe </w:t>
      </w:r>
      <w:r w:rsidR="00AA61F4" w:rsidRPr="002A7A2B">
        <w:rPr>
          <w:rFonts w:ascii="Times New Roman" w:eastAsia="Times New Roman" w:hAnsi="Times New Roman" w:cs="Times New Roman"/>
          <w:b/>
          <w:i/>
        </w:rPr>
        <w:t xml:space="preserve">the </w:t>
      </w:r>
      <w:r w:rsidRPr="002A7A2B">
        <w:rPr>
          <w:rFonts w:ascii="Times New Roman" w:eastAsia="Times New Roman" w:hAnsi="Times New Roman" w:cs="Times New Roman"/>
          <w:b/>
          <w:i/>
        </w:rPr>
        <w:t>issue</w:t>
      </w:r>
      <w:r w:rsidR="00356DCC" w:rsidRPr="002A7A2B">
        <w:rPr>
          <w:rFonts w:ascii="Times New Roman" w:eastAsia="Times New Roman" w:hAnsi="Times New Roman" w:cs="Times New Roman"/>
          <w:b/>
          <w:i/>
        </w:rPr>
        <w:t>(</w:t>
      </w:r>
      <w:r w:rsidRPr="002A7A2B">
        <w:rPr>
          <w:rFonts w:ascii="Times New Roman" w:eastAsia="Times New Roman" w:hAnsi="Times New Roman" w:cs="Times New Roman"/>
          <w:b/>
          <w:i/>
        </w:rPr>
        <w:t>s</w:t>
      </w:r>
      <w:r w:rsidR="00356DCC" w:rsidRPr="002A7A2B">
        <w:rPr>
          <w:rFonts w:ascii="Times New Roman" w:eastAsia="Times New Roman" w:hAnsi="Times New Roman" w:cs="Times New Roman"/>
          <w:b/>
          <w:i/>
        </w:rPr>
        <w:t>)</w:t>
      </w:r>
      <w:r w:rsidRPr="002A7A2B">
        <w:rPr>
          <w:rFonts w:ascii="Times New Roman" w:eastAsia="Times New Roman" w:hAnsi="Times New Roman" w:cs="Times New Roman"/>
          <w:b/>
          <w:i/>
        </w:rPr>
        <w:t xml:space="preserve"> or problem</w:t>
      </w:r>
      <w:r w:rsidR="00356DCC" w:rsidRPr="002A7A2B">
        <w:rPr>
          <w:rFonts w:ascii="Times New Roman" w:eastAsia="Times New Roman" w:hAnsi="Times New Roman" w:cs="Times New Roman"/>
          <w:b/>
          <w:i/>
        </w:rPr>
        <w:t>(</w:t>
      </w:r>
      <w:r w:rsidRPr="002A7A2B">
        <w:rPr>
          <w:rFonts w:ascii="Times New Roman" w:eastAsia="Times New Roman" w:hAnsi="Times New Roman" w:cs="Times New Roman"/>
          <w:b/>
          <w:i/>
        </w:rPr>
        <w:t>s</w:t>
      </w:r>
      <w:r w:rsidR="00356DCC" w:rsidRPr="002A7A2B">
        <w:rPr>
          <w:rFonts w:ascii="Times New Roman" w:eastAsia="Times New Roman" w:hAnsi="Times New Roman" w:cs="Times New Roman"/>
          <w:b/>
          <w:i/>
        </w:rPr>
        <w:t>)</w:t>
      </w:r>
      <w:r w:rsidRPr="002A7A2B">
        <w:rPr>
          <w:rFonts w:ascii="Times New Roman" w:eastAsia="Times New Roman" w:hAnsi="Times New Roman" w:cs="Times New Roman"/>
          <w:b/>
          <w:i/>
        </w:rPr>
        <w:t xml:space="preserve"> with the</w:t>
      </w:r>
      <w:r w:rsidR="00AA61F4" w:rsidRPr="002A7A2B">
        <w:rPr>
          <w:rFonts w:ascii="Times New Roman" w:eastAsia="Times New Roman" w:hAnsi="Times New Roman" w:cs="Times New Roman"/>
          <w:b/>
          <w:i/>
        </w:rPr>
        <w:t xml:space="preserve"> current rule or</w:t>
      </w:r>
      <w:r w:rsidRPr="002A7A2B">
        <w:rPr>
          <w:rFonts w:ascii="Times New Roman" w:eastAsia="Times New Roman" w:hAnsi="Times New Roman" w:cs="Times New Roman"/>
          <w:b/>
          <w:i/>
        </w:rPr>
        <w:t xml:space="preserve"> process:</w:t>
      </w:r>
      <w:r w:rsidR="002A7A2B">
        <w:rPr>
          <w:rFonts w:ascii="Times New Roman" w:eastAsia="Times New Roman" w:hAnsi="Times New Roman" w:cs="Times New Roman"/>
        </w:rPr>
        <w:t xml:space="preserve"> </w:t>
      </w:r>
      <w:r w:rsidR="00FC52AA">
        <w:rPr>
          <w:rFonts w:ascii="Times New Roman" w:hAnsi="Times New Roman" w:cs="Times New Roman"/>
        </w:rPr>
        <w:t xml:space="preserve">The Council’s original request that the SCI consider these two situations did not explicitly ask that the SCI consider also </w:t>
      </w:r>
      <w:r w:rsidR="00FC52AA">
        <w:rPr>
          <w:rFonts w:ascii="Times New Roman" w:hAnsi="Times New Roman" w:cs="Times New Roman"/>
        </w:rPr>
        <w:lastRenderedPageBreak/>
        <w:t>the possible interplay between them (e.g. if a resubmitted motion is sent to the Council after the 10-day deadline applicable to the next scheduled Council meeting)</w:t>
      </w:r>
      <w:r w:rsidR="00BF0224">
        <w:rPr>
          <w:rFonts w:ascii="Times New Roman" w:eastAsia="Times New Roman" w:hAnsi="Times New Roman" w:cs="Times New Roman"/>
        </w:rPr>
        <w:t>.</w:t>
      </w:r>
      <w:r w:rsidR="00FC52AA">
        <w:rPr>
          <w:rFonts w:ascii="Times New Roman" w:eastAsia="Times New Roman" w:hAnsi="Times New Roman" w:cs="Times New Roman"/>
        </w:rPr>
        <w:t xml:space="preserve"> Although the SCI discussed this issue, it did not reach consensus on whether and how to address the potential problem.</w:t>
      </w:r>
    </w:p>
    <w:p w14:paraId="5CF71EF6" w14:textId="77777777" w:rsidR="00C80E98" w:rsidRPr="00C80E98" w:rsidRDefault="00C80E98" w:rsidP="00BC415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</w:p>
    <w:p w14:paraId="0F6B9EA0" w14:textId="1C7DAF8E" w:rsidR="000101A4" w:rsidRDefault="00AA61F4" w:rsidP="00BC415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</w:rPr>
      </w:pPr>
      <w:r w:rsidRPr="002A7A2B">
        <w:rPr>
          <w:rFonts w:ascii="Times New Roman" w:eastAsia="Times New Roman" w:hAnsi="Times New Roman" w:cs="Times New Roman"/>
          <w:b/>
          <w:i/>
        </w:rPr>
        <w:t>Describe the</w:t>
      </w:r>
      <w:r w:rsidR="00356DCC" w:rsidRPr="002A7A2B">
        <w:rPr>
          <w:rFonts w:ascii="Times New Roman" w:eastAsia="Times New Roman" w:hAnsi="Times New Roman" w:cs="Times New Roman"/>
          <w:b/>
          <w:i/>
        </w:rPr>
        <w:t xml:space="preserve"> specific changes </w:t>
      </w:r>
      <w:r w:rsidR="00357528" w:rsidRPr="002A7A2B">
        <w:rPr>
          <w:rFonts w:ascii="Times New Roman" w:eastAsia="Times New Roman" w:hAnsi="Times New Roman" w:cs="Times New Roman"/>
          <w:b/>
          <w:i/>
        </w:rPr>
        <w:t xml:space="preserve">you propose to address the identified </w:t>
      </w:r>
      <w:r w:rsidR="000101A4" w:rsidRPr="002A7A2B">
        <w:rPr>
          <w:rFonts w:ascii="Times New Roman" w:eastAsia="Times New Roman" w:hAnsi="Times New Roman" w:cs="Times New Roman"/>
          <w:b/>
          <w:i/>
        </w:rPr>
        <w:t xml:space="preserve">issues or </w:t>
      </w:r>
      <w:r w:rsidRPr="002A7A2B">
        <w:rPr>
          <w:rFonts w:ascii="Times New Roman" w:eastAsia="Times New Roman" w:hAnsi="Times New Roman" w:cs="Times New Roman"/>
          <w:b/>
          <w:i/>
        </w:rPr>
        <w:t>problems:</w:t>
      </w:r>
      <w:r w:rsidR="002A7A2B">
        <w:rPr>
          <w:rFonts w:ascii="Times New Roman" w:eastAsia="Times New Roman" w:hAnsi="Times New Roman" w:cs="Times New Roman"/>
        </w:rPr>
        <w:t xml:space="preserve"> The GNSO Council requests the SCI to consider whether or not there is a need to </w:t>
      </w:r>
      <w:r w:rsidR="00FC52AA">
        <w:rPr>
          <w:rFonts w:ascii="Times New Roman" w:eastAsia="Times New Roman" w:hAnsi="Times New Roman" w:cs="Times New Roman"/>
        </w:rPr>
        <w:t>include a further rule (possibly as an additional paragraph under the new Section 3.3.2) that specifically addresses the possible interplay between the new rules applicable to waiver of the 10-day motion deadline and resubmission of a motion</w:t>
      </w:r>
      <w:r w:rsidR="002A7A2B">
        <w:rPr>
          <w:rFonts w:ascii="Times New Roman" w:eastAsia="Times New Roman" w:hAnsi="Times New Roman" w:cs="Times New Roman"/>
        </w:rPr>
        <w:t>.</w:t>
      </w:r>
    </w:p>
    <w:p w14:paraId="2EB10D75" w14:textId="77777777" w:rsidR="00C80E98" w:rsidRPr="00C80E98" w:rsidRDefault="00C80E98" w:rsidP="00BC415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</w:rPr>
      </w:pPr>
    </w:p>
    <w:p w14:paraId="595E1738" w14:textId="02AAF439" w:rsidR="000101A4" w:rsidRPr="00C80E98" w:rsidRDefault="00AA61F4" w:rsidP="00BC415D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ind w:left="0"/>
        <w:rPr>
          <w:rFonts w:ascii="Times New Roman" w:eastAsia="Times New Roman" w:hAnsi="Times New Roman" w:cs="Times New Roman"/>
        </w:rPr>
      </w:pPr>
      <w:r w:rsidRPr="002A7A2B">
        <w:rPr>
          <w:rFonts w:ascii="Times New Roman" w:eastAsia="Times New Roman" w:hAnsi="Times New Roman" w:cs="Times New Roman"/>
          <w:b/>
          <w:i/>
        </w:rPr>
        <w:t>Provide</w:t>
      </w:r>
      <w:r w:rsidR="00357528" w:rsidRPr="002A7A2B">
        <w:rPr>
          <w:rFonts w:ascii="Times New Roman" w:eastAsia="Times New Roman" w:hAnsi="Times New Roman" w:cs="Times New Roman"/>
          <w:b/>
          <w:i/>
        </w:rPr>
        <w:t xml:space="preserve"> any additional suggestion for making the rules</w:t>
      </w:r>
      <w:r w:rsidRPr="002A7A2B">
        <w:rPr>
          <w:rFonts w:ascii="Times New Roman" w:eastAsia="Times New Roman" w:hAnsi="Times New Roman" w:cs="Times New Roman"/>
          <w:b/>
          <w:i/>
        </w:rPr>
        <w:t>/processes easier to administer:</w:t>
      </w:r>
      <w:r w:rsidR="00FC52AA">
        <w:rPr>
          <w:rFonts w:ascii="Times New Roman" w:eastAsia="Times New Roman" w:hAnsi="Times New Roman" w:cs="Times New Roman"/>
        </w:rPr>
        <w:t xml:space="preserve"> None</w:t>
      </w:r>
    </w:p>
    <w:sectPr w:rsidR="000101A4" w:rsidRPr="00C80E98" w:rsidSect="00356DC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B701C" w14:textId="77777777" w:rsidR="00BF0224" w:rsidRDefault="00BF0224" w:rsidP="00356DCC">
      <w:r>
        <w:separator/>
      </w:r>
    </w:p>
  </w:endnote>
  <w:endnote w:type="continuationSeparator" w:id="0">
    <w:p w14:paraId="36532C1F" w14:textId="77777777" w:rsidR="00BF0224" w:rsidRDefault="00BF0224" w:rsidP="0035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23A56" w14:textId="77777777" w:rsidR="00BF0224" w:rsidRDefault="00BF0224" w:rsidP="00D27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C994E8" w14:textId="77777777" w:rsidR="00BF0224" w:rsidRDefault="00BF0224" w:rsidP="00356DC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40289" w14:textId="77777777" w:rsidR="00BF0224" w:rsidRDefault="00BF0224" w:rsidP="00D27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2F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97D645" w14:textId="77777777" w:rsidR="00BF0224" w:rsidRDefault="00BF0224" w:rsidP="00356D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44641" w14:textId="77777777" w:rsidR="00BF0224" w:rsidRDefault="00BF0224" w:rsidP="00356DCC">
      <w:r>
        <w:separator/>
      </w:r>
    </w:p>
  </w:footnote>
  <w:footnote w:type="continuationSeparator" w:id="0">
    <w:p w14:paraId="2EE41824" w14:textId="77777777" w:rsidR="00BF0224" w:rsidRDefault="00BF0224" w:rsidP="0035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3010"/>
    <w:multiLevelType w:val="hybridMultilevel"/>
    <w:tmpl w:val="7D94F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C342B"/>
    <w:multiLevelType w:val="multilevel"/>
    <w:tmpl w:val="3C66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B822F6"/>
    <w:multiLevelType w:val="hybridMultilevel"/>
    <w:tmpl w:val="D4E4D5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92174"/>
    <w:multiLevelType w:val="hybridMultilevel"/>
    <w:tmpl w:val="4C82A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000A8A"/>
    <w:multiLevelType w:val="hybridMultilevel"/>
    <w:tmpl w:val="0F383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A3B9F"/>
    <w:multiLevelType w:val="hybridMultilevel"/>
    <w:tmpl w:val="C478A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28"/>
    <w:rsid w:val="000101A4"/>
    <w:rsid w:val="00252860"/>
    <w:rsid w:val="002A7A2B"/>
    <w:rsid w:val="00356DCC"/>
    <w:rsid w:val="00357528"/>
    <w:rsid w:val="005D17E5"/>
    <w:rsid w:val="006604FA"/>
    <w:rsid w:val="006C763D"/>
    <w:rsid w:val="007C2F00"/>
    <w:rsid w:val="00A64444"/>
    <w:rsid w:val="00AA61F4"/>
    <w:rsid w:val="00BC415D"/>
    <w:rsid w:val="00BF0224"/>
    <w:rsid w:val="00C80E98"/>
    <w:rsid w:val="00D27409"/>
    <w:rsid w:val="00D951C7"/>
    <w:rsid w:val="00E63BCC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ED7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5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1A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56D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DCC"/>
  </w:style>
  <w:style w:type="character" w:styleId="PageNumber">
    <w:name w:val="page number"/>
    <w:basedOn w:val="DefaultParagraphFont"/>
    <w:uiPriority w:val="99"/>
    <w:semiHidden/>
    <w:unhideWhenUsed/>
    <w:rsid w:val="00356D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5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1A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56D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DCC"/>
  </w:style>
  <w:style w:type="character" w:styleId="PageNumber">
    <w:name w:val="page number"/>
    <w:basedOn w:val="DefaultParagraphFont"/>
    <w:uiPriority w:val="99"/>
    <w:semiHidden/>
    <w:unhideWhenUsed/>
    <w:rsid w:val="0035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nso.secretariat@gnso.icann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Macintosh Word</Application>
  <DocSecurity>4</DocSecurity>
  <Lines>20</Lines>
  <Paragraphs>5</Paragraphs>
  <ScaleCrop>false</ScaleCrop>
  <Company>ICANN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Hedlund</dc:creator>
  <cp:keywords/>
  <dc:description/>
  <cp:lastModifiedBy>Julie Hedlund</cp:lastModifiedBy>
  <cp:revision>2</cp:revision>
  <dcterms:created xsi:type="dcterms:W3CDTF">2015-03-06T18:09:00Z</dcterms:created>
  <dcterms:modified xsi:type="dcterms:W3CDTF">2015-03-06T18:09:00Z</dcterms:modified>
</cp:coreProperties>
</file>