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8B34" w14:textId="5913F978" w:rsidR="00C67DAF" w:rsidRDefault="00F77C4F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To: ICANN Board of Directors</w:t>
      </w:r>
      <w:bookmarkStart w:id="0" w:name="_GoBack"/>
      <w:bookmarkEnd w:id="0"/>
    </w:p>
    <w:p w14:paraId="4A55EF6E" w14:textId="77777777" w:rsidR="00F77C4F" w:rsidRDefault="00F77C4F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6807E1A1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 the 11th and 12th of January representatives from the Non Contracted Parties House (NCPH), including both the Commercial Stakeholder Group and the Non-Commercial Stakeholder Group, met in Washington to discuss a wide range of issues. The Constituencies who form the NCPH represent the views of 50% of the current GNSO</w:t>
      </w:r>
      <w:r w:rsidR="009B510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together bring to the table a wide range of diverse opinions representing a multitude of stakeholders. It is therefore particularly notable when such a widely disparate group speak with a uniform voice on any topic.</w:t>
      </w:r>
    </w:p>
    <w:p w14:paraId="1167CAF6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55E2014E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One issue that was discussed in Washington was the current GNSO review. </w:t>
      </w:r>
      <w:r w:rsidR="009B510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here was a strong consensus opinion that the current review fundamentally failed to address the main issue of concern; the existing structure of the GNSO.  </w:t>
      </w:r>
    </w:p>
    <w:p w14:paraId="5A58E12E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EC3855E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Attempting to address questions of process, accountability or performance of such a major part of the ICANN structure without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tackling the root cause of so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much dissatisfaction, a point underlined by the very strong opinions expressed by all parties at the Washington event, would be a major failure of the review process that is embedded within ICANN’s bylaws.</w:t>
      </w:r>
    </w:p>
    <w:p w14:paraId="4DE030F4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2CC2D742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Whilst it is appreciated that following concerns initially expressed during ICANN 51 there has been a late initiative to include structural issues within the current study, it is the view of the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individual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NCPH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participants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that this will not adequately produce the required focus on such an important issue.</w:t>
      </w:r>
    </w:p>
    <w:p w14:paraId="49C8D7EB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9101D26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What is required is a thorough review of the current GNSO structure that takes full account of the evolution of the </w:t>
      </w:r>
      <w:r w:rsidR="00FB6A9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DNS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and the interaction that is required between those players who have a major role to play in GNSO policy development. Without recognition of the need to undertake this exercise and commit to a program that is developed with the full cooperation of all impacted parties, an important p</w:t>
      </w:r>
      <w:r w:rsidR="009B510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art of ICANNs multi-stakeholder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model will continue to </w:t>
      </w:r>
      <w:r w:rsidR="00EE71B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viewed as dysfunctional by many of those who remain committed to try and deliver coherent and progressive policy within the current structural architecture of the GNSO.</w:t>
      </w:r>
    </w:p>
    <w:p w14:paraId="3A3B1F49" w14:textId="77777777" w:rsidR="00FB6A95" w:rsidRDefault="00FB6A95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092BFD41" w14:textId="77777777" w:rsidR="00DE2498" w:rsidRPr="00DE2498" w:rsidRDefault="00DE2498" w:rsidP="00DE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</w:t>
      </w:r>
      <w:r w:rsidR="00FB6A9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individual</w:t>
      </w:r>
      <w:r w:rsidR="00FB6A95"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NCPH </w:t>
      </w:r>
      <w:r w:rsidR="00FB6A9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participants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urge the ICANN Board to note the level of concern and undertake the required action to address this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as a matter of urgency.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We recommend that the Board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also </w:t>
      </w:r>
      <w:r w:rsidRPr="00DE249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consult the GNSO Council on how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best to address this issue. </w:t>
      </w:r>
    </w:p>
    <w:p w14:paraId="779F4FE5" w14:textId="77777777" w:rsidR="006C24BD" w:rsidRDefault="006C24BD"/>
    <w:sectPr w:rsidR="006C2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98"/>
    <w:rsid w:val="00093111"/>
    <w:rsid w:val="00434FC4"/>
    <w:rsid w:val="006C24BD"/>
    <w:rsid w:val="00896E39"/>
    <w:rsid w:val="009B5109"/>
    <w:rsid w:val="00C67DAF"/>
    <w:rsid w:val="00DE2498"/>
    <w:rsid w:val="00EE71B9"/>
    <w:rsid w:val="00F77C4F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360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35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73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03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99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13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31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11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13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21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3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352</Words>
  <Characters>2008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Holmes</dc:creator>
  <cp:lastModifiedBy>David Cake</cp:lastModifiedBy>
  <cp:revision>6</cp:revision>
  <dcterms:created xsi:type="dcterms:W3CDTF">2015-01-13T22:26:00Z</dcterms:created>
  <dcterms:modified xsi:type="dcterms:W3CDTF">2015-01-14T16:21:00Z</dcterms:modified>
</cp:coreProperties>
</file>