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2463" w14:textId="10B9C8A5" w:rsidR="009D04F7" w:rsidRDefault="009D04F7">
      <w:r>
        <w:t xml:space="preserve">Your </w:t>
      </w:r>
      <w:r w:rsidR="00C639AA">
        <w:t>name</w:t>
      </w:r>
      <w:r>
        <w:t xml:space="preserve">: </w:t>
      </w:r>
      <w:r w:rsidR="00C43268">
        <w:t>Rubens Kuhl</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80"/>
        <w:gridCol w:w="2520"/>
        <w:gridCol w:w="1260"/>
        <w:gridCol w:w="4860"/>
        <w:gridCol w:w="4860"/>
      </w:tblGrid>
      <w:tr w:rsidR="000D421E"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5B1F219A" w14:textId="074168DE" w:rsidR="006F4361" w:rsidRDefault="006F4361" w:rsidP="006F4361">
            <w:pPr>
              <w:rPr>
                <w:rFonts w:eastAsia="Times New Roman"/>
              </w:rPr>
            </w:pPr>
          </w:p>
          <w:p w14:paraId="6BBE4839" w14:textId="77777777" w:rsidR="00C43268" w:rsidRDefault="00C43268" w:rsidP="00C43268">
            <w:pPr>
              <w:rPr>
                <w:rFonts w:eastAsia="Times New Roman"/>
              </w:rPr>
            </w:pPr>
            <w:r>
              <w:rPr>
                <w:rFonts w:ascii="Arial" w:hAnsi="Arial" w:cs="Arial"/>
                <w:color w:val="000000"/>
                <w:sz w:val="22"/>
                <w:szCs w:val="22"/>
              </w:rPr>
              <w:t>The Working Group supports continuing to reserve as unavailable for registration those strings that are currently considered Reserved Names at the second level as of the publication date of this report and as required by future Consensus Policy.</w:t>
            </w:r>
          </w:p>
          <w:p w14:paraId="14EDC35E" w14:textId="72CF9C48" w:rsidR="000D421E" w:rsidRDefault="000D421E"/>
        </w:tc>
        <w:tc>
          <w:tcPr>
            <w:tcW w:w="1260" w:type="dxa"/>
          </w:tcPr>
          <w:p w14:paraId="06AC6D1A" w14:textId="6204F9CE" w:rsidR="006F4361" w:rsidRDefault="006F4361">
            <w:r>
              <w:t>2.7.</w:t>
            </w:r>
            <w:r w:rsidR="00C43268">
              <w:t>1</w:t>
            </w:r>
          </w:p>
          <w:p w14:paraId="6F343617" w14:textId="60C8F898" w:rsidR="000D421E" w:rsidRDefault="00C43268">
            <w:r>
              <w:t>Reserved Names</w:t>
            </w:r>
          </w:p>
        </w:tc>
        <w:tc>
          <w:tcPr>
            <w:tcW w:w="4860" w:type="dxa"/>
          </w:tcPr>
          <w:p w14:paraId="006CBAEE" w14:textId="7CC5433E" w:rsidR="000D421E" w:rsidRDefault="00C43268">
            <w:r>
              <w:t>Text would freeze 2</w:t>
            </w:r>
            <w:r w:rsidRPr="00C43268">
              <w:rPr>
                <w:vertAlign w:val="superscript"/>
              </w:rPr>
              <w:t>nd</w:t>
            </w:r>
            <w:r>
              <w:t xml:space="preserve"> level reserved names as they are today, not accounting for possible changes, as described in one rationale for this section that correctly foresees the list to be updated.</w:t>
            </w:r>
          </w:p>
        </w:tc>
        <w:tc>
          <w:tcPr>
            <w:tcW w:w="4860" w:type="dxa"/>
          </w:tcPr>
          <w:p w14:paraId="664BDE67" w14:textId="70D175B1" w:rsidR="000D421E" w:rsidRDefault="00C43268" w:rsidP="00C43268">
            <w:r>
              <w:rPr>
                <w:rFonts w:ascii="Arial" w:hAnsi="Arial" w:cs="Arial"/>
                <w:color w:val="000000"/>
                <w:sz w:val="22"/>
                <w:szCs w:val="22"/>
              </w:rPr>
              <w:t xml:space="preserve">The Working Group supports </w:t>
            </w:r>
            <w:r>
              <w:rPr>
                <w:rFonts w:ascii="Arial" w:hAnsi="Arial" w:cs="Arial"/>
                <w:color w:val="000000"/>
                <w:sz w:val="22"/>
                <w:szCs w:val="22"/>
              </w:rPr>
              <w:t xml:space="preserve">subsequent procedures gTLDs </w:t>
            </w:r>
            <w:r>
              <w:rPr>
                <w:rFonts w:ascii="Arial" w:hAnsi="Arial" w:cs="Arial"/>
                <w:color w:val="000000"/>
                <w:sz w:val="22"/>
                <w:szCs w:val="22"/>
              </w:rPr>
              <w:t xml:space="preserve">continuing to </w:t>
            </w:r>
            <w:r>
              <w:rPr>
                <w:rFonts w:ascii="Arial" w:hAnsi="Arial" w:cs="Arial"/>
                <w:color w:val="000000"/>
                <w:sz w:val="22"/>
                <w:szCs w:val="22"/>
              </w:rPr>
              <w:t xml:space="preserve">follow the same schedule of </w:t>
            </w:r>
            <w:r>
              <w:rPr>
                <w:rFonts w:ascii="Arial" w:hAnsi="Arial" w:cs="Arial"/>
                <w:color w:val="000000"/>
                <w:sz w:val="22"/>
                <w:szCs w:val="22"/>
              </w:rPr>
              <w:t>reserve</w:t>
            </w:r>
            <w:r>
              <w:rPr>
                <w:rFonts w:ascii="Arial" w:hAnsi="Arial" w:cs="Arial"/>
                <w:color w:val="000000"/>
                <w:sz w:val="22"/>
                <w:szCs w:val="22"/>
              </w:rPr>
              <w:t>d names at registration level(s)</w:t>
            </w:r>
            <w:r>
              <w:rPr>
                <w:rFonts w:ascii="Arial" w:hAnsi="Arial" w:cs="Arial"/>
                <w:color w:val="000000"/>
                <w:sz w:val="22"/>
                <w:szCs w:val="22"/>
              </w:rPr>
              <w:t xml:space="preserve"> </w:t>
            </w:r>
            <w:r>
              <w:rPr>
                <w:rFonts w:ascii="Arial" w:hAnsi="Arial" w:cs="Arial"/>
                <w:color w:val="000000"/>
                <w:sz w:val="22"/>
                <w:szCs w:val="22"/>
              </w:rPr>
              <w:t>that 2012 gTLDs have to follow</w:t>
            </w:r>
            <w:r w:rsidR="002F1930">
              <w:rPr>
                <w:rFonts w:ascii="Arial" w:hAnsi="Arial" w:cs="Arial"/>
                <w:color w:val="000000"/>
                <w:sz w:val="22"/>
                <w:szCs w:val="22"/>
              </w:rPr>
              <w:t>, which might change from time to time.</w:t>
            </w:r>
          </w:p>
        </w:tc>
      </w:tr>
      <w:tr w:rsidR="00C43268" w14:paraId="26201D1C" w14:textId="77777777" w:rsidTr="000D421E">
        <w:tc>
          <w:tcPr>
            <w:tcW w:w="1080" w:type="dxa"/>
          </w:tcPr>
          <w:p w14:paraId="1E78E9F8" w14:textId="77777777" w:rsidR="00C43268" w:rsidRDefault="00C43268" w:rsidP="00C43268">
            <w:pPr>
              <w:pStyle w:val="ListParagraph"/>
              <w:numPr>
                <w:ilvl w:val="0"/>
                <w:numId w:val="1"/>
              </w:numPr>
            </w:pPr>
          </w:p>
        </w:tc>
        <w:tc>
          <w:tcPr>
            <w:tcW w:w="2520" w:type="dxa"/>
          </w:tcPr>
          <w:p w14:paraId="044BEEEE" w14:textId="77777777" w:rsidR="00C43268" w:rsidRDefault="00C43268" w:rsidP="00C43268">
            <w:pPr>
              <w:rPr>
                <w:rFonts w:eastAsia="Times New Roman"/>
              </w:rPr>
            </w:pPr>
            <w:r>
              <w:rPr>
                <w:rFonts w:ascii="Arial" w:hAnsi="Arial" w:cs="Arial"/>
                <w:color w:val="000000"/>
                <w:sz w:val="22"/>
                <w:szCs w:val="22"/>
              </w:rPr>
              <w:t>The Working Group further affirms that strings that were unavailable at the top level in the 2012 round should remain unavailable and that strings at the second level that are currently unavailable should remain unavailable</w:t>
            </w:r>
          </w:p>
          <w:p w14:paraId="1F4B615D" w14:textId="4650A28E" w:rsidR="00C43268" w:rsidRDefault="00C43268" w:rsidP="00C43268"/>
        </w:tc>
        <w:tc>
          <w:tcPr>
            <w:tcW w:w="1260" w:type="dxa"/>
          </w:tcPr>
          <w:p w14:paraId="6710382E" w14:textId="77777777" w:rsidR="00C43268" w:rsidRDefault="00C43268" w:rsidP="00C43268">
            <w:r>
              <w:t>2.7.1</w:t>
            </w:r>
          </w:p>
          <w:p w14:paraId="0654562B" w14:textId="74482469" w:rsidR="00C43268" w:rsidRDefault="00C43268" w:rsidP="00C43268">
            <w:r>
              <w:t>Reserved Names</w:t>
            </w:r>
          </w:p>
        </w:tc>
        <w:tc>
          <w:tcPr>
            <w:tcW w:w="4860" w:type="dxa"/>
          </w:tcPr>
          <w:p w14:paraId="29E2E80E" w14:textId="575F5816" w:rsidR="00C43268" w:rsidRDefault="00C43268" w:rsidP="00C43268">
            <w:r>
              <w:t>Text would freeze 2</w:t>
            </w:r>
            <w:r w:rsidRPr="00C43268">
              <w:rPr>
                <w:vertAlign w:val="superscript"/>
              </w:rPr>
              <w:t>nd</w:t>
            </w:r>
            <w:r>
              <w:t xml:space="preserve"> level reserved names as they are today, not accounting for possible changes, as described in one rationale for this section that correctly foresees the list to be updated.</w:t>
            </w:r>
          </w:p>
        </w:tc>
        <w:tc>
          <w:tcPr>
            <w:tcW w:w="4860" w:type="dxa"/>
          </w:tcPr>
          <w:p w14:paraId="25D52A5D" w14:textId="6616164C" w:rsidR="00C43268" w:rsidRDefault="00C43268" w:rsidP="00C43268">
            <w:pPr>
              <w:rPr>
                <w:rFonts w:eastAsia="Times New Roman"/>
              </w:rPr>
            </w:pPr>
            <w:r>
              <w:rPr>
                <w:rFonts w:ascii="Arial" w:hAnsi="Arial" w:cs="Arial"/>
                <w:color w:val="000000"/>
                <w:sz w:val="22"/>
                <w:szCs w:val="22"/>
              </w:rPr>
              <w:t xml:space="preserve">The Working Group further affirms that strings that were unavailable at the top level in the 2012 round should remain unavailable and that strings at the second level that are unavailable </w:t>
            </w:r>
            <w:r>
              <w:rPr>
                <w:rFonts w:ascii="Arial" w:hAnsi="Arial" w:cs="Arial"/>
                <w:color w:val="000000"/>
                <w:sz w:val="22"/>
                <w:szCs w:val="22"/>
              </w:rPr>
              <w:t>in 2012 gTLDs</w:t>
            </w:r>
            <w:r w:rsidR="002F1930">
              <w:rPr>
                <w:rFonts w:ascii="Arial" w:hAnsi="Arial" w:cs="Arial"/>
                <w:color w:val="000000"/>
                <w:sz w:val="22"/>
                <w:szCs w:val="22"/>
              </w:rPr>
              <w:t xml:space="preserve"> at a given time</w:t>
            </w:r>
            <w:r>
              <w:rPr>
                <w:rFonts w:ascii="Arial" w:hAnsi="Arial" w:cs="Arial"/>
                <w:color w:val="000000"/>
                <w:sz w:val="22"/>
                <w:szCs w:val="22"/>
              </w:rPr>
              <w:t xml:space="preserve"> </w:t>
            </w:r>
            <w:r>
              <w:rPr>
                <w:rFonts w:ascii="Arial" w:hAnsi="Arial" w:cs="Arial"/>
                <w:color w:val="000000"/>
                <w:sz w:val="22"/>
                <w:szCs w:val="22"/>
              </w:rPr>
              <w:t xml:space="preserve">should </w:t>
            </w:r>
            <w:r>
              <w:rPr>
                <w:rFonts w:ascii="Arial" w:hAnsi="Arial" w:cs="Arial"/>
                <w:color w:val="000000"/>
                <w:sz w:val="22"/>
                <w:szCs w:val="22"/>
              </w:rPr>
              <w:t>also be</w:t>
            </w:r>
            <w:r>
              <w:rPr>
                <w:rFonts w:ascii="Arial" w:hAnsi="Arial" w:cs="Arial"/>
                <w:color w:val="000000"/>
                <w:sz w:val="22"/>
                <w:szCs w:val="22"/>
              </w:rPr>
              <w:t xml:space="preserve"> unavailable</w:t>
            </w:r>
            <w:r>
              <w:rPr>
                <w:rFonts w:ascii="Arial" w:hAnsi="Arial" w:cs="Arial"/>
                <w:color w:val="000000"/>
                <w:sz w:val="22"/>
                <w:szCs w:val="22"/>
              </w:rPr>
              <w:t xml:space="preserve"> in subsequent procedures gTLD</w:t>
            </w:r>
            <w:r w:rsidR="002F1930">
              <w:rPr>
                <w:rFonts w:ascii="Arial" w:hAnsi="Arial" w:cs="Arial"/>
                <w:color w:val="000000"/>
                <w:sz w:val="22"/>
                <w:szCs w:val="22"/>
              </w:rPr>
              <w:t xml:space="preserve">s at that moment. </w:t>
            </w:r>
          </w:p>
          <w:p w14:paraId="00ED2E91" w14:textId="77777777" w:rsidR="00C43268" w:rsidRDefault="00C43268" w:rsidP="00C43268"/>
        </w:tc>
      </w:tr>
      <w:tr w:rsidR="00C43268" w14:paraId="1FA85D02" w14:textId="77777777" w:rsidTr="000D421E">
        <w:tc>
          <w:tcPr>
            <w:tcW w:w="1080" w:type="dxa"/>
          </w:tcPr>
          <w:p w14:paraId="6DAE0DEE" w14:textId="77777777" w:rsidR="00C43268" w:rsidRDefault="00C43268" w:rsidP="00C43268">
            <w:pPr>
              <w:pStyle w:val="ListParagraph"/>
              <w:numPr>
                <w:ilvl w:val="0"/>
                <w:numId w:val="1"/>
              </w:numPr>
            </w:pPr>
          </w:p>
        </w:tc>
        <w:tc>
          <w:tcPr>
            <w:tcW w:w="2520" w:type="dxa"/>
          </w:tcPr>
          <w:p w14:paraId="39098A00" w14:textId="1FB49468" w:rsidR="00C43268" w:rsidRDefault="00C43268" w:rsidP="00C43268"/>
        </w:tc>
        <w:tc>
          <w:tcPr>
            <w:tcW w:w="1260" w:type="dxa"/>
          </w:tcPr>
          <w:p w14:paraId="2B950626" w14:textId="77777777" w:rsidR="00C43268" w:rsidRDefault="00C43268" w:rsidP="00C43268"/>
        </w:tc>
        <w:tc>
          <w:tcPr>
            <w:tcW w:w="4860" w:type="dxa"/>
          </w:tcPr>
          <w:p w14:paraId="3DFFE446" w14:textId="6C7A517C" w:rsidR="00C43268" w:rsidRDefault="00C43268" w:rsidP="00C43268"/>
        </w:tc>
        <w:tc>
          <w:tcPr>
            <w:tcW w:w="4860" w:type="dxa"/>
          </w:tcPr>
          <w:p w14:paraId="1CE5317D" w14:textId="77777777" w:rsidR="00C43268" w:rsidRDefault="00C43268" w:rsidP="00C43268"/>
        </w:tc>
      </w:tr>
      <w:tr w:rsidR="00C43268" w14:paraId="5059611E" w14:textId="77777777" w:rsidTr="000D421E">
        <w:tc>
          <w:tcPr>
            <w:tcW w:w="1080" w:type="dxa"/>
          </w:tcPr>
          <w:p w14:paraId="01FE68CA" w14:textId="77777777" w:rsidR="00C43268" w:rsidRDefault="00C43268" w:rsidP="00C43268">
            <w:pPr>
              <w:pStyle w:val="ListParagraph"/>
              <w:numPr>
                <w:ilvl w:val="0"/>
                <w:numId w:val="1"/>
              </w:numPr>
            </w:pPr>
          </w:p>
        </w:tc>
        <w:tc>
          <w:tcPr>
            <w:tcW w:w="2520" w:type="dxa"/>
          </w:tcPr>
          <w:p w14:paraId="1904CBFA" w14:textId="49594D7C" w:rsidR="00C43268" w:rsidRDefault="00C43268" w:rsidP="00C43268"/>
        </w:tc>
        <w:tc>
          <w:tcPr>
            <w:tcW w:w="1260" w:type="dxa"/>
          </w:tcPr>
          <w:p w14:paraId="648CF34F" w14:textId="77777777" w:rsidR="00C43268" w:rsidRDefault="00C43268" w:rsidP="00C43268"/>
        </w:tc>
        <w:tc>
          <w:tcPr>
            <w:tcW w:w="4860" w:type="dxa"/>
          </w:tcPr>
          <w:p w14:paraId="6811FCC6" w14:textId="0F199C46" w:rsidR="00C43268" w:rsidRDefault="00C43268" w:rsidP="00C43268"/>
        </w:tc>
        <w:tc>
          <w:tcPr>
            <w:tcW w:w="4860" w:type="dxa"/>
          </w:tcPr>
          <w:p w14:paraId="151B38A9" w14:textId="77777777" w:rsidR="00C43268" w:rsidRDefault="00C43268" w:rsidP="00C43268"/>
        </w:tc>
      </w:tr>
      <w:tr w:rsidR="00C43268" w14:paraId="28AFB8FA" w14:textId="77777777" w:rsidTr="000D421E">
        <w:tc>
          <w:tcPr>
            <w:tcW w:w="1080" w:type="dxa"/>
          </w:tcPr>
          <w:p w14:paraId="55F0ABCB" w14:textId="77777777" w:rsidR="00C43268" w:rsidRDefault="00C43268" w:rsidP="00C43268">
            <w:pPr>
              <w:pStyle w:val="ListParagraph"/>
              <w:numPr>
                <w:ilvl w:val="0"/>
                <w:numId w:val="1"/>
              </w:numPr>
            </w:pPr>
          </w:p>
        </w:tc>
        <w:tc>
          <w:tcPr>
            <w:tcW w:w="2520" w:type="dxa"/>
          </w:tcPr>
          <w:p w14:paraId="0FEF9ECF" w14:textId="1806BF96" w:rsidR="00C43268" w:rsidRDefault="00C43268" w:rsidP="00C43268"/>
        </w:tc>
        <w:tc>
          <w:tcPr>
            <w:tcW w:w="1260" w:type="dxa"/>
          </w:tcPr>
          <w:p w14:paraId="6CDAF456" w14:textId="77777777" w:rsidR="00C43268" w:rsidRDefault="00C43268" w:rsidP="00C43268"/>
        </w:tc>
        <w:tc>
          <w:tcPr>
            <w:tcW w:w="4860" w:type="dxa"/>
          </w:tcPr>
          <w:p w14:paraId="76AC15AE" w14:textId="0E5EFB4A" w:rsidR="00C43268" w:rsidRDefault="00C43268" w:rsidP="00C43268"/>
        </w:tc>
        <w:tc>
          <w:tcPr>
            <w:tcW w:w="4860" w:type="dxa"/>
          </w:tcPr>
          <w:p w14:paraId="42C8B40A" w14:textId="77777777" w:rsidR="00C43268" w:rsidRDefault="00C43268" w:rsidP="00C43268"/>
        </w:tc>
      </w:tr>
      <w:tr w:rsidR="00C43268" w14:paraId="4CADDBB7" w14:textId="77777777" w:rsidTr="000D421E">
        <w:tc>
          <w:tcPr>
            <w:tcW w:w="1080" w:type="dxa"/>
          </w:tcPr>
          <w:p w14:paraId="25826C9A" w14:textId="77777777" w:rsidR="00C43268" w:rsidRDefault="00C43268" w:rsidP="00C43268">
            <w:pPr>
              <w:pStyle w:val="ListParagraph"/>
              <w:numPr>
                <w:ilvl w:val="0"/>
                <w:numId w:val="1"/>
              </w:numPr>
            </w:pPr>
          </w:p>
        </w:tc>
        <w:tc>
          <w:tcPr>
            <w:tcW w:w="2520" w:type="dxa"/>
          </w:tcPr>
          <w:p w14:paraId="178D08F8" w14:textId="77777777" w:rsidR="00C43268" w:rsidRDefault="00C43268" w:rsidP="00C43268"/>
        </w:tc>
        <w:tc>
          <w:tcPr>
            <w:tcW w:w="1260" w:type="dxa"/>
          </w:tcPr>
          <w:p w14:paraId="73118B82" w14:textId="77777777" w:rsidR="00C43268" w:rsidRDefault="00C43268" w:rsidP="00C43268"/>
        </w:tc>
        <w:tc>
          <w:tcPr>
            <w:tcW w:w="4860" w:type="dxa"/>
          </w:tcPr>
          <w:p w14:paraId="189DCE57" w14:textId="26DC78C3" w:rsidR="00C43268" w:rsidRDefault="00C43268" w:rsidP="00C43268"/>
        </w:tc>
        <w:tc>
          <w:tcPr>
            <w:tcW w:w="4860" w:type="dxa"/>
          </w:tcPr>
          <w:p w14:paraId="79019494" w14:textId="77777777" w:rsidR="00C43268" w:rsidRDefault="00C43268" w:rsidP="00C43268"/>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F7"/>
    <w:rsid w:val="000B7A30"/>
    <w:rsid w:val="000D421E"/>
    <w:rsid w:val="00246C3B"/>
    <w:rsid w:val="002F1930"/>
    <w:rsid w:val="00336B8B"/>
    <w:rsid w:val="0035336D"/>
    <w:rsid w:val="00385D74"/>
    <w:rsid w:val="004B3C4A"/>
    <w:rsid w:val="00500308"/>
    <w:rsid w:val="005E720C"/>
    <w:rsid w:val="005F102F"/>
    <w:rsid w:val="006D0418"/>
    <w:rsid w:val="006F4361"/>
    <w:rsid w:val="007F1FED"/>
    <w:rsid w:val="008363A6"/>
    <w:rsid w:val="00970EBD"/>
    <w:rsid w:val="009D04F7"/>
    <w:rsid w:val="009F7957"/>
    <w:rsid w:val="00B34569"/>
    <w:rsid w:val="00BE5129"/>
    <w:rsid w:val="00C43268"/>
    <w:rsid w:val="00C639AA"/>
    <w:rsid w:val="00CD0B02"/>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1282254">
      <w:bodyDiv w:val="1"/>
      <w:marLeft w:val="0"/>
      <w:marRight w:val="0"/>
      <w:marTop w:val="0"/>
      <w:marBottom w:val="0"/>
      <w:divBdr>
        <w:top w:val="none" w:sz="0" w:space="0" w:color="auto"/>
        <w:left w:val="none" w:sz="0" w:space="0" w:color="auto"/>
        <w:bottom w:val="none" w:sz="0" w:space="0" w:color="auto"/>
        <w:right w:val="none" w:sz="0" w:space="0" w:color="auto"/>
      </w:divBdr>
    </w:div>
    <w:div w:id="1553731594">
      <w:bodyDiv w:val="1"/>
      <w:marLeft w:val="0"/>
      <w:marRight w:val="0"/>
      <w:marTop w:val="0"/>
      <w:marBottom w:val="0"/>
      <w:divBdr>
        <w:top w:val="none" w:sz="0" w:space="0" w:color="auto"/>
        <w:left w:val="none" w:sz="0" w:space="0" w:color="auto"/>
        <w:bottom w:val="none" w:sz="0" w:space="0" w:color="auto"/>
        <w:right w:val="none" w:sz="0" w:space="0" w:color="auto"/>
      </w:divBdr>
    </w:div>
    <w:div w:id="1868827694">
      <w:bodyDiv w:val="1"/>
      <w:marLeft w:val="0"/>
      <w:marRight w:val="0"/>
      <w:marTop w:val="0"/>
      <w:marBottom w:val="0"/>
      <w:divBdr>
        <w:top w:val="none" w:sz="0" w:space="0" w:color="auto"/>
        <w:left w:val="none" w:sz="0" w:space="0" w:color="auto"/>
        <w:bottom w:val="none" w:sz="0" w:space="0" w:color="auto"/>
        <w:right w:val="none" w:sz="0" w:space="0" w:color="auto"/>
      </w:divBdr>
    </w:div>
    <w:div w:id="208595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Rubens Kuhl</cp:lastModifiedBy>
  <cp:revision>3</cp:revision>
  <dcterms:created xsi:type="dcterms:W3CDTF">2020-06-06T00:55:00Z</dcterms:created>
  <dcterms:modified xsi:type="dcterms:W3CDTF">2020-06-06T01:17:00Z</dcterms:modified>
</cp:coreProperties>
</file>