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D18" w:rsidRPr="00793D18" w:rsidRDefault="00793D18" w:rsidP="00793D18">
      <w:pPr>
        <w:pageBreakBefore/>
        <w:jc w:val="center"/>
        <w:outlineLvl w:val="1"/>
        <w:rPr>
          <w:b/>
        </w:rPr>
      </w:pPr>
      <w:r w:rsidRPr="00793D18">
        <w:rPr>
          <w:b/>
        </w:rPr>
        <w:t>ANNEX 1</w:t>
      </w:r>
      <w:r w:rsidRPr="00793D18">
        <w:rPr>
          <w:b/>
        </w:rPr>
        <w:t xml:space="preserve">:  </w:t>
      </w:r>
      <w:r>
        <w:rPr>
          <w:b/>
        </w:rPr>
        <w:t>S</w:t>
      </w:r>
      <w:bookmarkStart w:id="0" w:name="_GoBack"/>
      <w:bookmarkEnd w:id="0"/>
      <w:r w:rsidRPr="00793D18">
        <w:rPr>
          <w:b/>
        </w:rPr>
        <w:t>ome options for resolving disputes arising from alleged false statements leading to improper disclosures</w:t>
      </w:r>
    </w:p>
    <w:p w:rsidR="00793D18" w:rsidRDefault="00793D18" w:rsidP="00793D18">
      <w:pPr>
        <w:outlineLvl w:val="1"/>
      </w:pPr>
      <w:r>
        <w:t xml:space="preserve">Arbitration: </w:t>
      </w:r>
    </w:p>
    <w:p w:rsidR="00793D18" w:rsidRDefault="00793D18" w:rsidP="00793D18">
      <w:pPr>
        <w:outlineLvl w:val="1"/>
      </w:pPr>
      <w:r>
        <w:t xml:space="preserve">Any controversy, claim or dispute arising between the Service Provider and the Requestor as a result of alleged wrongful disclosure of Customer’s contact information shall be referred to and finally determined by a dispute-resolution service provider approved by ICANN, in accordance with standards established by ICANN. </w:t>
      </w:r>
    </w:p>
    <w:p w:rsidR="00793D18" w:rsidRDefault="00793D18" w:rsidP="00793D18">
      <w:pPr>
        <w:outlineLvl w:val="1"/>
      </w:pPr>
      <w:r>
        <w:t>Under these standards, disclosure is in bad faith and wrongful only when it is effected by the Requestor having made knowingly false representations to the Provider with the intent to deceive. Disclosure is not wrongful if the Requestor had a good faith basis for seeking disclosure at the time the Request was submitted to the Provider.</w:t>
      </w:r>
    </w:p>
    <w:p w:rsidR="00793D18" w:rsidRDefault="00793D18" w:rsidP="00793D18">
      <w:pPr>
        <w:outlineLvl w:val="1"/>
      </w:pPr>
      <w:r>
        <w:t xml:space="preserve">Judgment on an award rendered by the arbitrator(s) may be entered in any court having competent jurisdiction over the Requestor. </w:t>
      </w:r>
    </w:p>
    <w:p w:rsidR="00793D18" w:rsidRDefault="00793D18" w:rsidP="00793D18">
      <w:pPr>
        <w:outlineLvl w:val="1"/>
      </w:pPr>
      <w:r>
        <w:t>[Jurisdiction</w:t>
      </w:r>
    </w:p>
    <w:p w:rsidR="00793D18" w:rsidRDefault="00793D18" w:rsidP="00793D18">
      <w:pPr>
        <w:outlineLvl w:val="1"/>
      </w:pPr>
      <w:r>
        <w:t>In making submission, Requester agrees to be bound by jurisdiction at seat of the Service Provider for disputes arising from alleged improper disclosures caused by false statements.]</w:t>
      </w:r>
    </w:p>
    <w:p w:rsidR="00793D18" w:rsidRDefault="00793D18" w:rsidP="00793D18">
      <w:pPr>
        <w:outlineLvl w:val="1"/>
      </w:pPr>
      <w:r>
        <w:t xml:space="preserve">[“Trusted sender” </w:t>
      </w:r>
    </w:p>
    <w:p w:rsidR="00793D18" w:rsidRDefault="00793D18" w:rsidP="00793D18">
      <w:pPr>
        <w:outlineLvl w:val="1"/>
      </w:pPr>
      <w:r>
        <w:t xml:space="preserve">Include arbitration or jurisdiction in list of permissible request submission management criteria (under </w:t>
      </w:r>
      <w:proofErr w:type="gramStart"/>
      <w:r>
        <w:t>I(</w:t>
      </w:r>
      <w:proofErr w:type="gramEnd"/>
      <w:r>
        <w:t xml:space="preserve">B)).]    </w:t>
      </w:r>
    </w:p>
    <w:p w:rsidR="00793D18" w:rsidRDefault="00793D18" w:rsidP="00793D18">
      <w:pPr>
        <w:outlineLvl w:val="1"/>
      </w:pPr>
    </w:p>
    <w:p w:rsidR="00A9584F" w:rsidRDefault="00A9584F" w:rsidP="00793D18"/>
    <w:sectPr w:rsidR="00A9584F" w:rsidSect="00D16E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D18"/>
    <w:rsid w:val="00793D18"/>
    <w:rsid w:val="00A9584F"/>
    <w:rsid w:val="00D16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A22D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D18"/>
    <w:pPr>
      <w:suppressAutoHyphens/>
      <w:spacing w:after="24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D18"/>
    <w:pPr>
      <w:suppressAutoHyphens/>
      <w:spacing w:after="24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1064</Characters>
  <Application>Microsoft Macintosh Word</Application>
  <DocSecurity>0</DocSecurity>
  <Lines>23</Lines>
  <Paragraphs>8</Paragraphs>
  <ScaleCrop>false</ScaleCrop>
  <Company>ICANN</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1</cp:revision>
  <dcterms:created xsi:type="dcterms:W3CDTF">2015-03-31T18:46:00Z</dcterms:created>
  <dcterms:modified xsi:type="dcterms:W3CDTF">2015-03-31T18:47:00Z</dcterms:modified>
</cp:coreProperties>
</file>