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D20402" w14:textId="510620AC" w:rsidR="00166F0E" w:rsidRPr="004C0129" w:rsidRDefault="00166F0E" w:rsidP="00166F0E">
      <w:pPr>
        <w:jc w:val="center"/>
        <w:rPr>
          <w:b/>
        </w:rPr>
      </w:pPr>
      <w:r w:rsidRPr="004C0129">
        <w:rPr>
          <w:b/>
        </w:rPr>
        <w:t xml:space="preserve">PPSAI </w:t>
      </w:r>
      <w:r w:rsidR="00DD629E">
        <w:rPr>
          <w:b/>
        </w:rPr>
        <w:t xml:space="preserve">PDP </w:t>
      </w:r>
      <w:bookmarkStart w:id="0" w:name="_GoBack"/>
      <w:bookmarkEnd w:id="0"/>
      <w:r w:rsidRPr="004C0129">
        <w:rPr>
          <w:b/>
        </w:rPr>
        <w:t>Working Group</w:t>
      </w:r>
    </w:p>
    <w:p w14:paraId="17F0B22C" w14:textId="77777777" w:rsidR="00166F0E" w:rsidRPr="004C0129" w:rsidRDefault="00166F0E" w:rsidP="00166F0E">
      <w:pPr>
        <w:jc w:val="center"/>
        <w:rPr>
          <w:b/>
        </w:rPr>
      </w:pPr>
    </w:p>
    <w:p w14:paraId="07EFF59D" w14:textId="338559F8" w:rsidR="00D704AA" w:rsidRPr="004C0129" w:rsidRDefault="00166F0E" w:rsidP="00166F0E">
      <w:pPr>
        <w:jc w:val="center"/>
        <w:rPr>
          <w:b/>
        </w:rPr>
      </w:pPr>
      <w:r w:rsidRPr="004C0129">
        <w:rPr>
          <w:b/>
        </w:rPr>
        <w:t>Review and Analysis for Question 1</w:t>
      </w:r>
      <w:r w:rsidR="004C0129">
        <w:rPr>
          <w:b/>
        </w:rPr>
        <w:t xml:space="preserve"> (updated 31 August 2015)</w:t>
      </w:r>
    </w:p>
    <w:p w14:paraId="1BAE4148" w14:textId="77777777" w:rsidR="00166F0E" w:rsidRPr="004C0129" w:rsidRDefault="00166F0E" w:rsidP="00166F0E">
      <w:pPr>
        <w:jc w:val="center"/>
        <w:rPr>
          <w:b/>
        </w:rPr>
      </w:pPr>
    </w:p>
    <w:p w14:paraId="070B384F" w14:textId="5011938A" w:rsidR="00166F0E" w:rsidRPr="004C0129" w:rsidRDefault="00166F0E" w:rsidP="00166F0E">
      <w:pPr>
        <w:jc w:val="center"/>
        <w:rPr>
          <w:b/>
        </w:rPr>
      </w:pPr>
      <w:r w:rsidRPr="004C0129">
        <w:rPr>
          <w:b/>
        </w:rPr>
        <w:t xml:space="preserve">Sub-team </w:t>
      </w:r>
      <w:r w:rsidR="00C04EB5" w:rsidRPr="004C0129">
        <w:rPr>
          <w:b/>
        </w:rPr>
        <w:t xml:space="preserve">2 </w:t>
      </w:r>
      <w:r w:rsidRPr="004C0129">
        <w:rPr>
          <w:b/>
        </w:rPr>
        <w:t>for Section 1.3.3</w:t>
      </w:r>
      <w:r w:rsidR="004C0129">
        <w:rPr>
          <w:rStyle w:val="FootnoteReference"/>
          <w:b/>
        </w:rPr>
        <w:footnoteReference w:id="1"/>
      </w:r>
    </w:p>
    <w:p w14:paraId="2DFFDCC6" w14:textId="77777777" w:rsidR="00166F0E" w:rsidRDefault="00166F0E" w:rsidP="004C0129"/>
    <w:p w14:paraId="4BC5610F" w14:textId="54CBB983" w:rsidR="00166F0E" w:rsidRDefault="004C0129" w:rsidP="00166F0E">
      <w:r>
        <w:t>This document is divided into the following sections:</w:t>
      </w:r>
    </w:p>
    <w:p w14:paraId="6D872E2B" w14:textId="77777777" w:rsidR="004C0129" w:rsidRDefault="004C0129" w:rsidP="004C0129"/>
    <w:p w14:paraId="6E296113" w14:textId="5594868E" w:rsidR="00166F0E" w:rsidRPr="004C0129" w:rsidRDefault="004C0129" w:rsidP="004C0129">
      <w:pPr>
        <w:pStyle w:val="ListParagraph"/>
        <w:numPr>
          <w:ilvl w:val="0"/>
          <w:numId w:val="2"/>
        </w:numPr>
        <w:rPr>
          <w:rFonts w:cs="Helvetica"/>
          <w:b/>
          <w:i/>
          <w:sz w:val="22"/>
          <w:szCs w:val="22"/>
        </w:rPr>
      </w:pPr>
      <w:r w:rsidRPr="004C0129">
        <w:rPr>
          <w:b/>
        </w:rPr>
        <w:t>Section 1</w:t>
      </w:r>
      <w:r>
        <w:t xml:space="preserve"> – Summary of the first 39 specific public comments received and reviewed by the Sub Team that directly addressed this Question 1 as phrased in the Initial Report:</w:t>
      </w:r>
      <w:r w:rsidR="00166F0E" w:rsidRPr="004C0129">
        <w:rPr>
          <w:b/>
          <w:i/>
        </w:rPr>
        <w:t xml:space="preserve"> </w:t>
      </w:r>
      <w:r w:rsidR="00166F0E" w:rsidRPr="004C0129">
        <w:rPr>
          <w:rFonts w:cs="Helvetica"/>
          <w:b/>
          <w:i/>
          <w:sz w:val="22"/>
          <w:szCs w:val="22"/>
        </w:rPr>
        <w:t>Should registrants of domain names associated with commercial activities and which are used for online financial transactions be prohibited from using, or continuing to use, privacy and proxy services? If so, why, and if not, why not?</w:t>
      </w:r>
    </w:p>
    <w:p w14:paraId="447E13EF" w14:textId="77777777" w:rsidR="00166F0E" w:rsidRDefault="00166F0E" w:rsidP="00166F0E"/>
    <w:p w14:paraId="215554BA" w14:textId="3DFAE6CE" w:rsidR="004C0129" w:rsidRDefault="004C0129" w:rsidP="004C0129">
      <w:pPr>
        <w:pStyle w:val="ListParagraph"/>
        <w:numPr>
          <w:ilvl w:val="0"/>
          <w:numId w:val="2"/>
        </w:numPr>
      </w:pPr>
      <w:r w:rsidRPr="004C0129">
        <w:rPr>
          <w:b/>
        </w:rPr>
        <w:t>Section 2</w:t>
      </w:r>
      <w:r>
        <w:t xml:space="preserve"> – Summary of the remaining 49 specific public comments received and reviewed by the Sub Team in respect of Question 1</w:t>
      </w:r>
    </w:p>
    <w:p w14:paraId="24414DD3" w14:textId="77777777" w:rsidR="004C0129" w:rsidRDefault="004C0129" w:rsidP="00166F0E"/>
    <w:p w14:paraId="641CAF38" w14:textId="7408F057" w:rsidR="003B6BDC" w:rsidRDefault="004C0129" w:rsidP="004C0129">
      <w:pPr>
        <w:pStyle w:val="ListParagraph"/>
        <w:numPr>
          <w:ilvl w:val="0"/>
          <w:numId w:val="2"/>
        </w:numPr>
      </w:pPr>
      <w:r w:rsidRPr="004C0129">
        <w:rPr>
          <w:b/>
        </w:rPr>
        <w:t>Section 3</w:t>
      </w:r>
      <w:r>
        <w:t xml:space="preserve"> – </w:t>
      </w:r>
      <w:r w:rsidR="003B6BDC">
        <w:t xml:space="preserve">Analysis of the comments summarized in Sections 1 &amp; 2 </w:t>
      </w:r>
    </w:p>
    <w:p w14:paraId="75B43BD5" w14:textId="77777777" w:rsidR="003B6BDC" w:rsidRDefault="003B6BDC" w:rsidP="003B6BDC"/>
    <w:p w14:paraId="064FF8AB" w14:textId="5ECCEC78" w:rsidR="003B6BDC" w:rsidRDefault="003B6BDC" w:rsidP="003B6BDC">
      <w:pPr>
        <w:pStyle w:val="ListParagraph"/>
        <w:numPr>
          <w:ilvl w:val="0"/>
          <w:numId w:val="2"/>
        </w:numPr>
      </w:pPr>
      <w:r w:rsidRPr="003B6BDC">
        <w:rPr>
          <w:b/>
        </w:rPr>
        <w:t>Section 4</w:t>
      </w:r>
      <w:r>
        <w:t xml:space="preserve"> - </w:t>
      </w:r>
      <w:r w:rsidR="004C0129">
        <w:t>Summary of the Sub Team’s approach and conclusions in respect of the approximately 11,000 public comments received through the Respect our Privacy website, the Save Domain Privacy petition (signed by 10,042 persons) and additional comments submitted along with the petition</w:t>
      </w:r>
    </w:p>
    <w:p w14:paraId="39A83D99" w14:textId="77777777" w:rsidR="003B6BDC" w:rsidRDefault="003B6BDC" w:rsidP="004C0129">
      <w:pPr>
        <w:jc w:val="center"/>
        <w:rPr>
          <w:b/>
        </w:rPr>
      </w:pPr>
    </w:p>
    <w:p w14:paraId="6FD44E39" w14:textId="5F92B5BD" w:rsidR="004C0129" w:rsidRDefault="004C0129" w:rsidP="004C0129">
      <w:pPr>
        <w:jc w:val="center"/>
        <w:rPr>
          <w:b/>
        </w:rPr>
      </w:pPr>
      <w:r>
        <w:rPr>
          <w:b/>
        </w:rPr>
        <w:t>________________________________________</w:t>
      </w:r>
    </w:p>
    <w:p w14:paraId="3EC9D239" w14:textId="77777777" w:rsidR="004C0129" w:rsidRDefault="004C0129" w:rsidP="00166F0E">
      <w:pPr>
        <w:rPr>
          <w:b/>
        </w:rPr>
      </w:pPr>
    </w:p>
    <w:p w14:paraId="5CD368C5" w14:textId="65D773B5" w:rsidR="004C0129" w:rsidRPr="004C0129" w:rsidRDefault="004C0129" w:rsidP="00166F0E">
      <w:pPr>
        <w:rPr>
          <w:b/>
        </w:rPr>
      </w:pPr>
      <w:r w:rsidRPr="004C0129">
        <w:rPr>
          <w:b/>
        </w:rPr>
        <w:t>SECTION 1</w:t>
      </w:r>
      <w:r>
        <w:rPr>
          <w:b/>
        </w:rPr>
        <w:t>:</w:t>
      </w:r>
    </w:p>
    <w:p w14:paraId="35674261" w14:textId="77777777" w:rsidR="004C0129" w:rsidRDefault="004C0129" w:rsidP="00166F0E">
      <w:pPr>
        <w:rPr>
          <w:u w:val="single"/>
        </w:rPr>
      </w:pPr>
    </w:p>
    <w:p w14:paraId="084529FF" w14:textId="77777777" w:rsidR="008B26AC" w:rsidRDefault="00790A2C" w:rsidP="00166F0E">
      <w:r w:rsidRPr="004C0129">
        <w:rPr>
          <w:u w:val="single"/>
        </w:rPr>
        <w:t xml:space="preserve">Eleven </w:t>
      </w:r>
      <w:r w:rsidR="00D414F5" w:rsidRPr="004C0129">
        <w:rPr>
          <w:u w:val="single"/>
        </w:rPr>
        <w:t xml:space="preserve">(11) </w:t>
      </w:r>
      <w:r w:rsidR="00166F0E" w:rsidRPr="004C0129">
        <w:rPr>
          <w:u w:val="single"/>
        </w:rPr>
        <w:t>of the responses received were in support of prohibiting domain names associated with commercial activities and which are used for online financial transactions from us</w:t>
      </w:r>
      <w:r w:rsidR="00C04EB5" w:rsidRPr="004C0129">
        <w:rPr>
          <w:u w:val="single"/>
        </w:rPr>
        <w:t>ing privacy and proxy services</w:t>
      </w:r>
      <w:r w:rsidR="00C04EB5">
        <w:t xml:space="preserve">. </w:t>
      </w:r>
      <w:r w:rsidR="00DC5539">
        <w:t xml:space="preserve">Included in one of the affirmative responses is a commenter that believes privacy proxy services should be available to commercial entities, but not for domain names used for online financial transactions. </w:t>
      </w:r>
    </w:p>
    <w:p w14:paraId="3017DA9F" w14:textId="77777777" w:rsidR="008B26AC" w:rsidRDefault="008B26AC" w:rsidP="00166F0E"/>
    <w:p w14:paraId="33CF7F62" w14:textId="6068D09C" w:rsidR="00166F0E" w:rsidRDefault="00C04EB5" w:rsidP="00166F0E">
      <w:r>
        <w:t>Specific comments and suggestions within the affirmative responses that should be noted by the Working Group</w:t>
      </w:r>
      <w:r w:rsidR="00431301">
        <w:t>,</w:t>
      </w:r>
      <w:r w:rsidR="005744AE">
        <w:t xml:space="preserve"> </w:t>
      </w:r>
      <w:r w:rsidR="00DC5539">
        <w:t xml:space="preserve">and considered for discussion, </w:t>
      </w:r>
      <w:r w:rsidR="005572D5">
        <w:t>are as follows:</w:t>
      </w:r>
    </w:p>
    <w:p w14:paraId="3A5697FC" w14:textId="77777777" w:rsidR="00C04EB5" w:rsidRDefault="00C04EB5" w:rsidP="00166F0E"/>
    <w:p w14:paraId="27118008" w14:textId="4083D811" w:rsidR="00C04EB5" w:rsidRDefault="005744AE" w:rsidP="00C04EB5">
      <w:pPr>
        <w:pStyle w:val="ListParagraph"/>
        <w:numPr>
          <w:ilvl w:val="0"/>
          <w:numId w:val="1"/>
        </w:numPr>
      </w:pPr>
      <w:r>
        <w:t xml:space="preserve">The task is not to define what constitutes commercial activity itself, but </w:t>
      </w:r>
      <w:r w:rsidR="000E0548">
        <w:t xml:space="preserve">to </w:t>
      </w:r>
      <w:r>
        <w:t>i</w:t>
      </w:r>
      <w:r w:rsidR="00C04EB5">
        <w:t>dentify a subset of practices for which it is reasonable to insist on transparency;</w:t>
      </w:r>
      <w:r w:rsidR="008F296C">
        <w:t xml:space="preserve"> </w:t>
      </w:r>
      <w:r w:rsidR="008F296C">
        <w:rPr>
          <w:color w:val="FF0000"/>
        </w:rPr>
        <w:t>Commenter: BC</w:t>
      </w:r>
    </w:p>
    <w:p w14:paraId="49F2855F" w14:textId="5E884555" w:rsidR="00431301" w:rsidRDefault="00431301" w:rsidP="00C04EB5">
      <w:pPr>
        <w:pStyle w:val="ListParagraph"/>
        <w:numPr>
          <w:ilvl w:val="0"/>
          <w:numId w:val="1"/>
        </w:numPr>
      </w:pPr>
      <w:r>
        <w:lastRenderedPageBreak/>
        <w:t>Identify existing provider policies that ban some commercial usages as a best practice for service providers at a minimum;</w:t>
      </w:r>
      <w:r w:rsidR="008F296C">
        <w:t xml:space="preserve"> </w:t>
      </w:r>
      <w:r w:rsidR="008F296C">
        <w:rPr>
          <w:color w:val="FF0000"/>
        </w:rPr>
        <w:t>Commenter</w:t>
      </w:r>
      <w:r w:rsidR="002D6524">
        <w:rPr>
          <w:color w:val="FF0000"/>
        </w:rPr>
        <w:t xml:space="preserve">: </w:t>
      </w:r>
      <w:r w:rsidR="008F296C">
        <w:rPr>
          <w:color w:val="FF0000"/>
        </w:rPr>
        <w:t>IPC</w:t>
      </w:r>
    </w:p>
    <w:p w14:paraId="5F06AACA" w14:textId="121C67B0" w:rsidR="00431301" w:rsidRDefault="00431301" w:rsidP="00C04EB5">
      <w:pPr>
        <w:pStyle w:val="ListParagraph"/>
        <w:numPr>
          <w:ilvl w:val="0"/>
          <w:numId w:val="1"/>
        </w:numPr>
      </w:pPr>
      <w:r>
        <w:t>Develop an illustrative framework mechanism for how complaints that a particular domain name is being used to carry out online financial transactions for commercial purposes should be submitted, processed, evaluated, and acted upon;</w:t>
      </w:r>
      <w:r w:rsidR="002D6524">
        <w:t xml:space="preserve"> </w:t>
      </w:r>
      <w:r w:rsidR="002D6524">
        <w:rPr>
          <w:color w:val="FF0000"/>
        </w:rPr>
        <w:t>Commenter: IPC</w:t>
      </w:r>
    </w:p>
    <w:p w14:paraId="0501098A" w14:textId="6CD018EF" w:rsidR="00AA0254" w:rsidRDefault="00431301" w:rsidP="00C04EB5">
      <w:pPr>
        <w:pStyle w:val="ListParagraph"/>
        <w:numPr>
          <w:ilvl w:val="0"/>
          <w:numId w:val="1"/>
        </w:numPr>
      </w:pPr>
      <w:r>
        <w:t>PP services should be available for commercial entities, but not for domain names used for online financial transactions</w:t>
      </w:r>
      <w:r w:rsidR="00AA0254">
        <w:t>;</w:t>
      </w:r>
      <w:r w:rsidR="002D6524">
        <w:t xml:space="preserve"> </w:t>
      </w:r>
      <w:r w:rsidR="002D6524">
        <w:rPr>
          <w:color w:val="FF0000"/>
        </w:rPr>
        <w:t>Commenter: Int’l Trademark Association</w:t>
      </w:r>
    </w:p>
    <w:p w14:paraId="51D50636" w14:textId="3318CCCE" w:rsidR="00AA0254" w:rsidRDefault="00AA0254" w:rsidP="00C04EB5">
      <w:pPr>
        <w:pStyle w:val="ListParagraph"/>
        <w:numPr>
          <w:ilvl w:val="0"/>
          <w:numId w:val="1"/>
        </w:numPr>
      </w:pPr>
      <w:r>
        <w:t>Websites clearly offering counterfeit goods for sale should not be able to benefit from PP services on the basis of long-standing European and other International laws;</w:t>
      </w:r>
      <w:r w:rsidR="002D6524">
        <w:t xml:space="preserve"> </w:t>
      </w:r>
      <w:r w:rsidR="002D6524">
        <w:rPr>
          <w:color w:val="FF0000"/>
        </w:rPr>
        <w:t>Commenter: Unifab</w:t>
      </w:r>
    </w:p>
    <w:p w14:paraId="19585A74" w14:textId="1808AC6F" w:rsidR="00C04EB5" w:rsidRDefault="00C1364A" w:rsidP="00166F0E">
      <w:pPr>
        <w:pStyle w:val="ListParagraph"/>
        <w:numPr>
          <w:ilvl w:val="0"/>
          <w:numId w:val="1"/>
        </w:numPr>
      </w:pPr>
      <w:r>
        <w:t xml:space="preserve">Should </w:t>
      </w:r>
      <w:r w:rsidR="00AA0254">
        <w:t xml:space="preserve">domain names simply running advertisements be </w:t>
      </w:r>
      <w:r>
        <w:t xml:space="preserve">disallowed </w:t>
      </w:r>
      <w:r w:rsidR="000E0548">
        <w:t xml:space="preserve">use of </w:t>
      </w:r>
      <w:r>
        <w:t>domain privacy;</w:t>
      </w:r>
      <w:r w:rsidR="00D414F5">
        <w:t xml:space="preserve"> and,</w:t>
      </w:r>
      <w:r w:rsidR="002D6524">
        <w:t xml:space="preserve"> </w:t>
      </w:r>
      <w:r w:rsidR="00A950BA">
        <w:rPr>
          <w:color w:val="FF0000"/>
        </w:rPr>
        <w:t>Commenter: Paul Hempshall</w:t>
      </w:r>
    </w:p>
    <w:p w14:paraId="4603B4B3" w14:textId="5B1CF836" w:rsidR="00D414F5" w:rsidRDefault="00C1364A" w:rsidP="00604871">
      <w:pPr>
        <w:pStyle w:val="ListParagraph"/>
        <w:numPr>
          <w:ilvl w:val="0"/>
          <w:numId w:val="1"/>
        </w:numPr>
      </w:pPr>
      <w:r>
        <w:t>Would government services, health online professional services, security/para-milit</w:t>
      </w:r>
      <w:r w:rsidR="008B26AC">
        <w:t>a</w:t>
      </w:r>
      <w:r>
        <w:t>ry institutions, companies</w:t>
      </w:r>
      <w:r w:rsidR="00383EC1">
        <w:t xml:space="preserve"> on stock exchanges be excluded?</w:t>
      </w:r>
      <w:r w:rsidR="00A950BA">
        <w:t xml:space="preserve"> </w:t>
      </w:r>
      <w:r w:rsidR="00A950BA">
        <w:rPr>
          <w:color w:val="FF0000"/>
        </w:rPr>
        <w:t>Commenter: Julien T. (security professional)</w:t>
      </w:r>
    </w:p>
    <w:p w14:paraId="67439CBC" w14:textId="77777777" w:rsidR="00604871" w:rsidRDefault="00604871" w:rsidP="00604871"/>
    <w:p w14:paraId="1A616EE8" w14:textId="1B2B9F02" w:rsidR="00604871" w:rsidRDefault="00604871" w:rsidP="00604871">
      <w:r w:rsidRPr="004C0129">
        <w:rPr>
          <w:u w:val="single"/>
        </w:rPr>
        <w:t xml:space="preserve">Twenty-seven (27) of the responses received </w:t>
      </w:r>
      <w:r w:rsidR="008B26AC" w:rsidRPr="004C0129">
        <w:rPr>
          <w:u w:val="single"/>
        </w:rPr>
        <w:t>were not in support of prohibiting domain names associated with commercial activities and which are used for online financial transactions from using, or continuing to use, privacy and proxy services</w:t>
      </w:r>
      <w:r w:rsidR="008B26AC">
        <w:t xml:space="preserve">. </w:t>
      </w:r>
    </w:p>
    <w:p w14:paraId="1E2AD976" w14:textId="77777777" w:rsidR="008B26AC" w:rsidRDefault="008B26AC" w:rsidP="00604871"/>
    <w:p w14:paraId="6CE53338" w14:textId="759F13E9" w:rsidR="008B26AC" w:rsidRDefault="008B26AC" w:rsidP="00604871">
      <w:r>
        <w:t>Specific comments and suggestions within the negative responses that should be noted by the Working Group, and considered for discussion, are as follows:</w:t>
      </w:r>
    </w:p>
    <w:p w14:paraId="70D9FBD5" w14:textId="77777777" w:rsidR="008B26AC" w:rsidRDefault="008B26AC" w:rsidP="00604871"/>
    <w:p w14:paraId="2575B4B7" w14:textId="19809256" w:rsidR="00C1364A" w:rsidRDefault="00B25C50" w:rsidP="00166F0E">
      <w:pPr>
        <w:pStyle w:val="ListParagraph"/>
        <w:numPr>
          <w:ilvl w:val="0"/>
          <w:numId w:val="1"/>
        </w:numPr>
      </w:pPr>
      <w:r>
        <w:t>Registrars and/or privacy proxy providers should not be contractually required by ICANN to categorize the use of an Internet service or to determine how a registrant may or may not use their website;</w:t>
      </w:r>
      <w:r w:rsidR="00A950BA">
        <w:t xml:space="preserve"> </w:t>
      </w:r>
      <w:r w:rsidR="00FC2604">
        <w:rPr>
          <w:color w:val="FF0000"/>
        </w:rPr>
        <w:t>Commenter: Google</w:t>
      </w:r>
    </w:p>
    <w:p w14:paraId="423A0331" w14:textId="1DB36265" w:rsidR="00B25C50" w:rsidRDefault="00B25C50" w:rsidP="00166F0E">
      <w:pPr>
        <w:pStyle w:val="ListParagraph"/>
        <w:numPr>
          <w:ilvl w:val="0"/>
          <w:numId w:val="1"/>
        </w:numPr>
      </w:pPr>
      <w:r>
        <w:t>It is not practical, operationally feasible, or reasonable to restrict privacy and proxy services to websites involved in commercial transactions;</w:t>
      </w:r>
      <w:r w:rsidR="00FC2604">
        <w:t xml:space="preserve"> </w:t>
      </w:r>
      <w:r w:rsidR="00FC2604">
        <w:rPr>
          <w:color w:val="FF0000"/>
        </w:rPr>
        <w:t>Commenter: I2C Coalition &amp; ISPCP Constituency</w:t>
      </w:r>
    </w:p>
    <w:p w14:paraId="7B7D8A1B" w14:textId="763CC6BF" w:rsidR="00CE7FED" w:rsidRDefault="00CE7FED" w:rsidP="00166F0E">
      <w:pPr>
        <w:pStyle w:val="ListParagraph"/>
        <w:numPr>
          <w:ilvl w:val="0"/>
          <w:numId w:val="1"/>
        </w:numPr>
      </w:pPr>
      <w:r>
        <w:t>Providers should not have to evaluate eligibility based on use;</w:t>
      </w:r>
      <w:r w:rsidR="00FC2604">
        <w:t xml:space="preserve"> </w:t>
      </w:r>
      <w:r w:rsidR="00FC2604">
        <w:rPr>
          <w:color w:val="FF0000"/>
        </w:rPr>
        <w:t>Commenter: Key Systems</w:t>
      </w:r>
    </w:p>
    <w:p w14:paraId="01C0EA8A" w14:textId="3B82DA36" w:rsidR="00B25C50" w:rsidRDefault="00B25C50" w:rsidP="00166F0E">
      <w:pPr>
        <w:pStyle w:val="ListParagraph"/>
        <w:numPr>
          <w:ilvl w:val="0"/>
          <w:numId w:val="1"/>
        </w:numPr>
      </w:pPr>
      <w:r>
        <w:t>Hopelessly broad definition of commercial transactions in initial report;</w:t>
      </w:r>
      <w:r w:rsidR="00FC2604">
        <w:t xml:space="preserve"> </w:t>
      </w:r>
      <w:r w:rsidR="00FC2604">
        <w:rPr>
          <w:color w:val="FF0000"/>
        </w:rPr>
        <w:t>Commenter: Endurance Int’l Group</w:t>
      </w:r>
    </w:p>
    <w:p w14:paraId="4C5A5B10" w14:textId="2E5D2A09" w:rsidR="00B25C50" w:rsidRDefault="00B25C50" w:rsidP="00166F0E">
      <w:pPr>
        <w:pStyle w:val="ListParagraph"/>
        <w:numPr>
          <w:ilvl w:val="0"/>
          <w:numId w:val="1"/>
        </w:numPr>
      </w:pPr>
      <w:r>
        <w:t>The proposed definition could be expended to include other types of activity such as running ads or posting affiliate links;</w:t>
      </w:r>
      <w:r w:rsidR="00FC2604">
        <w:t xml:space="preserve"> </w:t>
      </w:r>
      <w:r w:rsidR="000635CE">
        <w:rPr>
          <w:color w:val="FF0000"/>
        </w:rPr>
        <w:t>Commenter: (OAPI, a coalition of 45 organizations and 105 individuals)</w:t>
      </w:r>
    </w:p>
    <w:p w14:paraId="41EA9A2A" w14:textId="0E895524" w:rsidR="00B25C50" w:rsidRDefault="00B25C50" w:rsidP="00166F0E">
      <w:pPr>
        <w:pStyle w:val="ListParagraph"/>
        <w:numPr>
          <w:ilvl w:val="0"/>
          <w:numId w:val="1"/>
        </w:numPr>
      </w:pPr>
      <w:r>
        <w:t>It is for individual countries to pass laws, and this is appropriate government regulation;</w:t>
      </w:r>
      <w:r w:rsidR="000635CE">
        <w:t xml:space="preserve"> </w:t>
      </w:r>
      <w:r w:rsidR="000635CE">
        <w:rPr>
          <w:color w:val="FF0000"/>
        </w:rPr>
        <w:t>Commenter: NCSG</w:t>
      </w:r>
    </w:p>
    <w:p w14:paraId="24BB1C7F" w14:textId="30ACA485" w:rsidR="00B25C50" w:rsidRDefault="004E7938" w:rsidP="00166F0E">
      <w:pPr>
        <w:pStyle w:val="ListParagraph"/>
        <w:numPr>
          <w:ilvl w:val="0"/>
          <w:numId w:val="1"/>
        </w:numPr>
      </w:pPr>
      <w:r>
        <w:t>A distinction must be made in order to prevent the exclusion of registrants from utilizing PP services who are in need of such services due to their at risk status, such as Kickstarter or IndieGoGo;</w:t>
      </w:r>
      <w:r w:rsidR="000635CE">
        <w:t xml:space="preserve"> </w:t>
      </w:r>
      <w:r w:rsidR="000635CE">
        <w:rPr>
          <w:color w:val="FF0000"/>
        </w:rPr>
        <w:t>Commenter: Cyberinvasion (on behalf of 43 individuals, charities and 2 unincorporated associations)</w:t>
      </w:r>
    </w:p>
    <w:p w14:paraId="71038317" w14:textId="5A88F082" w:rsidR="004E7938" w:rsidRDefault="004E7938" w:rsidP="004E7938">
      <w:pPr>
        <w:pStyle w:val="ListParagraph"/>
        <w:numPr>
          <w:ilvl w:val="0"/>
          <w:numId w:val="1"/>
        </w:numPr>
      </w:pPr>
      <w:r>
        <w:t>What about small business owners? If I sell my books from my own website that also hosts my blog, do I h</w:t>
      </w:r>
      <w:r w:rsidR="00E93DE2">
        <w:t>ave to disclose my home address; and,</w:t>
      </w:r>
      <w:r w:rsidR="000635CE">
        <w:t xml:space="preserve"> </w:t>
      </w:r>
      <w:r w:rsidR="000635CE">
        <w:rPr>
          <w:color w:val="FF0000"/>
        </w:rPr>
        <w:t>Commenter: Shahed Ahmmed</w:t>
      </w:r>
    </w:p>
    <w:p w14:paraId="38657DD4" w14:textId="14479DBB" w:rsidR="00E93DE2" w:rsidRDefault="00E93DE2" w:rsidP="004E7938">
      <w:pPr>
        <w:pStyle w:val="ListParagraph"/>
        <w:numPr>
          <w:ilvl w:val="0"/>
          <w:numId w:val="1"/>
        </w:numPr>
      </w:pPr>
      <w:r>
        <w:t>Mandatory WHOIS publication would collide with national legislations on several points, as the required data can differ.</w:t>
      </w:r>
      <w:r w:rsidR="007E0049">
        <w:t xml:space="preserve"> </w:t>
      </w:r>
      <w:r w:rsidR="007E0049">
        <w:rPr>
          <w:color w:val="FF0000"/>
        </w:rPr>
        <w:t>Commenter: Sebastien Broussier</w:t>
      </w:r>
    </w:p>
    <w:p w14:paraId="426556D6" w14:textId="77777777" w:rsidR="00E93DE2" w:rsidRDefault="00E93DE2" w:rsidP="00E93DE2"/>
    <w:p w14:paraId="618BE1C8" w14:textId="47D8F832" w:rsidR="008801A3" w:rsidRDefault="00EB34CB" w:rsidP="00E93DE2">
      <w:r w:rsidRPr="004C0129">
        <w:rPr>
          <w:u w:val="single"/>
        </w:rPr>
        <w:t>One (1) response, No. 29, was not included as an affirmative or negative response</w:t>
      </w:r>
      <w:r w:rsidR="008801A3" w:rsidRPr="004C0129">
        <w:rPr>
          <w:u w:val="single"/>
        </w:rPr>
        <w:t xml:space="preserve"> as a determination could not be made based upon the statement</w:t>
      </w:r>
      <w:r w:rsidR="008801A3">
        <w:t>: If the site with no transactions supports commercial activity at another site it should be treated the same.</w:t>
      </w:r>
    </w:p>
    <w:p w14:paraId="26B71547" w14:textId="77777777" w:rsidR="00EB34CB" w:rsidRDefault="00EB34CB" w:rsidP="00E93DE2"/>
    <w:p w14:paraId="7FC31424" w14:textId="10A50B81" w:rsidR="00E93DE2" w:rsidRDefault="00EB34CB" w:rsidP="00E93DE2">
      <w:r w:rsidRPr="004C0129">
        <w:rPr>
          <w:u w:val="single"/>
        </w:rPr>
        <w:t>Three (3) additional negative responses related to Question 1 were identified in the responses to Question 2</w:t>
      </w:r>
      <w:r>
        <w:t xml:space="preserve">. </w:t>
      </w:r>
    </w:p>
    <w:p w14:paraId="4CA04125" w14:textId="77777777" w:rsidR="00A36EF0" w:rsidRDefault="00A36EF0" w:rsidP="00E93DE2"/>
    <w:p w14:paraId="27333EF3" w14:textId="30D53C7C" w:rsidR="004C0129" w:rsidRDefault="003B6BDC" w:rsidP="003B6BDC">
      <w:pPr>
        <w:jc w:val="center"/>
      </w:pPr>
      <w:r>
        <w:t>_______________________________________</w:t>
      </w:r>
    </w:p>
    <w:p w14:paraId="7BAAA3AF" w14:textId="77777777" w:rsidR="003B6BDC" w:rsidRDefault="003B6BDC" w:rsidP="00166F0E"/>
    <w:p w14:paraId="204D52F4" w14:textId="157EC29E" w:rsidR="004C0129" w:rsidRPr="004C0129" w:rsidRDefault="004C0129" w:rsidP="004C0129">
      <w:pPr>
        <w:rPr>
          <w:b/>
          <w:lang w:val="en-GB"/>
        </w:rPr>
      </w:pPr>
      <w:r w:rsidRPr="004C0129">
        <w:rPr>
          <w:b/>
        </w:rPr>
        <w:t>SECTION 2</w:t>
      </w:r>
      <w:r>
        <w:rPr>
          <w:b/>
        </w:rPr>
        <w:t>:</w:t>
      </w:r>
    </w:p>
    <w:p w14:paraId="51740DE4" w14:textId="77777777" w:rsidR="004C0129" w:rsidRPr="004C0129" w:rsidRDefault="004C0129" w:rsidP="004C0129">
      <w:pPr>
        <w:rPr>
          <w:lang w:val="en-GB"/>
        </w:rPr>
      </w:pPr>
    </w:p>
    <w:tbl>
      <w:tblPr>
        <w:tblStyle w:val="TableGrid"/>
        <w:tblW w:w="0" w:type="auto"/>
        <w:tblLook w:val="04A0" w:firstRow="1" w:lastRow="0" w:firstColumn="1" w:lastColumn="0" w:noHBand="0" w:noVBand="1"/>
      </w:tblPr>
      <w:tblGrid>
        <w:gridCol w:w="1121"/>
        <w:gridCol w:w="914"/>
        <w:gridCol w:w="1829"/>
        <w:gridCol w:w="1347"/>
        <w:gridCol w:w="2158"/>
        <w:gridCol w:w="1487"/>
      </w:tblGrid>
      <w:tr w:rsidR="004C0129" w:rsidRPr="004C0129" w14:paraId="4BEE8AC2" w14:textId="77777777" w:rsidTr="004C0129">
        <w:tc>
          <w:tcPr>
            <w:tcW w:w="13948" w:type="dxa"/>
            <w:gridSpan w:val="6"/>
          </w:tcPr>
          <w:p w14:paraId="6C45C6F5" w14:textId="77777777" w:rsidR="004C0129" w:rsidRPr="004C0129" w:rsidRDefault="004C0129" w:rsidP="004C0129">
            <w:pPr>
              <w:rPr>
                <w:i/>
                <w:lang w:val="en-GB"/>
              </w:rPr>
            </w:pPr>
            <w:r w:rsidRPr="004C0129">
              <w:rPr>
                <w:i/>
                <w:lang w:val="en-GB"/>
              </w:rPr>
              <w:t>1. Should registrants of domain names associated with commercial activities and which are used for online financial transactions be prohibited from using, or continuing to use, P/P Services?  If so, why, and if not, why not?</w:t>
            </w:r>
          </w:p>
        </w:tc>
      </w:tr>
      <w:tr w:rsidR="004C0129" w:rsidRPr="004C0129" w14:paraId="468B2435" w14:textId="77777777" w:rsidTr="004C0129">
        <w:tc>
          <w:tcPr>
            <w:tcW w:w="1100" w:type="dxa"/>
          </w:tcPr>
          <w:p w14:paraId="194E01BB" w14:textId="77777777" w:rsidR="004C0129" w:rsidRPr="004C0129" w:rsidRDefault="004C0129" w:rsidP="004C0129">
            <w:pPr>
              <w:rPr>
                <w:lang w:val="en-GB"/>
              </w:rPr>
            </w:pPr>
            <w:r w:rsidRPr="004C0129">
              <w:rPr>
                <w:lang w:val="en-GB"/>
              </w:rPr>
              <w:t>Comment</w:t>
            </w:r>
          </w:p>
        </w:tc>
        <w:tc>
          <w:tcPr>
            <w:tcW w:w="889" w:type="dxa"/>
          </w:tcPr>
          <w:p w14:paraId="60A520D3" w14:textId="77777777" w:rsidR="004C0129" w:rsidRPr="004C0129" w:rsidRDefault="004C0129" w:rsidP="004C0129">
            <w:pPr>
              <w:rPr>
                <w:lang w:val="en-GB"/>
              </w:rPr>
            </w:pPr>
            <w:r w:rsidRPr="004C0129">
              <w:rPr>
                <w:lang w:val="en-GB"/>
              </w:rPr>
              <w:t>Yes/No</w:t>
            </w:r>
          </w:p>
        </w:tc>
        <w:tc>
          <w:tcPr>
            <w:tcW w:w="5134" w:type="dxa"/>
          </w:tcPr>
          <w:p w14:paraId="39E919D7" w14:textId="77777777" w:rsidR="004C0129" w:rsidRPr="004C0129" w:rsidRDefault="004C0129" w:rsidP="004C0129">
            <w:pPr>
              <w:rPr>
                <w:lang w:val="en-GB"/>
              </w:rPr>
            </w:pPr>
            <w:r w:rsidRPr="004C0129">
              <w:rPr>
                <w:lang w:val="en-GB"/>
              </w:rPr>
              <w:t>Reason</w:t>
            </w:r>
          </w:p>
        </w:tc>
        <w:tc>
          <w:tcPr>
            <w:tcW w:w="2086" w:type="dxa"/>
          </w:tcPr>
          <w:p w14:paraId="3E91291E" w14:textId="77777777" w:rsidR="004C0129" w:rsidRPr="004C0129" w:rsidRDefault="004C0129" w:rsidP="004C0129">
            <w:pPr>
              <w:rPr>
                <w:lang w:val="en-GB"/>
              </w:rPr>
            </w:pPr>
            <w:r w:rsidRPr="004C0129">
              <w:rPr>
                <w:lang w:val="en-GB"/>
              </w:rPr>
              <w:t>Name</w:t>
            </w:r>
          </w:p>
        </w:tc>
        <w:tc>
          <w:tcPr>
            <w:tcW w:w="2126" w:type="dxa"/>
          </w:tcPr>
          <w:p w14:paraId="61E33FD5" w14:textId="77777777" w:rsidR="004C0129" w:rsidRPr="004C0129" w:rsidRDefault="004C0129" w:rsidP="004C0129">
            <w:pPr>
              <w:rPr>
                <w:lang w:val="en-GB"/>
              </w:rPr>
            </w:pPr>
            <w:r w:rsidRPr="004C0129">
              <w:rPr>
                <w:lang w:val="en-GB"/>
              </w:rPr>
              <w:t>Company/Individual</w:t>
            </w:r>
          </w:p>
        </w:tc>
        <w:tc>
          <w:tcPr>
            <w:tcW w:w="2613" w:type="dxa"/>
          </w:tcPr>
          <w:p w14:paraId="6614C9B5" w14:textId="77777777" w:rsidR="004C0129" w:rsidRPr="004C0129" w:rsidRDefault="004C0129" w:rsidP="004C0129">
            <w:pPr>
              <w:rPr>
                <w:lang w:val="en-GB"/>
              </w:rPr>
            </w:pPr>
            <w:r w:rsidRPr="004C0129">
              <w:rPr>
                <w:lang w:val="en-GB"/>
              </w:rPr>
              <w:t>Further Comments</w:t>
            </w:r>
          </w:p>
        </w:tc>
      </w:tr>
      <w:tr w:rsidR="004C0129" w:rsidRPr="004C0129" w14:paraId="11749149" w14:textId="77777777" w:rsidTr="004C0129">
        <w:tc>
          <w:tcPr>
            <w:tcW w:w="1100" w:type="dxa"/>
          </w:tcPr>
          <w:p w14:paraId="62F8DDF8" w14:textId="77777777" w:rsidR="004C0129" w:rsidRPr="004C0129" w:rsidRDefault="004C0129" w:rsidP="004C0129">
            <w:pPr>
              <w:rPr>
                <w:lang w:val="en-GB"/>
              </w:rPr>
            </w:pPr>
            <w:r w:rsidRPr="004C0129">
              <w:rPr>
                <w:lang w:val="en-GB"/>
              </w:rPr>
              <w:t>40.</w:t>
            </w:r>
          </w:p>
        </w:tc>
        <w:tc>
          <w:tcPr>
            <w:tcW w:w="889" w:type="dxa"/>
          </w:tcPr>
          <w:p w14:paraId="00684F56" w14:textId="77777777" w:rsidR="004C0129" w:rsidRPr="004C0129" w:rsidRDefault="004C0129" w:rsidP="004C0129">
            <w:pPr>
              <w:rPr>
                <w:lang w:val="en-GB"/>
              </w:rPr>
            </w:pPr>
            <w:r w:rsidRPr="004C0129">
              <w:rPr>
                <w:lang w:val="en-GB"/>
              </w:rPr>
              <w:t>No</w:t>
            </w:r>
          </w:p>
        </w:tc>
        <w:tc>
          <w:tcPr>
            <w:tcW w:w="5134" w:type="dxa"/>
          </w:tcPr>
          <w:p w14:paraId="3CB83A5C" w14:textId="77777777" w:rsidR="004C0129" w:rsidRPr="004C0129" w:rsidRDefault="004C0129" w:rsidP="004C0129">
            <w:pPr>
              <w:rPr>
                <w:lang w:val="en-GB"/>
              </w:rPr>
            </w:pPr>
            <w:r w:rsidRPr="004C0129">
              <w:rPr>
                <w:lang w:val="en-GB"/>
              </w:rPr>
              <w:t>Small business owners working from home or as a side business so should have the right to privacy.</w:t>
            </w:r>
          </w:p>
        </w:tc>
        <w:tc>
          <w:tcPr>
            <w:tcW w:w="2086" w:type="dxa"/>
          </w:tcPr>
          <w:p w14:paraId="02A3A408" w14:textId="77777777" w:rsidR="004C0129" w:rsidRPr="004C0129" w:rsidRDefault="004C0129" w:rsidP="004C0129">
            <w:pPr>
              <w:rPr>
                <w:lang w:val="en-GB"/>
              </w:rPr>
            </w:pPr>
            <w:r w:rsidRPr="004C0129">
              <w:rPr>
                <w:lang w:val="en-GB"/>
              </w:rPr>
              <w:t>Michael Ho</w:t>
            </w:r>
          </w:p>
        </w:tc>
        <w:tc>
          <w:tcPr>
            <w:tcW w:w="2126" w:type="dxa"/>
          </w:tcPr>
          <w:p w14:paraId="5AD88924" w14:textId="77777777" w:rsidR="004C0129" w:rsidRPr="004C0129" w:rsidRDefault="004C0129" w:rsidP="004C0129">
            <w:pPr>
              <w:rPr>
                <w:lang w:val="en-GB"/>
              </w:rPr>
            </w:pPr>
            <w:r w:rsidRPr="004C0129">
              <w:rPr>
                <w:lang w:val="en-GB"/>
              </w:rPr>
              <w:t>Individual</w:t>
            </w:r>
          </w:p>
        </w:tc>
        <w:tc>
          <w:tcPr>
            <w:tcW w:w="2613" w:type="dxa"/>
          </w:tcPr>
          <w:p w14:paraId="401219CD" w14:textId="77777777" w:rsidR="004C0129" w:rsidRPr="004C0129" w:rsidRDefault="004C0129" w:rsidP="004C0129">
            <w:pPr>
              <w:rPr>
                <w:lang w:val="en-GB"/>
              </w:rPr>
            </w:pPr>
          </w:p>
        </w:tc>
      </w:tr>
      <w:tr w:rsidR="004C0129" w:rsidRPr="004C0129" w14:paraId="0C22FF94" w14:textId="77777777" w:rsidTr="004C0129">
        <w:tc>
          <w:tcPr>
            <w:tcW w:w="1100" w:type="dxa"/>
          </w:tcPr>
          <w:p w14:paraId="3FF65FC2" w14:textId="77777777" w:rsidR="004C0129" w:rsidRPr="004C0129" w:rsidRDefault="004C0129" w:rsidP="004C0129">
            <w:pPr>
              <w:rPr>
                <w:lang w:val="en-GB"/>
              </w:rPr>
            </w:pPr>
            <w:r w:rsidRPr="004C0129">
              <w:rPr>
                <w:lang w:val="en-GB"/>
              </w:rPr>
              <w:t>41.</w:t>
            </w:r>
          </w:p>
        </w:tc>
        <w:tc>
          <w:tcPr>
            <w:tcW w:w="889" w:type="dxa"/>
          </w:tcPr>
          <w:p w14:paraId="69C45ED4" w14:textId="77777777" w:rsidR="004C0129" w:rsidRPr="004C0129" w:rsidRDefault="004C0129" w:rsidP="004C0129">
            <w:pPr>
              <w:rPr>
                <w:lang w:val="en-GB"/>
              </w:rPr>
            </w:pPr>
            <w:r w:rsidRPr="004C0129">
              <w:rPr>
                <w:lang w:val="en-GB"/>
              </w:rPr>
              <w:t>No</w:t>
            </w:r>
          </w:p>
        </w:tc>
        <w:tc>
          <w:tcPr>
            <w:tcW w:w="5134" w:type="dxa"/>
          </w:tcPr>
          <w:p w14:paraId="2D76E48D" w14:textId="77777777" w:rsidR="004C0129" w:rsidRPr="004C0129" w:rsidRDefault="004C0129" w:rsidP="004C0129">
            <w:pPr>
              <w:rPr>
                <w:lang w:val="en-GB"/>
              </w:rPr>
            </w:pPr>
            <w:r w:rsidRPr="004C0129">
              <w:rPr>
                <w:lang w:val="en-GB"/>
              </w:rPr>
              <w:t>Home businesses and contractors would suffer.</w:t>
            </w:r>
          </w:p>
        </w:tc>
        <w:tc>
          <w:tcPr>
            <w:tcW w:w="2086" w:type="dxa"/>
          </w:tcPr>
          <w:p w14:paraId="452AC087" w14:textId="77777777" w:rsidR="004C0129" w:rsidRPr="004C0129" w:rsidRDefault="004C0129" w:rsidP="004C0129">
            <w:pPr>
              <w:rPr>
                <w:lang w:val="en-GB"/>
              </w:rPr>
            </w:pPr>
            <w:r w:rsidRPr="004C0129">
              <w:rPr>
                <w:lang w:val="en-GB"/>
              </w:rPr>
              <w:t>Andrew Merenbach</w:t>
            </w:r>
          </w:p>
        </w:tc>
        <w:tc>
          <w:tcPr>
            <w:tcW w:w="2126" w:type="dxa"/>
          </w:tcPr>
          <w:p w14:paraId="1428C394" w14:textId="77777777" w:rsidR="004C0129" w:rsidRPr="004C0129" w:rsidRDefault="004C0129" w:rsidP="004C0129">
            <w:pPr>
              <w:rPr>
                <w:lang w:val="en-GB"/>
              </w:rPr>
            </w:pPr>
            <w:r w:rsidRPr="004C0129">
              <w:rPr>
                <w:lang w:val="en-GB"/>
              </w:rPr>
              <w:t>Individual</w:t>
            </w:r>
          </w:p>
        </w:tc>
        <w:tc>
          <w:tcPr>
            <w:tcW w:w="2613" w:type="dxa"/>
          </w:tcPr>
          <w:p w14:paraId="7AE3B1A5" w14:textId="77777777" w:rsidR="004C0129" w:rsidRPr="004C0129" w:rsidRDefault="004C0129" w:rsidP="004C0129">
            <w:pPr>
              <w:rPr>
                <w:lang w:val="en-GB"/>
              </w:rPr>
            </w:pPr>
          </w:p>
        </w:tc>
      </w:tr>
      <w:tr w:rsidR="004C0129" w:rsidRPr="004C0129" w14:paraId="00815564" w14:textId="77777777" w:rsidTr="004C0129">
        <w:tc>
          <w:tcPr>
            <w:tcW w:w="1100" w:type="dxa"/>
          </w:tcPr>
          <w:p w14:paraId="35B39553" w14:textId="77777777" w:rsidR="004C0129" w:rsidRPr="004C0129" w:rsidRDefault="004C0129" w:rsidP="004C0129">
            <w:pPr>
              <w:rPr>
                <w:lang w:val="en-GB"/>
              </w:rPr>
            </w:pPr>
            <w:r w:rsidRPr="004C0129">
              <w:rPr>
                <w:lang w:val="en-GB"/>
              </w:rPr>
              <w:t>42.</w:t>
            </w:r>
          </w:p>
        </w:tc>
        <w:tc>
          <w:tcPr>
            <w:tcW w:w="889" w:type="dxa"/>
          </w:tcPr>
          <w:p w14:paraId="457472B5" w14:textId="77777777" w:rsidR="004C0129" w:rsidRPr="004C0129" w:rsidRDefault="004C0129" w:rsidP="004C0129">
            <w:pPr>
              <w:rPr>
                <w:lang w:val="en-GB"/>
              </w:rPr>
            </w:pPr>
            <w:r w:rsidRPr="004C0129">
              <w:rPr>
                <w:lang w:val="en-GB"/>
              </w:rPr>
              <w:t>No</w:t>
            </w:r>
          </w:p>
        </w:tc>
        <w:tc>
          <w:tcPr>
            <w:tcW w:w="5134" w:type="dxa"/>
          </w:tcPr>
          <w:p w14:paraId="1F6176A1" w14:textId="77777777" w:rsidR="004C0129" w:rsidRPr="004C0129" w:rsidRDefault="004C0129" w:rsidP="004C0129">
            <w:pPr>
              <w:rPr>
                <w:lang w:val="en-GB"/>
              </w:rPr>
            </w:pPr>
            <w:r w:rsidRPr="004C0129">
              <w:rPr>
                <w:lang w:val="en-GB"/>
              </w:rPr>
              <w:t>Owner of a small business which enables financial transactions and works from home and makes use of privacy service for protective purposes.</w:t>
            </w:r>
          </w:p>
        </w:tc>
        <w:tc>
          <w:tcPr>
            <w:tcW w:w="2086" w:type="dxa"/>
          </w:tcPr>
          <w:p w14:paraId="7910AF0A" w14:textId="77777777" w:rsidR="004C0129" w:rsidRPr="004C0129" w:rsidRDefault="004C0129" w:rsidP="004C0129">
            <w:pPr>
              <w:rPr>
                <w:lang w:val="en-GB"/>
              </w:rPr>
            </w:pPr>
            <w:r w:rsidRPr="004C0129">
              <w:rPr>
                <w:lang w:val="en-GB"/>
              </w:rPr>
              <w:t>Anne Bouchard</w:t>
            </w:r>
          </w:p>
        </w:tc>
        <w:tc>
          <w:tcPr>
            <w:tcW w:w="2126" w:type="dxa"/>
          </w:tcPr>
          <w:p w14:paraId="10180773" w14:textId="77777777" w:rsidR="004C0129" w:rsidRPr="004C0129" w:rsidRDefault="004C0129" w:rsidP="004C0129">
            <w:pPr>
              <w:rPr>
                <w:lang w:val="en-GB"/>
              </w:rPr>
            </w:pPr>
            <w:r w:rsidRPr="004C0129">
              <w:rPr>
                <w:lang w:val="en-GB"/>
              </w:rPr>
              <w:t>Individual</w:t>
            </w:r>
          </w:p>
        </w:tc>
        <w:tc>
          <w:tcPr>
            <w:tcW w:w="2613" w:type="dxa"/>
          </w:tcPr>
          <w:p w14:paraId="04E28127" w14:textId="77777777" w:rsidR="004C0129" w:rsidRPr="004C0129" w:rsidRDefault="004C0129" w:rsidP="004C0129">
            <w:pPr>
              <w:rPr>
                <w:lang w:val="en-GB"/>
              </w:rPr>
            </w:pPr>
            <w:r w:rsidRPr="004C0129">
              <w:rPr>
                <w:lang w:val="en-GB"/>
              </w:rPr>
              <w:t>States that in 2011 there were over 14m small businesses in US alone and these businesses would be vulnerable if their home addresses were exposed.</w:t>
            </w:r>
          </w:p>
        </w:tc>
      </w:tr>
      <w:tr w:rsidR="004C0129" w:rsidRPr="004C0129" w14:paraId="355DA388" w14:textId="77777777" w:rsidTr="004C0129">
        <w:tc>
          <w:tcPr>
            <w:tcW w:w="1100" w:type="dxa"/>
          </w:tcPr>
          <w:p w14:paraId="7CB594D9" w14:textId="77777777" w:rsidR="004C0129" w:rsidRPr="004C0129" w:rsidRDefault="004C0129" w:rsidP="004C0129">
            <w:pPr>
              <w:rPr>
                <w:lang w:val="en-GB"/>
              </w:rPr>
            </w:pPr>
            <w:r w:rsidRPr="004C0129">
              <w:rPr>
                <w:lang w:val="en-GB"/>
              </w:rPr>
              <w:t>43.</w:t>
            </w:r>
          </w:p>
        </w:tc>
        <w:tc>
          <w:tcPr>
            <w:tcW w:w="889" w:type="dxa"/>
          </w:tcPr>
          <w:p w14:paraId="5D1C3986" w14:textId="77777777" w:rsidR="004C0129" w:rsidRPr="004C0129" w:rsidRDefault="004C0129" w:rsidP="004C0129">
            <w:pPr>
              <w:rPr>
                <w:lang w:val="en-GB"/>
              </w:rPr>
            </w:pPr>
            <w:r w:rsidRPr="004C0129">
              <w:rPr>
                <w:lang w:val="en-GB"/>
              </w:rPr>
              <w:t>No</w:t>
            </w:r>
          </w:p>
        </w:tc>
        <w:tc>
          <w:tcPr>
            <w:tcW w:w="5134" w:type="dxa"/>
          </w:tcPr>
          <w:p w14:paraId="1ED7B641" w14:textId="77777777" w:rsidR="004C0129" w:rsidRPr="004C0129" w:rsidRDefault="004C0129" w:rsidP="004C0129">
            <w:pPr>
              <w:rPr>
                <w:lang w:val="en-GB"/>
              </w:rPr>
            </w:pPr>
            <w:r w:rsidRPr="004C0129">
              <w:rPr>
                <w:lang w:val="en-GB"/>
              </w:rPr>
              <w:t>No restrictions at all on use of privacy/proxy services.</w:t>
            </w:r>
          </w:p>
        </w:tc>
        <w:tc>
          <w:tcPr>
            <w:tcW w:w="2086" w:type="dxa"/>
          </w:tcPr>
          <w:p w14:paraId="547796A8" w14:textId="77777777" w:rsidR="004C0129" w:rsidRPr="004C0129" w:rsidRDefault="004C0129" w:rsidP="004C0129">
            <w:pPr>
              <w:rPr>
                <w:lang w:val="en-GB"/>
              </w:rPr>
            </w:pPr>
            <w:r w:rsidRPr="004C0129">
              <w:rPr>
                <w:lang w:val="en-GB"/>
              </w:rPr>
              <w:t>Aaron Dalton</w:t>
            </w:r>
          </w:p>
        </w:tc>
        <w:tc>
          <w:tcPr>
            <w:tcW w:w="2126" w:type="dxa"/>
          </w:tcPr>
          <w:p w14:paraId="0ADB89F8" w14:textId="77777777" w:rsidR="004C0129" w:rsidRPr="004C0129" w:rsidRDefault="004C0129" w:rsidP="004C0129">
            <w:pPr>
              <w:rPr>
                <w:lang w:val="en-GB"/>
              </w:rPr>
            </w:pPr>
            <w:r w:rsidRPr="004C0129">
              <w:rPr>
                <w:lang w:val="en-GB"/>
              </w:rPr>
              <w:t>Individual</w:t>
            </w:r>
          </w:p>
        </w:tc>
        <w:tc>
          <w:tcPr>
            <w:tcW w:w="2613" w:type="dxa"/>
          </w:tcPr>
          <w:p w14:paraId="2348A7E4" w14:textId="77777777" w:rsidR="004C0129" w:rsidRPr="004C0129" w:rsidRDefault="004C0129" w:rsidP="004C0129">
            <w:pPr>
              <w:rPr>
                <w:lang w:val="en-GB"/>
              </w:rPr>
            </w:pPr>
          </w:p>
        </w:tc>
      </w:tr>
      <w:tr w:rsidR="004C0129" w:rsidRPr="004C0129" w14:paraId="5C69EDE4" w14:textId="77777777" w:rsidTr="004C0129">
        <w:tc>
          <w:tcPr>
            <w:tcW w:w="1100" w:type="dxa"/>
          </w:tcPr>
          <w:p w14:paraId="645759BE" w14:textId="77777777" w:rsidR="004C0129" w:rsidRPr="004C0129" w:rsidRDefault="004C0129" w:rsidP="004C0129">
            <w:pPr>
              <w:rPr>
                <w:lang w:val="en-GB"/>
              </w:rPr>
            </w:pPr>
            <w:r w:rsidRPr="004C0129">
              <w:rPr>
                <w:lang w:val="en-GB"/>
              </w:rPr>
              <w:t>44.</w:t>
            </w:r>
          </w:p>
        </w:tc>
        <w:tc>
          <w:tcPr>
            <w:tcW w:w="889" w:type="dxa"/>
          </w:tcPr>
          <w:p w14:paraId="061AB6DA" w14:textId="77777777" w:rsidR="004C0129" w:rsidRPr="004C0129" w:rsidRDefault="004C0129" w:rsidP="004C0129">
            <w:pPr>
              <w:rPr>
                <w:lang w:val="en-GB"/>
              </w:rPr>
            </w:pPr>
            <w:r w:rsidRPr="004C0129">
              <w:rPr>
                <w:lang w:val="en-GB"/>
              </w:rPr>
              <w:t>No</w:t>
            </w:r>
          </w:p>
        </w:tc>
        <w:tc>
          <w:tcPr>
            <w:tcW w:w="5134" w:type="dxa"/>
          </w:tcPr>
          <w:p w14:paraId="49E58117" w14:textId="77777777" w:rsidR="004C0129" w:rsidRPr="004C0129" w:rsidRDefault="004C0129" w:rsidP="004C0129">
            <w:pPr>
              <w:rPr>
                <w:lang w:val="en-GB"/>
              </w:rPr>
            </w:pPr>
            <w:r w:rsidRPr="004C0129">
              <w:rPr>
                <w:lang w:val="en-GB"/>
              </w:rPr>
              <w:t>There are already existing avenues for protecting financial information, avenues for financial redress and for chargebacks.  Cannot justify removal of P/P Services.</w:t>
            </w:r>
          </w:p>
        </w:tc>
        <w:tc>
          <w:tcPr>
            <w:tcW w:w="2086" w:type="dxa"/>
          </w:tcPr>
          <w:p w14:paraId="04963C88" w14:textId="77777777" w:rsidR="004C0129" w:rsidRPr="004C0129" w:rsidRDefault="004C0129" w:rsidP="004C0129">
            <w:pPr>
              <w:rPr>
                <w:lang w:val="en-GB"/>
              </w:rPr>
            </w:pPr>
            <w:r w:rsidRPr="004C0129">
              <w:rPr>
                <w:lang w:val="en-GB"/>
              </w:rPr>
              <w:t>Adam Creighton</w:t>
            </w:r>
          </w:p>
        </w:tc>
        <w:tc>
          <w:tcPr>
            <w:tcW w:w="2126" w:type="dxa"/>
          </w:tcPr>
          <w:p w14:paraId="129CD379" w14:textId="77777777" w:rsidR="004C0129" w:rsidRPr="004C0129" w:rsidRDefault="004C0129" w:rsidP="004C0129">
            <w:pPr>
              <w:rPr>
                <w:lang w:val="en-GB"/>
              </w:rPr>
            </w:pPr>
            <w:r w:rsidRPr="004C0129">
              <w:rPr>
                <w:lang w:val="en-GB"/>
              </w:rPr>
              <w:t>Individual</w:t>
            </w:r>
          </w:p>
        </w:tc>
        <w:tc>
          <w:tcPr>
            <w:tcW w:w="2613" w:type="dxa"/>
          </w:tcPr>
          <w:p w14:paraId="256986ED" w14:textId="77777777" w:rsidR="004C0129" w:rsidRPr="004C0129" w:rsidRDefault="004C0129" w:rsidP="004C0129">
            <w:pPr>
              <w:rPr>
                <w:lang w:val="en-GB"/>
              </w:rPr>
            </w:pPr>
          </w:p>
        </w:tc>
      </w:tr>
      <w:tr w:rsidR="004C0129" w:rsidRPr="004C0129" w14:paraId="7CC459ED" w14:textId="77777777" w:rsidTr="004C0129">
        <w:tc>
          <w:tcPr>
            <w:tcW w:w="1100" w:type="dxa"/>
          </w:tcPr>
          <w:p w14:paraId="66D81BB8" w14:textId="77777777" w:rsidR="004C0129" w:rsidRPr="004C0129" w:rsidRDefault="004C0129" w:rsidP="004C0129">
            <w:pPr>
              <w:rPr>
                <w:lang w:val="en-GB"/>
              </w:rPr>
            </w:pPr>
            <w:r w:rsidRPr="004C0129">
              <w:rPr>
                <w:lang w:val="en-GB"/>
              </w:rPr>
              <w:t>45.</w:t>
            </w:r>
          </w:p>
        </w:tc>
        <w:tc>
          <w:tcPr>
            <w:tcW w:w="889" w:type="dxa"/>
          </w:tcPr>
          <w:p w14:paraId="0BAC3E29" w14:textId="77777777" w:rsidR="004C0129" w:rsidRPr="004C0129" w:rsidRDefault="004C0129" w:rsidP="004C0129">
            <w:pPr>
              <w:rPr>
                <w:lang w:val="en-GB"/>
              </w:rPr>
            </w:pPr>
            <w:r w:rsidRPr="004C0129">
              <w:rPr>
                <w:lang w:val="en-GB"/>
              </w:rPr>
              <w:t>No</w:t>
            </w:r>
          </w:p>
        </w:tc>
        <w:tc>
          <w:tcPr>
            <w:tcW w:w="5134" w:type="dxa"/>
          </w:tcPr>
          <w:p w14:paraId="69D955FA" w14:textId="77777777" w:rsidR="004C0129" w:rsidRPr="004C0129" w:rsidRDefault="004C0129" w:rsidP="004C0129">
            <w:pPr>
              <w:rPr>
                <w:lang w:val="en-GB"/>
              </w:rPr>
            </w:pPr>
            <w:r w:rsidRPr="004C0129">
              <w:rPr>
                <w:lang w:val="en-GB"/>
              </w:rPr>
              <w:t>Privacy is a universal right and everyone should have that right.  Gave examples of dissident journalist or women’s shelter and donations on the websites.</w:t>
            </w:r>
          </w:p>
        </w:tc>
        <w:tc>
          <w:tcPr>
            <w:tcW w:w="2086" w:type="dxa"/>
          </w:tcPr>
          <w:p w14:paraId="51C442AB" w14:textId="77777777" w:rsidR="004C0129" w:rsidRPr="004C0129" w:rsidRDefault="004C0129" w:rsidP="004C0129">
            <w:pPr>
              <w:rPr>
                <w:lang w:val="en-GB"/>
              </w:rPr>
            </w:pPr>
            <w:r w:rsidRPr="004C0129">
              <w:rPr>
                <w:lang w:val="en-GB"/>
              </w:rPr>
              <w:t>Arthur Zonnenberg</w:t>
            </w:r>
          </w:p>
        </w:tc>
        <w:tc>
          <w:tcPr>
            <w:tcW w:w="2126" w:type="dxa"/>
          </w:tcPr>
          <w:p w14:paraId="713E74B5" w14:textId="77777777" w:rsidR="004C0129" w:rsidRPr="004C0129" w:rsidRDefault="004C0129" w:rsidP="004C0129">
            <w:pPr>
              <w:rPr>
                <w:lang w:val="en-GB"/>
              </w:rPr>
            </w:pPr>
            <w:r w:rsidRPr="004C0129">
              <w:rPr>
                <w:lang w:val="en-GB"/>
              </w:rPr>
              <w:t>Individual</w:t>
            </w:r>
          </w:p>
        </w:tc>
        <w:tc>
          <w:tcPr>
            <w:tcW w:w="2613" w:type="dxa"/>
          </w:tcPr>
          <w:p w14:paraId="041034C0" w14:textId="77777777" w:rsidR="004C0129" w:rsidRPr="004C0129" w:rsidRDefault="004C0129" w:rsidP="004C0129">
            <w:pPr>
              <w:rPr>
                <w:lang w:val="en-GB"/>
              </w:rPr>
            </w:pPr>
          </w:p>
        </w:tc>
      </w:tr>
      <w:tr w:rsidR="004C0129" w:rsidRPr="004C0129" w14:paraId="5F257483" w14:textId="77777777" w:rsidTr="004C0129">
        <w:tc>
          <w:tcPr>
            <w:tcW w:w="1100" w:type="dxa"/>
          </w:tcPr>
          <w:p w14:paraId="13BAD16F" w14:textId="77777777" w:rsidR="004C0129" w:rsidRPr="004C0129" w:rsidRDefault="004C0129" w:rsidP="004C0129">
            <w:pPr>
              <w:rPr>
                <w:lang w:val="en-GB"/>
              </w:rPr>
            </w:pPr>
            <w:r w:rsidRPr="004C0129">
              <w:rPr>
                <w:lang w:val="en-GB"/>
              </w:rPr>
              <w:t>46.</w:t>
            </w:r>
          </w:p>
        </w:tc>
        <w:tc>
          <w:tcPr>
            <w:tcW w:w="889" w:type="dxa"/>
          </w:tcPr>
          <w:p w14:paraId="01015E61" w14:textId="77777777" w:rsidR="004C0129" w:rsidRPr="004C0129" w:rsidRDefault="004C0129" w:rsidP="004C0129">
            <w:pPr>
              <w:rPr>
                <w:lang w:val="en-GB"/>
              </w:rPr>
            </w:pPr>
            <w:r w:rsidRPr="004C0129">
              <w:rPr>
                <w:lang w:val="en-GB"/>
              </w:rPr>
              <w:t>No</w:t>
            </w:r>
          </w:p>
        </w:tc>
        <w:tc>
          <w:tcPr>
            <w:tcW w:w="5134" w:type="dxa"/>
          </w:tcPr>
          <w:p w14:paraId="2C8E548E" w14:textId="77777777" w:rsidR="004C0129" w:rsidRPr="004C0129" w:rsidRDefault="004C0129" w:rsidP="004C0129">
            <w:pPr>
              <w:rPr>
                <w:lang w:val="en-GB"/>
              </w:rPr>
            </w:pPr>
            <w:r w:rsidRPr="004C0129">
              <w:rPr>
                <w:lang w:val="en-GB"/>
              </w:rPr>
              <w:t>Any registrant should be able to use P/P Services for freedom of speech purposes.  This may allow certain interested parties access to private information and may hamper or cause the closure of small businesses.</w:t>
            </w:r>
          </w:p>
        </w:tc>
        <w:tc>
          <w:tcPr>
            <w:tcW w:w="2086" w:type="dxa"/>
          </w:tcPr>
          <w:p w14:paraId="6B4E9098" w14:textId="77777777" w:rsidR="004C0129" w:rsidRPr="004C0129" w:rsidRDefault="004C0129" w:rsidP="004C0129">
            <w:pPr>
              <w:rPr>
                <w:lang w:val="en-GB"/>
              </w:rPr>
            </w:pPr>
            <w:r w:rsidRPr="004C0129">
              <w:rPr>
                <w:lang w:val="en-GB"/>
              </w:rPr>
              <w:t>C.</w:t>
            </w:r>
          </w:p>
        </w:tc>
        <w:tc>
          <w:tcPr>
            <w:tcW w:w="2126" w:type="dxa"/>
          </w:tcPr>
          <w:p w14:paraId="400E07B9" w14:textId="77777777" w:rsidR="004C0129" w:rsidRPr="004C0129" w:rsidRDefault="004C0129" w:rsidP="004C0129">
            <w:pPr>
              <w:rPr>
                <w:lang w:val="en-GB"/>
              </w:rPr>
            </w:pPr>
            <w:r w:rsidRPr="004C0129">
              <w:rPr>
                <w:lang w:val="en-GB"/>
              </w:rPr>
              <w:t>Individual</w:t>
            </w:r>
          </w:p>
        </w:tc>
        <w:tc>
          <w:tcPr>
            <w:tcW w:w="2613" w:type="dxa"/>
          </w:tcPr>
          <w:p w14:paraId="754B2709" w14:textId="77777777" w:rsidR="004C0129" w:rsidRPr="004C0129" w:rsidRDefault="004C0129" w:rsidP="004C0129">
            <w:pPr>
              <w:rPr>
                <w:lang w:val="en-GB"/>
              </w:rPr>
            </w:pPr>
          </w:p>
        </w:tc>
      </w:tr>
      <w:tr w:rsidR="004C0129" w:rsidRPr="004C0129" w14:paraId="5B840205" w14:textId="77777777" w:rsidTr="004C0129">
        <w:tc>
          <w:tcPr>
            <w:tcW w:w="1100" w:type="dxa"/>
          </w:tcPr>
          <w:p w14:paraId="3AF3A353" w14:textId="77777777" w:rsidR="004C0129" w:rsidRPr="004C0129" w:rsidRDefault="004C0129" w:rsidP="004C0129">
            <w:pPr>
              <w:rPr>
                <w:lang w:val="en-GB"/>
              </w:rPr>
            </w:pPr>
            <w:r w:rsidRPr="004C0129">
              <w:rPr>
                <w:lang w:val="en-GB"/>
              </w:rPr>
              <w:t>47.</w:t>
            </w:r>
          </w:p>
        </w:tc>
        <w:tc>
          <w:tcPr>
            <w:tcW w:w="889" w:type="dxa"/>
          </w:tcPr>
          <w:p w14:paraId="2FCD89E9" w14:textId="77777777" w:rsidR="004C0129" w:rsidRPr="004C0129" w:rsidRDefault="004C0129" w:rsidP="004C0129">
            <w:pPr>
              <w:rPr>
                <w:lang w:val="en-GB"/>
              </w:rPr>
            </w:pPr>
            <w:r w:rsidRPr="004C0129">
              <w:rPr>
                <w:lang w:val="en-GB"/>
              </w:rPr>
              <w:t>No</w:t>
            </w:r>
          </w:p>
        </w:tc>
        <w:tc>
          <w:tcPr>
            <w:tcW w:w="5134" w:type="dxa"/>
          </w:tcPr>
          <w:p w14:paraId="7B30728D" w14:textId="77777777" w:rsidR="004C0129" w:rsidRPr="004C0129" w:rsidRDefault="004C0129" w:rsidP="004C0129">
            <w:pPr>
              <w:rPr>
                <w:lang w:val="en-GB"/>
              </w:rPr>
            </w:pPr>
            <w:r w:rsidRPr="004C0129">
              <w:rPr>
                <w:lang w:val="en-GB"/>
              </w:rPr>
              <w:t>The online market grows quickly.  A blanket rule to cover all financial transactions will block innovation and growth.</w:t>
            </w:r>
          </w:p>
        </w:tc>
        <w:tc>
          <w:tcPr>
            <w:tcW w:w="2086" w:type="dxa"/>
          </w:tcPr>
          <w:p w14:paraId="0CA7934C" w14:textId="77777777" w:rsidR="004C0129" w:rsidRPr="004C0129" w:rsidRDefault="004C0129" w:rsidP="004C0129">
            <w:pPr>
              <w:rPr>
                <w:lang w:val="en-GB"/>
              </w:rPr>
            </w:pPr>
            <w:r w:rsidRPr="004C0129">
              <w:rPr>
                <w:lang w:val="en-GB"/>
              </w:rPr>
              <w:t>Noah Greenstein</w:t>
            </w:r>
          </w:p>
        </w:tc>
        <w:tc>
          <w:tcPr>
            <w:tcW w:w="2126" w:type="dxa"/>
          </w:tcPr>
          <w:p w14:paraId="13CA78B1" w14:textId="77777777" w:rsidR="004C0129" w:rsidRPr="004C0129" w:rsidRDefault="004C0129" w:rsidP="004C0129">
            <w:pPr>
              <w:rPr>
                <w:lang w:val="en-GB"/>
              </w:rPr>
            </w:pPr>
            <w:r w:rsidRPr="004C0129">
              <w:rPr>
                <w:lang w:val="en-GB"/>
              </w:rPr>
              <w:t>Individual</w:t>
            </w:r>
          </w:p>
        </w:tc>
        <w:tc>
          <w:tcPr>
            <w:tcW w:w="2613" w:type="dxa"/>
          </w:tcPr>
          <w:p w14:paraId="5984ECF9" w14:textId="77777777" w:rsidR="004C0129" w:rsidRPr="004C0129" w:rsidRDefault="004C0129" w:rsidP="004C0129">
            <w:pPr>
              <w:rPr>
                <w:lang w:val="en-GB"/>
              </w:rPr>
            </w:pPr>
          </w:p>
        </w:tc>
      </w:tr>
      <w:tr w:rsidR="004C0129" w:rsidRPr="004C0129" w14:paraId="651C4A8E" w14:textId="77777777" w:rsidTr="004C0129">
        <w:tc>
          <w:tcPr>
            <w:tcW w:w="1100" w:type="dxa"/>
          </w:tcPr>
          <w:p w14:paraId="724E536E" w14:textId="77777777" w:rsidR="004C0129" w:rsidRPr="004C0129" w:rsidRDefault="004C0129" w:rsidP="004C0129">
            <w:pPr>
              <w:rPr>
                <w:lang w:val="en-GB"/>
              </w:rPr>
            </w:pPr>
            <w:r w:rsidRPr="004C0129">
              <w:rPr>
                <w:lang w:val="en-GB"/>
              </w:rPr>
              <w:t>48.</w:t>
            </w:r>
          </w:p>
        </w:tc>
        <w:tc>
          <w:tcPr>
            <w:tcW w:w="889" w:type="dxa"/>
          </w:tcPr>
          <w:p w14:paraId="41E38617" w14:textId="77777777" w:rsidR="004C0129" w:rsidRPr="004C0129" w:rsidRDefault="004C0129" w:rsidP="004C0129">
            <w:pPr>
              <w:rPr>
                <w:lang w:val="en-GB"/>
              </w:rPr>
            </w:pPr>
            <w:r w:rsidRPr="004C0129">
              <w:rPr>
                <w:lang w:val="en-GB"/>
              </w:rPr>
              <w:t>No</w:t>
            </w:r>
          </w:p>
        </w:tc>
        <w:tc>
          <w:tcPr>
            <w:tcW w:w="5134" w:type="dxa"/>
          </w:tcPr>
          <w:p w14:paraId="509C062F" w14:textId="77777777" w:rsidR="004C0129" w:rsidRPr="004C0129" w:rsidRDefault="004C0129" w:rsidP="004C0129">
            <w:pPr>
              <w:rPr>
                <w:lang w:val="en-GB"/>
              </w:rPr>
            </w:pPr>
            <w:r w:rsidRPr="004C0129">
              <w:rPr>
                <w:lang w:val="en-GB"/>
              </w:rPr>
              <w:t>All registrants have the right to P/P Services.  Extremely important to protect privacy and allow the right of freedom of speech and privacy.</w:t>
            </w:r>
          </w:p>
        </w:tc>
        <w:tc>
          <w:tcPr>
            <w:tcW w:w="2086" w:type="dxa"/>
          </w:tcPr>
          <w:p w14:paraId="0CA60D26" w14:textId="77777777" w:rsidR="004C0129" w:rsidRPr="004C0129" w:rsidRDefault="004C0129" w:rsidP="004C0129">
            <w:pPr>
              <w:rPr>
                <w:lang w:val="en-GB"/>
              </w:rPr>
            </w:pPr>
            <w:r w:rsidRPr="004C0129">
              <w:rPr>
                <w:lang w:val="en-GB"/>
              </w:rPr>
              <w:t>Anand S.</w:t>
            </w:r>
          </w:p>
        </w:tc>
        <w:tc>
          <w:tcPr>
            <w:tcW w:w="2126" w:type="dxa"/>
          </w:tcPr>
          <w:p w14:paraId="595316A3" w14:textId="77777777" w:rsidR="004C0129" w:rsidRPr="004C0129" w:rsidRDefault="004C0129" w:rsidP="004C0129">
            <w:pPr>
              <w:rPr>
                <w:lang w:val="en-GB"/>
              </w:rPr>
            </w:pPr>
            <w:r w:rsidRPr="004C0129">
              <w:rPr>
                <w:lang w:val="en-GB"/>
              </w:rPr>
              <w:t>Individual</w:t>
            </w:r>
          </w:p>
        </w:tc>
        <w:tc>
          <w:tcPr>
            <w:tcW w:w="2613" w:type="dxa"/>
          </w:tcPr>
          <w:p w14:paraId="63984F04" w14:textId="77777777" w:rsidR="004C0129" w:rsidRPr="004C0129" w:rsidRDefault="004C0129" w:rsidP="004C0129">
            <w:pPr>
              <w:rPr>
                <w:lang w:val="en-GB"/>
              </w:rPr>
            </w:pPr>
          </w:p>
        </w:tc>
      </w:tr>
      <w:tr w:rsidR="004C0129" w:rsidRPr="004C0129" w14:paraId="67392514" w14:textId="77777777" w:rsidTr="004C0129">
        <w:tc>
          <w:tcPr>
            <w:tcW w:w="1100" w:type="dxa"/>
          </w:tcPr>
          <w:p w14:paraId="09651E54" w14:textId="77777777" w:rsidR="004C0129" w:rsidRPr="004C0129" w:rsidRDefault="004C0129" w:rsidP="004C0129">
            <w:pPr>
              <w:rPr>
                <w:lang w:val="en-GB"/>
              </w:rPr>
            </w:pPr>
            <w:r w:rsidRPr="004C0129">
              <w:rPr>
                <w:lang w:val="en-GB"/>
              </w:rPr>
              <w:t>49.</w:t>
            </w:r>
          </w:p>
        </w:tc>
        <w:tc>
          <w:tcPr>
            <w:tcW w:w="889" w:type="dxa"/>
          </w:tcPr>
          <w:p w14:paraId="07492FD8" w14:textId="77777777" w:rsidR="004C0129" w:rsidRPr="004C0129" w:rsidRDefault="004C0129" w:rsidP="004C0129">
            <w:pPr>
              <w:rPr>
                <w:lang w:val="en-GB"/>
              </w:rPr>
            </w:pPr>
            <w:r w:rsidRPr="004C0129">
              <w:rPr>
                <w:lang w:val="en-GB"/>
              </w:rPr>
              <w:t>No</w:t>
            </w:r>
          </w:p>
        </w:tc>
        <w:tc>
          <w:tcPr>
            <w:tcW w:w="5134" w:type="dxa"/>
          </w:tcPr>
          <w:p w14:paraId="1DBD3535" w14:textId="77777777" w:rsidR="004C0129" w:rsidRPr="004C0129" w:rsidRDefault="004C0129" w:rsidP="004C0129">
            <w:pPr>
              <w:rPr>
                <w:lang w:val="en-GB"/>
              </w:rPr>
            </w:pPr>
            <w:r w:rsidRPr="004C0129">
              <w:rPr>
                <w:lang w:val="en-GB"/>
              </w:rPr>
              <w:t>All registrants have the right to P/P Services.  Both natural and legal persons engage in financial transactions.  Defining who can have privacy and who cannot would be a too broad and vague mandate.  Commercial transactions are governed by local law and LEA have ability to pursue abuse cases.  No need to forbid privacy to pre-empt illegal or infringing activities.</w:t>
            </w:r>
          </w:p>
        </w:tc>
        <w:tc>
          <w:tcPr>
            <w:tcW w:w="2086" w:type="dxa"/>
          </w:tcPr>
          <w:p w14:paraId="7EAEED85" w14:textId="77777777" w:rsidR="004C0129" w:rsidRPr="004C0129" w:rsidRDefault="004C0129" w:rsidP="004C0129">
            <w:pPr>
              <w:rPr>
                <w:lang w:val="en-GB"/>
              </w:rPr>
            </w:pPr>
            <w:r w:rsidRPr="004C0129">
              <w:rPr>
                <w:lang w:val="en-GB"/>
              </w:rPr>
              <w:t>Jason Burns</w:t>
            </w:r>
          </w:p>
        </w:tc>
        <w:tc>
          <w:tcPr>
            <w:tcW w:w="2126" w:type="dxa"/>
          </w:tcPr>
          <w:p w14:paraId="17DAFB29" w14:textId="77777777" w:rsidR="004C0129" w:rsidRPr="004C0129" w:rsidRDefault="004C0129" w:rsidP="004C0129">
            <w:pPr>
              <w:rPr>
                <w:lang w:val="en-GB"/>
              </w:rPr>
            </w:pPr>
            <w:r w:rsidRPr="004C0129">
              <w:rPr>
                <w:lang w:val="en-GB"/>
              </w:rPr>
              <w:t>Individual</w:t>
            </w:r>
          </w:p>
        </w:tc>
        <w:tc>
          <w:tcPr>
            <w:tcW w:w="2613" w:type="dxa"/>
          </w:tcPr>
          <w:p w14:paraId="46E2007A" w14:textId="77777777" w:rsidR="004C0129" w:rsidRPr="004C0129" w:rsidRDefault="004C0129" w:rsidP="004C0129">
            <w:pPr>
              <w:rPr>
                <w:lang w:val="en-GB"/>
              </w:rPr>
            </w:pPr>
            <w:r w:rsidRPr="004C0129">
              <w:rPr>
                <w:lang w:val="en-GB"/>
              </w:rPr>
              <w:t>It would also require substantial record keeping</w:t>
            </w:r>
          </w:p>
        </w:tc>
      </w:tr>
      <w:tr w:rsidR="004C0129" w:rsidRPr="004C0129" w14:paraId="080DF9C6" w14:textId="77777777" w:rsidTr="004C0129">
        <w:tc>
          <w:tcPr>
            <w:tcW w:w="1100" w:type="dxa"/>
          </w:tcPr>
          <w:p w14:paraId="16506B87" w14:textId="77777777" w:rsidR="004C0129" w:rsidRPr="004C0129" w:rsidRDefault="004C0129" w:rsidP="004C0129">
            <w:pPr>
              <w:rPr>
                <w:lang w:val="en-GB"/>
              </w:rPr>
            </w:pPr>
            <w:r w:rsidRPr="004C0129">
              <w:rPr>
                <w:lang w:val="en-GB"/>
              </w:rPr>
              <w:t>50.</w:t>
            </w:r>
          </w:p>
        </w:tc>
        <w:tc>
          <w:tcPr>
            <w:tcW w:w="889" w:type="dxa"/>
          </w:tcPr>
          <w:p w14:paraId="2639C5CE" w14:textId="77777777" w:rsidR="004C0129" w:rsidRPr="004C0129" w:rsidRDefault="004C0129" w:rsidP="004C0129">
            <w:pPr>
              <w:rPr>
                <w:lang w:val="en-GB"/>
              </w:rPr>
            </w:pPr>
            <w:r w:rsidRPr="004C0129">
              <w:rPr>
                <w:lang w:val="en-GB"/>
              </w:rPr>
              <w:t>No</w:t>
            </w:r>
          </w:p>
        </w:tc>
        <w:tc>
          <w:tcPr>
            <w:tcW w:w="5134" w:type="dxa"/>
          </w:tcPr>
          <w:p w14:paraId="11662650" w14:textId="77777777" w:rsidR="004C0129" w:rsidRPr="004C0129" w:rsidRDefault="004C0129" w:rsidP="004C0129">
            <w:pPr>
              <w:rPr>
                <w:lang w:val="en-GB"/>
              </w:rPr>
            </w:pPr>
            <w:r w:rsidRPr="004C0129">
              <w:rPr>
                <w:lang w:val="en-GB"/>
              </w:rPr>
              <w:t>All registrants have the right to P/P Services.  Gave examples of home based businesses.</w:t>
            </w:r>
          </w:p>
        </w:tc>
        <w:tc>
          <w:tcPr>
            <w:tcW w:w="2086" w:type="dxa"/>
          </w:tcPr>
          <w:p w14:paraId="16D88090" w14:textId="77777777" w:rsidR="004C0129" w:rsidRPr="004C0129" w:rsidRDefault="004C0129" w:rsidP="004C0129">
            <w:pPr>
              <w:rPr>
                <w:lang w:val="en-GB"/>
              </w:rPr>
            </w:pPr>
            <w:r w:rsidRPr="004C0129">
              <w:rPr>
                <w:lang w:val="en-GB"/>
              </w:rPr>
              <w:t>Lucas Stadler</w:t>
            </w:r>
          </w:p>
        </w:tc>
        <w:tc>
          <w:tcPr>
            <w:tcW w:w="2126" w:type="dxa"/>
          </w:tcPr>
          <w:p w14:paraId="0AC8E251" w14:textId="77777777" w:rsidR="004C0129" w:rsidRPr="004C0129" w:rsidRDefault="004C0129" w:rsidP="004C0129">
            <w:pPr>
              <w:rPr>
                <w:lang w:val="en-GB"/>
              </w:rPr>
            </w:pPr>
            <w:r w:rsidRPr="004C0129">
              <w:rPr>
                <w:lang w:val="en-GB"/>
              </w:rPr>
              <w:t>Individual</w:t>
            </w:r>
          </w:p>
        </w:tc>
        <w:tc>
          <w:tcPr>
            <w:tcW w:w="2613" w:type="dxa"/>
          </w:tcPr>
          <w:p w14:paraId="579EF446" w14:textId="77777777" w:rsidR="004C0129" w:rsidRPr="004C0129" w:rsidRDefault="004C0129" w:rsidP="004C0129">
            <w:pPr>
              <w:rPr>
                <w:lang w:val="en-GB"/>
              </w:rPr>
            </w:pPr>
            <w:r w:rsidRPr="004C0129">
              <w:rPr>
                <w:lang w:val="en-GB"/>
              </w:rPr>
              <w:t>ICANN have no right to decide on who deserves privacy</w:t>
            </w:r>
          </w:p>
        </w:tc>
      </w:tr>
      <w:tr w:rsidR="004C0129" w:rsidRPr="004C0129" w14:paraId="142CFC7F" w14:textId="77777777" w:rsidTr="004C0129">
        <w:tc>
          <w:tcPr>
            <w:tcW w:w="1100" w:type="dxa"/>
          </w:tcPr>
          <w:p w14:paraId="1B33DA54" w14:textId="77777777" w:rsidR="004C0129" w:rsidRPr="004C0129" w:rsidRDefault="004C0129" w:rsidP="004C0129">
            <w:pPr>
              <w:rPr>
                <w:lang w:val="en-GB"/>
              </w:rPr>
            </w:pPr>
            <w:r w:rsidRPr="004C0129">
              <w:rPr>
                <w:lang w:val="en-GB"/>
              </w:rPr>
              <w:t>51.</w:t>
            </w:r>
          </w:p>
        </w:tc>
        <w:tc>
          <w:tcPr>
            <w:tcW w:w="889" w:type="dxa"/>
          </w:tcPr>
          <w:p w14:paraId="2F4B813D" w14:textId="77777777" w:rsidR="004C0129" w:rsidRPr="004C0129" w:rsidRDefault="004C0129" w:rsidP="004C0129">
            <w:pPr>
              <w:rPr>
                <w:lang w:val="en-GB"/>
              </w:rPr>
            </w:pPr>
            <w:r w:rsidRPr="004C0129">
              <w:rPr>
                <w:lang w:val="en-GB"/>
              </w:rPr>
              <w:t>No</w:t>
            </w:r>
          </w:p>
        </w:tc>
        <w:tc>
          <w:tcPr>
            <w:tcW w:w="5134" w:type="dxa"/>
          </w:tcPr>
          <w:p w14:paraId="7EA9C7E4" w14:textId="77777777" w:rsidR="004C0129" w:rsidRPr="004C0129" w:rsidRDefault="004C0129" w:rsidP="004C0129">
            <w:pPr>
              <w:rPr>
                <w:lang w:val="en-GB"/>
              </w:rPr>
            </w:pPr>
            <w:r w:rsidRPr="004C0129">
              <w:rPr>
                <w:lang w:val="en-GB"/>
              </w:rPr>
              <w:t>All registrants have the right to P/P Services.  Gave examples of home based businesses.  Commercial activities is too broadly defined.  Are ads on personal blogs classed as commercial activities?</w:t>
            </w:r>
          </w:p>
        </w:tc>
        <w:tc>
          <w:tcPr>
            <w:tcW w:w="2086" w:type="dxa"/>
          </w:tcPr>
          <w:p w14:paraId="526661A6" w14:textId="77777777" w:rsidR="004C0129" w:rsidRPr="004C0129" w:rsidRDefault="004C0129" w:rsidP="004C0129">
            <w:pPr>
              <w:rPr>
                <w:lang w:val="en-GB"/>
              </w:rPr>
            </w:pPr>
            <w:r w:rsidRPr="004C0129">
              <w:rPr>
                <w:lang w:val="en-GB"/>
              </w:rPr>
              <w:t>Shane T.</w:t>
            </w:r>
          </w:p>
        </w:tc>
        <w:tc>
          <w:tcPr>
            <w:tcW w:w="2126" w:type="dxa"/>
          </w:tcPr>
          <w:p w14:paraId="3CBD05D5" w14:textId="77777777" w:rsidR="004C0129" w:rsidRPr="004C0129" w:rsidRDefault="004C0129" w:rsidP="004C0129">
            <w:pPr>
              <w:rPr>
                <w:lang w:val="en-GB"/>
              </w:rPr>
            </w:pPr>
            <w:r w:rsidRPr="004C0129">
              <w:rPr>
                <w:lang w:val="en-GB"/>
              </w:rPr>
              <w:t>Individual</w:t>
            </w:r>
          </w:p>
        </w:tc>
        <w:tc>
          <w:tcPr>
            <w:tcW w:w="2613" w:type="dxa"/>
          </w:tcPr>
          <w:p w14:paraId="3A957EC4" w14:textId="77777777" w:rsidR="004C0129" w:rsidRPr="004C0129" w:rsidRDefault="004C0129" w:rsidP="004C0129">
            <w:pPr>
              <w:rPr>
                <w:lang w:val="en-GB"/>
              </w:rPr>
            </w:pPr>
          </w:p>
        </w:tc>
      </w:tr>
      <w:tr w:rsidR="004C0129" w:rsidRPr="004C0129" w14:paraId="34C086EC" w14:textId="77777777" w:rsidTr="004C0129">
        <w:tc>
          <w:tcPr>
            <w:tcW w:w="1100" w:type="dxa"/>
          </w:tcPr>
          <w:p w14:paraId="1CDF5F11" w14:textId="77777777" w:rsidR="004C0129" w:rsidRPr="004C0129" w:rsidRDefault="004C0129" w:rsidP="004C0129">
            <w:pPr>
              <w:rPr>
                <w:lang w:val="en-GB"/>
              </w:rPr>
            </w:pPr>
            <w:r w:rsidRPr="004C0129">
              <w:rPr>
                <w:lang w:val="en-GB"/>
              </w:rPr>
              <w:t>52.</w:t>
            </w:r>
          </w:p>
        </w:tc>
        <w:tc>
          <w:tcPr>
            <w:tcW w:w="889" w:type="dxa"/>
          </w:tcPr>
          <w:p w14:paraId="404EDB3A" w14:textId="77777777" w:rsidR="004C0129" w:rsidRPr="004C0129" w:rsidRDefault="004C0129" w:rsidP="004C0129">
            <w:pPr>
              <w:rPr>
                <w:lang w:val="en-GB"/>
              </w:rPr>
            </w:pPr>
            <w:r w:rsidRPr="004C0129">
              <w:rPr>
                <w:lang w:val="en-GB"/>
              </w:rPr>
              <w:t>Yes</w:t>
            </w:r>
          </w:p>
        </w:tc>
        <w:tc>
          <w:tcPr>
            <w:tcW w:w="5134" w:type="dxa"/>
          </w:tcPr>
          <w:p w14:paraId="2C3D27EC" w14:textId="77777777" w:rsidR="004C0129" w:rsidRPr="004C0129" w:rsidRDefault="004C0129" w:rsidP="004C0129">
            <w:pPr>
              <w:rPr>
                <w:lang w:val="en-GB"/>
              </w:rPr>
            </w:pPr>
            <w:r w:rsidRPr="004C0129">
              <w:rPr>
                <w:lang w:val="en-GB"/>
              </w:rPr>
              <w:t>Privacy and proxy registrations should be eliminated in these applications.</w:t>
            </w:r>
          </w:p>
        </w:tc>
        <w:tc>
          <w:tcPr>
            <w:tcW w:w="2086" w:type="dxa"/>
          </w:tcPr>
          <w:p w14:paraId="41315922" w14:textId="77777777" w:rsidR="004C0129" w:rsidRPr="004C0129" w:rsidRDefault="004C0129" w:rsidP="004C0129">
            <w:pPr>
              <w:rPr>
                <w:lang w:val="en-GB"/>
              </w:rPr>
            </w:pPr>
            <w:r w:rsidRPr="004C0129">
              <w:rPr>
                <w:lang w:val="en-GB"/>
              </w:rPr>
              <w:t>Scott Jordan</w:t>
            </w:r>
          </w:p>
        </w:tc>
        <w:tc>
          <w:tcPr>
            <w:tcW w:w="2126" w:type="dxa"/>
          </w:tcPr>
          <w:p w14:paraId="1D35435F" w14:textId="77777777" w:rsidR="004C0129" w:rsidRPr="004C0129" w:rsidRDefault="004C0129" w:rsidP="004C0129">
            <w:pPr>
              <w:rPr>
                <w:lang w:val="en-GB"/>
              </w:rPr>
            </w:pPr>
            <w:r w:rsidRPr="004C0129">
              <w:rPr>
                <w:lang w:val="en-GB"/>
              </w:rPr>
              <w:t>Individual</w:t>
            </w:r>
          </w:p>
        </w:tc>
        <w:tc>
          <w:tcPr>
            <w:tcW w:w="2613" w:type="dxa"/>
          </w:tcPr>
          <w:p w14:paraId="1F665B12" w14:textId="77777777" w:rsidR="004C0129" w:rsidRPr="004C0129" w:rsidRDefault="004C0129" w:rsidP="004C0129">
            <w:pPr>
              <w:rPr>
                <w:lang w:val="en-GB"/>
              </w:rPr>
            </w:pPr>
          </w:p>
        </w:tc>
      </w:tr>
      <w:tr w:rsidR="004C0129" w:rsidRPr="004C0129" w14:paraId="28054724" w14:textId="77777777" w:rsidTr="004C0129">
        <w:tc>
          <w:tcPr>
            <w:tcW w:w="1100" w:type="dxa"/>
          </w:tcPr>
          <w:p w14:paraId="5904ED37" w14:textId="77777777" w:rsidR="004C0129" w:rsidRPr="004C0129" w:rsidRDefault="004C0129" w:rsidP="004C0129">
            <w:pPr>
              <w:rPr>
                <w:lang w:val="en-GB"/>
              </w:rPr>
            </w:pPr>
            <w:r w:rsidRPr="004C0129">
              <w:rPr>
                <w:lang w:val="en-GB"/>
              </w:rPr>
              <w:t>53.</w:t>
            </w:r>
          </w:p>
        </w:tc>
        <w:tc>
          <w:tcPr>
            <w:tcW w:w="889" w:type="dxa"/>
          </w:tcPr>
          <w:p w14:paraId="2D0D3CE2" w14:textId="77777777" w:rsidR="004C0129" w:rsidRPr="004C0129" w:rsidRDefault="004C0129" w:rsidP="004C0129">
            <w:pPr>
              <w:rPr>
                <w:lang w:val="en-GB"/>
              </w:rPr>
            </w:pPr>
            <w:r w:rsidRPr="004C0129">
              <w:rPr>
                <w:lang w:val="en-GB"/>
              </w:rPr>
              <w:t>Yes</w:t>
            </w:r>
          </w:p>
        </w:tc>
        <w:tc>
          <w:tcPr>
            <w:tcW w:w="5134" w:type="dxa"/>
          </w:tcPr>
          <w:p w14:paraId="6FE58523" w14:textId="77777777" w:rsidR="004C0129" w:rsidRPr="004C0129" w:rsidRDefault="004C0129" w:rsidP="004C0129">
            <w:pPr>
              <w:rPr>
                <w:lang w:val="en-GB"/>
              </w:rPr>
            </w:pPr>
            <w:r w:rsidRPr="004C0129">
              <w:rPr>
                <w:lang w:val="en-GB"/>
              </w:rPr>
              <w:t>Corporations should be prohibited from using P/P Services.</w:t>
            </w:r>
          </w:p>
        </w:tc>
        <w:tc>
          <w:tcPr>
            <w:tcW w:w="2086" w:type="dxa"/>
          </w:tcPr>
          <w:p w14:paraId="53318427" w14:textId="77777777" w:rsidR="004C0129" w:rsidRPr="004C0129" w:rsidRDefault="004C0129" w:rsidP="004C0129">
            <w:pPr>
              <w:rPr>
                <w:lang w:val="en-GB"/>
              </w:rPr>
            </w:pPr>
            <w:r w:rsidRPr="004C0129">
              <w:rPr>
                <w:lang w:val="en-GB"/>
              </w:rPr>
              <w:t>Aaron Holmes</w:t>
            </w:r>
          </w:p>
        </w:tc>
        <w:tc>
          <w:tcPr>
            <w:tcW w:w="2126" w:type="dxa"/>
          </w:tcPr>
          <w:p w14:paraId="2DA7B080" w14:textId="77777777" w:rsidR="004C0129" w:rsidRPr="004C0129" w:rsidRDefault="004C0129" w:rsidP="004C0129">
            <w:pPr>
              <w:rPr>
                <w:lang w:val="en-GB"/>
              </w:rPr>
            </w:pPr>
            <w:r w:rsidRPr="004C0129">
              <w:rPr>
                <w:lang w:val="en-GB"/>
              </w:rPr>
              <w:t>Individual</w:t>
            </w:r>
          </w:p>
        </w:tc>
        <w:tc>
          <w:tcPr>
            <w:tcW w:w="2613" w:type="dxa"/>
          </w:tcPr>
          <w:p w14:paraId="152ADA4C" w14:textId="77777777" w:rsidR="004C0129" w:rsidRPr="004C0129" w:rsidRDefault="004C0129" w:rsidP="004C0129">
            <w:pPr>
              <w:rPr>
                <w:lang w:val="en-GB"/>
              </w:rPr>
            </w:pPr>
          </w:p>
        </w:tc>
      </w:tr>
      <w:tr w:rsidR="004C0129" w:rsidRPr="004C0129" w14:paraId="3F484D86" w14:textId="77777777" w:rsidTr="004C0129">
        <w:tc>
          <w:tcPr>
            <w:tcW w:w="1100" w:type="dxa"/>
          </w:tcPr>
          <w:p w14:paraId="6D86E606" w14:textId="77777777" w:rsidR="004C0129" w:rsidRPr="004C0129" w:rsidRDefault="004C0129" w:rsidP="004C0129">
            <w:pPr>
              <w:rPr>
                <w:lang w:val="en-GB"/>
              </w:rPr>
            </w:pPr>
            <w:r w:rsidRPr="004C0129">
              <w:rPr>
                <w:lang w:val="en-GB"/>
              </w:rPr>
              <w:t>54.</w:t>
            </w:r>
          </w:p>
        </w:tc>
        <w:tc>
          <w:tcPr>
            <w:tcW w:w="889" w:type="dxa"/>
          </w:tcPr>
          <w:p w14:paraId="6B336BFD" w14:textId="77777777" w:rsidR="004C0129" w:rsidRPr="004C0129" w:rsidRDefault="004C0129" w:rsidP="004C0129">
            <w:pPr>
              <w:rPr>
                <w:lang w:val="en-GB"/>
              </w:rPr>
            </w:pPr>
            <w:r w:rsidRPr="004C0129">
              <w:rPr>
                <w:lang w:val="en-GB"/>
              </w:rPr>
              <w:t>No</w:t>
            </w:r>
          </w:p>
        </w:tc>
        <w:tc>
          <w:tcPr>
            <w:tcW w:w="5134" w:type="dxa"/>
          </w:tcPr>
          <w:p w14:paraId="2EC2B3D6" w14:textId="77777777" w:rsidR="004C0129" w:rsidRPr="004C0129" w:rsidRDefault="004C0129" w:rsidP="004C0129">
            <w:pPr>
              <w:rPr>
                <w:lang w:val="en-GB"/>
              </w:rPr>
            </w:pPr>
            <w:r w:rsidRPr="004C0129">
              <w:rPr>
                <w:lang w:val="en-GB"/>
              </w:rPr>
              <w:t>No reason to prohibit this and is very broad.  Asks if this restriction includes gaming servers taking donations?</w:t>
            </w:r>
          </w:p>
        </w:tc>
        <w:tc>
          <w:tcPr>
            <w:tcW w:w="2086" w:type="dxa"/>
          </w:tcPr>
          <w:p w14:paraId="7E79D402" w14:textId="77777777" w:rsidR="004C0129" w:rsidRPr="004C0129" w:rsidRDefault="004C0129" w:rsidP="004C0129">
            <w:pPr>
              <w:rPr>
                <w:lang w:val="en-GB"/>
              </w:rPr>
            </w:pPr>
            <w:r w:rsidRPr="004C0129">
              <w:rPr>
                <w:lang w:val="en-GB"/>
              </w:rPr>
              <w:t>Nick O’Dell</w:t>
            </w:r>
          </w:p>
        </w:tc>
        <w:tc>
          <w:tcPr>
            <w:tcW w:w="2126" w:type="dxa"/>
          </w:tcPr>
          <w:p w14:paraId="22C74491" w14:textId="77777777" w:rsidR="004C0129" w:rsidRPr="004C0129" w:rsidRDefault="004C0129" w:rsidP="004C0129">
            <w:pPr>
              <w:rPr>
                <w:lang w:val="en-GB"/>
              </w:rPr>
            </w:pPr>
            <w:r w:rsidRPr="004C0129">
              <w:rPr>
                <w:lang w:val="en-GB"/>
              </w:rPr>
              <w:t>Individual</w:t>
            </w:r>
          </w:p>
        </w:tc>
        <w:tc>
          <w:tcPr>
            <w:tcW w:w="2613" w:type="dxa"/>
          </w:tcPr>
          <w:p w14:paraId="519E419F" w14:textId="77777777" w:rsidR="004C0129" w:rsidRPr="004C0129" w:rsidRDefault="004C0129" w:rsidP="004C0129">
            <w:pPr>
              <w:rPr>
                <w:lang w:val="en-GB"/>
              </w:rPr>
            </w:pPr>
          </w:p>
        </w:tc>
      </w:tr>
      <w:tr w:rsidR="004C0129" w:rsidRPr="004C0129" w14:paraId="404A09E9" w14:textId="77777777" w:rsidTr="004C0129">
        <w:tc>
          <w:tcPr>
            <w:tcW w:w="1100" w:type="dxa"/>
          </w:tcPr>
          <w:p w14:paraId="53D2E293" w14:textId="77777777" w:rsidR="004C0129" w:rsidRPr="004C0129" w:rsidRDefault="004C0129" w:rsidP="004C0129">
            <w:pPr>
              <w:rPr>
                <w:lang w:val="en-GB"/>
              </w:rPr>
            </w:pPr>
            <w:r w:rsidRPr="004C0129">
              <w:rPr>
                <w:lang w:val="en-GB"/>
              </w:rPr>
              <w:t>55.</w:t>
            </w:r>
          </w:p>
        </w:tc>
        <w:tc>
          <w:tcPr>
            <w:tcW w:w="889" w:type="dxa"/>
          </w:tcPr>
          <w:p w14:paraId="5C4AF386" w14:textId="77777777" w:rsidR="004C0129" w:rsidRPr="004C0129" w:rsidRDefault="004C0129" w:rsidP="004C0129">
            <w:pPr>
              <w:rPr>
                <w:lang w:val="en-GB"/>
              </w:rPr>
            </w:pPr>
            <w:r w:rsidRPr="004C0129">
              <w:rPr>
                <w:lang w:val="en-GB"/>
              </w:rPr>
              <w:t>No</w:t>
            </w:r>
          </w:p>
        </w:tc>
        <w:tc>
          <w:tcPr>
            <w:tcW w:w="5134" w:type="dxa"/>
          </w:tcPr>
          <w:p w14:paraId="426D3884" w14:textId="77777777" w:rsidR="004C0129" w:rsidRPr="004C0129" w:rsidRDefault="004C0129" w:rsidP="004C0129">
            <w:pPr>
              <w:rPr>
                <w:lang w:val="en-GB"/>
              </w:rPr>
            </w:pPr>
            <w:r w:rsidRPr="004C0129">
              <w:rPr>
                <w:lang w:val="en-GB"/>
              </w:rPr>
              <w:t>We have no business in other people’s business.</w:t>
            </w:r>
          </w:p>
        </w:tc>
        <w:tc>
          <w:tcPr>
            <w:tcW w:w="2086" w:type="dxa"/>
          </w:tcPr>
          <w:p w14:paraId="731DFBD0" w14:textId="77777777" w:rsidR="004C0129" w:rsidRPr="004C0129" w:rsidRDefault="004C0129" w:rsidP="004C0129">
            <w:pPr>
              <w:rPr>
                <w:lang w:val="en-GB"/>
              </w:rPr>
            </w:pPr>
            <w:r w:rsidRPr="004C0129">
              <w:rPr>
                <w:lang w:val="en-GB"/>
              </w:rPr>
              <w:t>Charles</w:t>
            </w:r>
          </w:p>
        </w:tc>
        <w:tc>
          <w:tcPr>
            <w:tcW w:w="2126" w:type="dxa"/>
          </w:tcPr>
          <w:p w14:paraId="60524EED" w14:textId="77777777" w:rsidR="004C0129" w:rsidRPr="004C0129" w:rsidRDefault="004C0129" w:rsidP="004C0129">
            <w:pPr>
              <w:rPr>
                <w:lang w:val="en-GB"/>
              </w:rPr>
            </w:pPr>
            <w:r w:rsidRPr="004C0129">
              <w:rPr>
                <w:lang w:val="en-GB"/>
              </w:rPr>
              <w:t>Individual</w:t>
            </w:r>
          </w:p>
        </w:tc>
        <w:tc>
          <w:tcPr>
            <w:tcW w:w="2613" w:type="dxa"/>
          </w:tcPr>
          <w:p w14:paraId="50AAB762" w14:textId="77777777" w:rsidR="004C0129" w:rsidRPr="004C0129" w:rsidRDefault="004C0129" w:rsidP="004C0129">
            <w:pPr>
              <w:rPr>
                <w:lang w:val="en-GB"/>
              </w:rPr>
            </w:pPr>
          </w:p>
        </w:tc>
      </w:tr>
      <w:tr w:rsidR="004C0129" w:rsidRPr="004C0129" w14:paraId="40E7B814" w14:textId="77777777" w:rsidTr="004C0129">
        <w:tc>
          <w:tcPr>
            <w:tcW w:w="1100" w:type="dxa"/>
          </w:tcPr>
          <w:p w14:paraId="736B0B47" w14:textId="77777777" w:rsidR="004C0129" w:rsidRPr="004C0129" w:rsidRDefault="004C0129" w:rsidP="004C0129">
            <w:pPr>
              <w:rPr>
                <w:lang w:val="en-GB"/>
              </w:rPr>
            </w:pPr>
            <w:r w:rsidRPr="004C0129">
              <w:rPr>
                <w:lang w:val="en-GB"/>
              </w:rPr>
              <w:t>56.</w:t>
            </w:r>
          </w:p>
        </w:tc>
        <w:tc>
          <w:tcPr>
            <w:tcW w:w="889" w:type="dxa"/>
          </w:tcPr>
          <w:p w14:paraId="6C9CA89D" w14:textId="77777777" w:rsidR="004C0129" w:rsidRPr="004C0129" w:rsidRDefault="004C0129" w:rsidP="004C0129">
            <w:pPr>
              <w:rPr>
                <w:lang w:val="en-GB"/>
              </w:rPr>
            </w:pPr>
            <w:r w:rsidRPr="004C0129">
              <w:rPr>
                <w:lang w:val="en-GB"/>
              </w:rPr>
              <w:t>No</w:t>
            </w:r>
          </w:p>
        </w:tc>
        <w:tc>
          <w:tcPr>
            <w:tcW w:w="5134" w:type="dxa"/>
          </w:tcPr>
          <w:p w14:paraId="50FD78C2" w14:textId="77777777" w:rsidR="004C0129" w:rsidRPr="004C0129" w:rsidRDefault="004C0129" w:rsidP="004C0129">
            <w:pPr>
              <w:rPr>
                <w:lang w:val="en-GB"/>
              </w:rPr>
            </w:pPr>
            <w:r w:rsidRPr="004C0129">
              <w:rPr>
                <w:lang w:val="en-GB"/>
              </w:rPr>
              <w:t>Does not understand value of this approach.  Websites change all the time and this is added red tape.  Gave example of a blog selling products on the website.</w:t>
            </w:r>
          </w:p>
        </w:tc>
        <w:tc>
          <w:tcPr>
            <w:tcW w:w="2086" w:type="dxa"/>
          </w:tcPr>
          <w:p w14:paraId="270E8FB5" w14:textId="77777777" w:rsidR="004C0129" w:rsidRPr="004C0129" w:rsidRDefault="004C0129" w:rsidP="004C0129">
            <w:pPr>
              <w:rPr>
                <w:lang w:val="en-GB"/>
              </w:rPr>
            </w:pPr>
            <w:r w:rsidRPr="004C0129">
              <w:rPr>
                <w:lang w:val="en-GB"/>
              </w:rPr>
              <w:t>Anonymous Turtle</w:t>
            </w:r>
          </w:p>
        </w:tc>
        <w:tc>
          <w:tcPr>
            <w:tcW w:w="2126" w:type="dxa"/>
          </w:tcPr>
          <w:p w14:paraId="74ABD570" w14:textId="77777777" w:rsidR="004C0129" w:rsidRPr="004C0129" w:rsidRDefault="004C0129" w:rsidP="004C0129">
            <w:pPr>
              <w:rPr>
                <w:lang w:val="en-GB"/>
              </w:rPr>
            </w:pPr>
            <w:r w:rsidRPr="004C0129">
              <w:rPr>
                <w:lang w:val="en-GB"/>
              </w:rPr>
              <w:t>Individual</w:t>
            </w:r>
          </w:p>
        </w:tc>
        <w:tc>
          <w:tcPr>
            <w:tcW w:w="2613" w:type="dxa"/>
          </w:tcPr>
          <w:p w14:paraId="7F281CD9" w14:textId="77777777" w:rsidR="004C0129" w:rsidRPr="004C0129" w:rsidRDefault="004C0129" w:rsidP="004C0129">
            <w:pPr>
              <w:rPr>
                <w:lang w:val="en-GB"/>
              </w:rPr>
            </w:pPr>
          </w:p>
        </w:tc>
      </w:tr>
      <w:tr w:rsidR="004C0129" w:rsidRPr="004C0129" w14:paraId="2CE9B912" w14:textId="77777777" w:rsidTr="004C0129">
        <w:tc>
          <w:tcPr>
            <w:tcW w:w="1100" w:type="dxa"/>
          </w:tcPr>
          <w:p w14:paraId="148DABDD" w14:textId="77777777" w:rsidR="004C0129" w:rsidRPr="004C0129" w:rsidRDefault="004C0129" w:rsidP="004C0129">
            <w:pPr>
              <w:rPr>
                <w:lang w:val="en-GB"/>
              </w:rPr>
            </w:pPr>
            <w:r w:rsidRPr="004C0129">
              <w:rPr>
                <w:lang w:val="en-GB"/>
              </w:rPr>
              <w:t>57.</w:t>
            </w:r>
          </w:p>
        </w:tc>
        <w:tc>
          <w:tcPr>
            <w:tcW w:w="889" w:type="dxa"/>
          </w:tcPr>
          <w:p w14:paraId="1A06F389" w14:textId="77777777" w:rsidR="004C0129" w:rsidRPr="004C0129" w:rsidRDefault="004C0129" w:rsidP="004C0129">
            <w:pPr>
              <w:rPr>
                <w:lang w:val="en-GB"/>
              </w:rPr>
            </w:pPr>
            <w:r w:rsidRPr="004C0129">
              <w:rPr>
                <w:lang w:val="en-GB"/>
              </w:rPr>
              <w:t>No</w:t>
            </w:r>
          </w:p>
        </w:tc>
        <w:tc>
          <w:tcPr>
            <w:tcW w:w="5134" w:type="dxa"/>
          </w:tcPr>
          <w:p w14:paraId="17B995BB" w14:textId="77777777" w:rsidR="004C0129" w:rsidRPr="004C0129" w:rsidRDefault="004C0129" w:rsidP="004C0129">
            <w:pPr>
              <w:rPr>
                <w:lang w:val="en-GB"/>
              </w:rPr>
            </w:pPr>
            <w:r w:rsidRPr="004C0129">
              <w:rPr>
                <w:lang w:val="en-GB"/>
              </w:rPr>
              <w:t>Commercial activity is vaguely defined and necessary for the functioning of many basic speech activities.</w:t>
            </w:r>
          </w:p>
        </w:tc>
        <w:tc>
          <w:tcPr>
            <w:tcW w:w="2086" w:type="dxa"/>
          </w:tcPr>
          <w:p w14:paraId="45B1DAEF" w14:textId="77777777" w:rsidR="004C0129" w:rsidRPr="004C0129" w:rsidRDefault="004C0129" w:rsidP="004C0129">
            <w:pPr>
              <w:rPr>
                <w:lang w:val="en-GB"/>
              </w:rPr>
            </w:pPr>
            <w:r w:rsidRPr="004C0129">
              <w:rPr>
                <w:lang w:val="en-GB"/>
              </w:rPr>
              <w:t>Private</w:t>
            </w:r>
          </w:p>
        </w:tc>
        <w:tc>
          <w:tcPr>
            <w:tcW w:w="2126" w:type="dxa"/>
          </w:tcPr>
          <w:p w14:paraId="5328DEE9" w14:textId="77777777" w:rsidR="004C0129" w:rsidRPr="004C0129" w:rsidRDefault="004C0129" w:rsidP="004C0129">
            <w:pPr>
              <w:rPr>
                <w:lang w:val="en-GB"/>
              </w:rPr>
            </w:pPr>
            <w:r w:rsidRPr="004C0129">
              <w:rPr>
                <w:lang w:val="en-GB"/>
              </w:rPr>
              <w:t>Individual</w:t>
            </w:r>
          </w:p>
        </w:tc>
        <w:tc>
          <w:tcPr>
            <w:tcW w:w="2613" w:type="dxa"/>
          </w:tcPr>
          <w:p w14:paraId="61FC738C" w14:textId="77777777" w:rsidR="004C0129" w:rsidRPr="004C0129" w:rsidRDefault="004C0129" w:rsidP="004C0129">
            <w:pPr>
              <w:rPr>
                <w:lang w:val="en-GB"/>
              </w:rPr>
            </w:pPr>
          </w:p>
        </w:tc>
      </w:tr>
      <w:tr w:rsidR="004C0129" w:rsidRPr="004C0129" w14:paraId="02ED63D7" w14:textId="77777777" w:rsidTr="004C0129">
        <w:tc>
          <w:tcPr>
            <w:tcW w:w="1100" w:type="dxa"/>
          </w:tcPr>
          <w:p w14:paraId="1D6DC102" w14:textId="77777777" w:rsidR="004C0129" w:rsidRPr="004C0129" w:rsidRDefault="004C0129" w:rsidP="004C0129">
            <w:pPr>
              <w:rPr>
                <w:lang w:val="en-GB"/>
              </w:rPr>
            </w:pPr>
            <w:r w:rsidRPr="004C0129">
              <w:rPr>
                <w:lang w:val="en-GB"/>
              </w:rPr>
              <w:t>58.</w:t>
            </w:r>
          </w:p>
        </w:tc>
        <w:tc>
          <w:tcPr>
            <w:tcW w:w="889" w:type="dxa"/>
          </w:tcPr>
          <w:p w14:paraId="1692188F" w14:textId="77777777" w:rsidR="004C0129" w:rsidRPr="004C0129" w:rsidRDefault="004C0129" w:rsidP="004C0129">
            <w:pPr>
              <w:rPr>
                <w:lang w:val="en-GB"/>
              </w:rPr>
            </w:pPr>
            <w:r w:rsidRPr="004C0129">
              <w:rPr>
                <w:lang w:val="en-GB"/>
              </w:rPr>
              <w:t>No</w:t>
            </w:r>
          </w:p>
        </w:tc>
        <w:tc>
          <w:tcPr>
            <w:tcW w:w="5134" w:type="dxa"/>
          </w:tcPr>
          <w:p w14:paraId="7DC4ED94" w14:textId="77777777" w:rsidR="004C0129" w:rsidRPr="004C0129" w:rsidRDefault="004C0129" w:rsidP="004C0129">
            <w:pPr>
              <w:rPr>
                <w:lang w:val="en-GB"/>
              </w:rPr>
            </w:pPr>
            <w:r w:rsidRPr="004C0129">
              <w:rPr>
                <w:lang w:val="en-GB"/>
              </w:rPr>
              <w:t>Not in general or with a clear definition of (2).</w:t>
            </w:r>
          </w:p>
        </w:tc>
        <w:tc>
          <w:tcPr>
            <w:tcW w:w="2086" w:type="dxa"/>
          </w:tcPr>
          <w:p w14:paraId="06DB397C" w14:textId="77777777" w:rsidR="004C0129" w:rsidRPr="004C0129" w:rsidRDefault="004C0129" w:rsidP="004C0129">
            <w:pPr>
              <w:rPr>
                <w:lang w:val="en-GB"/>
              </w:rPr>
            </w:pPr>
            <w:r w:rsidRPr="004C0129">
              <w:rPr>
                <w:lang w:val="en-GB"/>
              </w:rPr>
              <w:t>Alex Xu</w:t>
            </w:r>
          </w:p>
        </w:tc>
        <w:tc>
          <w:tcPr>
            <w:tcW w:w="2126" w:type="dxa"/>
          </w:tcPr>
          <w:p w14:paraId="2339011F" w14:textId="77777777" w:rsidR="004C0129" w:rsidRPr="004C0129" w:rsidRDefault="004C0129" w:rsidP="004C0129">
            <w:pPr>
              <w:rPr>
                <w:lang w:val="en-GB"/>
              </w:rPr>
            </w:pPr>
            <w:r w:rsidRPr="004C0129">
              <w:rPr>
                <w:lang w:val="en-GB"/>
              </w:rPr>
              <w:t>Individual</w:t>
            </w:r>
          </w:p>
        </w:tc>
        <w:tc>
          <w:tcPr>
            <w:tcW w:w="2613" w:type="dxa"/>
          </w:tcPr>
          <w:p w14:paraId="5CECC924" w14:textId="77777777" w:rsidR="004C0129" w:rsidRPr="004C0129" w:rsidRDefault="004C0129" w:rsidP="004C0129">
            <w:pPr>
              <w:rPr>
                <w:lang w:val="en-GB"/>
              </w:rPr>
            </w:pPr>
          </w:p>
        </w:tc>
      </w:tr>
      <w:tr w:rsidR="004C0129" w:rsidRPr="004C0129" w14:paraId="42D45A98" w14:textId="77777777" w:rsidTr="004C0129">
        <w:tc>
          <w:tcPr>
            <w:tcW w:w="1100" w:type="dxa"/>
          </w:tcPr>
          <w:p w14:paraId="681BE8F3" w14:textId="77777777" w:rsidR="004C0129" w:rsidRPr="004C0129" w:rsidRDefault="004C0129" w:rsidP="004C0129">
            <w:pPr>
              <w:rPr>
                <w:lang w:val="en-GB"/>
              </w:rPr>
            </w:pPr>
            <w:r w:rsidRPr="004C0129">
              <w:rPr>
                <w:lang w:val="en-GB"/>
              </w:rPr>
              <w:t>59.</w:t>
            </w:r>
          </w:p>
        </w:tc>
        <w:tc>
          <w:tcPr>
            <w:tcW w:w="889" w:type="dxa"/>
          </w:tcPr>
          <w:p w14:paraId="11C494D0" w14:textId="77777777" w:rsidR="004C0129" w:rsidRPr="004C0129" w:rsidRDefault="004C0129" w:rsidP="004C0129">
            <w:pPr>
              <w:rPr>
                <w:lang w:val="en-GB"/>
              </w:rPr>
            </w:pPr>
            <w:r w:rsidRPr="004C0129">
              <w:rPr>
                <w:lang w:val="en-GB"/>
              </w:rPr>
              <w:t>No</w:t>
            </w:r>
          </w:p>
        </w:tc>
        <w:tc>
          <w:tcPr>
            <w:tcW w:w="5134" w:type="dxa"/>
          </w:tcPr>
          <w:p w14:paraId="3D8DB492" w14:textId="77777777" w:rsidR="004C0129" w:rsidRPr="004C0129" w:rsidRDefault="004C0129" w:rsidP="004C0129">
            <w:pPr>
              <w:rPr>
                <w:lang w:val="en-GB"/>
              </w:rPr>
            </w:pPr>
            <w:r w:rsidRPr="004C0129">
              <w:rPr>
                <w:lang w:val="en-GB"/>
              </w:rPr>
              <w:t>Definition of commercial activities is too vague.  Home business owner who does not want his address published.</w:t>
            </w:r>
          </w:p>
        </w:tc>
        <w:tc>
          <w:tcPr>
            <w:tcW w:w="2086" w:type="dxa"/>
          </w:tcPr>
          <w:p w14:paraId="00552A0C" w14:textId="77777777" w:rsidR="004C0129" w:rsidRPr="004C0129" w:rsidRDefault="004C0129" w:rsidP="004C0129">
            <w:pPr>
              <w:rPr>
                <w:lang w:val="en-GB"/>
              </w:rPr>
            </w:pPr>
            <w:r w:rsidRPr="004C0129">
              <w:rPr>
                <w:lang w:val="en-GB"/>
              </w:rPr>
              <w:t>Marty Dill</w:t>
            </w:r>
          </w:p>
        </w:tc>
        <w:tc>
          <w:tcPr>
            <w:tcW w:w="2126" w:type="dxa"/>
          </w:tcPr>
          <w:p w14:paraId="5E3ABC24" w14:textId="77777777" w:rsidR="004C0129" w:rsidRPr="004C0129" w:rsidRDefault="004C0129" w:rsidP="004C0129">
            <w:pPr>
              <w:rPr>
                <w:lang w:val="en-GB"/>
              </w:rPr>
            </w:pPr>
            <w:r w:rsidRPr="004C0129">
              <w:rPr>
                <w:lang w:val="en-GB"/>
              </w:rPr>
              <w:t>Individual</w:t>
            </w:r>
          </w:p>
        </w:tc>
        <w:tc>
          <w:tcPr>
            <w:tcW w:w="2613" w:type="dxa"/>
          </w:tcPr>
          <w:p w14:paraId="0E508A3F" w14:textId="77777777" w:rsidR="004C0129" w:rsidRPr="004C0129" w:rsidRDefault="004C0129" w:rsidP="004C0129">
            <w:pPr>
              <w:rPr>
                <w:lang w:val="en-GB"/>
              </w:rPr>
            </w:pPr>
          </w:p>
        </w:tc>
      </w:tr>
      <w:tr w:rsidR="004C0129" w:rsidRPr="004C0129" w14:paraId="1519075A" w14:textId="77777777" w:rsidTr="004C0129">
        <w:tc>
          <w:tcPr>
            <w:tcW w:w="1100" w:type="dxa"/>
          </w:tcPr>
          <w:p w14:paraId="67A44C89" w14:textId="77777777" w:rsidR="004C0129" w:rsidRPr="004C0129" w:rsidRDefault="004C0129" w:rsidP="004C0129">
            <w:pPr>
              <w:rPr>
                <w:lang w:val="en-GB"/>
              </w:rPr>
            </w:pPr>
            <w:r w:rsidRPr="004C0129">
              <w:rPr>
                <w:lang w:val="en-GB"/>
              </w:rPr>
              <w:t>60.</w:t>
            </w:r>
          </w:p>
        </w:tc>
        <w:tc>
          <w:tcPr>
            <w:tcW w:w="889" w:type="dxa"/>
          </w:tcPr>
          <w:p w14:paraId="25192360" w14:textId="77777777" w:rsidR="004C0129" w:rsidRPr="004C0129" w:rsidRDefault="004C0129" w:rsidP="004C0129">
            <w:pPr>
              <w:rPr>
                <w:lang w:val="en-GB"/>
              </w:rPr>
            </w:pPr>
            <w:r w:rsidRPr="004C0129">
              <w:rPr>
                <w:lang w:val="en-GB"/>
              </w:rPr>
              <w:t>No</w:t>
            </w:r>
          </w:p>
        </w:tc>
        <w:tc>
          <w:tcPr>
            <w:tcW w:w="5134" w:type="dxa"/>
          </w:tcPr>
          <w:p w14:paraId="506EDA2A" w14:textId="77777777" w:rsidR="004C0129" w:rsidRPr="004C0129" w:rsidRDefault="004C0129" w:rsidP="004C0129">
            <w:pPr>
              <w:rPr>
                <w:lang w:val="en-GB"/>
              </w:rPr>
            </w:pPr>
            <w:r w:rsidRPr="004C0129">
              <w:rPr>
                <w:lang w:val="en-GB"/>
              </w:rPr>
              <w:t>P/P Services should be allowed for everyone.  Gave examples of small and home businesses who deserve privacy protection.  In case of abuse, the legal system can cover this. Worth the extra burden on LEA/victim to maintain privacy.</w:t>
            </w:r>
          </w:p>
        </w:tc>
        <w:tc>
          <w:tcPr>
            <w:tcW w:w="2086" w:type="dxa"/>
          </w:tcPr>
          <w:p w14:paraId="47B45141" w14:textId="77777777" w:rsidR="004C0129" w:rsidRPr="004C0129" w:rsidRDefault="004C0129" w:rsidP="004C0129">
            <w:pPr>
              <w:rPr>
                <w:lang w:val="en-GB"/>
              </w:rPr>
            </w:pPr>
            <w:r w:rsidRPr="004C0129">
              <w:rPr>
                <w:lang w:val="en-GB"/>
              </w:rPr>
              <w:t>Cort Wee</w:t>
            </w:r>
          </w:p>
        </w:tc>
        <w:tc>
          <w:tcPr>
            <w:tcW w:w="2126" w:type="dxa"/>
          </w:tcPr>
          <w:p w14:paraId="6B9DF5D7" w14:textId="77777777" w:rsidR="004C0129" w:rsidRPr="004C0129" w:rsidRDefault="004C0129" w:rsidP="004C0129">
            <w:pPr>
              <w:rPr>
                <w:lang w:val="en-GB"/>
              </w:rPr>
            </w:pPr>
            <w:r w:rsidRPr="004C0129">
              <w:rPr>
                <w:lang w:val="en-GB"/>
              </w:rPr>
              <w:t>Individual</w:t>
            </w:r>
          </w:p>
        </w:tc>
        <w:tc>
          <w:tcPr>
            <w:tcW w:w="2613" w:type="dxa"/>
          </w:tcPr>
          <w:p w14:paraId="25ED2108" w14:textId="77777777" w:rsidR="004C0129" w:rsidRPr="004C0129" w:rsidRDefault="004C0129" w:rsidP="004C0129">
            <w:pPr>
              <w:rPr>
                <w:lang w:val="en-GB"/>
              </w:rPr>
            </w:pPr>
          </w:p>
        </w:tc>
      </w:tr>
      <w:tr w:rsidR="004C0129" w:rsidRPr="004C0129" w14:paraId="6A2B24E7" w14:textId="77777777" w:rsidTr="004C0129">
        <w:tc>
          <w:tcPr>
            <w:tcW w:w="1100" w:type="dxa"/>
          </w:tcPr>
          <w:p w14:paraId="7C3BBA32" w14:textId="77777777" w:rsidR="004C0129" w:rsidRPr="004C0129" w:rsidRDefault="004C0129" w:rsidP="004C0129">
            <w:pPr>
              <w:rPr>
                <w:lang w:val="en-GB"/>
              </w:rPr>
            </w:pPr>
            <w:r w:rsidRPr="004C0129">
              <w:rPr>
                <w:lang w:val="en-GB"/>
              </w:rPr>
              <w:t>61.</w:t>
            </w:r>
          </w:p>
        </w:tc>
        <w:tc>
          <w:tcPr>
            <w:tcW w:w="889" w:type="dxa"/>
          </w:tcPr>
          <w:p w14:paraId="1A62FA57" w14:textId="77777777" w:rsidR="004C0129" w:rsidRPr="004C0129" w:rsidRDefault="004C0129" w:rsidP="004C0129">
            <w:pPr>
              <w:rPr>
                <w:lang w:val="en-GB"/>
              </w:rPr>
            </w:pPr>
            <w:r w:rsidRPr="004C0129">
              <w:rPr>
                <w:lang w:val="en-GB"/>
              </w:rPr>
              <w:t>No</w:t>
            </w:r>
          </w:p>
        </w:tc>
        <w:tc>
          <w:tcPr>
            <w:tcW w:w="5134" w:type="dxa"/>
          </w:tcPr>
          <w:p w14:paraId="622A9DEA" w14:textId="77777777" w:rsidR="004C0129" w:rsidRPr="004C0129" w:rsidRDefault="004C0129" w:rsidP="004C0129">
            <w:pPr>
              <w:rPr>
                <w:lang w:val="en-GB"/>
              </w:rPr>
            </w:pPr>
            <w:r w:rsidRPr="004C0129">
              <w:rPr>
                <w:lang w:val="en-GB"/>
              </w:rPr>
              <w:t>No prohibition of privacy for any reason. Website content is irrelevant.</w:t>
            </w:r>
          </w:p>
        </w:tc>
        <w:tc>
          <w:tcPr>
            <w:tcW w:w="2086" w:type="dxa"/>
          </w:tcPr>
          <w:p w14:paraId="17F910B2" w14:textId="77777777" w:rsidR="004C0129" w:rsidRPr="004C0129" w:rsidRDefault="004C0129" w:rsidP="004C0129">
            <w:pPr>
              <w:rPr>
                <w:lang w:val="en-GB"/>
              </w:rPr>
            </w:pPr>
            <w:r w:rsidRPr="004C0129">
              <w:rPr>
                <w:lang w:val="en-GB"/>
              </w:rPr>
              <w:t>Scott McClung</w:t>
            </w:r>
          </w:p>
        </w:tc>
        <w:tc>
          <w:tcPr>
            <w:tcW w:w="2126" w:type="dxa"/>
          </w:tcPr>
          <w:p w14:paraId="49024BB7" w14:textId="77777777" w:rsidR="004C0129" w:rsidRPr="004C0129" w:rsidRDefault="004C0129" w:rsidP="004C0129">
            <w:pPr>
              <w:rPr>
                <w:lang w:val="en-GB"/>
              </w:rPr>
            </w:pPr>
            <w:r w:rsidRPr="004C0129">
              <w:rPr>
                <w:lang w:val="en-GB"/>
              </w:rPr>
              <w:t>Individual</w:t>
            </w:r>
          </w:p>
        </w:tc>
        <w:tc>
          <w:tcPr>
            <w:tcW w:w="2613" w:type="dxa"/>
          </w:tcPr>
          <w:p w14:paraId="781F7728" w14:textId="77777777" w:rsidR="004C0129" w:rsidRPr="004C0129" w:rsidRDefault="004C0129" w:rsidP="004C0129">
            <w:pPr>
              <w:rPr>
                <w:lang w:val="en-GB"/>
              </w:rPr>
            </w:pPr>
          </w:p>
        </w:tc>
      </w:tr>
      <w:tr w:rsidR="004C0129" w:rsidRPr="004C0129" w14:paraId="34E8B924" w14:textId="77777777" w:rsidTr="004C0129">
        <w:tc>
          <w:tcPr>
            <w:tcW w:w="1100" w:type="dxa"/>
          </w:tcPr>
          <w:p w14:paraId="14339700" w14:textId="77777777" w:rsidR="004C0129" w:rsidRPr="004C0129" w:rsidRDefault="004C0129" w:rsidP="004C0129">
            <w:pPr>
              <w:rPr>
                <w:lang w:val="en-GB"/>
              </w:rPr>
            </w:pPr>
            <w:r w:rsidRPr="004C0129">
              <w:rPr>
                <w:lang w:val="en-GB"/>
              </w:rPr>
              <w:t>62.</w:t>
            </w:r>
          </w:p>
        </w:tc>
        <w:tc>
          <w:tcPr>
            <w:tcW w:w="889" w:type="dxa"/>
          </w:tcPr>
          <w:p w14:paraId="1A348FC1" w14:textId="77777777" w:rsidR="004C0129" w:rsidRPr="004C0129" w:rsidRDefault="004C0129" w:rsidP="004C0129">
            <w:pPr>
              <w:rPr>
                <w:lang w:val="en-GB"/>
              </w:rPr>
            </w:pPr>
            <w:r w:rsidRPr="004C0129">
              <w:rPr>
                <w:lang w:val="en-GB"/>
              </w:rPr>
              <w:t>No</w:t>
            </w:r>
          </w:p>
        </w:tc>
        <w:tc>
          <w:tcPr>
            <w:tcW w:w="5134" w:type="dxa"/>
          </w:tcPr>
          <w:p w14:paraId="6D7B8DCB" w14:textId="77777777" w:rsidR="004C0129" w:rsidRPr="004C0129" w:rsidRDefault="004C0129" w:rsidP="004C0129">
            <w:pPr>
              <w:rPr>
                <w:lang w:val="en-GB"/>
              </w:rPr>
            </w:pPr>
            <w:r w:rsidRPr="004C0129">
              <w:rPr>
                <w:lang w:val="en-GB"/>
              </w:rPr>
              <w:t>P/P Services should be allowed for everyone.</w:t>
            </w:r>
          </w:p>
        </w:tc>
        <w:tc>
          <w:tcPr>
            <w:tcW w:w="2086" w:type="dxa"/>
          </w:tcPr>
          <w:p w14:paraId="37FB84CE" w14:textId="77777777" w:rsidR="004C0129" w:rsidRPr="004C0129" w:rsidRDefault="004C0129" w:rsidP="004C0129">
            <w:pPr>
              <w:rPr>
                <w:lang w:val="en-GB"/>
              </w:rPr>
            </w:pPr>
            <w:r w:rsidRPr="004C0129">
              <w:rPr>
                <w:lang w:val="en-GB"/>
              </w:rPr>
              <w:t>Hugo Jobling</w:t>
            </w:r>
          </w:p>
        </w:tc>
        <w:tc>
          <w:tcPr>
            <w:tcW w:w="2126" w:type="dxa"/>
          </w:tcPr>
          <w:p w14:paraId="4722A794" w14:textId="77777777" w:rsidR="004C0129" w:rsidRPr="004C0129" w:rsidRDefault="004C0129" w:rsidP="004C0129">
            <w:pPr>
              <w:rPr>
                <w:lang w:val="en-GB"/>
              </w:rPr>
            </w:pPr>
            <w:r w:rsidRPr="004C0129">
              <w:rPr>
                <w:lang w:val="en-GB"/>
              </w:rPr>
              <w:t>Individual</w:t>
            </w:r>
          </w:p>
        </w:tc>
        <w:tc>
          <w:tcPr>
            <w:tcW w:w="2613" w:type="dxa"/>
          </w:tcPr>
          <w:p w14:paraId="1783C351" w14:textId="77777777" w:rsidR="004C0129" w:rsidRPr="004C0129" w:rsidRDefault="004C0129" w:rsidP="004C0129">
            <w:pPr>
              <w:rPr>
                <w:lang w:val="en-GB"/>
              </w:rPr>
            </w:pPr>
          </w:p>
        </w:tc>
      </w:tr>
      <w:tr w:rsidR="004C0129" w:rsidRPr="004C0129" w14:paraId="6C600CE5" w14:textId="77777777" w:rsidTr="004C0129">
        <w:tc>
          <w:tcPr>
            <w:tcW w:w="1100" w:type="dxa"/>
          </w:tcPr>
          <w:p w14:paraId="5F137530" w14:textId="77777777" w:rsidR="004C0129" w:rsidRPr="004C0129" w:rsidRDefault="004C0129" w:rsidP="004C0129">
            <w:pPr>
              <w:rPr>
                <w:lang w:val="en-GB"/>
              </w:rPr>
            </w:pPr>
            <w:r w:rsidRPr="004C0129">
              <w:rPr>
                <w:lang w:val="en-GB"/>
              </w:rPr>
              <w:t>63.</w:t>
            </w:r>
          </w:p>
        </w:tc>
        <w:tc>
          <w:tcPr>
            <w:tcW w:w="889" w:type="dxa"/>
          </w:tcPr>
          <w:p w14:paraId="0883ADD9" w14:textId="77777777" w:rsidR="004C0129" w:rsidRPr="004C0129" w:rsidRDefault="004C0129" w:rsidP="004C0129">
            <w:pPr>
              <w:rPr>
                <w:lang w:val="en-GB"/>
              </w:rPr>
            </w:pPr>
            <w:r w:rsidRPr="004C0129">
              <w:rPr>
                <w:lang w:val="en-GB"/>
              </w:rPr>
              <w:t>No</w:t>
            </w:r>
          </w:p>
        </w:tc>
        <w:tc>
          <w:tcPr>
            <w:tcW w:w="5134" w:type="dxa"/>
          </w:tcPr>
          <w:p w14:paraId="3EB11787" w14:textId="77777777" w:rsidR="004C0129" w:rsidRPr="004C0129" w:rsidRDefault="004C0129" w:rsidP="004C0129">
            <w:pPr>
              <w:rPr>
                <w:lang w:val="en-GB"/>
              </w:rPr>
            </w:pPr>
          </w:p>
        </w:tc>
        <w:tc>
          <w:tcPr>
            <w:tcW w:w="2086" w:type="dxa"/>
          </w:tcPr>
          <w:p w14:paraId="2AE06AA3" w14:textId="77777777" w:rsidR="004C0129" w:rsidRPr="004C0129" w:rsidRDefault="004C0129" w:rsidP="004C0129">
            <w:pPr>
              <w:rPr>
                <w:lang w:val="en-GB"/>
              </w:rPr>
            </w:pPr>
            <w:r w:rsidRPr="004C0129">
              <w:rPr>
                <w:lang w:val="en-GB"/>
              </w:rPr>
              <w:t>Christopher Smith</w:t>
            </w:r>
          </w:p>
        </w:tc>
        <w:tc>
          <w:tcPr>
            <w:tcW w:w="2126" w:type="dxa"/>
          </w:tcPr>
          <w:p w14:paraId="7E67CBD3" w14:textId="77777777" w:rsidR="004C0129" w:rsidRPr="004C0129" w:rsidRDefault="004C0129" w:rsidP="004C0129">
            <w:pPr>
              <w:rPr>
                <w:lang w:val="en-GB"/>
              </w:rPr>
            </w:pPr>
            <w:r w:rsidRPr="004C0129">
              <w:rPr>
                <w:lang w:val="en-GB"/>
              </w:rPr>
              <w:t>Individual</w:t>
            </w:r>
          </w:p>
        </w:tc>
        <w:tc>
          <w:tcPr>
            <w:tcW w:w="2613" w:type="dxa"/>
          </w:tcPr>
          <w:p w14:paraId="6F034AF8" w14:textId="77777777" w:rsidR="004C0129" w:rsidRPr="004C0129" w:rsidRDefault="004C0129" w:rsidP="004C0129">
            <w:pPr>
              <w:rPr>
                <w:lang w:val="en-GB"/>
              </w:rPr>
            </w:pPr>
            <w:r w:rsidRPr="004C0129">
              <w:rPr>
                <w:lang w:val="en-GB"/>
              </w:rPr>
              <w:t>Free market will deal with the issues, not the unelected.</w:t>
            </w:r>
          </w:p>
        </w:tc>
      </w:tr>
      <w:tr w:rsidR="004C0129" w:rsidRPr="004C0129" w14:paraId="562DAE7E" w14:textId="77777777" w:rsidTr="004C0129">
        <w:tc>
          <w:tcPr>
            <w:tcW w:w="1100" w:type="dxa"/>
          </w:tcPr>
          <w:p w14:paraId="3BDB9052" w14:textId="77777777" w:rsidR="004C0129" w:rsidRPr="004C0129" w:rsidRDefault="004C0129" w:rsidP="004C0129">
            <w:pPr>
              <w:rPr>
                <w:lang w:val="en-GB"/>
              </w:rPr>
            </w:pPr>
            <w:r w:rsidRPr="004C0129">
              <w:rPr>
                <w:lang w:val="en-GB"/>
              </w:rPr>
              <w:t>64.</w:t>
            </w:r>
          </w:p>
        </w:tc>
        <w:tc>
          <w:tcPr>
            <w:tcW w:w="889" w:type="dxa"/>
          </w:tcPr>
          <w:p w14:paraId="713C7F9D" w14:textId="77777777" w:rsidR="004C0129" w:rsidRPr="004C0129" w:rsidRDefault="004C0129" w:rsidP="004C0129">
            <w:pPr>
              <w:rPr>
                <w:lang w:val="en-GB"/>
              </w:rPr>
            </w:pPr>
            <w:r w:rsidRPr="004C0129">
              <w:rPr>
                <w:lang w:val="en-GB"/>
              </w:rPr>
              <w:t>No</w:t>
            </w:r>
          </w:p>
        </w:tc>
        <w:tc>
          <w:tcPr>
            <w:tcW w:w="5134" w:type="dxa"/>
          </w:tcPr>
          <w:p w14:paraId="38F8A478" w14:textId="77777777" w:rsidR="004C0129" w:rsidRPr="004C0129" w:rsidRDefault="004C0129" w:rsidP="004C0129">
            <w:pPr>
              <w:rPr>
                <w:lang w:val="en-GB"/>
              </w:rPr>
            </w:pPr>
          </w:p>
        </w:tc>
        <w:tc>
          <w:tcPr>
            <w:tcW w:w="2086" w:type="dxa"/>
          </w:tcPr>
          <w:p w14:paraId="35CA61F1" w14:textId="77777777" w:rsidR="004C0129" w:rsidRPr="004C0129" w:rsidRDefault="004C0129" w:rsidP="004C0129">
            <w:pPr>
              <w:rPr>
                <w:lang w:val="en-GB"/>
              </w:rPr>
            </w:pPr>
            <w:r w:rsidRPr="004C0129">
              <w:rPr>
                <w:lang w:val="en-GB"/>
              </w:rPr>
              <w:t>R. Poss</w:t>
            </w:r>
          </w:p>
        </w:tc>
        <w:tc>
          <w:tcPr>
            <w:tcW w:w="2126" w:type="dxa"/>
          </w:tcPr>
          <w:p w14:paraId="301C25EE" w14:textId="77777777" w:rsidR="004C0129" w:rsidRPr="004C0129" w:rsidRDefault="004C0129" w:rsidP="004C0129">
            <w:pPr>
              <w:rPr>
                <w:lang w:val="en-GB"/>
              </w:rPr>
            </w:pPr>
            <w:r w:rsidRPr="004C0129">
              <w:rPr>
                <w:lang w:val="en-GB"/>
              </w:rPr>
              <w:t>Individual</w:t>
            </w:r>
          </w:p>
        </w:tc>
        <w:tc>
          <w:tcPr>
            <w:tcW w:w="2613" w:type="dxa"/>
          </w:tcPr>
          <w:p w14:paraId="42E7EAF6" w14:textId="77777777" w:rsidR="004C0129" w:rsidRPr="004C0129" w:rsidRDefault="004C0129" w:rsidP="004C0129">
            <w:pPr>
              <w:rPr>
                <w:lang w:val="en-GB"/>
              </w:rPr>
            </w:pPr>
          </w:p>
        </w:tc>
      </w:tr>
      <w:tr w:rsidR="004C0129" w:rsidRPr="004C0129" w14:paraId="319621C0" w14:textId="77777777" w:rsidTr="004C0129">
        <w:tc>
          <w:tcPr>
            <w:tcW w:w="1100" w:type="dxa"/>
          </w:tcPr>
          <w:p w14:paraId="318BEA6C" w14:textId="77777777" w:rsidR="004C0129" w:rsidRPr="004C0129" w:rsidRDefault="004C0129" w:rsidP="004C0129">
            <w:pPr>
              <w:rPr>
                <w:lang w:val="en-GB"/>
              </w:rPr>
            </w:pPr>
            <w:r w:rsidRPr="004C0129">
              <w:rPr>
                <w:lang w:val="en-GB"/>
              </w:rPr>
              <w:t>65.</w:t>
            </w:r>
          </w:p>
        </w:tc>
        <w:tc>
          <w:tcPr>
            <w:tcW w:w="889" w:type="dxa"/>
          </w:tcPr>
          <w:p w14:paraId="5FACF21F" w14:textId="77777777" w:rsidR="004C0129" w:rsidRPr="004C0129" w:rsidRDefault="004C0129" w:rsidP="004C0129">
            <w:pPr>
              <w:rPr>
                <w:lang w:val="en-GB"/>
              </w:rPr>
            </w:pPr>
            <w:r w:rsidRPr="004C0129">
              <w:rPr>
                <w:lang w:val="en-GB"/>
              </w:rPr>
              <w:t>No</w:t>
            </w:r>
          </w:p>
        </w:tc>
        <w:tc>
          <w:tcPr>
            <w:tcW w:w="5134" w:type="dxa"/>
          </w:tcPr>
          <w:p w14:paraId="08D174A5" w14:textId="77777777" w:rsidR="004C0129" w:rsidRPr="004C0129" w:rsidRDefault="004C0129" w:rsidP="004C0129">
            <w:pPr>
              <w:rPr>
                <w:lang w:val="en-GB"/>
              </w:rPr>
            </w:pPr>
            <w:r w:rsidRPr="004C0129">
              <w:rPr>
                <w:lang w:val="en-GB"/>
              </w:rPr>
              <w:t>Everyone should have the same right to use P/P Services – any other proposal would be stupid.</w:t>
            </w:r>
          </w:p>
        </w:tc>
        <w:tc>
          <w:tcPr>
            <w:tcW w:w="2086" w:type="dxa"/>
          </w:tcPr>
          <w:p w14:paraId="66748833" w14:textId="77777777" w:rsidR="004C0129" w:rsidRPr="004C0129" w:rsidRDefault="004C0129" w:rsidP="004C0129">
            <w:pPr>
              <w:rPr>
                <w:lang w:val="en-GB"/>
              </w:rPr>
            </w:pPr>
            <w:r w:rsidRPr="004C0129">
              <w:rPr>
                <w:lang w:val="en-GB"/>
              </w:rPr>
              <w:t>Simon Kissane</w:t>
            </w:r>
          </w:p>
        </w:tc>
        <w:tc>
          <w:tcPr>
            <w:tcW w:w="2126" w:type="dxa"/>
          </w:tcPr>
          <w:p w14:paraId="1F99F774" w14:textId="77777777" w:rsidR="004C0129" w:rsidRPr="004C0129" w:rsidRDefault="004C0129" w:rsidP="004C0129">
            <w:pPr>
              <w:rPr>
                <w:lang w:val="en-GB"/>
              </w:rPr>
            </w:pPr>
            <w:r w:rsidRPr="004C0129">
              <w:rPr>
                <w:lang w:val="en-GB"/>
              </w:rPr>
              <w:t>Individual</w:t>
            </w:r>
          </w:p>
        </w:tc>
        <w:tc>
          <w:tcPr>
            <w:tcW w:w="2613" w:type="dxa"/>
          </w:tcPr>
          <w:p w14:paraId="70B6D855" w14:textId="77777777" w:rsidR="004C0129" w:rsidRPr="004C0129" w:rsidRDefault="004C0129" w:rsidP="004C0129">
            <w:pPr>
              <w:rPr>
                <w:lang w:val="en-GB"/>
              </w:rPr>
            </w:pPr>
          </w:p>
        </w:tc>
      </w:tr>
      <w:tr w:rsidR="004C0129" w:rsidRPr="004C0129" w14:paraId="5EF950E7" w14:textId="77777777" w:rsidTr="004C0129">
        <w:tc>
          <w:tcPr>
            <w:tcW w:w="1100" w:type="dxa"/>
          </w:tcPr>
          <w:p w14:paraId="679999BD" w14:textId="77777777" w:rsidR="004C0129" w:rsidRPr="004C0129" w:rsidRDefault="004C0129" w:rsidP="004C0129">
            <w:pPr>
              <w:rPr>
                <w:lang w:val="en-GB"/>
              </w:rPr>
            </w:pPr>
            <w:r w:rsidRPr="004C0129">
              <w:rPr>
                <w:lang w:val="en-GB"/>
              </w:rPr>
              <w:t>66.</w:t>
            </w:r>
          </w:p>
        </w:tc>
        <w:tc>
          <w:tcPr>
            <w:tcW w:w="889" w:type="dxa"/>
          </w:tcPr>
          <w:p w14:paraId="0AABE372" w14:textId="77777777" w:rsidR="004C0129" w:rsidRPr="004C0129" w:rsidRDefault="004C0129" w:rsidP="004C0129">
            <w:pPr>
              <w:rPr>
                <w:lang w:val="en-GB"/>
              </w:rPr>
            </w:pPr>
            <w:r w:rsidRPr="004C0129">
              <w:rPr>
                <w:lang w:val="en-GB"/>
              </w:rPr>
              <w:t>No</w:t>
            </w:r>
          </w:p>
        </w:tc>
        <w:tc>
          <w:tcPr>
            <w:tcW w:w="5134" w:type="dxa"/>
          </w:tcPr>
          <w:p w14:paraId="7F414295" w14:textId="77777777" w:rsidR="004C0129" w:rsidRPr="004C0129" w:rsidRDefault="004C0129" w:rsidP="004C0129">
            <w:pPr>
              <w:rPr>
                <w:lang w:val="en-GB"/>
              </w:rPr>
            </w:pPr>
            <w:r w:rsidRPr="004C0129">
              <w:rPr>
                <w:lang w:val="en-GB"/>
              </w:rPr>
              <w:t>Use of domain should not be a relevant factor and all domains should be able to use P/P Services.  Sites that deal with online financial transactions may well need more protection and will be targets for phishing and hacking.</w:t>
            </w:r>
          </w:p>
        </w:tc>
        <w:tc>
          <w:tcPr>
            <w:tcW w:w="2086" w:type="dxa"/>
          </w:tcPr>
          <w:p w14:paraId="05A45AD9" w14:textId="77777777" w:rsidR="004C0129" w:rsidRPr="004C0129" w:rsidRDefault="004C0129" w:rsidP="004C0129">
            <w:pPr>
              <w:rPr>
                <w:lang w:val="en-GB"/>
              </w:rPr>
            </w:pPr>
            <w:r w:rsidRPr="004C0129">
              <w:rPr>
                <w:lang w:val="en-GB"/>
              </w:rPr>
              <w:t>Not your business</w:t>
            </w:r>
          </w:p>
        </w:tc>
        <w:tc>
          <w:tcPr>
            <w:tcW w:w="2126" w:type="dxa"/>
          </w:tcPr>
          <w:p w14:paraId="0D3DEF1B" w14:textId="77777777" w:rsidR="004C0129" w:rsidRPr="004C0129" w:rsidRDefault="004C0129" w:rsidP="004C0129">
            <w:pPr>
              <w:rPr>
                <w:lang w:val="en-GB"/>
              </w:rPr>
            </w:pPr>
            <w:r w:rsidRPr="004C0129">
              <w:rPr>
                <w:lang w:val="en-GB"/>
              </w:rPr>
              <w:t>Individual</w:t>
            </w:r>
          </w:p>
        </w:tc>
        <w:tc>
          <w:tcPr>
            <w:tcW w:w="2613" w:type="dxa"/>
          </w:tcPr>
          <w:p w14:paraId="1C0AA219" w14:textId="77777777" w:rsidR="004C0129" w:rsidRPr="004C0129" w:rsidRDefault="004C0129" w:rsidP="004C0129">
            <w:pPr>
              <w:rPr>
                <w:lang w:val="en-GB"/>
              </w:rPr>
            </w:pPr>
          </w:p>
        </w:tc>
      </w:tr>
      <w:tr w:rsidR="004C0129" w:rsidRPr="004C0129" w14:paraId="46833BF9" w14:textId="77777777" w:rsidTr="004C0129">
        <w:tc>
          <w:tcPr>
            <w:tcW w:w="1100" w:type="dxa"/>
          </w:tcPr>
          <w:p w14:paraId="1DA1941F" w14:textId="77777777" w:rsidR="004C0129" w:rsidRPr="004C0129" w:rsidRDefault="004C0129" w:rsidP="004C0129">
            <w:pPr>
              <w:rPr>
                <w:lang w:val="en-GB"/>
              </w:rPr>
            </w:pPr>
            <w:r w:rsidRPr="004C0129">
              <w:rPr>
                <w:lang w:val="en-GB"/>
              </w:rPr>
              <w:t>67.</w:t>
            </w:r>
          </w:p>
        </w:tc>
        <w:tc>
          <w:tcPr>
            <w:tcW w:w="889" w:type="dxa"/>
          </w:tcPr>
          <w:p w14:paraId="5ABC39CF" w14:textId="77777777" w:rsidR="004C0129" w:rsidRPr="004C0129" w:rsidRDefault="004C0129" w:rsidP="004C0129">
            <w:pPr>
              <w:rPr>
                <w:lang w:val="en-GB"/>
              </w:rPr>
            </w:pPr>
            <w:r w:rsidRPr="004C0129">
              <w:rPr>
                <w:lang w:val="en-GB"/>
              </w:rPr>
              <w:t>No</w:t>
            </w:r>
          </w:p>
        </w:tc>
        <w:tc>
          <w:tcPr>
            <w:tcW w:w="5134" w:type="dxa"/>
          </w:tcPr>
          <w:p w14:paraId="02029E28" w14:textId="77777777" w:rsidR="004C0129" w:rsidRPr="004C0129" w:rsidRDefault="004C0129" w:rsidP="004C0129">
            <w:pPr>
              <w:rPr>
                <w:lang w:val="en-GB"/>
              </w:rPr>
            </w:pPr>
            <w:r w:rsidRPr="004C0129">
              <w:rPr>
                <w:lang w:val="en-GB"/>
              </w:rPr>
              <w:t>P/P Services should be available to everyone with no Whois disclosure necessary.  Consumers have sufficient protection under legislation and payment processor protection.</w:t>
            </w:r>
          </w:p>
        </w:tc>
        <w:tc>
          <w:tcPr>
            <w:tcW w:w="2086" w:type="dxa"/>
          </w:tcPr>
          <w:p w14:paraId="397A23D9" w14:textId="77777777" w:rsidR="004C0129" w:rsidRPr="004C0129" w:rsidRDefault="004C0129" w:rsidP="004C0129">
            <w:pPr>
              <w:rPr>
                <w:lang w:val="en-GB"/>
              </w:rPr>
            </w:pPr>
          </w:p>
        </w:tc>
        <w:tc>
          <w:tcPr>
            <w:tcW w:w="2126" w:type="dxa"/>
          </w:tcPr>
          <w:p w14:paraId="1DBE01F8" w14:textId="77777777" w:rsidR="004C0129" w:rsidRPr="004C0129" w:rsidRDefault="004C0129" w:rsidP="004C0129">
            <w:pPr>
              <w:rPr>
                <w:lang w:val="en-GB"/>
              </w:rPr>
            </w:pPr>
          </w:p>
        </w:tc>
        <w:tc>
          <w:tcPr>
            <w:tcW w:w="2613" w:type="dxa"/>
          </w:tcPr>
          <w:p w14:paraId="1D5E522D" w14:textId="77777777" w:rsidR="004C0129" w:rsidRPr="004C0129" w:rsidRDefault="004C0129" w:rsidP="004C0129">
            <w:pPr>
              <w:rPr>
                <w:lang w:val="en-GB"/>
              </w:rPr>
            </w:pPr>
            <w:r w:rsidRPr="004C0129">
              <w:rPr>
                <w:lang w:val="en-GB"/>
              </w:rPr>
              <w:t>Consumers are not stupid.</w:t>
            </w:r>
          </w:p>
        </w:tc>
      </w:tr>
      <w:tr w:rsidR="004C0129" w:rsidRPr="004C0129" w14:paraId="5B0FF673" w14:textId="77777777" w:rsidTr="004C0129">
        <w:tc>
          <w:tcPr>
            <w:tcW w:w="1100" w:type="dxa"/>
          </w:tcPr>
          <w:p w14:paraId="33A09F11" w14:textId="77777777" w:rsidR="004C0129" w:rsidRPr="004C0129" w:rsidRDefault="004C0129" w:rsidP="004C0129">
            <w:pPr>
              <w:rPr>
                <w:lang w:val="en-GB"/>
              </w:rPr>
            </w:pPr>
            <w:r w:rsidRPr="004C0129">
              <w:rPr>
                <w:lang w:val="en-GB"/>
              </w:rPr>
              <w:t>68.</w:t>
            </w:r>
          </w:p>
        </w:tc>
        <w:tc>
          <w:tcPr>
            <w:tcW w:w="889" w:type="dxa"/>
          </w:tcPr>
          <w:p w14:paraId="34032053" w14:textId="77777777" w:rsidR="004C0129" w:rsidRPr="004C0129" w:rsidRDefault="004C0129" w:rsidP="004C0129">
            <w:pPr>
              <w:rPr>
                <w:lang w:val="en-GB"/>
              </w:rPr>
            </w:pPr>
            <w:r w:rsidRPr="004C0129">
              <w:rPr>
                <w:lang w:val="en-GB"/>
              </w:rPr>
              <w:t>No</w:t>
            </w:r>
          </w:p>
        </w:tc>
        <w:tc>
          <w:tcPr>
            <w:tcW w:w="5134" w:type="dxa"/>
          </w:tcPr>
          <w:p w14:paraId="76FBDF20" w14:textId="77777777" w:rsidR="004C0129" w:rsidRPr="004C0129" w:rsidRDefault="004C0129" w:rsidP="004C0129">
            <w:pPr>
              <w:rPr>
                <w:lang w:val="en-GB"/>
              </w:rPr>
            </w:pPr>
            <w:r w:rsidRPr="004C0129">
              <w:rPr>
                <w:lang w:val="en-GB"/>
              </w:rPr>
              <w:t>Sometimes it’s nicer to know what no-one knows where something is than everyone and you know where something is located</w:t>
            </w:r>
          </w:p>
        </w:tc>
        <w:tc>
          <w:tcPr>
            <w:tcW w:w="2086" w:type="dxa"/>
          </w:tcPr>
          <w:p w14:paraId="37ABB9B3" w14:textId="77777777" w:rsidR="004C0129" w:rsidRPr="004C0129" w:rsidRDefault="004C0129" w:rsidP="004C0129">
            <w:pPr>
              <w:rPr>
                <w:lang w:val="en-GB"/>
              </w:rPr>
            </w:pPr>
            <w:r w:rsidRPr="004C0129">
              <w:rPr>
                <w:lang w:val="en-GB"/>
              </w:rPr>
              <w:t>Gabriel de Luca</w:t>
            </w:r>
          </w:p>
        </w:tc>
        <w:tc>
          <w:tcPr>
            <w:tcW w:w="2126" w:type="dxa"/>
          </w:tcPr>
          <w:p w14:paraId="51FFD13B" w14:textId="77777777" w:rsidR="004C0129" w:rsidRPr="004C0129" w:rsidRDefault="004C0129" w:rsidP="004C0129">
            <w:pPr>
              <w:rPr>
                <w:lang w:val="en-GB"/>
              </w:rPr>
            </w:pPr>
            <w:r w:rsidRPr="004C0129">
              <w:rPr>
                <w:lang w:val="en-GB"/>
              </w:rPr>
              <w:t>Individual</w:t>
            </w:r>
          </w:p>
        </w:tc>
        <w:tc>
          <w:tcPr>
            <w:tcW w:w="2613" w:type="dxa"/>
          </w:tcPr>
          <w:p w14:paraId="5E0AB007" w14:textId="77777777" w:rsidR="004C0129" w:rsidRPr="004C0129" w:rsidRDefault="004C0129" w:rsidP="004C0129">
            <w:pPr>
              <w:rPr>
                <w:lang w:val="en-GB"/>
              </w:rPr>
            </w:pPr>
            <w:r w:rsidRPr="004C0129">
              <w:rPr>
                <w:lang w:val="en-GB"/>
              </w:rPr>
              <w:t>I hope someone understood that!</w:t>
            </w:r>
          </w:p>
        </w:tc>
      </w:tr>
      <w:tr w:rsidR="004C0129" w:rsidRPr="004C0129" w14:paraId="169A1C9C" w14:textId="77777777" w:rsidTr="004C0129">
        <w:tc>
          <w:tcPr>
            <w:tcW w:w="1100" w:type="dxa"/>
          </w:tcPr>
          <w:p w14:paraId="0E6E87ED" w14:textId="77777777" w:rsidR="004C0129" w:rsidRPr="004C0129" w:rsidRDefault="004C0129" w:rsidP="004C0129">
            <w:pPr>
              <w:rPr>
                <w:lang w:val="en-GB"/>
              </w:rPr>
            </w:pPr>
            <w:r w:rsidRPr="004C0129">
              <w:rPr>
                <w:lang w:val="en-GB"/>
              </w:rPr>
              <w:t>69.</w:t>
            </w:r>
          </w:p>
        </w:tc>
        <w:tc>
          <w:tcPr>
            <w:tcW w:w="889" w:type="dxa"/>
          </w:tcPr>
          <w:p w14:paraId="41614306" w14:textId="77777777" w:rsidR="004C0129" w:rsidRPr="004C0129" w:rsidRDefault="004C0129" w:rsidP="004C0129">
            <w:pPr>
              <w:rPr>
                <w:lang w:val="en-GB"/>
              </w:rPr>
            </w:pPr>
            <w:r w:rsidRPr="004C0129">
              <w:rPr>
                <w:lang w:val="en-GB"/>
              </w:rPr>
              <w:t>No</w:t>
            </w:r>
          </w:p>
        </w:tc>
        <w:tc>
          <w:tcPr>
            <w:tcW w:w="5134" w:type="dxa"/>
          </w:tcPr>
          <w:p w14:paraId="4B55124C" w14:textId="77777777" w:rsidR="004C0129" w:rsidRPr="004C0129" w:rsidRDefault="004C0129" w:rsidP="004C0129">
            <w:pPr>
              <w:rPr>
                <w:lang w:val="en-GB"/>
              </w:rPr>
            </w:pPr>
          </w:p>
        </w:tc>
        <w:tc>
          <w:tcPr>
            <w:tcW w:w="2086" w:type="dxa"/>
          </w:tcPr>
          <w:p w14:paraId="19ABD4A3" w14:textId="77777777" w:rsidR="004C0129" w:rsidRPr="004C0129" w:rsidRDefault="004C0129" w:rsidP="004C0129">
            <w:pPr>
              <w:rPr>
                <w:lang w:val="en-GB"/>
              </w:rPr>
            </w:pPr>
            <w:r w:rsidRPr="004C0129">
              <w:rPr>
                <w:lang w:val="en-GB"/>
              </w:rPr>
              <w:t>Sperry Russ</w:t>
            </w:r>
          </w:p>
        </w:tc>
        <w:tc>
          <w:tcPr>
            <w:tcW w:w="2126" w:type="dxa"/>
          </w:tcPr>
          <w:p w14:paraId="700941AF" w14:textId="77777777" w:rsidR="004C0129" w:rsidRPr="004C0129" w:rsidRDefault="004C0129" w:rsidP="004C0129">
            <w:pPr>
              <w:rPr>
                <w:lang w:val="en-GB"/>
              </w:rPr>
            </w:pPr>
            <w:r w:rsidRPr="004C0129">
              <w:rPr>
                <w:lang w:val="en-GB"/>
              </w:rPr>
              <w:t>Individual</w:t>
            </w:r>
          </w:p>
        </w:tc>
        <w:tc>
          <w:tcPr>
            <w:tcW w:w="2613" w:type="dxa"/>
          </w:tcPr>
          <w:p w14:paraId="2E29D9ED" w14:textId="77777777" w:rsidR="004C0129" w:rsidRPr="004C0129" w:rsidRDefault="004C0129" w:rsidP="004C0129">
            <w:pPr>
              <w:rPr>
                <w:lang w:val="en-GB"/>
              </w:rPr>
            </w:pPr>
          </w:p>
        </w:tc>
      </w:tr>
      <w:tr w:rsidR="004C0129" w:rsidRPr="004C0129" w14:paraId="520F2002" w14:textId="77777777" w:rsidTr="004C0129">
        <w:tc>
          <w:tcPr>
            <w:tcW w:w="1100" w:type="dxa"/>
          </w:tcPr>
          <w:p w14:paraId="31485966" w14:textId="77777777" w:rsidR="004C0129" w:rsidRPr="004C0129" w:rsidRDefault="004C0129" w:rsidP="004C0129">
            <w:pPr>
              <w:rPr>
                <w:lang w:val="en-GB"/>
              </w:rPr>
            </w:pPr>
            <w:r w:rsidRPr="004C0129">
              <w:rPr>
                <w:lang w:val="en-GB"/>
              </w:rPr>
              <w:t>70.</w:t>
            </w:r>
          </w:p>
        </w:tc>
        <w:tc>
          <w:tcPr>
            <w:tcW w:w="889" w:type="dxa"/>
          </w:tcPr>
          <w:p w14:paraId="3F9A77E5" w14:textId="77777777" w:rsidR="004C0129" w:rsidRPr="004C0129" w:rsidRDefault="004C0129" w:rsidP="004C0129">
            <w:pPr>
              <w:rPr>
                <w:lang w:val="en-GB"/>
              </w:rPr>
            </w:pPr>
            <w:r w:rsidRPr="004C0129">
              <w:rPr>
                <w:lang w:val="en-GB"/>
              </w:rPr>
              <w:t>No</w:t>
            </w:r>
          </w:p>
        </w:tc>
        <w:tc>
          <w:tcPr>
            <w:tcW w:w="5134" w:type="dxa"/>
          </w:tcPr>
          <w:p w14:paraId="23F65DDE" w14:textId="77777777" w:rsidR="004C0129" w:rsidRPr="004C0129" w:rsidRDefault="004C0129" w:rsidP="004C0129">
            <w:pPr>
              <w:rPr>
                <w:lang w:val="en-GB"/>
              </w:rPr>
            </w:pPr>
            <w:r w:rsidRPr="004C0129">
              <w:rPr>
                <w:lang w:val="en-GB"/>
              </w:rPr>
              <w:t>It is the choice of the person/company to hide behind P/P Services.  Gave examples of animal rights activists attacking the bank whose customer is a particular research company.  Own choice to use that specific bank.</w:t>
            </w:r>
          </w:p>
        </w:tc>
        <w:tc>
          <w:tcPr>
            <w:tcW w:w="2086" w:type="dxa"/>
          </w:tcPr>
          <w:p w14:paraId="3D7BC0AD" w14:textId="77777777" w:rsidR="004C0129" w:rsidRPr="004C0129" w:rsidRDefault="004C0129" w:rsidP="004C0129">
            <w:pPr>
              <w:rPr>
                <w:lang w:val="en-GB"/>
              </w:rPr>
            </w:pPr>
            <w:r w:rsidRPr="004C0129">
              <w:rPr>
                <w:lang w:val="en-GB"/>
              </w:rPr>
              <w:t>Name withheld</w:t>
            </w:r>
          </w:p>
        </w:tc>
        <w:tc>
          <w:tcPr>
            <w:tcW w:w="2126" w:type="dxa"/>
          </w:tcPr>
          <w:p w14:paraId="4F9B7B12" w14:textId="77777777" w:rsidR="004C0129" w:rsidRPr="004C0129" w:rsidRDefault="004C0129" w:rsidP="004C0129">
            <w:pPr>
              <w:rPr>
                <w:lang w:val="en-GB"/>
              </w:rPr>
            </w:pPr>
            <w:r w:rsidRPr="004C0129">
              <w:rPr>
                <w:lang w:val="en-GB"/>
              </w:rPr>
              <w:t>Individual</w:t>
            </w:r>
          </w:p>
        </w:tc>
        <w:tc>
          <w:tcPr>
            <w:tcW w:w="2613" w:type="dxa"/>
          </w:tcPr>
          <w:p w14:paraId="1ACD53A8" w14:textId="77777777" w:rsidR="004C0129" w:rsidRPr="004C0129" w:rsidRDefault="004C0129" w:rsidP="004C0129">
            <w:pPr>
              <w:rPr>
                <w:lang w:val="en-GB"/>
              </w:rPr>
            </w:pPr>
          </w:p>
        </w:tc>
      </w:tr>
      <w:tr w:rsidR="004C0129" w:rsidRPr="004C0129" w14:paraId="2C82E201" w14:textId="77777777" w:rsidTr="004C0129">
        <w:tc>
          <w:tcPr>
            <w:tcW w:w="1100" w:type="dxa"/>
          </w:tcPr>
          <w:p w14:paraId="294BCD9C" w14:textId="77777777" w:rsidR="004C0129" w:rsidRPr="004C0129" w:rsidRDefault="004C0129" w:rsidP="004C0129">
            <w:pPr>
              <w:rPr>
                <w:lang w:val="en-GB"/>
              </w:rPr>
            </w:pPr>
            <w:r w:rsidRPr="004C0129">
              <w:rPr>
                <w:lang w:val="en-GB"/>
              </w:rPr>
              <w:t>71.</w:t>
            </w:r>
          </w:p>
        </w:tc>
        <w:tc>
          <w:tcPr>
            <w:tcW w:w="889" w:type="dxa"/>
          </w:tcPr>
          <w:p w14:paraId="5C1BAE31" w14:textId="77777777" w:rsidR="004C0129" w:rsidRPr="004C0129" w:rsidRDefault="004C0129" w:rsidP="004C0129">
            <w:pPr>
              <w:rPr>
                <w:lang w:val="en-GB"/>
              </w:rPr>
            </w:pPr>
            <w:r w:rsidRPr="004C0129">
              <w:rPr>
                <w:lang w:val="en-GB"/>
              </w:rPr>
              <w:t>No</w:t>
            </w:r>
          </w:p>
        </w:tc>
        <w:tc>
          <w:tcPr>
            <w:tcW w:w="5134" w:type="dxa"/>
          </w:tcPr>
          <w:p w14:paraId="2CF66372" w14:textId="77777777" w:rsidR="004C0129" w:rsidRPr="004C0129" w:rsidRDefault="004C0129" w:rsidP="004C0129">
            <w:pPr>
              <w:rPr>
                <w:lang w:val="en-GB"/>
              </w:rPr>
            </w:pPr>
          </w:p>
        </w:tc>
        <w:tc>
          <w:tcPr>
            <w:tcW w:w="2086" w:type="dxa"/>
          </w:tcPr>
          <w:p w14:paraId="0351D77F" w14:textId="77777777" w:rsidR="004C0129" w:rsidRPr="004C0129" w:rsidRDefault="004C0129" w:rsidP="004C0129">
            <w:pPr>
              <w:rPr>
                <w:lang w:val="en-GB"/>
              </w:rPr>
            </w:pPr>
            <w:r w:rsidRPr="004C0129">
              <w:rPr>
                <w:lang w:val="en-GB"/>
              </w:rPr>
              <w:t>Aaron Mason</w:t>
            </w:r>
          </w:p>
        </w:tc>
        <w:tc>
          <w:tcPr>
            <w:tcW w:w="2126" w:type="dxa"/>
          </w:tcPr>
          <w:p w14:paraId="75C4D6C2" w14:textId="77777777" w:rsidR="004C0129" w:rsidRPr="004C0129" w:rsidRDefault="004C0129" w:rsidP="004C0129">
            <w:pPr>
              <w:rPr>
                <w:lang w:val="en-GB"/>
              </w:rPr>
            </w:pPr>
            <w:r w:rsidRPr="004C0129">
              <w:rPr>
                <w:lang w:val="en-GB"/>
              </w:rPr>
              <w:t>Individual</w:t>
            </w:r>
          </w:p>
        </w:tc>
        <w:tc>
          <w:tcPr>
            <w:tcW w:w="2613" w:type="dxa"/>
          </w:tcPr>
          <w:p w14:paraId="1B6FD674" w14:textId="77777777" w:rsidR="004C0129" w:rsidRPr="004C0129" w:rsidRDefault="004C0129" w:rsidP="004C0129">
            <w:pPr>
              <w:rPr>
                <w:lang w:val="en-GB"/>
              </w:rPr>
            </w:pPr>
          </w:p>
        </w:tc>
      </w:tr>
      <w:tr w:rsidR="004C0129" w:rsidRPr="004C0129" w14:paraId="48BAFC9A" w14:textId="77777777" w:rsidTr="004C0129">
        <w:tc>
          <w:tcPr>
            <w:tcW w:w="1100" w:type="dxa"/>
          </w:tcPr>
          <w:p w14:paraId="34250D3E" w14:textId="77777777" w:rsidR="004C0129" w:rsidRPr="004C0129" w:rsidRDefault="004C0129" w:rsidP="004C0129">
            <w:pPr>
              <w:rPr>
                <w:lang w:val="en-GB"/>
              </w:rPr>
            </w:pPr>
            <w:r w:rsidRPr="004C0129">
              <w:rPr>
                <w:lang w:val="en-GB"/>
              </w:rPr>
              <w:t>72.</w:t>
            </w:r>
          </w:p>
        </w:tc>
        <w:tc>
          <w:tcPr>
            <w:tcW w:w="889" w:type="dxa"/>
          </w:tcPr>
          <w:p w14:paraId="0C79C4F0" w14:textId="77777777" w:rsidR="004C0129" w:rsidRPr="004C0129" w:rsidRDefault="004C0129" w:rsidP="004C0129">
            <w:pPr>
              <w:rPr>
                <w:lang w:val="en-GB"/>
              </w:rPr>
            </w:pPr>
            <w:r w:rsidRPr="004C0129">
              <w:rPr>
                <w:lang w:val="en-GB"/>
              </w:rPr>
              <w:t>No</w:t>
            </w:r>
          </w:p>
        </w:tc>
        <w:tc>
          <w:tcPr>
            <w:tcW w:w="5134" w:type="dxa"/>
          </w:tcPr>
          <w:p w14:paraId="3684F49E" w14:textId="77777777" w:rsidR="004C0129" w:rsidRPr="004C0129" w:rsidRDefault="004C0129" w:rsidP="004C0129">
            <w:pPr>
              <w:rPr>
                <w:lang w:val="en-GB"/>
              </w:rPr>
            </w:pPr>
            <w:r w:rsidRPr="004C0129">
              <w:rPr>
                <w:lang w:val="en-GB"/>
              </w:rPr>
              <w:t>Privacy is important for everyone. Only a court of law has the ability to require disclosure, not ICANN or anyone else.</w:t>
            </w:r>
          </w:p>
        </w:tc>
        <w:tc>
          <w:tcPr>
            <w:tcW w:w="2086" w:type="dxa"/>
          </w:tcPr>
          <w:p w14:paraId="25A92B8A" w14:textId="77777777" w:rsidR="004C0129" w:rsidRPr="004C0129" w:rsidRDefault="004C0129" w:rsidP="004C0129">
            <w:pPr>
              <w:rPr>
                <w:lang w:val="en-GB"/>
              </w:rPr>
            </w:pPr>
            <w:r w:rsidRPr="004C0129">
              <w:rPr>
                <w:lang w:val="en-GB"/>
              </w:rPr>
              <w:t>Adrian Valeru Ispas</w:t>
            </w:r>
          </w:p>
        </w:tc>
        <w:tc>
          <w:tcPr>
            <w:tcW w:w="2126" w:type="dxa"/>
          </w:tcPr>
          <w:p w14:paraId="65F81450" w14:textId="77777777" w:rsidR="004C0129" w:rsidRPr="004C0129" w:rsidRDefault="004C0129" w:rsidP="004C0129">
            <w:pPr>
              <w:rPr>
                <w:lang w:val="en-GB"/>
              </w:rPr>
            </w:pPr>
            <w:r w:rsidRPr="004C0129">
              <w:rPr>
                <w:lang w:val="en-GB"/>
              </w:rPr>
              <w:t>Individual</w:t>
            </w:r>
          </w:p>
        </w:tc>
        <w:tc>
          <w:tcPr>
            <w:tcW w:w="2613" w:type="dxa"/>
          </w:tcPr>
          <w:p w14:paraId="79303054" w14:textId="77777777" w:rsidR="004C0129" w:rsidRPr="004C0129" w:rsidRDefault="004C0129" w:rsidP="004C0129">
            <w:pPr>
              <w:rPr>
                <w:lang w:val="en-GB"/>
              </w:rPr>
            </w:pPr>
          </w:p>
        </w:tc>
      </w:tr>
      <w:tr w:rsidR="004C0129" w:rsidRPr="004C0129" w14:paraId="4A62A215" w14:textId="77777777" w:rsidTr="004C0129">
        <w:tc>
          <w:tcPr>
            <w:tcW w:w="1100" w:type="dxa"/>
          </w:tcPr>
          <w:p w14:paraId="487983F9" w14:textId="77777777" w:rsidR="004C0129" w:rsidRPr="004C0129" w:rsidRDefault="004C0129" w:rsidP="004C0129">
            <w:pPr>
              <w:rPr>
                <w:lang w:val="en-GB"/>
              </w:rPr>
            </w:pPr>
            <w:r w:rsidRPr="004C0129">
              <w:rPr>
                <w:lang w:val="en-GB"/>
              </w:rPr>
              <w:t>73.</w:t>
            </w:r>
          </w:p>
        </w:tc>
        <w:tc>
          <w:tcPr>
            <w:tcW w:w="889" w:type="dxa"/>
          </w:tcPr>
          <w:p w14:paraId="78C8D41A" w14:textId="77777777" w:rsidR="004C0129" w:rsidRPr="004C0129" w:rsidRDefault="004C0129" w:rsidP="004C0129">
            <w:pPr>
              <w:rPr>
                <w:lang w:val="en-GB"/>
              </w:rPr>
            </w:pPr>
            <w:r w:rsidRPr="004C0129">
              <w:rPr>
                <w:lang w:val="en-GB"/>
              </w:rPr>
              <w:t>No</w:t>
            </w:r>
          </w:p>
        </w:tc>
        <w:tc>
          <w:tcPr>
            <w:tcW w:w="5134" w:type="dxa"/>
          </w:tcPr>
          <w:p w14:paraId="4B7DD1D2" w14:textId="77777777" w:rsidR="004C0129" w:rsidRPr="004C0129" w:rsidRDefault="004C0129" w:rsidP="004C0129">
            <w:pPr>
              <w:rPr>
                <w:lang w:val="en-GB"/>
              </w:rPr>
            </w:pPr>
            <w:r w:rsidRPr="004C0129">
              <w:rPr>
                <w:lang w:val="en-GB"/>
              </w:rPr>
              <w:t>No exceptions whether personal or commercial.  Everyone has the right to use P/P services.  Not based on use/activity.</w:t>
            </w:r>
          </w:p>
        </w:tc>
        <w:tc>
          <w:tcPr>
            <w:tcW w:w="2086" w:type="dxa"/>
          </w:tcPr>
          <w:p w14:paraId="34E7402E" w14:textId="77777777" w:rsidR="004C0129" w:rsidRPr="004C0129" w:rsidRDefault="004C0129" w:rsidP="004C0129">
            <w:pPr>
              <w:rPr>
                <w:lang w:val="en-GB"/>
              </w:rPr>
            </w:pPr>
            <w:r w:rsidRPr="004C0129">
              <w:rPr>
                <w:lang w:val="en-GB"/>
              </w:rPr>
              <w:t>Dan M.</w:t>
            </w:r>
          </w:p>
        </w:tc>
        <w:tc>
          <w:tcPr>
            <w:tcW w:w="2126" w:type="dxa"/>
          </w:tcPr>
          <w:p w14:paraId="2695E4DA" w14:textId="77777777" w:rsidR="004C0129" w:rsidRPr="004C0129" w:rsidRDefault="004C0129" w:rsidP="004C0129">
            <w:pPr>
              <w:rPr>
                <w:lang w:val="en-GB"/>
              </w:rPr>
            </w:pPr>
            <w:r w:rsidRPr="004C0129">
              <w:rPr>
                <w:lang w:val="en-GB"/>
              </w:rPr>
              <w:t>Individual</w:t>
            </w:r>
          </w:p>
        </w:tc>
        <w:tc>
          <w:tcPr>
            <w:tcW w:w="2613" w:type="dxa"/>
          </w:tcPr>
          <w:p w14:paraId="5F794540" w14:textId="77777777" w:rsidR="004C0129" w:rsidRPr="004C0129" w:rsidRDefault="004C0129" w:rsidP="004C0129">
            <w:pPr>
              <w:rPr>
                <w:lang w:val="en-GB"/>
              </w:rPr>
            </w:pPr>
          </w:p>
        </w:tc>
      </w:tr>
      <w:tr w:rsidR="004C0129" w:rsidRPr="004C0129" w14:paraId="47CF7776" w14:textId="77777777" w:rsidTr="004C0129">
        <w:tc>
          <w:tcPr>
            <w:tcW w:w="1100" w:type="dxa"/>
          </w:tcPr>
          <w:p w14:paraId="44F0E6CE" w14:textId="77777777" w:rsidR="004C0129" w:rsidRPr="004C0129" w:rsidRDefault="004C0129" w:rsidP="004C0129">
            <w:pPr>
              <w:rPr>
                <w:lang w:val="en-GB"/>
              </w:rPr>
            </w:pPr>
            <w:r w:rsidRPr="004C0129">
              <w:rPr>
                <w:lang w:val="en-GB"/>
              </w:rPr>
              <w:t>74.</w:t>
            </w:r>
          </w:p>
        </w:tc>
        <w:tc>
          <w:tcPr>
            <w:tcW w:w="889" w:type="dxa"/>
          </w:tcPr>
          <w:p w14:paraId="68D34B3E" w14:textId="77777777" w:rsidR="004C0129" w:rsidRPr="004C0129" w:rsidRDefault="004C0129" w:rsidP="004C0129">
            <w:pPr>
              <w:rPr>
                <w:lang w:val="en-GB"/>
              </w:rPr>
            </w:pPr>
            <w:r w:rsidRPr="004C0129">
              <w:rPr>
                <w:lang w:val="en-GB"/>
              </w:rPr>
              <w:t>No</w:t>
            </w:r>
          </w:p>
        </w:tc>
        <w:tc>
          <w:tcPr>
            <w:tcW w:w="5134" w:type="dxa"/>
          </w:tcPr>
          <w:p w14:paraId="0CFA84A2" w14:textId="77777777" w:rsidR="004C0129" w:rsidRPr="004C0129" w:rsidRDefault="004C0129" w:rsidP="004C0129">
            <w:pPr>
              <w:rPr>
                <w:lang w:val="en-GB"/>
              </w:rPr>
            </w:pPr>
          </w:p>
        </w:tc>
        <w:tc>
          <w:tcPr>
            <w:tcW w:w="2086" w:type="dxa"/>
          </w:tcPr>
          <w:p w14:paraId="01BEFF0A" w14:textId="77777777" w:rsidR="004C0129" w:rsidRPr="004C0129" w:rsidRDefault="004C0129" w:rsidP="004C0129">
            <w:pPr>
              <w:rPr>
                <w:lang w:val="en-GB"/>
              </w:rPr>
            </w:pPr>
            <w:r w:rsidRPr="004C0129">
              <w:rPr>
                <w:lang w:val="en-GB"/>
              </w:rPr>
              <w:t>Sam</w:t>
            </w:r>
          </w:p>
        </w:tc>
        <w:tc>
          <w:tcPr>
            <w:tcW w:w="2126" w:type="dxa"/>
          </w:tcPr>
          <w:p w14:paraId="174AE15A" w14:textId="77777777" w:rsidR="004C0129" w:rsidRPr="004C0129" w:rsidRDefault="004C0129" w:rsidP="004C0129">
            <w:pPr>
              <w:rPr>
                <w:lang w:val="en-GB"/>
              </w:rPr>
            </w:pPr>
            <w:r w:rsidRPr="004C0129">
              <w:rPr>
                <w:lang w:val="en-GB"/>
              </w:rPr>
              <w:t>Individual</w:t>
            </w:r>
          </w:p>
        </w:tc>
        <w:tc>
          <w:tcPr>
            <w:tcW w:w="2613" w:type="dxa"/>
          </w:tcPr>
          <w:p w14:paraId="2EB3EE73" w14:textId="77777777" w:rsidR="004C0129" w:rsidRPr="004C0129" w:rsidRDefault="004C0129" w:rsidP="004C0129">
            <w:pPr>
              <w:rPr>
                <w:lang w:val="en-GB"/>
              </w:rPr>
            </w:pPr>
          </w:p>
        </w:tc>
      </w:tr>
      <w:tr w:rsidR="004C0129" w:rsidRPr="004C0129" w14:paraId="0793AF0E" w14:textId="77777777" w:rsidTr="004C0129">
        <w:tc>
          <w:tcPr>
            <w:tcW w:w="1100" w:type="dxa"/>
          </w:tcPr>
          <w:p w14:paraId="7D26C0DB" w14:textId="77777777" w:rsidR="004C0129" w:rsidRPr="004C0129" w:rsidRDefault="004C0129" w:rsidP="004C0129">
            <w:pPr>
              <w:rPr>
                <w:lang w:val="en-GB"/>
              </w:rPr>
            </w:pPr>
            <w:r w:rsidRPr="004C0129">
              <w:rPr>
                <w:lang w:val="en-GB"/>
              </w:rPr>
              <w:t>75.</w:t>
            </w:r>
          </w:p>
        </w:tc>
        <w:tc>
          <w:tcPr>
            <w:tcW w:w="889" w:type="dxa"/>
          </w:tcPr>
          <w:p w14:paraId="52C18D57" w14:textId="77777777" w:rsidR="004C0129" w:rsidRPr="004C0129" w:rsidRDefault="004C0129" w:rsidP="004C0129">
            <w:pPr>
              <w:rPr>
                <w:lang w:val="en-GB"/>
              </w:rPr>
            </w:pPr>
            <w:r w:rsidRPr="004C0129">
              <w:rPr>
                <w:lang w:val="en-GB"/>
              </w:rPr>
              <w:t>No</w:t>
            </w:r>
          </w:p>
        </w:tc>
        <w:tc>
          <w:tcPr>
            <w:tcW w:w="5134" w:type="dxa"/>
          </w:tcPr>
          <w:p w14:paraId="66581F24" w14:textId="77777777" w:rsidR="004C0129" w:rsidRPr="004C0129" w:rsidRDefault="004C0129" w:rsidP="004C0129">
            <w:pPr>
              <w:rPr>
                <w:lang w:val="en-GB"/>
              </w:rPr>
            </w:pPr>
            <w:r w:rsidRPr="004C0129">
              <w:rPr>
                <w:lang w:val="en-GB"/>
              </w:rPr>
              <w:t>A registrant may start to receive abuse and spam which P/P services have effectively controlled.</w:t>
            </w:r>
          </w:p>
        </w:tc>
        <w:tc>
          <w:tcPr>
            <w:tcW w:w="2086" w:type="dxa"/>
          </w:tcPr>
          <w:p w14:paraId="5DAF8E6E" w14:textId="77777777" w:rsidR="004C0129" w:rsidRPr="004C0129" w:rsidRDefault="004C0129" w:rsidP="004C0129">
            <w:pPr>
              <w:rPr>
                <w:lang w:val="en-GB"/>
              </w:rPr>
            </w:pPr>
            <w:r w:rsidRPr="004C0129">
              <w:rPr>
                <w:lang w:val="en-GB"/>
              </w:rPr>
              <w:t>Mike Fewings</w:t>
            </w:r>
          </w:p>
        </w:tc>
        <w:tc>
          <w:tcPr>
            <w:tcW w:w="2126" w:type="dxa"/>
          </w:tcPr>
          <w:p w14:paraId="32F7F072" w14:textId="77777777" w:rsidR="004C0129" w:rsidRPr="004C0129" w:rsidRDefault="004C0129" w:rsidP="004C0129">
            <w:pPr>
              <w:rPr>
                <w:lang w:val="en-GB"/>
              </w:rPr>
            </w:pPr>
            <w:r w:rsidRPr="004C0129">
              <w:rPr>
                <w:lang w:val="en-GB"/>
              </w:rPr>
              <w:t>Individual</w:t>
            </w:r>
          </w:p>
        </w:tc>
        <w:tc>
          <w:tcPr>
            <w:tcW w:w="2613" w:type="dxa"/>
          </w:tcPr>
          <w:p w14:paraId="6CD02120" w14:textId="77777777" w:rsidR="004C0129" w:rsidRPr="004C0129" w:rsidRDefault="004C0129" w:rsidP="004C0129">
            <w:pPr>
              <w:rPr>
                <w:lang w:val="en-GB"/>
              </w:rPr>
            </w:pPr>
          </w:p>
        </w:tc>
      </w:tr>
      <w:tr w:rsidR="004C0129" w:rsidRPr="004C0129" w14:paraId="100D758E" w14:textId="77777777" w:rsidTr="004C0129">
        <w:tc>
          <w:tcPr>
            <w:tcW w:w="1100" w:type="dxa"/>
          </w:tcPr>
          <w:p w14:paraId="47AF6B40" w14:textId="77777777" w:rsidR="004C0129" w:rsidRPr="004C0129" w:rsidRDefault="004C0129" w:rsidP="004C0129">
            <w:pPr>
              <w:rPr>
                <w:lang w:val="en-GB"/>
              </w:rPr>
            </w:pPr>
            <w:r w:rsidRPr="004C0129">
              <w:rPr>
                <w:lang w:val="en-GB"/>
              </w:rPr>
              <w:t>76.</w:t>
            </w:r>
          </w:p>
        </w:tc>
        <w:tc>
          <w:tcPr>
            <w:tcW w:w="889" w:type="dxa"/>
          </w:tcPr>
          <w:p w14:paraId="2FB254D0" w14:textId="77777777" w:rsidR="004C0129" w:rsidRPr="004C0129" w:rsidRDefault="004C0129" w:rsidP="004C0129">
            <w:pPr>
              <w:rPr>
                <w:lang w:val="en-GB"/>
              </w:rPr>
            </w:pPr>
            <w:r w:rsidRPr="004C0129">
              <w:rPr>
                <w:lang w:val="en-GB"/>
              </w:rPr>
              <w:t>No with caveats</w:t>
            </w:r>
          </w:p>
        </w:tc>
        <w:tc>
          <w:tcPr>
            <w:tcW w:w="5134" w:type="dxa"/>
          </w:tcPr>
          <w:p w14:paraId="676C6BE1" w14:textId="77777777" w:rsidR="004C0129" w:rsidRPr="004C0129" w:rsidRDefault="004C0129" w:rsidP="004C0129">
            <w:pPr>
              <w:rPr>
                <w:lang w:val="en-GB"/>
              </w:rPr>
            </w:pPr>
            <w:r w:rsidRPr="004C0129">
              <w:rPr>
                <w:lang w:val="en-GB"/>
              </w:rPr>
              <w:t>Concerns that financial transaction will be redefined to suit a specific situation.  Only federally or internationally regulated industries like banking should be subject to this.</w:t>
            </w:r>
          </w:p>
        </w:tc>
        <w:tc>
          <w:tcPr>
            <w:tcW w:w="2086" w:type="dxa"/>
          </w:tcPr>
          <w:p w14:paraId="4573790B" w14:textId="77777777" w:rsidR="004C0129" w:rsidRPr="004C0129" w:rsidRDefault="004C0129" w:rsidP="004C0129">
            <w:pPr>
              <w:rPr>
                <w:lang w:val="en-GB"/>
              </w:rPr>
            </w:pPr>
            <w:r w:rsidRPr="004C0129">
              <w:rPr>
                <w:lang w:val="en-GB"/>
              </w:rPr>
              <w:t>Marc Schauber</w:t>
            </w:r>
          </w:p>
        </w:tc>
        <w:tc>
          <w:tcPr>
            <w:tcW w:w="2126" w:type="dxa"/>
          </w:tcPr>
          <w:p w14:paraId="79F780D2" w14:textId="77777777" w:rsidR="004C0129" w:rsidRPr="004C0129" w:rsidRDefault="004C0129" w:rsidP="004C0129">
            <w:pPr>
              <w:rPr>
                <w:lang w:val="en-GB"/>
              </w:rPr>
            </w:pPr>
            <w:r w:rsidRPr="004C0129">
              <w:rPr>
                <w:lang w:val="en-GB"/>
              </w:rPr>
              <w:t>Individual</w:t>
            </w:r>
          </w:p>
        </w:tc>
        <w:tc>
          <w:tcPr>
            <w:tcW w:w="2613" w:type="dxa"/>
          </w:tcPr>
          <w:p w14:paraId="2715F2B9" w14:textId="77777777" w:rsidR="004C0129" w:rsidRPr="004C0129" w:rsidRDefault="004C0129" w:rsidP="004C0129">
            <w:pPr>
              <w:rPr>
                <w:lang w:val="en-GB"/>
              </w:rPr>
            </w:pPr>
            <w:r w:rsidRPr="004C0129">
              <w:rPr>
                <w:lang w:val="en-GB"/>
              </w:rPr>
              <w:t>Believes these changes are being pushed by organisations who wish to outlaw privacy in the name of those utilising privacy</w:t>
            </w:r>
          </w:p>
        </w:tc>
      </w:tr>
      <w:tr w:rsidR="004C0129" w:rsidRPr="004C0129" w14:paraId="7B236E72" w14:textId="77777777" w:rsidTr="004C0129">
        <w:tc>
          <w:tcPr>
            <w:tcW w:w="1100" w:type="dxa"/>
          </w:tcPr>
          <w:p w14:paraId="6F6393F6" w14:textId="77777777" w:rsidR="004C0129" w:rsidRPr="004C0129" w:rsidRDefault="004C0129" w:rsidP="004C0129">
            <w:pPr>
              <w:rPr>
                <w:lang w:val="en-GB"/>
              </w:rPr>
            </w:pPr>
            <w:r w:rsidRPr="004C0129">
              <w:rPr>
                <w:lang w:val="en-GB"/>
              </w:rPr>
              <w:t>77.</w:t>
            </w:r>
          </w:p>
        </w:tc>
        <w:tc>
          <w:tcPr>
            <w:tcW w:w="889" w:type="dxa"/>
          </w:tcPr>
          <w:p w14:paraId="5A303A3A" w14:textId="77777777" w:rsidR="004C0129" w:rsidRPr="004C0129" w:rsidRDefault="004C0129" w:rsidP="004C0129">
            <w:pPr>
              <w:rPr>
                <w:lang w:val="en-GB"/>
              </w:rPr>
            </w:pPr>
            <w:r w:rsidRPr="004C0129">
              <w:rPr>
                <w:lang w:val="en-GB"/>
              </w:rPr>
              <w:t>Yes</w:t>
            </w:r>
          </w:p>
        </w:tc>
        <w:tc>
          <w:tcPr>
            <w:tcW w:w="5134" w:type="dxa"/>
          </w:tcPr>
          <w:p w14:paraId="0736B8A3" w14:textId="77777777" w:rsidR="004C0129" w:rsidRPr="004C0129" w:rsidRDefault="004C0129" w:rsidP="004C0129">
            <w:pPr>
              <w:rPr>
                <w:lang w:val="en-GB"/>
              </w:rPr>
            </w:pPr>
            <w:r w:rsidRPr="004C0129">
              <w:rPr>
                <w:lang w:val="en-GB"/>
              </w:rPr>
              <w:t>Thought it best if sites performing online financial transactions should be barred from using P/P services.</w:t>
            </w:r>
          </w:p>
        </w:tc>
        <w:tc>
          <w:tcPr>
            <w:tcW w:w="2086" w:type="dxa"/>
          </w:tcPr>
          <w:p w14:paraId="5955F877" w14:textId="77777777" w:rsidR="004C0129" w:rsidRPr="004C0129" w:rsidRDefault="004C0129" w:rsidP="004C0129">
            <w:pPr>
              <w:rPr>
                <w:lang w:val="en-GB"/>
              </w:rPr>
            </w:pPr>
            <w:r w:rsidRPr="004C0129">
              <w:rPr>
                <w:lang w:val="en-GB"/>
              </w:rPr>
              <w:t>Dr. M. Klinefelter</w:t>
            </w:r>
          </w:p>
        </w:tc>
        <w:tc>
          <w:tcPr>
            <w:tcW w:w="2126" w:type="dxa"/>
          </w:tcPr>
          <w:p w14:paraId="5229D05C" w14:textId="77777777" w:rsidR="004C0129" w:rsidRPr="004C0129" w:rsidRDefault="004C0129" w:rsidP="004C0129">
            <w:pPr>
              <w:rPr>
                <w:lang w:val="en-GB"/>
              </w:rPr>
            </w:pPr>
            <w:r w:rsidRPr="004C0129">
              <w:rPr>
                <w:lang w:val="en-GB"/>
              </w:rPr>
              <w:t>Individual</w:t>
            </w:r>
          </w:p>
        </w:tc>
        <w:tc>
          <w:tcPr>
            <w:tcW w:w="2613" w:type="dxa"/>
          </w:tcPr>
          <w:p w14:paraId="292B3F2D" w14:textId="77777777" w:rsidR="004C0129" w:rsidRPr="004C0129" w:rsidRDefault="004C0129" w:rsidP="004C0129">
            <w:pPr>
              <w:rPr>
                <w:lang w:val="en-GB"/>
              </w:rPr>
            </w:pPr>
          </w:p>
        </w:tc>
      </w:tr>
      <w:tr w:rsidR="004C0129" w:rsidRPr="004C0129" w14:paraId="5674436A" w14:textId="77777777" w:rsidTr="004C0129">
        <w:tc>
          <w:tcPr>
            <w:tcW w:w="1100" w:type="dxa"/>
          </w:tcPr>
          <w:p w14:paraId="19510819" w14:textId="77777777" w:rsidR="004C0129" w:rsidRPr="004C0129" w:rsidRDefault="004C0129" w:rsidP="004C0129">
            <w:pPr>
              <w:rPr>
                <w:lang w:val="en-GB"/>
              </w:rPr>
            </w:pPr>
            <w:r w:rsidRPr="004C0129">
              <w:rPr>
                <w:lang w:val="en-GB"/>
              </w:rPr>
              <w:t>78.</w:t>
            </w:r>
          </w:p>
        </w:tc>
        <w:tc>
          <w:tcPr>
            <w:tcW w:w="889" w:type="dxa"/>
          </w:tcPr>
          <w:p w14:paraId="54B06426" w14:textId="77777777" w:rsidR="004C0129" w:rsidRPr="004C0129" w:rsidRDefault="004C0129" w:rsidP="004C0129">
            <w:pPr>
              <w:rPr>
                <w:lang w:val="en-GB"/>
              </w:rPr>
            </w:pPr>
            <w:r w:rsidRPr="004C0129">
              <w:rPr>
                <w:lang w:val="en-GB"/>
              </w:rPr>
              <w:t>No</w:t>
            </w:r>
          </w:p>
        </w:tc>
        <w:tc>
          <w:tcPr>
            <w:tcW w:w="5134" w:type="dxa"/>
          </w:tcPr>
          <w:p w14:paraId="0DFEE112" w14:textId="77777777" w:rsidR="004C0129" w:rsidRPr="004C0129" w:rsidRDefault="004C0129" w:rsidP="004C0129">
            <w:pPr>
              <w:rPr>
                <w:lang w:val="en-GB"/>
              </w:rPr>
            </w:pPr>
            <w:r w:rsidRPr="004C0129">
              <w:rPr>
                <w:lang w:val="en-GB"/>
              </w:rPr>
              <w:t xml:space="preserve">All commercial websites who take payment could be considered as taking financial transactions.  Anyone with, for example, Paypal, would be associated.  </w:t>
            </w:r>
          </w:p>
        </w:tc>
        <w:tc>
          <w:tcPr>
            <w:tcW w:w="2086" w:type="dxa"/>
          </w:tcPr>
          <w:p w14:paraId="060D2C29" w14:textId="77777777" w:rsidR="004C0129" w:rsidRPr="004C0129" w:rsidRDefault="004C0129" w:rsidP="004C0129">
            <w:pPr>
              <w:rPr>
                <w:lang w:val="en-GB"/>
              </w:rPr>
            </w:pPr>
          </w:p>
        </w:tc>
        <w:tc>
          <w:tcPr>
            <w:tcW w:w="2126" w:type="dxa"/>
          </w:tcPr>
          <w:p w14:paraId="4263D259" w14:textId="77777777" w:rsidR="004C0129" w:rsidRPr="004C0129" w:rsidRDefault="004C0129" w:rsidP="004C0129">
            <w:pPr>
              <w:rPr>
                <w:lang w:val="en-GB"/>
              </w:rPr>
            </w:pPr>
          </w:p>
        </w:tc>
        <w:tc>
          <w:tcPr>
            <w:tcW w:w="2613" w:type="dxa"/>
          </w:tcPr>
          <w:p w14:paraId="0A8975AE" w14:textId="77777777" w:rsidR="004C0129" w:rsidRPr="004C0129" w:rsidRDefault="004C0129" w:rsidP="004C0129">
            <w:pPr>
              <w:rPr>
                <w:lang w:val="en-GB"/>
              </w:rPr>
            </w:pPr>
            <w:r w:rsidRPr="004C0129">
              <w:rPr>
                <w:lang w:val="en-GB"/>
              </w:rPr>
              <w:t>It won’t stop spammers and it is innocent domain owners who will suffer for this.</w:t>
            </w:r>
          </w:p>
        </w:tc>
      </w:tr>
      <w:tr w:rsidR="004C0129" w:rsidRPr="004C0129" w14:paraId="16AE9853" w14:textId="77777777" w:rsidTr="004C0129">
        <w:tc>
          <w:tcPr>
            <w:tcW w:w="1100" w:type="dxa"/>
          </w:tcPr>
          <w:p w14:paraId="454B23FB" w14:textId="77777777" w:rsidR="004C0129" w:rsidRPr="004C0129" w:rsidRDefault="004C0129" w:rsidP="004C0129">
            <w:pPr>
              <w:rPr>
                <w:lang w:val="en-GB"/>
              </w:rPr>
            </w:pPr>
            <w:r w:rsidRPr="004C0129">
              <w:rPr>
                <w:lang w:val="en-GB"/>
              </w:rPr>
              <w:t>79.</w:t>
            </w:r>
          </w:p>
        </w:tc>
        <w:tc>
          <w:tcPr>
            <w:tcW w:w="889" w:type="dxa"/>
          </w:tcPr>
          <w:p w14:paraId="6EB0324A" w14:textId="77777777" w:rsidR="004C0129" w:rsidRPr="004C0129" w:rsidRDefault="004C0129" w:rsidP="004C0129">
            <w:pPr>
              <w:rPr>
                <w:lang w:val="en-GB"/>
              </w:rPr>
            </w:pPr>
            <w:r w:rsidRPr="004C0129">
              <w:rPr>
                <w:lang w:val="en-GB"/>
              </w:rPr>
              <w:t>No</w:t>
            </w:r>
          </w:p>
        </w:tc>
        <w:tc>
          <w:tcPr>
            <w:tcW w:w="5134" w:type="dxa"/>
          </w:tcPr>
          <w:p w14:paraId="7886467A" w14:textId="77777777" w:rsidR="004C0129" w:rsidRPr="004C0129" w:rsidRDefault="004C0129" w:rsidP="004C0129">
            <w:pPr>
              <w:rPr>
                <w:lang w:val="en-GB"/>
              </w:rPr>
            </w:pPr>
            <w:r w:rsidRPr="004C0129">
              <w:rPr>
                <w:lang w:val="en-GB"/>
              </w:rPr>
              <w:t>This will protect home business owners and questions the definition of commercial.  Existing law sufficient to provide for relevant disclosure.  Gave example of jurisdictions where businesses are required to publish contact information, Germany, it can be done through WHOIS or via a link on their website.  Payment processors will have the information from the business owner to handle fraud cases.  Onerous burden on one-time users of e-commerce, for example, donations via Paypal.</w:t>
            </w:r>
          </w:p>
        </w:tc>
        <w:tc>
          <w:tcPr>
            <w:tcW w:w="2086" w:type="dxa"/>
          </w:tcPr>
          <w:p w14:paraId="524AB16D" w14:textId="77777777" w:rsidR="004C0129" w:rsidRPr="004C0129" w:rsidRDefault="004C0129" w:rsidP="004C0129">
            <w:pPr>
              <w:rPr>
                <w:lang w:val="en-GB"/>
              </w:rPr>
            </w:pPr>
            <w:r w:rsidRPr="004C0129">
              <w:rPr>
                <w:lang w:val="en-GB"/>
              </w:rPr>
              <w:t>Michael Ekstrand</w:t>
            </w:r>
          </w:p>
        </w:tc>
        <w:tc>
          <w:tcPr>
            <w:tcW w:w="2126" w:type="dxa"/>
          </w:tcPr>
          <w:p w14:paraId="16858D39" w14:textId="77777777" w:rsidR="004C0129" w:rsidRPr="004C0129" w:rsidRDefault="004C0129" w:rsidP="004C0129">
            <w:pPr>
              <w:rPr>
                <w:lang w:val="en-GB"/>
              </w:rPr>
            </w:pPr>
            <w:r w:rsidRPr="004C0129">
              <w:rPr>
                <w:lang w:val="en-GB"/>
              </w:rPr>
              <w:t>Individual</w:t>
            </w:r>
          </w:p>
        </w:tc>
        <w:tc>
          <w:tcPr>
            <w:tcW w:w="2613" w:type="dxa"/>
          </w:tcPr>
          <w:p w14:paraId="1C878965" w14:textId="77777777" w:rsidR="004C0129" w:rsidRPr="004C0129" w:rsidRDefault="004C0129" w:rsidP="004C0129">
            <w:pPr>
              <w:rPr>
                <w:lang w:val="en-GB"/>
              </w:rPr>
            </w:pPr>
            <w:r w:rsidRPr="004C0129">
              <w:rPr>
                <w:lang w:val="en-GB"/>
              </w:rPr>
              <w:t>Not sure he understands P/P services.</w:t>
            </w:r>
          </w:p>
        </w:tc>
      </w:tr>
      <w:tr w:rsidR="004C0129" w:rsidRPr="004C0129" w14:paraId="6C5181DA" w14:textId="77777777" w:rsidTr="004C0129">
        <w:tc>
          <w:tcPr>
            <w:tcW w:w="1100" w:type="dxa"/>
          </w:tcPr>
          <w:p w14:paraId="43165735" w14:textId="77777777" w:rsidR="004C0129" w:rsidRPr="004C0129" w:rsidRDefault="004C0129" w:rsidP="004C0129">
            <w:pPr>
              <w:rPr>
                <w:lang w:val="en-GB"/>
              </w:rPr>
            </w:pPr>
            <w:r w:rsidRPr="004C0129">
              <w:rPr>
                <w:lang w:val="en-GB"/>
              </w:rPr>
              <w:t>80.</w:t>
            </w:r>
          </w:p>
        </w:tc>
        <w:tc>
          <w:tcPr>
            <w:tcW w:w="889" w:type="dxa"/>
          </w:tcPr>
          <w:p w14:paraId="4B1C68CA" w14:textId="77777777" w:rsidR="004C0129" w:rsidRPr="004C0129" w:rsidRDefault="004C0129" w:rsidP="004C0129">
            <w:pPr>
              <w:rPr>
                <w:lang w:val="en-GB"/>
              </w:rPr>
            </w:pPr>
            <w:r w:rsidRPr="004C0129">
              <w:rPr>
                <w:lang w:val="en-GB"/>
              </w:rPr>
              <w:t>No</w:t>
            </w:r>
          </w:p>
        </w:tc>
        <w:tc>
          <w:tcPr>
            <w:tcW w:w="5134" w:type="dxa"/>
          </w:tcPr>
          <w:p w14:paraId="1BECF3BD" w14:textId="77777777" w:rsidR="004C0129" w:rsidRPr="004C0129" w:rsidRDefault="004C0129" w:rsidP="004C0129">
            <w:pPr>
              <w:rPr>
                <w:lang w:val="en-GB"/>
              </w:rPr>
            </w:pPr>
            <w:r w:rsidRPr="004C0129">
              <w:rPr>
                <w:lang w:val="en-GB"/>
              </w:rPr>
              <w:t>All registrants with websites with commercial activities should be allowed to use P/P services.</w:t>
            </w:r>
          </w:p>
        </w:tc>
        <w:tc>
          <w:tcPr>
            <w:tcW w:w="2086" w:type="dxa"/>
          </w:tcPr>
          <w:p w14:paraId="6C4F51C7" w14:textId="77777777" w:rsidR="004C0129" w:rsidRPr="004C0129" w:rsidRDefault="004C0129" w:rsidP="004C0129">
            <w:pPr>
              <w:rPr>
                <w:lang w:val="en-GB"/>
              </w:rPr>
            </w:pPr>
            <w:r w:rsidRPr="004C0129">
              <w:rPr>
                <w:lang w:val="en-GB"/>
              </w:rPr>
              <w:t>Roxana</w:t>
            </w:r>
          </w:p>
        </w:tc>
        <w:tc>
          <w:tcPr>
            <w:tcW w:w="2126" w:type="dxa"/>
          </w:tcPr>
          <w:p w14:paraId="3A01415F" w14:textId="77777777" w:rsidR="004C0129" w:rsidRPr="004C0129" w:rsidRDefault="004C0129" w:rsidP="004C0129">
            <w:pPr>
              <w:rPr>
                <w:lang w:val="en-GB"/>
              </w:rPr>
            </w:pPr>
            <w:r w:rsidRPr="004C0129">
              <w:rPr>
                <w:lang w:val="en-GB"/>
              </w:rPr>
              <w:t>Individual</w:t>
            </w:r>
          </w:p>
        </w:tc>
        <w:tc>
          <w:tcPr>
            <w:tcW w:w="2613" w:type="dxa"/>
          </w:tcPr>
          <w:p w14:paraId="5D359993" w14:textId="77777777" w:rsidR="004C0129" w:rsidRPr="004C0129" w:rsidRDefault="004C0129" w:rsidP="004C0129">
            <w:pPr>
              <w:rPr>
                <w:lang w:val="en-GB"/>
              </w:rPr>
            </w:pPr>
          </w:p>
        </w:tc>
      </w:tr>
      <w:tr w:rsidR="004C0129" w:rsidRPr="004C0129" w14:paraId="16494252" w14:textId="77777777" w:rsidTr="004C0129">
        <w:tc>
          <w:tcPr>
            <w:tcW w:w="1100" w:type="dxa"/>
          </w:tcPr>
          <w:p w14:paraId="0DEF8627" w14:textId="77777777" w:rsidR="004C0129" w:rsidRPr="004C0129" w:rsidRDefault="004C0129" w:rsidP="004C0129">
            <w:pPr>
              <w:rPr>
                <w:lang w:val="en-GB"/>
              </w:rPr>
            </w:pPr>
            <w:r w:rsidRPr="004C0129">
              <w:rPr>
                <w:lang w:val="en-GB"/>
              </w:rPr>
              <w:t>81.</w:t>
            </w:r>
          </w:p>
        </w:tc>
        <w:tc>
          <w:tcPr>
            <w:tcW w:w="889" w:type="dxa"/>
          </w:tcPr>
          <w:p w14:paraId="38FA46AF" w14:textId="77777777" w:rsidR="004C0129" w:rsidRPr="004C0129" w:rsidRDefault="004C0129" w:rsidP="004C0129">
            <w:pPr>
              <w:rPr>
                <w:lang w:val="en-GB"/>
              </w:rPr>
            </w:pPr>
            <w:r w:rsidRPr="004C0129">
              <w:rPr>
                <w:lang w:val="en-GB"/>
              </w:rPr>
              <w:t>Yes</w:t>
            </w:r>
          </w:p>
        </w:tc>
        <w:tc>
          <w:tcPr>
            <w:tcW w:w="5134" w:type="dxa"/>
          </w:tcPr>
          <w:p w14:paraId="74766A1C" w14:textId="77777777" w:rsidR="004C0129" w:rsidRPr="004C0129" w:rsidRDefault="004C0129" w:rsidP="004C0129">
            <w:pPr>
              <w:rPr>
                <w:lang w:val="en-GB"/>
              </w:rPr>
            </w:pPr>
            <w:r w:rsidRPr="004C0129">
              <w:rPr>
                <w:lang w:val="en-GB"/>
              </w:rPr>
              <w:t>Registrants of domains associated with commercial activities and financial transactions should not be allowed to use P/P services.  Consumers have a right to know who they are doing business with and any such requirement would allow this.  Various examples of abusive sites were given, including gambling and child abuse where P/P services hide the identity of the website operator, who are likely involved in other instances of cybercrime.  Legitimate businesses, including those of the bricks and mortar variety, should have no need to hide their identity.</w:t>
            </w:r>
          </w:p>
        </w:tc>
        <w:tc>
          <w:tcPr>
            <w:tcW w:w="2086" w:type="dxa"/>
          </w:tcPr>
          <w:p w14:paraId="7DD19966" w14:textId="77777777" w:rsidR="004C0129" w:rsidRPr="004C0129" w:rsidRDefault="004C0129" w:rsidP="004C0129">
            <w:pPr>
              <w:rPr>
                <w:lang w:val="en-GB"/>
              </w:rPr>
            </w:pPr>
            <w:r w:rsidRPr="004C0129">
              <w:rPr>
                <w:lang w:val="en-GB"/>
              </w:rPr>
              <w:t>Terri Stumme, LegitScript</w:t>
            </w:r>
          </w:p>
        </w:tc>
        <w:tc>
          <w:tcPr>
            <w:tcW w:w="2126" w:type="dxa"/>
          </w:tcPr>
          <w:p w14:paraId="6CF6C72D" w14:textId="77777777" w:rsidR="004C0129" w:rsidRPr="004C0129" w:rsidRDefault="004C0129" w:rsidP="004C0129">
            <w:pPr>
              <w:rPr>
                <w:lang w:val="en-GB"/>
              </w:rPr>
            </w:pPr>
            <w:r w:rsidRPr="004C0129">
              <w:rPr>
                <w:lang w:val="en-GB"/>
              </w:rPr>
              <w:t>Company</w:t>
            </w:r>
          </w:p>
        </w:tc>
        <w:tc>
          <w:tcPr>
            <w:tcW w:w="2613" w:type="dxa"/>
          </w:tcPr>
          <w:p w14:paraId="5244038E" w14:textId="77777777" w:rsidR="004C0129" w:rsidRPr="004C0129" w:rsidRDefault="004C0129" w:rsidP="004C0129">
            <w:pPr>
              <w:rPr>
                <w:lang w:val="en-GB"/>
              </w:rPr>
            </w:pPr>
          </w:p>
        </w:tc>
      </w:tr>
      <w:tr w:rsidR="004C0129" w:rsidRPr="004C0129" w14:paraId="25F09B33" w14:textId="77777777" w:rsidTr="004C0129">
        <w:tc>
          <w:tcPr>
            <w:tcW w:w="1100" w:type="dxa"/>
          </w:tcPr>
          <w:p w14:paraId="1381EE34" w14:textId="77777777" w:rsidR="004C0129" w:rsidRPr="004C0129" w:rsidRDefault="004C0129" w:rsidP="004C0129">
            <w:pPr>
              <w:rPr>
                <w:lang w:val="en-GB"/>
              </w:rPr>
            </w:pPr>
            <w:r w:rsidRPr="004C0129">
              <w:rPr>
                <w:lang w:val="en-GB"/>
              </w:rPr>
              <w:t>82.</w:t>
            </w:r>
          </w:p>
        </w:tc>
        <w:tc>
          <w:tcPr>
            <w:tcW w:w="889" w:type="dxa"/>
          </w:tcPr>
          <w:p w14:paraId="7A9BED05" w14:textId="77777777" w:rsidR="004C0129" w:rsidRPr="004C0129" w:rsidRDefault="004C0129" w:rsidP="004C0129">
            <w:pPr>
              <w:rPr>
                <w:lang w:val="en-GB"/>
              </w:rPr>
            </w:pPr>
            <w:r w:rsidRPr="004C0129">
              <w:rPr>
                <w:lang w:val="en-GB"/>
              </w:rPr>
              <w:t>No</w:t>
            </w:r>
          </w:p>
        </w:tc>
        <w:tc>
          <w:tcPr>
            <w:tcW w:w="5134" w:type="dxa"/>
          </w:tcPr>
          <w:p w14:paraId="4AE0D87E" w14:textId="77777777" w:rsidR="004C0129" w:rsidRPr="004C0129" w:rsidRDefault="004C0129" w:rsidP="004C0129">
            <w:pPr>
              <w:rPr>
                <w:lang w:val="en-GB"/>
              </w:rPr>
            </w:pPr>
            <w:r w:rsidRPr="004C0129">
              <w:rPr>
                <w:lang w:val="en-GB"/>
              </w:rPr>
              <w:t>P/P services should be available to everyone</w:t>
            </w:r>
          </w:p>
        </w:tc>
        <w:tc>
          <w:tcPr>
            <w:tcW w:w="2086" w:type="dxa"/>
          </w:tcPr>
          <w:p w14:paraId="2EDE4765" w14:textId="77777777" w:rsidR="004C0129" w:rsidRPr="004C0129" w:rsidRDefault="004C0129" w:rsidP="004C0129">
            <w:pPr>
              <w:rPr>
                <w:lang w:val="en-GB"/>
              </w:rPr>
            </w:pPr>
            <w:r w:rsidRPr="004C0129">
              <w:rPr>
                <w:lang w:val="en-GB"/>
              </w:rPr>
              <w:t>Misha Stevens</w:t>
            </w:r>
          </w:p>
        </w:tc>
        <w:tc>
          <w:tcPr>
            <w:tcW w:w="2126" w:type="dxa"/>
          </w:tcPr>
          <w:p w14:paraId="2065BD91" w14:textId="77777777" w:rsidR="004C0129" w:rsidRPr="004C0129" w:rsidRDefault="004C0129" w:rsidP="004C0129">
            <w:pPr>
              <w:rPr>
                <w:lang w:val="en-GB"/>
              </w:rPr>
            </w:pPr>
            <w:r w:rsidRPr="004C0129">
              <w:rPr>
                <w:lang w:val="en-GB"/>
              </w:rPr>
              <w:t>Individual</w:t>
            </w:r>
          </w:p>
        </w:tc>
        <w:tc>
          <w:tcPr>
            <w:tcW w:w="2613" w:type="dxa"/>
          </w:tcPr>
          <w:p w14:paraId="7A262F46" w14:textId="77777777" w:rsidR="004C0129" w:rsidRPr="004C0129" w:rsidRDefault="004C0129" w:rsidP="004C0129">
            <w:pPr>
              <w:rPr>
                <w:lang w:val="en-GB"/>
              </w:rPr>
            </w:pPr>
          </w:p>
        </w:tc>
      </w:tr>
      <w:tr w:rsidR="004C0129" w:rsidRPr="004C0129" w14:paraId="4DF04700" w14:textId="77777777" w:rsidTr="004C0129">
        <w:tc>
          <w:tcPr>
            <w:tcW w:w="1100" w:type="dxa"/>
          </w:tcPr>
          <w:p w14:paraId="1A7EB64B" w14:textId="77777777" w:rsidR="004C0129" w:rsidRPr="004C0129" w:rsidRDefault="004C0129" w:rsidP="004C0129">
            <w:pPr>
              <w:rPr>
                <w:lang w:val="en-GB"/>
              </w:rPr>
            </w:pPr>
            <w:r w:rsidRPr="004C0129">
              <w:rPr>
                <w:lang w:val="en-GB"/>
              </w:rPr>
              <w:t>83.</w:t>
            </w:r>
          </w:p>
        </w:tc>
        <w:tc>
          <w:tcPr>
            <w:tcW w:w="889" w:type="dxa"/>
          </w:tcPr>
          <w:p w14:paraId="0A2408A8" w14:textId="77777777" w:rsidR="004C0129" w:rsidRPr="004C0129" w:rsidRDefault="004C0129" w:rsidP="004C0129">
            <w:pPr>
              <w:rPr>
                <w:lang w:val="en-GB"/>
              </w:rPr>
            </w:pPr>
            <w:r w:rsidRPr="004C0129">
              <w:rPr>
                <w:lang w:val="en-GB"/>
              </w:rPr>
              <w:t>No</w:t>
            </w:r>
          </w:p>
        </w:tc>
        <w:tc>
          <w:tcPr>
            <w:tcW w:w="5134" w:type="dxa"/>
          </w:tcPr>
          <w:p w14:paraId="236CCB5B" w14:textId="77777777" w:rsidR="004C0129" w:rsidRPr="004C0129" w:rsidRDefault="004C0129" w:rsidP="004C0129">
            <w:pPr>
              <w:rPr>
                <w:lang w:val="en-GB"/>
              </w:rPr>
            </w:pPr>
            <w:r w:rsidRPr="004C0129">
              <w:rPr>
                <w:lang w:val="en-GB"/>
              </w:rPr>
              <w:t>Large corporations may be at less risk than small businesses and sole traders, including victims of domestic abuse, preventing those people from trading online and gaining financial independence.  Not a good idea to have contact details readily available.  Bloggers may also have issues and it may restrict freedom of speech.  In James’ own position, he has been threatened and would not like his details to be available publicly.</w:t>
            </w:r>
          </w:p>
        </w:tc>
        <w:tc>
          <w:tcPr>
            <w:tcW w:w="2086" w:type="dxa"/>
          </w:tcPr>
          <w:p w14:paraId="1FC22FFC" w14:textId="77777777" w:rsidR="004C0129" w:rsidRPr="004C0129" w:rsidRDefault="004C0129" w:rsidP="004C0129">
            <w:pPr>
              <w:rPr>
                <w:lang w:val="en-GB"/>
              </w:rPr>
            </w:pPr>
            <w:r w:rsidRPr="004C0129">
              <w:rPr>
                <w:lang w:val="en-GB"/>
              </w:rPr>
              <w:t>James</w:t>
            </w:r>
          </w:p>
        </w:tc>
        <w:tc>
          <w:tcPr>
            <w:tcW w:w="2126" w:type="dxa"/>
          </w:tcPr>
          <w:p w14:paraId="77B7ACC9" w14:textId="77777777" w:rsidR="004C0129" w:rsidRPr="004C0129" w:rsidRDefault="004C0129" w:rsidP="004C0129">
            <w:pPr>
              <w:rPr>
                <w:lang w:val="en-GB"/>
              </w:rPr>
            </w:pPr>
            <w:r w:rsidRPr="004C0129">
              <w:rPr>
                <w:lang w:val="en-GB"/>
              </w:rPr>
              <w:t>Individual</w:t>
            </w:r>
          </w:p>
        </w:tc>
        <w:tc>
          <w:tcPr>
            <w:tcW w:w="2613" w:type="dxa"/>
          </w:tcPr>
          <w:p w14:paraId="5C6C9DD8" w14:textId="77777777" w:rsidR="004C0129" w:rsidRPr="004C0129" w:rsidRDefault="004C0129" w:rsidP="004C0129">
            <w:pPr>
              <w:rPr>
                <w:lang w:val="en-GB"/>
              </w:rPr>
            </w:pPr>
          </w:p>
        </w:tc>
      </w:tr>
      <w:tr w:rsidR="004C0129" w:rsidRPr="004C0129" w14:paraId="79F4400A" w14:textId="77777777" w:rsidTr="004C0129">
        <w:tc>
          <w:tcPr>
            <w:tcW w:w="1100" w:type="dxa"/>
          </w:tcPr>
          <w:p w14:paraId="15E0BB8C" w14:textId="77777777" w:rsidR="004C0129" w:rsidRPr="004C0129" w:rsidRDefault="004C0129" w:rsidP="004C0129">
            <w:pPr>
              <w:rPr>
                <w:lang w:val="en-GB"/>
              </w:rPr>
            </w:pPr>
            <w:r w:rsidRPr="004C0129">
              <w:rPr>
                <w:lang w:val="en-GB"/>
              </w:rPr>
              <w:t>84.</w:t>
            </w:r>
          </w:p>
        </w:tc>
        <w:tc>
          <w:tcPr>
            <w:tcW w:w="889" w:type="dxa"/>
          </w:tcPr>
          <w:p w14:paraId="69879697" w14:textId="77777777" w:rsidR="004C0129" w:rsidRPr="004C0129" w:rsidRDefault="004C0129" w:rsidP="004C0129">
            <w:pPr>
              <w:rPr>
                <w:lang w:val="en-GB"/>
              </w:rPr>
            </w:pPr>
            <w:r w:rsidRPr="004C0129">
              <w:rPr>
                <w:lang w:val="en-GB"/>
              </w:rPr>
              <w:t>No</w:t>
            </w:r>
          </w:p>
        </w:tc>
        <w:tc>
          <w:tcPr>
            <w:tcW w:w="5134" w:type="dxa"/>
          </w:tcPr>
          <w:p w14:paraId="11A9098E" w14:textId="77777777" w:rsidR="004C0129" w:rsidRPr="004C0129" w:rsidRDefault="004C0129" w:rsidP="004C0129">
            <w:pPr>
              <w:rPr>
                <w:lang w:val="en-GB"/>
              </w:rPr>
            </w:pPr>
            <w:r w:rsidRPr="004C0129">
              <w:rPr>
                <w:lang w:val="en-GB"/>
              </w:rPr>
              <w:t>P/P services should not be restricted based on commercial use.  This is not an area where ICANN is in a position to make a decision as there are plenty of regulatory bodies already operating in these areas.</w:t>
            </w:r>
          </w:p>
        </w:tc>
        <w:tc>
          <w:tcPr>
            <w:tcW w:w="2086" w:type="dxa"/>
          </w:tcPr>
          <w:p w14:paraId="1CE0593D" w14:textId="77777777" w:rsidR="004C0129" w:rsidRPr="004C0129" w:rsidRDefault="004C0129" w:rsidP="004C0129">
            <w:pPr>
              <w:rPr>
                <w:lang w:val="en-GB"/>
              </w:rPr>
            </w:pPr>
            <w:r w:rsidRPr="004C0129">
              <w:rPr>
                <w:lang w:val="en-GB"/>
              </w:rPr>
              <w:t>Reagan Lynch</w:t>
            </w:r>
          </w:p>
        </w:tc>
        <w:tc>
          <w:tcPr>
            <w:tcW w:w="2126" w:type="dxa"/>
          </w:tcPr>
          <w:p w14:paraId="65CC4C07" w14:textId="77777777" w:rsidR="004C0129" w:rsidRPr="004C0129" w:rsidRDefault="004C0129" w:rsidP="004C0129">
            <w:pPr>
              <w:rPr>
                <w:lang w:val="en-GB"/>
              </w:rPr>
            </w:pPr>
            <w:r w:rsidRPr="004C0129">
              <w:rPr>
                <w:lang w:val="en-GB"/>
              </w:rPr>
              <w:t>Individual</w:t>
            </w:r>
          </w:p>
        </w:tc>
        <w:tc>
          <w:tcPr>
            <w:tcW w:w="2613" w:type="dxa"/>
          </w:tcPr>
          <w:p w14:paraId="698DA4B2" w14:textId="77777777" w:rsidR="004C0129" w:rsidRPr="004C0129" w:rsidRDefault="004C0129" w:rsidP="004C0129">
            <w:pPr>
              <w:rPr>
                <w:lang w:val="en-GB"/>
              </w:rPr>
            </w:pPr>
            <w:r w:rsidRPr="004C0129">
              <w:rPr>
                <w:lang w:val="en-GB"/>
              </w:rPr>
              <w:t>ICANN to leave well alone as the divisions in the working group prove.</w:t>
            </w:r>
          </w:p>
        </w:tc>
      </w:tr>
      <w:tr w:rsidR="004C0129" w:rsidRPr="004C0129" w14:paraId="46B7D672" w14:textId="77777777" w:rsidTr="004C0129">
        <w:tc>
          <w:tcPr>
            <w:tcW w:w="1100" w:type="dxa"/>
          </w:tcPr>
          <w:p w14:paraId="2A49B7BF" w14:textId="77777777" w:rsidR="004C0129" w:rsidRPr="004C0129" w:rsidRDefault="004C0129" w:rsidP="004C0129">
            <w:pPr>
              <w:rPr>
                <w:lang w:val="en-GB"/>
              </w:rPr>
            </w:pPr>
            <w:r w:rsidRPr="004C0129">
              <w:rPr>
                <w:lang w:val="en-GB"/>
              </w:rPr>
              <w:t>85.</w:t>
            </w:r>
          </w:p>
        </w:tc>
        <w:tc>
          <w:tcPr>
            <w:tcW w:w="889" w:type="dxa"/>
          </w:tcPr>
          <w:p w14:paraId="691AD474" w14:textId="77777777" w:rsidR="004C0129" w:rsidRPr="004C0129" w:rsidRDefault="004C0129" w:rsidP="004C0129">
            <w:pPr>
              <w:rPr>
                <w:lang w:val="en-GB"/>
              </w:rPr>
            </w:pPr>
            <w:r w:rsidRPr="004C0129">
              <w:rPr>
                <w:lang w:val="en-GB"/>
              </w:rPr>
              <w:t>No</w:t>
            </w:r>
          </w:p>
        </w:tc>
        <w:tc>
          <w:tcPr>
            <w:tcW w:w="5134" w:type="dxa"/>
          </w:tcPr>
          <w:p w14:paraId="45555D94" w14:textId="77777777" w:rsidR="004C0129" w:rsidRPr="004C0129" w:rsidRDefault="004C0129" w:rsidP="004C0129">
            <w:pPr>
              <w:rPr>
                <w:lang w:val="en-GB"/>
              </w:rPr>
            </w:pPr>
            <w:r w:rsidRPr="004C0129">
              <w:rPr>
                <w:lang w:val="en-GB"/>
              </w:rPr>
              <w:t>Commercial definition too static and broad.</w:t>
            </w:r>
          </w:p>
        </w:tc>
        <w:tc>
          <w:tcPr>
            <w:tcW w:w="2086" w:type="dxa"/>
          </w:tcPr>
          <w:p w14:paraId="76F3BEC5" w14:textId="77777777" w:rsidR="004C0129" w:rsidRPr="004C0129" w:rsidRDefault="004C0129" w:rsidP="004C0129">
            <w:pPr>
              <w:rPr>
                <w:lang w:val="en-GB"/>
              </w:rPr>
            </w:pPr>
            <w:r w:rsidRPr="004C0129">
              <w:rPr>
                <w:lang w:val="en-GB"/>
              </w:rPr>
              <w:t>Michael Cariaso</w:t>
            </w:r>
          </w:p>
        </w:tc>
        <w:tc>
          <w:tcPr>
            <w:tcW w:w="2126" w:type="dxa"/>
          </w:tcPr>
          <w:p w14:paraId="7FEA7AC2" w14:textId="77777777" w:rsidR="004C0129" w:rsidRPr="004C0129" w:rsidRDefault="004C0129" w:rsidP="004C0129">
            <w:pPr>
              <w:rPr>
                <w:lang w:val="en-GB"/>
              </w:rPr>
            </w:pPr>
            <w:r w:rsidRPr="004C0129">
              <w:rPr>
                <w:lang w:val="en-GB"/>
              </w:rPr>
              <w:t>Individual</w:t>
            </w:r>
          </w:p>
        </w:tc>
        <w:tc>
          <w:tcPr>
            <w:tcW w:w="2613" w:type="dxa"/>
          </w:tcPr>
          <w:p w14:paraId="61745398" w14:textId="77777777" w:rsidR="004C0129" w:rsidRPr="004C0129" w:rsidRDefault="004C0129" w:rsidP="004C0129">
            <w:pPr>
              <w:rPr>
                <w:lang w:val="en-GB"/>
              </w:rPr>
            </w:pPr>
          </w:p>
        </w:tc>
      </w:tr>
      <w:tr w:rsidR="004C0129" w:rsidRPr="004C0129" w14:paraId="1801E8E0" w14:textId="77777777" w:rsidTr="004C0129">
        <w:tc>
          <w:tcPr>
            <w:tcW w:w="1100" w:type="dxa"/>
          </w:tcPr>
          <w:p w14:paraId="15AAA04B" w14:textId="77777777" w:rsidR="004C0129" w:rsidRPr="004C0129" w:rsidRDefault="004C0129" w:rsidP="004C0129">
            <w:pPr>
              <w:rPr>
                <w:lang w:val="en-GB"/>
              </w:rPr>
            </w:pPr>
            <w:r w:rsidRPr="004C0129">
              <w:rPr>
                <w:lang w:val="en-GB"/>
              </w:rPr>
              <w:t>86.</w:t>
            </w:r>
          </w:p>
        </w:tc>
        <w:tc>
          <w:tcPr>
            <w:tcW w:w="889" w:type="dxa"/>
          </w:tcPr>
          <w:p w14:paraId="4DD41EA8" w14:textId="77777777" w:rsidR="004C0129" w:rsidRPr="004C0129" w:rsidRDefault="004C0129" w:rsidP="004C0129">
            <w:pPr>
              <w:rPr>
                <w:lang w:val="en-GB"/>
              </w:rPr>
            </w:pPr>
            <w:r w:rsidRPr="004C0129">
              <w:rPr>
                <w:lang w:val="en-GB"/>
              </w:rPr>
              <w:t>No</w:t>
            </w:r>
          </w:p>
        </w:tc>
        <w:tc>
          <w:tcPr>
            <w:tcW w:w="5134" w:type="dxa"/>
          </w:tcPr>
          <w:p w14:paraId="5DA902D3" w14:textId="77777777" w:rsidR="004C0129" w:rsidRPr="004C0129" w:rsidRDefault="004C0129" w:rsidP="004C0129">
            <w:pPr>
              <w:rPr>
                <w:lang w:val="en-GB"/>
              </w:rPr>
            </w:pPr>
            <w:r w:rsidRPr="004C0129">
              <w:rPr>
                <w:lang w:val="en-GB"/>
              </w:rPr>
              <w:t>Stated it was not clear on definition of financial transaction – a bank or transfer of money.  Does not feel a transaction includes artists or photographers or other sole proprietors.  Suggested revealing true name but keeping contact details safe to protect us all from criminals.</w:t>
            </w:r>
          </w:p>
        </w:tc>
        <w:tc>
          <w:tcPr>
            <w:tcW w:w="2086" w:type="dxa"/>
          </w:tcPr>
          <w:p w14:paraId="37DE32CB" w14:textId="77777777" w:rsidR="004C0129" w:rsidRPr="004C0129" w:rsidRDefault="004C0129" w:rsidP="004C0129">
            <w:pPr>
              <w:rPr>
                <w:lang w:val="en-GB"/>
              </w:rPr>
            </w:pPr>
            <w:r w:rsidRPr="004C0129">
              <w:rPr>
                <w:lang w:val="en-GB"/>
              </w:rPr>
              <w:t>John Lawrence</w:t>
            </w:r>
          </w:p>
        </w:tc>
        <w:tc>
          <w:tcPr>
            <w:tcW w:w="2126" w:type="dxa"/>
          </w:tcPr>
          <w:p w14:paraId="624F5CED" w14:textId="77777777" w:rsidR="004C0129" w:rsidRPr="004C0129" w:rsidRDefault="004C0129" w:rsidP="004C0129">
            <w:pPr>
              <w:rPr>
                <w:lang w:val="en-GB"/>
              </w:rPr>
            </w:pPr>
            <w:r w:rsidRPr="004C0129">
              <w:rPr>
                <w:lang w:val="en-GB"/>
              </w:rPr>
              <w:t>Individual</w:t>
            </w:r>
          </w:p>
        </w:tc>
        <w:tc>
          <w:tcPr>
            <w:tcW w:w="2613" w:type="dxa"/>
          </w:tcPr>
          <w:p w14:paraId="19ACDF5E" w14:textId="77777777" w:rsidR="004C0129" w:rsidRPr="004C0129" w:rsidRDefault="004C0129" w:rsidP="004C0129">
            <w:pPr>
              <w:rPr>
                <w:lang w:val="en-GB"/>
              </w:rPr>
            </w:pPr>
          </w:p>
        </w:tc>
      </w:tr>
      <w:tr w:rsidR="004C0129" w:rsidRPr="004C0129" w14:paraId="5A50FE8A" w14:textId="77777777" w:rsidTr="004C0129">
        <w:tc>
          <w:tcPr>
            <w:tcW w:w="1100" w:type="dxa"/>
          </w:tcPr>
          <w:p w14:paraId="1C4F970B" w14:textId="77777777" w:rsidR="004C0129" w:rsidRPr="004C0129" w:rsidRDefault="004C0129" w:rsidP="004C0129">
            <w:pPr>
              <w:rPr>
                <w:lang w:val="en-GB"/>
              </w:rPr>
            </w:pPr>
            <w:r w:rsidRPr="004C0129">
              <w:rPr>
                <w:lang w:val="en-GB"/>
              </w:rPr>
              <w:t>87.</w:t>
            </w:r>
          </w:p>
        </w:tc>
        <w:tc>
          <w:tcPr>
            <w:tcW w:w="889" w:type="dxa"/>
          </w:tcPr>
          <w:p w14:paraId="34624748" w14:textId="77777777" w:rsidR="004C0129" w:rsidRPr="004C0129" w:rsidRDefault="004C0129" w:rsidP="004C0129">
            <w:pPr>
              <w:rPr>
                <w:lang w:val="en-GB"/>
              </w:rPr>
            </w:pPr>
            <w:r w:rsidRPr="004C0129">
              <w:rPr>
                <w:lang w:val="en-GB"/>
              </w:rPr>
              <w:t>No</w:t>
            </w:r>
          </w:p>
        </w:tc>
        <w:tc>
          <w:tcPr>
            <w:tcW w:w="5134" w:type="dxa"/>
          </w:tcPr>
          <w:p w14:paraId="3955572B" w14:textId="77777777" w:rsidR="004C0129" w:rsidRPr="004C0129" w:rsidRDefault="004C0129" w:rsidP="004C0129">
            <w:pPr>
              <w:rPr>
                <w:lang w:val="en-GB"/>
              </w:rPr>
            </w:pPr>
            <w:r w:rsidRPr="004C0129">
              <w:rPr>
                <w:lang w:val="en-GB"/>
              </w:rPr>
              <w:t>Everyone deserves the right to privacy regardless.</w:t>
            </w:r>
          </w:p>
        </w:tc>
        <w:tc>
          <w:tcPr>
            <w:tcW w:w="2086" w:type="dxa"/>
          </w:tcPr>
          <w:p w14:paraId="19FDE770" w14:textId="77777777" w:rsidR="004C0129" w:rsidRPr="004C0129" w:rsidRDefault="004C0129" w:rsidP="004C0129">
            <w:pPr>
              <w:rPr>
                <w:lang w:val="en-GB"/>
              </w:rPr>
            </w:pPr>
            <w:r w:rsidRPr="004C0129">
              <w:rPr>
                <w:lang w:val="en-GB"/>
              </w:rPr>
              <w:t>Liam</w:t>
            </w:r>
          </w:p>
        </w:tc>
        <w:tc>
          <w:tcPr>
            <w:tcW w:w="2126" w:type="dxa"/>
          </w:tcPr>
          <w:p w14:paraId="3CA46CDC" w14:textId="77777777" w:rsidR="004C0129" w:rsidRPr="004C0129" w:rsidRDefault="004C0129" w:rsidP="004C0129">
            <w:pPr>
              <w:rPr>
                <w:lang w:val="en-GB"/>
              </w:rPr>
            </w:pPr>
            <w:r w:rsidRPr="004C0129">
              <w:rPr>
                <w:lang w:val="en-GB"/>
              </w:rPr>
              <w:t>Individual</w:t>
            </w:r>
          </w:p>
        </w:tc>
        <w:tc>
          <w:tcPr>
            <w:tcW w:w="2613" w:type="dxa"/>
          </w:tcPr>
          <w:p w14:paraId="0AF0FE1B" w14:textId="77777777" w:rsidR="004C0129" w:rsidRPr="004C0129" w:rsidRDefault="004C0129" w:rsidP="004C0129">
            <w:pPr>
              <w:rPr>
                <w:lang w:val="en-GB"/>
              </w:rPr>
            </w:pPr>
          </w:p>
        </w:tc>
      </w:tr>
    </w:tbl>
    <w:p w14:paraId="7041DED4" w14:textId="77777777" w:rsidR="004C0129" w:rsidRPr="004C0129" w:rsidRDefault="004C0129" w:rsidP="004C0129">
      <w:pPr>
        <w:rPr>
          <w:lang w:val="en-GB"/>
        </w:rPr>
      </w:pPr>
    </w:p>
    <w:p w14:paraId="3AFCF566" w14:textId="25244653" w:rsidR="004C0129" w:rsidRDefault="003B6BDC" w:rsidP="003B6BDC">
      <w:pPr>
        <w:jc w:val="center"/>
        <w:rPr>
          <w:b/>
          <w:lang w:val="en-GB"/>
        </w:rPr>
      </w:pPr>
      <w:r>
        <w:rPr>
          <w:b/>
          <w:lang w:val="en-GB"/>
        </w:rPr>
        <w:t>____________________________________</w:t>
      </w:r>
    </w:p>
    <w:p w14:paraId="2D836772" w14:textId="77777777" w:rsidR="003B6BDC" w:rsidRDefault="003B6BDC" w:rsidP="004C0129">
      <w:pPr>
        <w:rPr>
          <w:b/>
          <w:lang w:val="en-GB"/>
        </w:rPr>
      </w:pPr>
    </w:p>
    <w:p w14:paraId="0F824CA9" w14:textId="3340BD36" w:rsidR="003B6BDC" w:rsidRDefault="003B6BDC" w:rsidP="004C0129">
      <w:pPr>
        <w:rPr>
          <w:b/>
          <w:lang w:val="en-GB"/>
        </w:rPr>
      </w:pPr>
      <w:r>
        <w:rPr>
          <w:b/>
          <w:lang w:val="en-GB"/>
        </w:rPr>
        <w:t>SECTION 3:</w:t>
      </w:r>
    </w:p>
    <w:p w14:paraId="2F0A252B" w14:textId="77777777" w:rsidR="003B6BDC" w:rsidRDefault="003B6BDC" w:rsidP="004C0129">
      <w:pPr>
        <w:rPr>
          <w:b/>
          <w:lang w:val="en-GB"/>
        </w:rPr>
      </w:pPr>
    </w:p>
    <w:p w14:paraId="36F53C51" w14:textId="23AD3383" w:rsidR="003B6BDC" w:rsidRPr="003B6BDC" w:rsidRDefault="003B6BDC" w:rsidP="004C0129">
      <w:r w:rsidRPr="003B6BDC">
        <w:t xml:space="preserve">Based upon review of the first 39 responses to Question 1, a majority of the community responses are not in favor of prohibiting use of privacy/proxy services for domain names associated with commercial activities, and which are used for online financial transactions. </w:t>
      </w:r>
    </w:p>
    <w:p w14:paraId="1D716E9D" w14:textId="77777777" w:rsidR="003B6BDC" w:rsidRPr="004C0129" w:rsidRDefault="003B6BDC" w:rsidP="004C0129">
      <w:pPr>
        <w:rPr>
          <w:lang w:val="en-GB"/>
        </w:rPr>
      </w:pPr>
    </w:p>
    <w:p w14:paraId="6C023062" w14:textId="2B070A87" w:rsidR="003B6BDC" w:rsidRPr="004C0129" w:rsidRDefault="003B6BDC" w:rsidP="003B6BDC">
      <w:pPr>
        <w:rPr>
          <w:lang w:val="en-GB"/>
        </w:rPr>
      </w:pPr>
      <w:r>
        <w:rPr>
          <w:lang w:val="en-GB"/>
        </w:rPr>
        <w:t>Based upon general review of the remaining responses to Question 1, t</w:t>
      </w:r>
      <w:r w:rsidR="004C0129" w:rsidRPr="004C0129">
        <w:rPr>
          <w:lang w:val="en-GB"/>
        </w:rPr>
        <w:t xml:space="preserve">he general feeling was that all registrants are </w:t>
      </w:r>
      <w:r>
        <w:rPr>
          <w:lang w:val="en-GB"/>
        </w:rPr>
        <w:t xml:space="preserve">to be </w:t>
      </w:r>
      <w:r w:rsidR="004C0129" w:rsidRPr="004C0129">
        <w:rPr>
          <w:lang w:val="en-GB"/>
        </w:rPr>
        <w:t xml:space="preserve">allowed the right to use and to continue to use, privacy and proxy services.  Out of the 47 comments </w:t>
      </w:r>
      <w:r>
        <w:rPr>
          <w:lang w:val="en-GB"/>
        </w:rPr>
        <w:t>in this second part of the analysis of Question 1</w:t>
      </w:r>
      <w:r w:rsidR="004C0129" w:rsidRPr="004C0129">
        <w:rPr>
          <w:lang w:val="en-GB"/>
        </w:rPr>
        <w:t>, there were only four comments (and one with caveats, i.e. only heavily regulated industries, e.g. financial) which stated that those using financial transactions or commercial activities should be prohibited from using privacy and proxy services.</w:t>
      </w:r>
      <w:r>
        <w:rPr>
          <w:lang w:val="en-GB"/>
        </w:rPr>
        <w:t xml:space="preserve"> </w:t>
      </w:r>
      <w:r w:rsidRPr="004C0129">
        <w:rPr>
          <w:lang w:val="en-GB"/>
        </w:rPr>
        <w:t>The majority of these comments were made by individuals (as far as the information provided, 46 comments out of 47).</w:t>
      </w:r>
    </w:p>
    <w:p w14:paraId="32569707" w14:textId="77777777" w:rsidR="003B6BDC" w:rsidRPr="004C0129" w:rsidRDefault="003B6BDC" w:rsidP="004C0129">
      <w:pPr>
        <w:rPr>
          <w:lang w:val="en-GB"/>
        </w:rPr>
      </w:pPr>
    </w:p>
    <w:p w14:paraId="46B126F5" w14:textId="4B7F028A" w:rsidR="004C0129" w:rsidRPr="004C0129" w:rsidRDefault="004C0129" w:rsidP="004C0129">
      <w:pPr>
        <w:rPr>
          <w:lang w:val="en-GB"/>
        </w:rPr>
      </w:pPr>
      <w:r w:rsidRPr="004C0129">
        <w:rPr>
          <w:lang w:val="en-GB"/>
        </w:rPr>
        <w:t>Most comments were vehemently opposed to any distinction between the commercial and non-commercial and felt that any change would be seen as an erosion of privacy, a lack of protection for hom</w:t>
      </w:r>
      <w:r w:rsidR="003B6BDC">
        <w:rPr>
          <w:lang w:val="en-GB"/>
        </w:rPr>
        <w:t xml:space="preserve">e based/small businesses and to </w:t>
      </w:r>
      <w:r w:rsidRPr="004C0129">
        <w:rPr>
          <w:lang w:val="en-GB"/>
        </w:rPr>
        <w:t xml:space="preserve">inhibit freedom of speech.  Many also felt there was sufficient law and regulation in place to deal with disclosure of names if required by the courts.  </w:t>
      </w:r>
    </w:p>
    <w:p w14:paraId="19DDD422" w14:textId="77777777" w:rsidR="003B6BDC" w:rsidRDefault="003B6BDC" w:rsidP="004C0129">
      <w:pPr>
        <w:rPr>
          <w:lang w:val="en-GB"/>
        </w:rPr>
      </w:pPr>
    </w:p>
    <w:p w14:paraId="153059E7" w14:textId="788E8B48" w:rsidR="004C0129" w:rsidRDefault="003B6BDC" w:rsidP="004C0129">
      <w:pPr>
        <w:rPr>
          <w:lang w:val="en-GB"/>
        </w:rPr>
      </w:pPr>
      <w:r>
        <w:rPr>
          <w:lang w:val="en-GB"/>
        </w:rPr>
        <w:t>Commenters</w:t>
      </w:r>
      <w:r w:rsidR="004C0129" w:rsidRPr="004C0129">
        <w:rPr>
          <w:lang w:val="en-GB"/>
        </w:rPr>
        <w:t xml:space="preserve"> in favour of prohibiting the use of privacy and proxy services by those with commercial or financial activities based this </w:t>
      </w:r>
      <w:r>
        <w:rPr>
          <w:lang w:val="en-GB"/>
        </w:rPr>
        <w:t xml:space="preserve">opinion </w:t>
      </w:r>
      <w:r w:rsidR="004C0129" w:rsidRPr="004C0129">
        <w:rPr>
          <w:lang w:val="en-GB"/>
        </w:rPr>
        <w:t>on the prevention and investigation of crime.</w:t>
      </w:r>
    </w:p>
    <w:p w14:paraId="3EECB4B8" w14:textId="77777777" w:rsidR="003B6BDC" w:rsidRPr="004C0129" w:rsidRDefault="003B6BDC" w:rsidP="004C0129">
      <w:pPr>
        <w:rPr>
          <w:lang w:val="en-GB"/>
        </w:rPr>
      </w:pPr>
    </w:p>
    <w:p w14:paraId="443AD6C0" w14:textId="253C0F74" w:rsidR="004C0129" w:rsidRDefault="003B6BDC" w:rsidP="003B6BDC">
      <w:pPr>
        <w:jc w:val="center"/>
      </w:pPr>
      <w:r>
        <w:t>______________________________________</w:t>
      </w:r>
    </w:p>
    <w:p w14:paraId="7F7E241B" w14:textId="77777777" w:rsidR="003B6BDC" w:rsidRDefault="003B6BDC" w:rsidP="00166F0E"/>
    <w:p w14:paraId="15F92FFF" w14:textId="549993B9" w:rsidR="003B6BDC" w:rsidRPr="003B6BDC" w:rsidRDefault="003B6BDC" w:rsidP="00166F0E">
      <w:pPr>
        <w:rPr>
          <w:b/>
        </w:rPr>
      </w:pPr>
      <w:r w:rsidRPr="003B6BDC">
        <w:rPr>
          <w:b/>
        </w:rPr>
        <w:t>SECTION 4:</w:t>
      </w:r>
    </w:p>
    <w:p w14:paraId="13B2FCD1" w14:textId="77777777" w:rsidR="003B6BDC" w:rsidRDefault="003B6BDC" w:rsidP="00166F0E"/>
    <w:p w14:paraId="08E840E7" w14:textId="77777777" w:rsidR="003B6BDC" w:rsidRPr="003B6BDC" w:rsidRDefault="003B6BDC" w:rsidP="003B6BDC">
      <w:r w:rsidRPr="003B6BDC">
        <w:t xml:space="preserve">In addition to the comments summarized above, the Working Group also received a petition from the Save Domain Privacy coalition that was signed by 10,042 persons as well as approximately 11,000 submissions that were based on a template email provided by the Respect Our Privacy website. The Save Domain Privacy petition contains a statement that the signatories support </w:t>
      </w:r>
      <w:r w:rsidRPr="003B6BDC">
        <w:rPr>
          <w:i/>
        </w:rPr>
        <w:t>“the use of privacy services by all, for all legal purposes, regardless of whether the website is “commercial”.”</w:t>
      </w:r>
      <w:r w:rsidRPr="003B6BDC">
        <w:t xml:space="preserve"> The template statement from Respect Our Privacy includes the following language: </w:t>
      </w:r>
      <w:r w:rsidRPr="003B6BDC">
        <w:rPr>
          <w:i/>
        </w:rPr>
        <w:t>“Everyone deserves the right to privacy” and “private information should be kept private”.</w:t>
      </w:r>
      <w:r w:rsidRPr="003B6BDC">
        <w:t xml:space="preserve"> </w:t>
      </w:r>
    </w:p>
    <w:p w14:paraId="510E894D" w14:textId="77777777" w:rsidR="003B6BDC" w:rsidRPr="003B6BDC" w:rsidRDefault="003B6BDC" w:rsidP="003B6BDC"/>
    <w:p w14:paraId="35B62F55" w14:textId="77777777" w:rsidR="003B6BDC" w:rsidRPr="003B6BDC" w:rsidRDefault="003B6BDC" w:rsidP="003B6BDC">
      <w:r w:rsidRPr="003B6BDC">
        <w:t>The Sub Team agreed that these statements are highly and directly relevant to its consideration of Question 1, and that it is important to note the very large number of supporters of each statement. The Sub Team also agreed that an overwhelming number of these commenters believe that protecting one’s privacy should be a paramount consideration, and that privacy services should not be restricted based solely on the commercial (or otherwise) nature of a website.</w:t>
      </w:r>
    </w:p>
    <w:p w14:paraId="294299FC" w14:textId="77777777" w:rsidR="003B6BDC" w:rsidRPr="003B6BDC" w:rsidRDefault="003B6BDC" w:rsidP="003B6BDC"/>
    <w:p w14:paraId="7B1A24AC" w14:textId="77777777" w:rsidR="003B6BDC" w:rsidRPr="003B6BDC" w:rsidRDefault="003B6BDC" w:rsidP="003B6BDC">
      <w:r w:rsidRPr="003B6BDC">
        <w:t xml:space="preserve">Nevertheless, the Sub Team noted that these statements did not provide any additional insight into or direct responses to the specific considerations and legal issues highlighted by the Working Group in its Initial Report. Preliminary analysis of the additional comments submitted by some petition signatories seems to indicate also that some commenters are concerned with broader online privacy issues than the specific proposal under consideration by the Working Group. In consequence, </w:t>
      </w:r>
      <w:r w:rsidRPr="003B6BDC">
        <w:rPr>
          <w:u w:val="single"/>
        </w:rPr>
        <w:t>the Sub Team could not agree on whether or not it would be appropriate to attempt to infer any additional conclusions from these statements</w:t>
      </w:r>
      <w:r w:rsidRPr="003B6BDC">
        <w:t xml:space="preserve">. </w:t>
      </w:r>
    </w:p>
    <w:p w14:paraId="34FDC94E" w14:textId="77777777" w:rsidR="003B6BDC" w:rsidRPr="003B6BDC" w:rsidRDefault="003B6BDC" w:rsidP="003B6BDC"/>
    <w:p w14:paraId="072081B1" w14:textId="4EEA5A01" w:rsidR="003B6BDC" w:rsidRPr="003B6BDC" w:rsidRDefault="003B6BDC" w:rsidP="003B6BDC">
      <w:pPr>
        <w:rPr>
          <w:b/>
          <w:i/>
        </w:rPr>
      </w:pPr>
      <w:r w:rsidRPr="003B6BDC">
        <w:rPr>
          <w:b/>
          <w:i/>
        </w:rPr>
        <w:t xml:space="preserve">Overall, the Sub Team believes that all the comments, petitions and statements point to an unqualified wave of support for the principle that policy must not unduly restrict the use or privacy or proxy services at the expense of fundamental rights. The Sub Team therefore recommends that this Question 1 be more fully discussed by the Working Group, taking into account all the input received, including the specific suggestions relating to the need to first develop (if possible) workable, clear definitions (see </w:t>
      </w:r>
      <w:r>
        <w:rPr>
          <w:b/>
          <w:i/>
        </w:rPr>
        <w:t xml:space="preserve">the Sub Team’s analysis for </w:t>
      </w:r>
      <w:r w:rsidRPr="003B6BDC">
        <w:rPr>
          <w:b/>
          <w:i/>
        </w:rPr>
        <w:t>Question 2) and other possible avenues of research suggested by some commenters.</w:t>
      </w:r>
    </w:p>
    <w:p w14:paraId="051C1A4D" w14:textId="77777777" w:rsidR="003B6BDC" w:rsidRDefault="003B6BDC" w:rsidP="003B6BDC"/>
    <w:p w14:paraId="0F8BB833" w14:textId="7E263C37" w:rsidR="003B6BDC" w:rsidRPr="003B6BDC" w:rsidRDefault="003B6BDC" w:rsidP="003B6BDC">
      <w:pPr>
        <w:jc w:val="center"/>
      </w:pPr>
      <w:r>
        <w:t>___________________________________</w:t>
      </w:r>
    </w:p>
    <w:p w14:paraId="2229BBE3" w14:textId="77777777" w:rsidR="003B6BDC" w:rsidRPr="003B6BDC" w:rsidRDefault="003B6BDC" w:rsidP="003B6BDC"/>
    <w:p w14:paraId="3619CAFB" w14:textId="77777777" w:rsidR="003B6BDC" w:rsidRPr="003B6BDC" w:rsidRDefault="003B6BDC" w:rsidP="003B6BDC"/>
    <w:p w14:paraId="168CDF05" w14:textId="77777777" w:rsidR="003B6BDC" w:rsidRPr="003B6BDC" w:rsidRDefault="003B6BDC" w:rsidP="003B6BDC"/>
    <w:p w14:paraId="22C50A15" w14:textId="77777777" w:rsidR="003B6BDC" w:rsidRDefault="003B6BDC" w:rsidP="00166F0E"/>
    <w:p w14:paraId="25FBD287" w14:textId="77777777" w:rsidR="003B6BDC" w:rsidRPr="004C0129" w:rsidRDefault="003B6BDC" w:rsidP="00166F0E"/>
    <w:sectPr w:rsidR="003B6BDC" w:rsidRPr="004C0129" w:rsidSect="004B72F5">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7DFCF8" w14:textId="77777777" w:rsidR="004C0129" w:rsidRDefault="004C0129" w:rsidP="004C0129">
      <w:r>
        <w:separator/>
      </w:r>
    </w:p>
  </w:endnote>
  <w:endnote w:type="continuationSeparator" w:id="0">
    <w:p w14:paraId="4706CC2C" w14:textId="77777777" w:rsidR="004C0129" w:rsidRDefault="004C0129" w:rsidP="004C0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4800C" w14:textId="77777777" w:rsidR="003B6BDC" w:rsidRDefault="003B6BDC" w:rsidP="00B707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123B94" w14:textId="77777777" w:rsidR="003B6BDC" w:rsidRDefault="003B6BDC" w:rsidP="003B6BD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D1E2E" w14:textId="77777777" w:rsidR="003B6BDC" w:rsidRDefault="003B6BDC" w:rsidP="00B707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629E">
      <w:rPr>
        <w:rStyle w:val="PageNumber"/>
        <w:noProof/>
      </w:rPr>
      <w:t>1</w:t>
    </w:r>
    <w:r>
      <w:rPr>
        <w:rStyle w:val="PageNumber"/>
      </w:rPr>
      <w:fldChar w:fldCharType="end"/>
    </w:r>
  </w:p>
  <w:p w14:paraId="2BB339CC" w14:textId="77777777" w:rsidR="003B6BDC" w:rsidRDefault="003B6BDC" w:rsidP="003B6BD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EDA44" w14:textId="77777777" w:rsidR="004C0129" w:rsidRDefault="004C0129" w:rsidP="004C0129">
      <w:r>
        <w:separator/>
      </w:r>
    </w:p>
  </w:footnote>
  <w:footnote w:type="continuationSeparator" w:id="0">
    <w:p w14:paraId="74E5471F" w14:textId="77777777" w:rsidR="004C0129" w:rsidRDefault="004C0129" w:rsidP="004C0129">
      <w:r>
        <w:continuationSeparator/>
      </w:r>
    </w:p>
  </w:footnote>
  <w:footnote w:id="1">
    <w:p w14:paraId="4D560141" w14:textId="15F0C6C5" w:rsidR="004C0129" w:rsidRDefault="004C0129">
      <w:pPr>
        <w:pStyle w:val="FootnoteText"/>
      </w:pPr>
      <w:r>
        <w:rPr>
          <w:rStyle w:val="FootnoteReference"/>
        </w:rPr>
        <w:footnoteRef/>
      </w:r>
      <w:r>
        <w:t xml:space="preserve"> </w:t>
      </w:r>
      <w:r w:rsidR="00DD629E" w:rsidRPr="00CE709C">
        <w:rPr>
          <w:sz w:val="20"/>
          <w:szCs w:val="20"/>
        </w:rPr>
        <w:t xml:space="preserve">For the full set of public comments reviewed for this and the other questions on the topic that were reviewed by this Sub Team as well as recordings and transcripts of all the Sub Team’s calls on the matter, see the Sub Team’s wiki page at </w:t>
      </w:r>
      <w:hyperlink r:id="rId1" w:history="1">
        <w:r w:rsidR="00DD629E" w:rsidRPr="00CE709C">
          <w:rPr>
            <w:rStyle w:val="Hyperlink"/>
            <w:sz w:val="20"/>
            <w:szCs w:val="20"/>
          </w:rPr>
          <w:t>https://community.icann.org/x/0YZCAw</w:t>
        </w:r>
      </w:hyperlink>
      <w:r w:rsidR="00DD629E" w:rsidRPr="00CE709C">
        <w:rPr>
          <w:sz w:val="20"/>
          <w:szCs w:val="20"/>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86512"/>
    <w:multiLevelType w:val="hybridMultilevel"/>
    <w:tmpl w:val="617655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026D94"/>
    <w:multiLevelType w:val="hybridMultilevel"/>
    <w:tmpl w:val="1E924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F0E"/>
    <w:rsid w:val="000635CE"/>
    <w:rsid w:val="000E0548"/>
    <w:rsid w:val="00166F0E"/>
    <w:rsid w:val="002D6524"/>
    <w:rsid w:val="00383EC1"/>
    <w:rsid w:val="003B6BDC"/>
    <w:rsid w:val="00431301"/>
    <w:rsid w:val="004922E7"/>
    <w:rsid w:val="004B72F5"/>
    <w:rsid w:val="004C0129"/>
    <w:rsid w:val="004E7938"/>
    <w:rsid w:val="005572D5"/>
    <w:rsid w:val="005744AE"/>
    <w:rsid w:val="005C4A5D"/>
    <w:rsid w:val="00604871"/>
    <w:rsid w:val="006761AC"/>
    <w:rsid w:val="006F496B"/>
    <w:rsid w:val="00790A2C"/>
    <w:rsid w:val="007E0049"/>
    <w:rsid w:val="008801A3"/>
    <w:rsid w:val="008B26AC"/>
    <w:rsid w:val="008F296C"/>
    <w:rsid w:val="00A36EF0"/>
    <w:rsid w:val="00A950BA"/>
    <w:rsid w:val="00AA0254"/>
    <w:rsid w:val="00B25C50"/>
    <w:rsid w:val="00B517EA"/>
    <w:rsid w:val="00C04EB5"/>
    <w:rsid w:val="00C10043"/>
    <w:rsid w:val="00C1364A"/>
    <w:rsid w:val="00CE7FED"/>
    <w:rsid w:val="00D414F5"/>
    <w:rsid w:val="00D704AA"/>
    <w:rsid w:val="00DC5539"/>
    <w:rsid w:val="00DC6936"/>
    <w:rsid w:val="00DD629E"/>
    <w:rsid w:val="00E65557"/>
    <w:rsid w:val="00E93DE2"/>
    <w:rsid w:val="00EB34CB"/>
    <w:rsid w:val="00FC2604"/>
    <w:rsid w:val="00FE6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F9C5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EB5"/>
    <w:pPr>
      <w:ind w:left="720"/>
      <w:contextualSpacing/>
    </w:pPr>
  </w:style>
  <w:style w:type="paragraph" w:styleId="FootnoteText">
    <w:name w:val="footnote text"/>
    <w:basedOn w:val="Normal"/>
    <w:link w:val="FootnoteTextChar"/>
    <w:uiPriority w:val="99"/>
    <w:unhideWhenUsed/>
    <w:rsid w:val="004C0129"/>
  </w:style>
  <w:style w:type="character" w:customStyle="1" w:styleId="FootnoteTextChar">
    <w:name w:val="Footnote Text Char"/>
    <w:basedOn w:val="DefaultParagraphFont"/>
    <w:link w:val="FootnoteText"/>
    <w:uiPriority w:val="99"/>
    <w:rsid w:val="004C0129"/>
  </w:style>
  <w:style w:type="character" w:styleId="FootnoteReference">
    <w:name w:val="footnote reference"/>
    <w:basedOn w:val="DefaultParagraphFont"/>
    <w:uiPriority w:val="99"/>
    <w:unhideWhenUsed/>
    <w:rsid w:val="004C0129"/>
    <w:rPr>
      <w:vertAlign w:val="superscript"/>
    </w:rPr>
  </w:style>
  <w:style w:type="table" w:styleId="TableGrid">
    <w:name w:val="Table Grid"/>
    <w:basedOn w:val="TableNormal"/>
    <w:uiPriority w:val="59"/>
    <w:rsid w:val="004C01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B6BDC"/>
    <w:rPr>
      <w:sz w:val="18"/>
      <w:szCs w:val="18"/>
    </w:rPr>
  </w:style>
  <w:style w:type="paragraph" w:styleId="CommentText">
    <w:name w:val="annotation text"/>
    <w:basedOn w:val="Normal"/>
    <w:link w:val="CommentTextChar"/>
    <w:uiPriority w:val="99"/>
    <w:semiHidden/>
    <w:unhideWhenUsed/>
    <w:rsid w:val="003B6BDC"/>
  </w:style>
  <w:style w:type="character" w:customStyle="1" w:styleId="CommentTextChar">
    <w:name w:val="Comment Text Char"/>
    <w:basedOn w:val="DefaultParagraphFont"/>
    <w:link w:val="CommentText"/>
    <w:uiPriority w:val="99"/>
    <w:semiHidden/>
    <w:rsid w:val="003B6BDC"/>
  </w:style>
  <w:style w:type="paragraph" w:styleId="Footer">
    <w:name w:val="footer"/>
    <w:basedOn w:val="Normal"/>
    <w:link w:val="FooterChar"/>
    <w:uiPriority w:val="99"/>
    <w:unhideWhenUsed/>
    <w:rsid w:val="003B6BDC"/>
    <w:pPr>
      <w:tabs>
        <w:tab w:val="center" w:pos="4320"/>
        <w:tab w:val="right" w:pos="8640"/>
      </w:tabs>
    </w:pPr>
  </w:style>
  <w:style w:type="character" w:customStyle="1" w:styleId="FooterChar">
    <w:name w:val="Footer Char"/>
    <w:basedOn w:val="DefaultParagraphFont"/>
    <w:link w:val="Footer"/>
    <w:uiPriority w:val="99"/>
    <w:rsid w:val="003B6BDC"/>
  </w:style>
  <w:style w:type="character" w:styleId="PageNumber">
    <w:name w:val="page number"/>
    <w:basedOn w:val="DefaultParagraphFont"/>
    <w:uiPriority w:val="99"/>
    <w:semiHidden/>
    <w:unhideWhenUsed/>
    <w:rsid w:val="003B6BDC"/>
  </w:style>
  <w:style w:type="character" w:styleId="Hyperlink">
    <w:name w:val="Hyperlink"/>
    <w:basedOn w:val="DefaultParagraphFont"/>
    <w:uiPriority w:val="99"/>
    <w:unhideWhenUsed/>
    <w:rsid w:val="00DD629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EB5"/>
    <w:pPr>
      <w:ind w:left="720"/>
      <w:contextualSpacing/>
    </w:pPr>
  </w:style>
  <w:style w:type="paragraph" w:styleId="FootnoteText">
    <w:name w:val="footnote text"/>
    <w:basedOn w:val="Normal"/>
    <w:link w:val="FootnoteTextChar"/>
    <w:uiPriority w:val="99"/>
    <w:unhideWhenUsed/>
    <w:rsid w:val="004C0129"/>
  </w:style>
  <w:style w:type="character" w:customStyle="1" w:styleId="FootnoteTextChar">
    <w:name w:val="Footnote Text Char"/>
    <w:basedOn w:val="DefaultParagraphFont"/>
    <w:link w:val="FootnoteText"/>
    <w:uiPriority w:val="99"/>
    <w:rsid w:val="004C0129"/>
  </w:style>
  <w:style w:type="character" w:styleId="FootnoteReference">
    <w:name w:val="footnote reference"/>
    <w:basedOn w:val="DefaultParagraphFont"/>
    <w:uiPriority w:val="99"/>
    <w:unhideWhenUsed/>
    <w:rsid w:val="004C0129"/>
    <w:rPr>
      <w:vertAlign w:val="superscript"/>
    </w:rPr>
  </w:style>
  <w:style w:type="table" w:styleId="TableGrid">
    <w:name w:val="Table Grid"/>
    <w:basedOn w:val="TableNormal"/>
    <w:uiPriority w:val="59"/>
    <w:rsid w:val="004C01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B6BDC"/>
    <w:rPr>
      <w:sz w:val="18"/>
      <w:szCs w:val="18"/>
    </w:rPr>
  </w:style>
  <w:style w:type="paragraph" w:styleId="CommentText">
    <w:name w:val="annotation text"/>
    <w:basedOn w:val="Normal"/>
    <w:link w:val="CommentTextChar"/>
    <w:uiPriority w:val="99"/>
    <w:semiHidden/>
    <w:unhideWhenUsed/>
    <w:rsid w:val="003B6BDC"/>
  </w:style>
  <w:style w:type="character" w:customStyle="1" w:styleId="CommentTextChar">
    <w:name w:val="Comment Text Char"/>
    <w:basedOn w:val="DefaultParagraphFont"/>
    <w:link w:val="CommentText"/>
    <w:uiPriority w:val="99"/>
    <w:semiHidden/>
    <w:rsid w:val="003B6BDC"/>
  </w:style>
  <w:style w:type="paragraph" w:styleId="Footer">
    <w:name w:val="footer"/>
    <w:basedOn w:val="Normal"/>
    <w:link w:val="FooterChar"/>
    <w:uiPriority w:val="99"/>
    <w:unhideWhenUsed/>
    <w:rsid w:val="003B6BDC"/>
    <w:pPr>
      <w:tabs>
        <w:tab w:val="center" w:pos="4320"/>
        <w:tab w:val="right" w:pos="8640"/>
      </w:tabs>
    </w:pPr>
  </w:style>
  <w:style w:type="character" w:customStyle="1" w:styleId="FooterChar">
    <w:name w:val="Footer Char"/>
    <w:basedOn w:val="DefaultParagraphFont"/>
    <w:link w:val="Footer"/>
    <w:uiPriority w:val="99"/>
    <w:rsid w:val="003B6BDC"/>
  </w:style>
  <w:style w:type="character" w:styleId="PageNumber">
    <w:name w:val="page number"/>
    <w:basedOn w:val="DefaultParagraphFont"/>
    <w:uiPriority w:val="99"/>
    <w:semiHidden/>
    <w:unhideWhenUsed/>
    <w:rsid w:val="003B6BDC"/>
  </w:style>
  <w:style w:type="character" w:styleId="Hyperlink">
    <w:name w:val="Hyperlink"/>
    <w:basedOn w:val="DefaultParagraphFont"/>
    <w:uiPriority w:val="99"/>
    <w:unhideWhenUsed/>
    <w:rsid w:val="00DD62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x/0YZC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2752</Words>
  <Characters>15687</Characters>
  <Application>Microsoft Macintosh Word</Application>
  <DocSecurity>0</DocSecurity>
  <Lines>130</Lines>
  <Paragraphs>36</Paragraphs>
  <ScaleCrop>false</ScaleCrop>
  <Company>LegitScript</Company>
  <LinksUpToDate>false</LinksUpToDate>
  <CharactersWithSpaces>18403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Stumme</dc:creator>
  <cp:keywords/>
  <dc:description/>
  <cp:lastModifiedBy>Mary Wong</cp:lastModifiedBy>
  <cp:revision>2</cp:revision>
  <dcterms:created xsi:type="dcterms:W3CDTF">2015-09-01T10:00:00Z</dcterms:created>
  <dcterms:modified xsi:type="dcterms:W3CDTF">2015-09-01T10:00:00Z</dcterms:modified>
</cp:coreProperties>
</file>