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52B2A5D" w14:textId="6F6D6E8C" w:rsidR="00A65294" w:rsidRDefault="00595C25" w:rsidP="00595C25">
      <w:pPr>
        <w:spacing w:before="100" w:beforeAutospacing="1" w:after="100" w:afterAutospacing="1" w:line="240" w:lineRule="auto"/>
        <w:rPr>
          <w:rFonts w:ascii="Times New Roman" w:eastAsia="Times New Roman" w:hAnsi="Times New Roman" w:cs="Times New Roman"/>
          <w:sz w:val="24"/>
          <w:szCs w:val="24"/>
        </w:rPr>
      </w:pPr>
      <w:r w:rsidRPr="00126B36">
        <w:rPr>
          <w:rFonts w:ascii="Times New Roman" w:eastAsia="Times New Roman" w:hAnsi="Times New Roman" w:cs="Times New Roman"/>
          <w:b/>
          <w:bCs/>
          <w:sz w:val="24"/>
          <w:szCs w:val="24"/>
        </w:rPr>
        <w:t>ACTION ITEM:</w:t>
      </w:r>
      <w:r w:rsidRPr="00126B36">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Drafting</w:t>
      </w:r>
      <w:r w:rsidRPr="00126B36">
        <w:rPr>
          <w:rFonts w:ascii="Times New Roman" w:eastAsia="Times New Roman" w:hAnsi="Times New Roman" w:cs="Times New Roman"/>
          <w:sz w:val="24"/>
          <w:szCs w:val="24"/>
        </w:rPr>
        <w:t xml:space="preserve"> team</w:t>
      </w:r>
      <w:r w:rsidR="00A65294">
        <w:rPr>
          <w:rFonts w:ascii="Times New Roman" w:eastAsia="Times New Roman" w:hAnsi="Times New Roman" w:cs="Times New Roman"/>
          <w:sz w:val="24"/>
          <w:szCs w:val="24"/>
        </w:rPr>
        <w:t xml:space="preserve"> #</w:t>
      </w:r>
      <w:r w:rsidR="005818AC">
        <w:rPr>
          <w:rFonts w:ascii="Times New Roman" w:eastAsia="Times New Roman" w:hAnsi="Times New Roman" w:cs="Times New Roman"/>
          <w:sz w:val="24"/>
          <w:szCs w:val="24"/>
        </w:rPr>
        <w:t>4</w:t>
      </w:r>
      <w:r w:rsidRPr="00126B36">
        <w:rPr>
          <w:rFonts w:ascii="Times New Roman" w:eastAsia="Times New Roman" w:hAnsi="Times New Roman" w:cs="Times New Roman"/>
          <w:sz w:val="24"/>
          <w:szCs w:val="24"/>
        </w:rPr>
        <w:t xml:space="preserve"> to engage in </w:t>
      </w:r>
      <w:r>
        <w:rPr>
          <w:rFonts w:ascii="Times New Roman" w:eastAsia="Times New Roman" w:hAnsi="Times New Roman" w:cs="Times New Roman"/>
          <w:sz w:val="24"/>
          <w:szCs w:val="24"/>
        </w:rPr>
        <w:t xml:space="preserve">call(s) and </w:t>
      </w:r>
      <w:r w:rsidRPr="00126B36">
        <w:rPr>
          <w:rFonts w:ascii="Times New Roman" w:eastAsia="Times New Roman" w:hAnsi="Times New Roman" w:cs="Times New Roman"/>
          <w:sz w:val="24"/>
          <w:szCs w:val="24"/>
        </w:rPr>
        <w:t xml:space="preserve">email discussion over the next 2-3 weeks to </w:t>
      </w:r>
      <w:r>
        <w:rPr>
          <w:rFonts w:ascii="Times New Roman" w:eastAsia="Times New Roman" w:hAnsi="Times New Roman" w:cs="Times New Roman"/>
          <w:sz w:val="24"/>
          <w:szCs w:val="24"/>
        </w:rPr>
        <w:t xml:space="preserve">flesh out </w:t>
      </w:r>
      <w:r w:rsidR="002216E6">
        <w:rPr>
          <w:rFonts w:ascii="Times New Roman" w:eastAsia="Times New Roman" w:hAnsi="Times New Roman" w:cs="Times New Roman"/>
          <w:sz w:val="24"/>
          <w:szCs w:val="24"/>
        </w:rPr>
        <w:t xml:space="preserve">a </w:t>
      </w:r>
      <w:r>
        <w:rPr>
          <w:rFonts w:ascii="Times New Roman" w:eastAsia="Times New Roman" w:hAnsi="Times New Roman" w:cs="Times New Roman"/>
          <w:sz w:val="24"/>
          <w:szCs w:val="24"/>
        </w:rPr>
        <w:t xml:space="preserve">proposed definition for </w:t>
      </w:r>
      <w:r w:rsidR="00A65294">
        <w:rPr>
          <w:rFonts w:ascii="Times New Roman" w:eastAsia="Times New Roman" w:hAnsi="Times New Roman" w:cs="Times New Roman"/>
          <w:sz w:val="24"/>
          <w:szCs w:val="24"/>
        </w:rPr>
        <w:t xml:space="preserve">the following </w:t>
      </w:r>
      <w:r>
        <w:rPr>
          <w:rFonts w:ascii="Times New Roman" w:eastAsia="Times New Roman" w:hAnsi="Times New Roman" w:cs="Times New Roman"/>
          <w:sz w:val="24"/>
          <w:szCs w:val="24"/>
        </w:rPr>
        <w:t>RDS purpose</w:t>
      </w:r>
      <w:r w:rsidR="00A65294">
        <w:rPr>
          <w:rFonts w:ascii="Times New Roman" w:eastAsia="Times New Roman" w:hAnsi="Times New Roman" w:cs="Times New Roman"/>
          <w:sz w:val="24"/>
          <w:szCs w:val="24"/>
        </w:rPr>
        <w:t>:</w:t>
      </w:r>
    </w:p>
    <w:p w14:paraId="2E26E5AD" w14:textId="0741D7DD" w:rsidR="005818AC" w:rsidRDefault="005818AC" w:rsidP="005818AC">
      <w:pPr>
        <w:spacing w:before="100" w:beforeAutospacing="1" w:after="100" w:afterAutospacing="1" w:line="240" w:lineRule="auto"/>
        <w:jc w:val="center"/>
        <w:rPr>
          <w:rFonts w:ascii="Times New Roman" w:eastAsia="Times New Roman" w:hAnsi="Times New Roman" w:cs="Times New Roman"/>
          <w:b/>
          <w:sz w:val="24"/>
          <w:szCs w:val="24"/>
        </w:rPr>
      </w:pPr>
      <w:r>
        <w:rPr>
          <w:rStyle w:val="Strong"/>
        </w:rPr>
        <w:t>Business Domain Name Purchase/Sale</w:t>
      </w:r>
    </w:p>
    <w:p w14:paraId="614B0D61" w14:textId="2545F12B" w:rsidR="00595C25" w:rsidRDefault="00595C25" w:rsidP="00595C25">
      <w:pPr>
        <w:spacing w:before="100" w:beforeAutospacing="1" w:after="100" w:afterAutospacing="1" w:line="240" w:lineRule="auto"/>
        <w:rPr>
          <w:rFonts w:ascii="Times New Roman" w:eastAsia="Times New Roman" w:hAnsi="Times New Roman" w:cs="Times New Roman"/>
          <w:sz w:val="24"/>
          <w:szCs w:val="24"/>
        </w:rPr>
      </w:pPr>
      <w:r w:rsidRPr="00584AC8">
        <w:rPr>
          <w:rFonts w:ascii="Times New Roman" w:eastAsia="Times New Roman" w:hAnsi="Times New Roman" w:cs="Times New Roman"/>
          <w:b/>
          <w:sz w:val="24"/>
          <w:szCs w:val="24"/>
        </w:rPr>
        <w:t xml:space="preserve">OUTPUT: </w:t>
      </w:r>
      <w:r w:rsidR="00B4171E">
        <w:rPr>
          <w:rFonts w:ascii="Times New Roman" w:eastAsia="Times New Roman" w:hAnsi="Times New Roman" w:cs="Times New Roman"/>
          <w:sz w:val="24"/>
          <w:szCs w:val="24"/>
        </w:rPr>
        <w:t>To enable better understanding of existing purpose</w:t>
      </w:r>
      <w:r w:rsidR="00435F71">
        <w:rPr>
          <w:rFonts w:ascii="Times New Roman" w:eastAsia="Times New Roman" w:hAnsi="Times New Roman" w:cs="Times New Roman"/>
          <w:sz w:val="24"/>
          <w:szCs w:val="24"/>
        </w:rPr>
        <w:t>s</w:t>
      </w:r>
      <w:r w:rsidR="00B4171E">
        <w:rPr>
          <w:rFonts w:ascii="Times New Roman" w:eastAsia="Times New Roman" w:hAnsi="Times New Roman" w:cs="Times New Roman"/>
          <w:sz w:val="24"/>
          <w:szCs w:val="24"/>
        </w:rPr>
        <w:t xml:space="preserve"> for WHOIS data, a d</w:t>
      </w:r>
      <w:r>
        <w:rPr>
          <w:rFonts w:ascii="Times New Roman" w:eastAsia="Times New Roman" w:hAnsi="Times New Roman" w:cs="Times New Roman"/>
          <w:sz w:val="24"/>
          <w:szCs w:val="24"/>
        </w:rPr>
        <w:t xml:space="preserve">rafting team </w:t>
      </w:r>
      <w:r w:rsidR="00B4171E">
        <w:rPr>
          <w:rFonts w:ascii="Times New Roman" w:eastAsia="Times New Roman" w:hAnsi="Times New Roman" w:cs="Times New Roman"/>
          <w:sz w:val="24"/>
          <w:szCs w:val="24"/>
        </w:rPr>
        <w:t xml:space="preserve">of </w:t>
      </w:r>
      <w:r w:rsidR="0004369B" w:rsidRPr="00435F71">
        <w:rPr>
          <w:rFonts w:ascii="Times New Roman" w:eastAsia="Times New Roman" w:hAnsi="Times New Roman" w:cs="Times New Roman"/>
          <w:sz w:val="24"/>
          <w:szCs w:val="24"/>
          <w:u w:val="single"/>
        </w:rPr>
        <w:t xml:space="preserve">max </w:t>
      </w:r>
      <w:r w:rsidR="00B4171E" w:rsidRPr="00435F71">
        <w:rPr>
          <w:rFonts w:ascii="Times New Roman" w:eastAsia="Times New Roman" w:hAnsi="Times New Roman" w:cs="Times New Roman"/>
          <w:sz w:val="24"/>
          <w:szCs w:val="24"/>
          <w:u w:val="single"/>
        </w:rPr>
        <w:t>7 people</w:t>
      </w:r>
      <w:r w:rsidR="00B4171E">
        <w:rPr>
          <w:rFonts w:ascii="Times New Roman" w:eastAsia="Times New Roman" w:hAnsi="Times New Roman" w:cs="Times New Roman"/>
          <w:sz w:val="24"/>
          <w:szCs w:val="24"/>
        </w:rPr>
        <w:t xml:space="preserve"> with </w:t>
      </w:r>
      <w:r w:rsidRPr="00435F71">
        <w:rPr>
          <w:rFonts w:ascii="Times New Roman" w:eastAsia="Times New Roman" w:hAnsi="Times New Roman" w:cs="Times New Roman"/>
          <w:sz w:val="24"/>
          <w:szCs w:val="24"/>
          <w:u w:val="single"/>
        </w:rPr>
        <w:t>diverse points of view</w:t>
      </w:r>
      <w:r w:rsidR="00B4171E">
        <w:rPr>
          <w:rFonts w:ascii="Times New Roman" w:eastAsia="Times New Roman" w:hAnsi="Times New Roman" w:cs="Times New Roman"/>
          <w:sz w:val="24"/>
          <w:szCs w:val="24"/>
        </w:rPr>
        <w:t xml:space="preserve"> </w:t>
      </w:r>
      <w:r w:rsidR="00A65294">
        <w:rPr>
          <w:rFonts w:ascii="Times New Roman" w:eastAsia="Times New Roman" w:hAnsi="Times New Roman" w:cs="Times New Roman"/>
          <w:sz w:val="24"/>
          <w:szCs w:val="24"/>
        </w:rPr>
        <w:t>was</w:t>
      </w:r>
      <w:r w:rsidR="00B4171E">
        <w:rPr>
          <w:rFonts w:ascii="Times New Roman" w:eastAsia="Times New Roman" w:hAnsi="Times New Roman" w:cs="Times New Roman"/>
          <w:sz w:val="24"/>
          <w:szCs w:val="24"/>
        </w:rPr>
        <w:t xml:space="preserve"> chosen to define each </w:t>
      </w:r>
      <w:r w:rsidR="00435F71">
        <w:rPr>
          <w:rFonts w:ascii="Times New Roman" w:eastAsia="Times New Roman" w:hAnsi="Times New Roman" w:cs="Times New Roman"/>
          <w:sz w:val="24"/>
          <w:szCs w:val="24"/>
        </w:rPr>
        <w:t xml:space="preserve">identified </w:t>
      </w:r>
      <w:r w:rsidR="00B4171E">
        <w:rPr>
          <w:rFonts w:ascii="Times New Roman" w:eastAsia="Times New Roman" w:hAnsi="Times New Roman" w:cs="Times New Roman"/>
          <w:sz w:val="24"/>
          <w:szCs w:val="24"/>
        </w:rPr>
        <w:t>purpose.</w:t>
      </w:r>
      <w:r>
        <w:rPr>
          <w:rFonts w:ascii="Times New Roman" w:eastAsia="Times New Roman" w:hAnsi="Times New Roman" w:cs="Times New Roman"/>
          <w:sz w:val="24"/>
          <w:szCs w:val="24"/>
        </w:rPr>
        <w:t xml:space="preserve"> </w:t>
      </w:r>
      <w:r w:rsidR="00B4171E">
        <w:rPr>
          <w:rFonts w:ascii="Times New Roman" w:eastAsia="Times New Roman" w:hAnsi="Times New Roman" w:cs="Times New Roman"/>
          <w:sz w:val="24"/>
          <w:szCs w:val="24"/>
        </w:rPr>
        <w:t>Each drafting</w:t>
      </w:r>
      <w:r w:rsidR="006479A4">
        <w:rPr>
          <w:rFonts w:ascii="Times New Roman" w:eastAsia="Times New Roman" w:hAnsi="Times New Roman" w:cs="Times New Roman"/>
          <w:sz w:val="24"/>
          <w:szCs w:val="24"/>
        </w:rPr>
        <w:t xml:space="preserve"> team should discuss </w:t>
      </w:r>
      <w:r>
        <w:rPr>
          <w:rFonts w:ascii="Times New Roman" w:eastAsia="Times New Roman" w:hAnsi="Times New Roman" w:cs="Times New Roman"/>
          <w:sz w:val="24"/>
          <w:szCs w:val="24"/>
        </w:rPr>
        <w:t xml:space="preserve">the tasks </w:t>
      </w:r>
      <w:r w:rsidR="006479A4">
        <w:rPr>
          <w:rFonts w:ascii="Times New Roman" w:eastAsia="Times New Roman" w:hAnsi="Times New Roman" w:cs="Times New Roman"/>
          <w:sz w:val="24"/>
          <w:szCs w:val="24"/>
        </w:rPr>
        <w:t>supported by</w:t>
      </w:r>
      <w:r>
        <w:rPr>
          <w:rFonts w:ascii="Times New Roman" w:eastAsia="Times New Roman" w:hAnsi="Times New Roman" w:cs="Times New Roman"/>
          <w:sz w:val="24"/>
          <w:szCs w:val="24"/>
        </w:rPr>
        <w:t xml:space="preserve"> the purpose, the parties involved in the purpose, and the data </w:t>
      </w:r>
      <w:r w:rsidR="00B4171E">
        <w:rPr>
          <w:rFonts w:ascii="Times New Roman" w:eastAsia="Times New Roman" w:hAnsi="Times New Roman" w:cs="Times New Roman"/>
          <w:sz w:val="24"/>
          <w:szCs w:val="24"/>
        </w:rPr>
        <w:t>often used</w:t>
      </w:r>
      <w:r>
        <w:rPr>
          <w:rFonts w:ascii="Times New Roman" w:eastAsia="Times New Roman" w:hAnsi="Times New Roman" w:cs="Times New Roman"/>
          <w:sz w:val="24"/>
          <w:szCs w:val="24"/>
        </w:rPr>
        <w:t xml:space="preserve"> to fulfill that purpose.</w:t>
      </w:r>
      <w:r w:rsidR="006479A4">
        <w:rPr>
          <w:rFonts w:ascii="Times New Roman" w:eastAsia="Times New Roman" w:hAnsi="Times New Roman" w:cs="Times New Roman"/>
          <w:sz w:val="24"/>
          <w:szCs w:val="24"/>
        </w:rPr>
        <w:t xml:space="preserve"> Ideally, this information should be captured in a ~2 page definition </w:t>
      </w:r>
      <w:r w:rsidR="00B4171E">
        <w:rPr>
          <w:rFonts w:ascii="Times New Roman" w:eastAsia="Times New Roman" w:hAnsi="Times New Roman" w:cs="Times New Roman"/>
          <w:sz w:val="24"/>
          <w:szCs w:val="24"/>
        </w:rPr>
        <w:t>of the</w:t>
      </w:r>
      <w:r w:rsidR="006479A4">
        <w:rPr>
          <w:rFonts w:ascii="Times New Roman" w:eastAsia="Times New Roman" w:hAnsi="Times New Roman" w:cs="Times New Roman"/>
          <w:sz w:val="24"/>
          <w:szCs w:val="24"/>
        </w:rPr>
        <w:t xml:space="preserve"> purpose</w:t>
      </w:r>
      <w:r w:rsidR="0004369B">
        <w:rPr>
          <w:rFonts w:ascii="Times New Roman" w:eastAsia="Times New Roman" w:hAnsi="Times New Roman" w:cs="Times New Roman"/>
          <w:sz w:val="24"/>
          <w:szCs w:val="24"/>
        </w:rPr>
        <w:t xml:space="preserve"> by</w:t>
      </w:r>
      <w:r w:rsidR="006479A4">
        <w:rPr>
          <w:rFonts w:ascii="Times New Roman" w:eastAsia="Times New Roman" w:hAnsi="Times New Roman" w:cs="Times New Roman"/>
          <w:sz w:val="24"/>
          <w:szCs w:val="24"/>
        </w:rPr>
        <w:t xml:space="preserve"> </w:t>
      </w:r>
      <w:r w:rsidR="0004369B">
        <w:rPr>
          <w:rFonts w:ascii="Times New Roman" w:eastAsia="Times New Roman" w:hAnsi="Times New Roman" w:cs="Times New Roman"/>
          <w:sz w:val="24"/>
          <w:szCs w:val="24"/>
        </w:rPr>
        <w:t>fleshing out</w:t>
      </w:r>
      <w:r w:rsidR="00B4171E">
        <w:rPr>
          <w:rFonts w:ascii="Times New Roman" w:eastAsia="Times New Roman" w:hAnsi="Times New Roman" w:cs="Times New Roman"/>
          <w:sz w:val="24"/>
          <w:szCs w:val="24"/>
        </w:rPr>
        <w:t xml:space="preserve"> </w:t>
      </w:r>
      <w:r w:rsidR="006479A4">
        <w:rPr>
          <w:rFonts w:ascii="Times New Roman" w:eastAsia="Times New Roman" w:hAnsi="Times New Roman" w:cs="Times New Roman"/>
          <w:sz w:val="24"/>
          <w:szCs w:val="24"/>
        </w:rPr>
        <w:t>the template given below.</w:t>
      </w:r>
    </w:p>
    <w:p w14:paraId="174D3029" w14:textId="77777777" w:rsidR="00595C25" w:rsidRPr="00126B36" w:rsidRDefault="00B4171E" w:rsidP="00595C25">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There </w:t>
      </w:r>
      <w:r w:rsidR="0004369B">
        <w:rPr>
          <w:rFonts w:ascii="Times New Roman" w:eastAsia="Times New Roman" w:hAnsi="Times New Roman" w:cs="Times New Roman"/>
          <w:sz w:val="24"/>
          <w:szCs w:val="24"/>
        </w:rPr>
        <w:t>is</w:t>
      </w:r>
      <w:r>
        <w:rPr>
          <w:rFonts w:ascii="Times New Roman" w:eastAsia="Times New Roman" w:hAnsi="Times New Roman" w:cs="Times New Roman"/>
          <w:sz w:val="24"/>
          <w:szCs w:val="24"/>
        </w:rPr>
        <w:t xml:space="preserve"> no assumption</w:t>
      </w:r>
      <w:r w:rsidR="00595C25">
        <w:rPr>
          <w:rFonts w:ascii="Times New Roman" w:eastAsia="Times New Roman" w:hAnsi="Times New Roman" w:cs="Times New Roman"/>
          <w:sz w:val="24"/>
          <w:szCs w:val="24"/>
        </w:rPr>
        <w:t xml:space="preserve"> that </w:t>
      </w:r>
      <w:r w:rsidR="006479A4">
        <w:rPr>
          <w:rFonts w:ascii="Times New Roman" w:eastAsia="Times New Roman" w:hAnsi="Times New Roman" w:cs="Times New Roman"/>
          <w:sz w:val="24"/>
          <w:szCs w:val="24"/>
        </w:rPr>
        <w:t>drafting team members</w:t>
      </w:r>
      <w:r w:rsidR="00595C25">
        <w:rPr>
          <w:rFonts w:ascii="Times New Roman" w:eastAsia="Times New Roman" w:hAnsi="Times New Roman" w:cs="Times New Roman"/>
          <w:sz w:val="24"/>
          <w:szCs w:val="24"/>
        </w:rPr>
        <w:t xml:space="preserve"> </w:t>
      </w:r>
      <w:r w:rsidR="006479A4">
        <w:rPr>
          <w:rFonts w:ascii="Times New Roman" w:eastAsia="Times New Roman" w:hAnsi="Times New Roman" w:cs="Times New Roman"/>
          <w:sz w:val="24"/>
          <w:szCs w:val="24"/>
        </w:rPr>
        <w:t xml:space="preserve">believe the purpose should or should not be legitimate. Rather, the team should focus </w:t>
      </w:r>
      <w:r>
        <w:rPr>
          <w:rFonts w:ascii="Times New Roman" w:eastAsia="Times New Roman" w:hAnsi="Times New Roman" w:cs="Times New Roman"/>
          <w:sz w:val="24"/>
          <w:szCs w:val="24"/>
        </w:rPr>
        <w:t xml:space="preserve">on </w:t>
      </w:r>
      <w:r w:rsidR="006479A4">
        <w:rPr>
          <w:rFonts w:ascii="Times New Roman" w:eastAsia="Times New Roman" w:hAnsi="Times New Roman" w:cs="Times New Roman"/>
          <w:sz w:val="24"/>
          <w:szCs w:val="24"/>
        </w:rPr>
        <w:t xml:space="preserve">helping the full WG understand what the </w:t>
      </w:r>
      <w:r>
        <w:rPr>
          <w:rFonts w:ascii="Times New Roman" w:eastAsia="Times New Roman" w:hAnsi="Times New Roman" w:cs="Times New Roman"/>
          <w:sz w:val="24"/>
          <w:szCs w:val="24"/>
        </w:rPr>
        <w:t xml:space="preserve">assigned </w:t>
      </w:r>
      <w:r w:rsidR="006479A4">
        <w:rPr>
          <w:rFonts w:ascii="Times New Roman" w:eastAsia="Times New Roman" w:hAnsi="Times New Roman" w:cs="Times New Roman"/>
          <w:sz w:val="24"/>
          <w:szCs w:val="24"/>
        </w:rPr>
        <w:t xml:space="preserve">purpose </w:t>
      </w:r>
      <w:r w:rsidR="00AD5908">
        <w:rPr>
          <w:rFonts w:ascii="Times New Roman" w:eastAsia="Times New Roman" w:hAnsi="Times New Roman" w:cs="Times New Roman"/>
          <w:sz w:val="24"/>
          <w:szCs w:val="24"/>
        </w:rPr>
        <w:t>IS</w:t>
      </w:r>
      <w:r w:rsidR="006479A4">
        <w:rPr>
          <w:rFonts w:ascii="Times New Roman" w:eastAsia="Times New Roman" w:hAnsi="Times New Roman" w:cs="Times New Roman"/>
          <w:sz w:val="24"/>
          <w:szCs w:val="24"/>
        </w:rPr>
        <w:t xml:space="preserve">, the role that gTLD registration data plays in that purpose, and </w:t>
      </w:r>
      <w:r>
        <w:rPr>
          <w:rFonts w:ascii="Times New Roman" w:eastAsia="Times New Roman" w:hAnsi="Times New Roman" w:cs="Times New Roman"/>
          <w:sz w:val="24"/>
          <w:szCs w:val="24"/>
        </w:rPr>
        <w:t xml:space="preserve">the parties that </w:t>
      </w:r>
      <w:r w:rsidR="00AD5908">
        <w:rPr>
          <w:rFonts w:ascii="Times New Roman" w:eastAsia="Times New Roman" w:hAnsi="Times New Roman" w:cs="Times New Roman"/>
          <w:sz w:val="24"/>
          <w:szCs w:val="24"/>
        </w:rPr>
        <w:t>often</w:t>
      </w:r>
      <w:r>
        <w:rPr>
          <w:rFonts w:ascii="Times New Roman" w:eastAsia="Times New Roman" w:hAnsi="Times New Roman" w:cs="Times New Roman"/>
          <w:sz w:val="24"/>
          <w:szCs w:val="24"/>
        </w:rPr>
        <w:t xml:space="preserve"> request</w:t>
      </w:r>
      <w:r w:rsidR="006479A4">
        <w:rPr>
          <w:rFonts w:ascii="Times New Roman" w:eastAsia="Times New Roman" w:hAnsi="Times New Roman" w:cs="Times New Roman"/>
          <w:sz w:val="24"/>
          <w:szCs w:val="24"/>
        </w:rPr>
        <w:t xml:space="preserve"> WHOIS data </w:t>
      </w:r>
      <w:r w:rsidR="00AD5908">
        <w:rPr>
          <w:rFonts w:ascii="Times New Roman" w:eastAsia="Times New Roman" w:hAnsi="Times New Roman" w:cs="Times New Roman"/>
          <w:sz w:val="24"/>
          <w:szCs w:val="24"/>
        </w:rPr>
        <w:t xml:space="preserve">today </w:t>
      </w:r>
      <w:r w:rsidR="006479A4">
        <w:rPr>
          <w:rFonts w:ascii="Times New Roman" w:eastAsia="Times New Roman" w:hAnsi="Times New Roman" w:cs="Times New Roman"/>
          <w:sz w:val="24"/>
          <w:szCs w:val="24"/>
        </w:rPr>
        <w:t xml:space="preserve">for that purpose. It is hoped that fleshing out </w:t>
      </w:r>
      <w:r>
        <w:rPr>
          <w:rFonts w:ascii="Times New Roman" w:eastAsia="Times New Roman" w:hAnsi="Times New Roman" w:cs="Times New Roman"/>
          <w:sz w:val="24"/>
          <w:szCs w:val="24"/>
        </w:rPr>
        <w:t>purpose</w:t>
      </w:r>
      <w:r w:rsidR="006479A4">
        <w:rPr>
          <w:rFonts w:ascii="Times New Roman" w:eastAsia="Times New Roman" w:hAnsi="Times New Roman" w:cs="Times New Roman"/>
          <w:sz w:val="24"/>
          <w:szCs w:val="24"/>
        </w:rPr>
        <w:t xml:space="preserve"> definition</w:t>
      </w:r>
      <w:r>
        <w:rPr>
          <w:rFonts w:ascii="Times New Roman" w:eastAsia="Times New Roman" w:hAnsi="Times New Roman" w:cs="Times New Roman"/>
          <w:sz w:val="24"/>
          <w:szCs w:val="24"/>
        </w:rPr>
        <w:t>s</w:t>
      </w:r>
      <w:r w:rsidR="006479A4">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in this manner </w:t>
      </w:r>
      <w:r w:rsidR="006479A4">
        <w:rPr>
          <w:rFonts w:ascii="Times New Roman" w:eastAsia="Times New Roman" w:hAnsi="Times New Roman" w:cs="Times New Roman"/>
          <w:sz w:val="24"/>
          <w:szCs w:val="24"/>
        </w:rPr>
        <w:t>will</w:t>
      </w:r>
      <w:r>
        <w:rPr>
          <w:rFonts w:ascii="Times New Roman" w:eastAsia="Times New Roman" w:hAnsi="Times New Roman" w:cs="Times New Roman"/>
          <w:sz w:val="24"/>
          <w:szCs w:val="24"/>
        </w:rPr>
        <w:t xml:space="preserve"> foster communication and</w:t>
      </w:r>
      <w:r w:rsidR="006479A4">
        <w:rPr>
          <w:rFonts w:ascii="Times New Roman" w:eastAsia="Times New Roman" w:hAnsi="Times New Roman" w:cs="Times New Roman"/>
          <w:sz w:val="24"/>
          <w:szCs w:val="24"/>
        </w:rPr>
        <w:t xml:space="preserve"> help the WG </w:t>
      </w:r>
      <w:r>
        <w:rPr>
          <w:rFonts w:ascii="Times New Roman" w:eastAsia="Times New Roman" w:hAnsi="Times New Roman" w:cs="Times New Roman"/>
          <w:sz w:val="24"/>
          <w:szCs w:val="24"/>
        </w:rPr>
        <w:t>conduct</w:t>
      </w:r>
      <w:r w:rsidR="006479A4">
        <w:rPr>
          <w:rFonts w:ascii="Times New Roman" w:eastAsia="Times New Roman" w:hAnsi="Times New Roman" w:cs="Times New Roman"/>
          <w:sz w:val="24"/>
          <w:szCs w:val="24"/>
        </w:rPr>
        <w:t xml:space="preserve"> informed discussion about </w:t>
      </w:r>
      <w:r>
        <w:rPr>
          <w:rFonts w:ascii="Times New Roman" w:eastAsia="Times New Roman" w:hAnsi="Times New Roman" w:cs="Times New Roman"/>
          <w:sz w:val="24"/>
          <w:szCs w:val="24"/>
        </w:rPr>
        <w:t>all identified</w:t>
      </w:r>
      <w:r w:rsidR="006479A4">
        <w:rPr>
          <w:rFonts w:ascii="Times New Roman" w:eastAsia="Times New Roman" w:hAnsi="Times New Roman" w:cs="Times New Roman"/>
          <w:sz w:val="24"/>
          <w:szCs w:val="24"/>
        </w:rPr>
        <w:t xml:space="preserve"> purpose</w:t>
      </w:r>
      <w:r>
        <w:rPr>
          <w:rFonts w:ascii="Times New Roman" w:eastAsia="Times New Roman" w:hAnsi="Times New Roman" w:cs="Times New Roman"/>
          <w:sz w:val="24"/>
          <w:szCs w:val="24"/>
        </w:rPr>
        <w:t>s</w:t>
      </w:r>
      <w:r w:rsidR="006479A4">
        <w:rPr>
          <w:rFonts w:ascii="Times New Roman" w:eastAsia="Times New Roman" w:hAnsi="Times New Roman" w:cs="Times New Roman"/>
          <w:sz w:val="24"/>
          <w:szCs w:val="24"/>
        </w:rPr>
        <w:t xml:space="preserve"> before trying to forge further agreements</w:t>
      </w:r>
      <w:r>
        <w:rPr>
          <w:rFonts w:ascii="Times New Roman" w:eastAsia="Times New Roman" w:hAnsi="Times New Roman" w:cs="Times New Roman"/>
          <w:sz w:val="24"/>
          <w:szCs w:val="24"/>
        </w:rPr>
        <w:t xml:space="preserve"> on legitimacy</w:t>
      </w:r>
      <w:r w:rsidR="00AD5908">
        <w:rPr>
          <w:rFonts w:ascii="Times New Roman" w:eastAsia="Times New Roman" w:hAnsi="Times New Roman" w:cs="Times New Roman"/>
          <w:sz w:val="24"/>
          <w:szCs w:val="24"/>
        </w:rPr>
        <w:t>, collection &amp; access</w:t>
      </w:r>
      <w:r w:rsidR="006479A4">
        <w:rPr>
          <w:rFonts w:ascii="Times New Roman" w:eastAsia="Times New Roman" w:hAnsi="Times New Roman" w:cs="Times New Roman"/>
          <w:sz w:val="24"/>
          <w:szCs w:val="24"/>
        </w:rPr>
        <w:t>.</w:t>
      </w:r>
    </w:p>
    <w:p w14:paraId="073D5A48" w14:textId="77777777" w:rsidR="008175A9" w:rsidRDefault="008175A9" w:rsidP="00595C25">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INPUTS: </w:t>
      </w:r>
      <w:r>
        <w:rPr>
          <w:rFonts w:ascii="Times New Roman" w:eastAsia="Times New Roman" w:hAnsi="Times New Roman" w:cs="Times New Roman"/>
          <w:sz w:val="24"/>
          <w:szCs w:val="24"/>
        </w:rPr>
        <w:t>T</w:t>
      </w:r>
      <w:r w:rsidRPr="008175A9">
        <w:rPr>
          <w:rFonts w:ascii="Times New Roman" w:eastAsia="Times New Roman" w:hAnsi="Times New Roman" w:cs="Times New Roman"/>
          <w:sz w:val="24"/>
          <w:szCs w:val="24"/>
        </w:rPr>
        <w:t xml:space="preserve">eams are asked to consider the following </w:t>
      </w:r>
      <w:r>
        <w:rPr>
          <w:rFonts w:ascii="Times New Roman" w:eastAsia="Times New Roman" w:hAnsi="Times New Roman" w:cs="Times New Roman"/>
          <w:sz w:val="24"/>
          <w:szCs w:val="24"/>
        </w:rPr>
        <w:t>(at minimum)</w:t>
      </w:r>
      <w:r w:rsidRPr="008175A9">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as input to definitions</w:t>
      </w:r>
      <w:r w:rsidRPr="008175A9">
        <w:rPr>
          <w:rFonts w:ascii="Times New Roman" w:eastAsia="Times New Roman" w:hAnsi="Times New Roman" w:cs="Times New Roman"/>
          <w:sz w:val="24"/>
          <w:szCs w:val="24"/>
        </w:rPr>
        <w:t>:</w:t>
      </w:r>
    </w:p>
    <w:p w14:paraId="57BD3746" w14:textId="77D7532D" w:rsidR="008175A9" w:rsidRPr="00A610C7" w:rsidRDefault="008175A9" w:rsidP="008175A9">
      <w:pPr>
        <w:pStyle w:val="ListParagraph"/>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D17428">
        <w:rPr>
          <w:rFonts w:ascii="Times New Roman" w:eastAsia="Times New Roman" w:hAnsi="Times New Roman" w:cs="Times New Roman"/>
          <w:sz w:val="24"/>
          <w:szCs w:val="24"/>
        </w:rPr>
        <w:t xml:space="preserve">RDS PDP WG agreements in </w:t>
      </w:r>
      <w:hyperlink r:id="rId8" w:history="1">
        <w:r w:rsidRPr="00D17428">
          <w:rPr>
            <w:rStyle w:val="Hyperlink"/>
            <w:rFonts w:ascii="Times New Roman" w:hAnsi="Times New Roman" w:cs="Times New Roman"/>
            <w:color w:val="3B73AF"/>
            <w:sz w:val="24"/>
            <w:szCs w:val="24"/>
            <w:shd w:val="clear" w:color="auto" w:fill="FFFFFF"/>
          </w:rPr>
          <w:t>KeyConceptsDeliberation-WorkingDraft.</w:t>
        </w:r>
        <w:r w:rsidR="00A610C7">
          <w:rPr>
            <w:rStyle w:val="Hyperlink"/>
            <w:rFonts w:ascii="Times New Roman" w:hAnsi="Times New Roman" w:cs="Times New Roman"/>
            <w:color w:val="3B73AF"/>
            <w:sz w:val="24"/>
            <w:szCs w:val="24"/>
            <w:shd w:val="clear" w:color="auto" w:fill="FFFFFF"/>
          </w:rPr>
          <w:t>PDF</w:t>
        </w:r>
      </w:hyperlink>
      <w:r w:rsidRPr="00D17428">
        <w:rPr>
          <w:rFonts w:ascii="Times New Roman" w:hAnsi="Times New Roman" w:cs="Times New Roman"/>
          <w:color w:val="333333"/>
          <w:sz w:val="24"/>
          <w:szCs w:val="24"/>
          <w:shd w:val="clear" w:color="auto" w:fill="FFFFFF"/>
        </w:rPr>
        <w:t> and </w:t>
      </w:r>
      <w:hyperlink r:id="rId9" w:history="1">
        <w:r w:rsidRPr="00D17428">
          <w:rPr>
            <w:rStyle w:val="Hyperlink"/>
            <w:rFonts w:ascii="Times New Roman" w:hAnsi="Times New Roman" w:cs="Times New Roman"/>
            <w:color w:val="3B73AF"/>
            <w:sz w:val="24"/>
            <w:szCs w:val="24"/>
            <w:shd w:val="clear" w:color="auto" w:fill="FFFFFF"/>
          </w:rPr>
          <w:t>DOC</w:t>
        </w:r>
      </w:hyperlink>
      <w:r w:rsidR="009D41B8">
        <w:rPr>
          <w:rStyle w:val="Hyperlink"/>
          <w:rFonts w:ascii="Times New Roman" w:hAnsi="Times New Roman" w:cs="Times New Roman"/>
          <w:color w:val="3B73AF"/>
          <w:sz w:val="24"/>
          <w:szCs w:val="24"/>
          <w:shd w:val="clear" w:color="auto" w:fill="FFFFFF"/>
        </w:rPr>
        <w:br/>
      </w:r>
      <w:r w:rsidR="009D41B8" w:rsidRPr="00A610C7">
        <w:rPr>
          <w:rStyle w:val="Hyperlink"/>
          <w:rFonts w:ascii="Times New Roman" w:hAnsi="Times New Roman" w:cs="Times New Roman"/>
          <w:color w:val="auto"/>
          <w:sz w:val="24"/>
          <w:szCs w:val="24"/>
          <w:u w:val="none"/>
          <w:shd w:val="clear" w:color="auto" w:fill="FFFFFF"/>
        </w:rPr>
        <w:t xml:space="preserve">(also listed in summary form here: </w:t>
      </w:r>
      <w:hyperlink r:id="rId10" w:history="1">
        <w:r w:rsidR="009D41B8" w:rsidRPr="00A610C7">
          <w:rPr>
            <w:rStyle w:val="Hyperlink"/>
            <w:rFonts w:ascii="Times New Roman" w:hAnsi="Times New Roman" w:cs="Times New Roman"/>
            <w:color w:val="3B73AF"/>
            <w:sz w:val="24"/>
            <w:szCs w:val="24"/>
            <w:u w:val="none"/>
            <w:shd w:val="clear" w:color="auto" w:fill="FFFFFF"/>
          </w:rPr>
          <w:t>List of WG Agreements to Date</w:t>
        </w:r>
      </w:hyperlink>
      <w:r w:rsidR="009D41B8" w:rsidRPr="00A610C7">
        <w:rPr>
          <w:rFonts w:ascii="Arial" w:hAnsi="Arial" w:cs="Arial"/>
          <w:color w:val="333333"/>
          <w:sz w:val="21"/>
          <w:szCs w:val="21"/>
          <w:shd w:val="clear" w:color="auto" w:fill="FFFFFF"/>
        </w:rPr>
        <w:t xml:space="preserve"> </w:t>
      </w:r>
      <w:r w:rsidR="009D41B8" w:rsidRPr="00A610C7">
        <w:rPr>
          <w:rFonts w:ascii="Times New Roman" w:eastAsia="Times New Roman" w:hAnsi="Times New Roman" w:cs="Times New Roman"/>
          <w:sz w:val="24"/>
          <w:szCs w:val="24"/>
        </w:rPr>
        <w:t>as of 3 October 2017</w:t>
      </w:r>
      <w:r w:rsidR="009D41B8" w:rsidRPr="00A610C7">
        <w:rPr>
          <w:rFonts w:eastAsia="Times New Roman"/>
        </w:rPr>
        <w:t>)</w:t>
      </w:r>
    </w:p>
    <w:p w14:paraId="10FE5E56" w14:textId="77777777" w:rsidR="008175A9" w:rsidRPr="00D17428" w:rsidRDefault="008175A9" w:rsidP="008175A9">
      <w:pPr>
        <w:pStyle w:val="ListParagraph"/>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D17428">
        <w:rPr>
          <w:rFonts w:ascii="Times New Roman" w:eastAsia="Times New Roman" w:hAnsi="Times New Roman" w:cs="Times New Roman"/>
          <w:sz w:val="24"/>
          <w:szCs w:val="24"/>
        </w:rPr>
        <w:t xml:space="preserve">Section 3 and Annex C of </w:t>
      </w:r>
      <w:hyperlink r:id="rId11" w:history="1">
        <w:r w:rsidRPr="00D17428">
          <w:rPr>
            <w:rStyle w:val="Hyperlink"/>
            <w:rFonts w:ascii="Times New Roman" w:hAnsi="Times New Roman" w:cs="Times New Roman"/>
            <w:color w:val="3B73AF"/>
            <w:sz w:val="24"/>
            <w:szCs w:val="24"/>
            <w:shd w:val="clear" w:color="auto" w:fill="FFFFFF"/>
          </w:rPr>
          <w:t>EWG Recommendations for a Next-Generation RDS</w:t>
        </w:r>
      </w:hyperlink>
    </w:p>
    <w:p w14:paraId="0975BDEC" w14:textId="77396273" w:rsidR="008175A9" w:rsidRPr="00A65294" w:rsidRDefault="008175A9" w:rsidP="00D17428">
      <w:pPr>
        <w:pStyle w:val="ListParagraph"/>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D17428">
        <w:rPr>
          <w:rStyle w:val="Strong"/>
          <w:rFonts w:ascii="Times New Roman" w:hAnsi="Times New Roman" w:cs="Times New Roman"/>
          <w:b w:val="0"/>
          <w:color w:val="333333"/>
          <w:sz w:val="24"/>
          <w:szCs w:val="24"/>
          <w:shd w:val="clear" w:color="auto" w:fill="FFFFFF"/>
        </w:rPr>
        <w:t xml:space="preserve">The </w:t>
      </w:r>
      <w:hyperlink r:id="rId12" w:history="1">
        <w:r w:rsidRPr="00D17428">
          <w:rPr>
            <w:rStyle w:val="Hyperlink"/>
            <w:rFonts w:ascii="Times New Roman" w:hAnsi="Times New Roman" w:cs="Times New Roman"/>
            <w:bCs/>
            <w:color w:val="3B73AF"/>
            <w:sz w:val="24"/>
            <w:szCs w:val="24"/>
            <w:shd w:val="clear" w:color="auto" w:fill="FFFFFF"/>
          </w:rPr>
          <w:t>representative set of example use cases</w:t>
        </w:r>
      </w:hyperlink>
      <w:r w:rsidRPr="00D17428">
        <w:rPr>
          <w:rFonts w:ascii="Times New Roman" w:hAnsi="Times New Roman" w:cs="Times New Roman"/>
          <w:color w:val="333333"/>
          <w:sz w:val="24"/>
          <w:szCs w:val="24"/>
          <w:shd w:val="clear" w:color="auto" w:fill="FFFFFF"/>
        </w:rPr>
        <w:t> developed by the RDS PDP WG</w:t>
      </w:r>
    </w:p>
    <w:p w14:paraId="4E8A7F75" w14:textId="7CCC431E" w:rsidR="00A65294" w:rsidRPr="00A65294" w:rsidRDefault="00A65294" w:rsidP="00D17428">
      <w:pPr>
        <w:pStyle w:val="ListParagraph"/>
        <w:numPr>
          <w:ilvl w:val="0"/>
          <w:numId w:val="1"/>
        </w:numPr>
        <w:spacing w:before="100" w:beforeAutospacing="1" w:after="100" w:afterAutospacing="1" w:line="240" w:lineRule="auto"/>
        <w:rPr>
          <w:rFonts w:ascii="Times New Roman" w:eastAsia="Times New Roman" w:hAnsi="Times New Roman" w:cs="Times New Roman"/>
          <w:i/>
          <w:sz w:val="24"/>
          <w:szCs w:val="24"/>
        </w:rPr>
      </w:pPr>
      <w:r w:rsidRPr="00A65294">
        <w:rPr>
          <w:rFonts w:ascii="Times New Roman" w:hAnsi="Times New Roman" w:cs="Times New Roman"/>
          <w:i/>
          <w:color w:val="333333"/>
          <w:sz w:val="24"/>
          <w:szCs w:val="24"/>
          <w:shd w:val="clear" w:color="auto" w:fill="FFFFFF"/>
        </w:rPr>
        <w:t xml:space="preserve">Note: For easy reference, several excerpts relevant to your </w:t>
      </w:r>
      <w:r>
        <w:rPr>
          <w:rFonts w:ascii="Times New Roman" w:hAnsi="Times New Roman" w:cs="Times New Roman"/>
          <w:i/>
          <w:color w:val="333333"/>
          <w:sz w:val="24"/>
          <w:szCs w:val="24"/>
          <w:shd w:val="clear" w:color="auto" w:fill="FFFFFF"/>
        </w:rPr>
        <w:t>team’s</w:t>
      </w:r>
      <w:r w:rsidRPr="00A65294">
        <w:rPr>
          <w:rFonts w:ascii="Times New Roman" w:hAnsi="Times New Roman" w:cs="Times New Roman"/>
          <w:i/>
          <w:color w:val="333333"/>
          <w:sz w:val="24"/>
          <w:szCs w:val="24"/>
          <w:shd w:val="clear" w:color="auto" w:fill="FFFFFF"/>
        </w:rPr>
        <w:t xml:space="preserve"> purposes are attached</w:t>
      </w:r>
    </w:p>
    <w:p w14:paraId="0503AE73" w14:textId="506DDD8A" w:rsidR="00B4171E" w:rsidRDefault="00595C25" w:rsidP="00595C25">
      <w:pPr>
        <w:spacing w:before="100" w:beforeAutospacing="1" w:after="100" w:afterAutospacing="1" w:line="240" w:lineRule="auto"/>
        <w:rPr>
          <w:rFonts w:ascii="Times New Roman" w:eastAsia="Times New Roman" w:hAnsi="Times New Roman" w:cs="Times New Roman"/>
          <w:sz w:val="24"/>
          <w:szCs w:val="24"/>
        </w:rPr>
      </w:pPr>
      <w:r w:rsidRPr="00126B36">
        <w:rPr>
          <w:rFonts w:ascii="Times New Roman" w:eastAsia="Times New Roman" w:hAnsi="Times New Roman" w:cs="Times New Roman"/>
          <w:b/>
          <w:sz w:val="24"/>
          <w:szCs w:val="24"/>
        </w:rPr>
        <w:t>TIMELINE:</w:t>
      </w:r>
      <w:r w:rsidRPr="00B4171E">
        <w:rPr>
          <w:rFonts w:ascii="Times New Roman" w:eastAsia="Times New Roman" w:hAnsi="Times New Roman" w:cs="Times New Roman"/>
          <w:sz w:val="24"/>
          <w:szCs w:val="24"/>
        </w:rPr>
        <w:t xml:space="preserve"> </w:t>
      </w:r>
      <w:r w:rsidR="00B4171E" w:rsidRPr="00B4171E">
        <w:rPr>
          <w:rFonts w:ascii="Times New Roman" w:eastAsia="Times New Roman" w:hAnsi="Times New Roman" w:cs="Times New Roman"/>
          <w:sz w:val="24"/>
          <w:szCs w:val="24"/>
        </w:rPr>
        <w:t xml:space="preserve">All </w:t>
      </w:r>
      <w:r w:rsidR="00B4171E">
        <w:rPr>
          <w:rFonts w:ascii="Times New Roman" w:eastAsia="Times New Roman" w:hAnsi="Times New Roman" w:cs="Times New Roman"/>
          <w:sz w:val="24"/>
          <w:szCs w:val="24"/>
        </w:rPr>
        <w:t xml:space="preserve">WG members interested in participating in a drafting team </w:t>
      </w:r>
      <w:r w:rsidR="00A65294">
        <w:rPr>
          <w:rFonts w:ascii="Times New Roman" w:eastAsia="Times New Roman" w:hAnsi="Times New Roman" w:cs="Times New Roman"/>
          <w:sz w:val="24"/>
          <w:szCs w:val="24"/>
        </w:rPr>
        <w:t xml:space="preserve">were asked to </w:t>
      </w:r>
      <w:r w:rsidR="00B4171E">
        <w:rPr>
          <w:rFonts w:ascii="Times New Roman" w:eastAsia="Times New Roman" w:hAnsi="Times New Roman" w:cs="Times New Roman"/>
          <w:sz w:val="24"/>
          <w:szCs w:val="24"/>
        </w:rPr>
        <w:t>respon</w:t>
      </w:r>
      <w:r w:rsidR="00AD5908">
        <w:rPr>
          <w:rFonts w:ascii="Times New Roman" w:eastAsia="Times New Roman" w:hAnsi="Times New Roman" w:cs="Times New Roman"/>
          <w:sz w:val="24"/>
          <w:szCs w:val="24"/>
        </w:rPr>
        <w:t>d</w:t>
      </w:r>
      <w:r w:rsidR="00B4171E">
        <w:rPr>
          <w:rFonts w:ascii="Times New Roman" w:eastAsia="Times New Roman" w:hAnsi="Times New Roman" w:cs="Times New Roman"/>
          <w:sz w:val="24"/>
          <w:szCs w:val="24"/>
        </w:rPr>
        <w:t xml:space="preserve"> to </w:t>
      </w:r>
      <w:r w:rsidR="00A65294">
        <w:rPr>
          <w:rFonts w:ascii="Times New Roman" w:eastAsia="Times New Roman" w:hAnsi="Times New Roman" w:cs="Times New Roman"/>
          <w:sz w:val="24"/>
          <w:szCs w:val="24"/>
        </w:rPr>
        <w:t xml:space="preserve">a </w:t>
      </w:r>
      <w:r w:rsidR="00B4171E">
        <w:rPr>
          <w:rFonts w:ascii="Times New Roman" w:eastAsia="Times New Roman" w:hAnsi="Times New Roman" w:cs="Times New Roman"/>
          <w:sz w:val="24"/>
          <w:szCs w:val="24"/>
        </w:rPr>
        <w:t xml:space="preserve">poll by COB Wednesday 11 October. Volunteers </w:t>
      </w:r>
      <w:r w:rsidR="00A65294">
        <w:rPr>
          <w:rFonts w:ascii="Times New Roman" w:eastAsia="Times New Roman" w:hAnsi="Times New Roman" w:cs="Times New Roman"/>
          <w:sz w:val="24"/>
          <w:szCs w:val="24"/>
        </w:rPr>
        <w:t>were</w:t>
      </w:r>
      <w:r w:rsidR="00B4171E">
        <w:rPr>
          <w:rFonts w:ascii="Times New Roman" w:eastAsia="Times New Roman" w:hAnsi="Times New Roman" w:cs="Times New Roman"/>
          <w:sz w:val="24"/>
          <w:szCs w:val="24"/>
        </w:rPr>
        <w:t xml:space="preserve"> </w:t>
      </w:r>
      <w:r w:rsidR="00A65294">
        <w:rPr>
          <w:rFonts w:ascii="Times New Roman" w:eastAsia="Times New Roman" w:hAnsi="Times New Roman" w:cs="Times New Roman"/>
          <w:sz w:val="24"/>
          <w:szCs w:val="24"/>
        </w:rPr>
        <w:t xml:space="preserve">then </w:t>
      </w:r>
      <w:r w:rsidR="00B4171E">
        <w:rPr>
          <w:rFonts w:ascii="Times New Roman" w:eastAsia="Times New Roman" w:hAnsi="Times New Roman" w:cs="Times New Roman"/>
          <w:sz w:val="24"/>
          <w:szCs w:val="24"/>
        </w:rPr>
        <w:t xml:space="preserve">assigned to teams on Thursday 12 October, allowing </w:t>
      </w:r>
      <w:r w:rsidR="00AD5908">
        <w:rPr>
          <w:rFonts w:ascii="Times New Roman" w:eastAsia="Times New Roman" w:hAnsi="Times New Roman" w:cs="Times New Roman"/>
          <w:sz w:val="24"/>
          <w:szCs w:val="24"/>
        </w:rPr>
        <w:t>work</w:t>
      </w:r>
      <w:r w:rsidR="00B4171E">
        <w:rPr>
          <w:rFonts w:ascii="Times New Roman" w:eastAsia="Times New Roman" w:hAnsi="Times New Roman" w:cs="Times New Roman"/>
          <w:sz w:val="24"/>
          <w:szCs w:val="24"/>
        </w:rPr>
        <w:t xml:space="preserve"> to start on Friday 13 October. Drafting teams</w:t>
      </w:r>
      <w:r w:rsidRPr="00126B36">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are asked to discuss </w:t>
      </w:r>
      <w:r w:rsidR="00B4171E">
        <w:rPr>
          <w:rFonts w:ascii="Times New Roman" w:eastAsia="Times New Roman" w:hAnsi="Times New Roman" w:cs="Times New Roman"/>
          <w:sz w:val="24"/>
          <w:szCs w:val="24"/>
        </w:rPr>
        <w:t>the</w:t>
      </w:r>
      <w:r w:rsidR="00AD5908">
        <w:rPr>
          <w:rFonts w:ascii="Times New Roman" w:eastAsia="Times New Roman" w:hAnsi="Times New Roman" w:cs="Times New Roman"/>
          <w:sz w:val="24"/>
          <w:szCs w:val="24"/>
        </w:rPr>
        <w:t>ir assigned</w:t>
      </w:r>
      <w:r w:rsidR="00B4171E">
        <w:rPr>
          <w:rFonts w:ascii="Times New Roman" w:eastAsia="Times New Roman" w:hAnsi="Times New Roman" w:cs="Times New Roman"/>
          <w:sz w:val="24"/>
          <w:szCs w:val="24"/>
        </w:rPr>
        <w:t xml:space="preserve"> purpose </w:t>
      </w:r>
      <w:r>
        <w:rPr>
          <w:rFonts w:ascii="Times New Roman" w:eastAsia="Times New Roman" w:hAnsi="Times New Roman" w:cs="Times New Roman"/>
          <w:sz w:val="24"/>
          <w:szCs w:val="24"/>
        </w:rPr>
        <w:t xml:space="preserve">by </w:t>
      </w:r>
      <w:r w:rsidR="00B4171E">
        <w:rPr>
          <w:rFonts w:ascii="Times New Roman" w:eastAsia="Times New Roman" w:hAnsi="Times New Roman" w:cs="Times New Roman"/>
          <w:sz w:val="24"/>
          <w:szCs w:val="24"/>
        </w:rPr>
        <w:t xml:space="preserve">phone and </w:t>
      </w:r>
      <w:r>
        <w:rPr>
          <w:rFonts w:ascii="Times New Roman" w:eastAsia="Times New Roman" w:hAnsi="Times New Roman" w:cs="Times New Roman"/>
          <w:sz w:val="24"/>
          <w:szCs w:val="24"/>
        </w:rPr>
        <w:t>email</w:t>
      </w:r>
      <w:r w:rsidR="00B4171E">
        <w:rPr>
          <w:rFonts w:ascii="Times New Roman" w:eastAsia="Times New Roman" w:hAnsi="Times New Roman" w:cs="Times New Roman"/>
          <w:sz w:val="24"/>
          <w:szCs w:val="24"/>
        </w:rPr>
        <w:t xml:space="preserve"> the weeks of 16 and 23 October in lieu of regularly scheduled WG calls</w:t>
      </w:r>
      <w:r>
        <w:rPr>
          <w:rFonts w:ascii="Times New Roman" w:eastAsia="Times New Roman" w:hAnsi="Times New Roman" w:cs="Times New Roman"/>
          <w:sz w:val="24"/>
          <w:szCs w:val="24"/>
        </w:rPr>
        <w:t xml:space="preserve">. </w:t>
      </w:r>
      <w:r w:rsidR="00B4171E">
        <w:rPr>
          <w:rFonts w:ascii="Times New Roman" w:eastAsia="Times New Roman" w:hAnsi="Times New Roman" w:cs="Times New Roman"/>
          <w:sz w:val="24"/>
          <w:szCs w:val="24"/>
        </w:rPr>
        <w:t xml:space="preserve">Draft purpose definitions are to be submitted to the full WG mailing list </w:t>
      </w:r>
      <w:r w:rsidR="00B4171E" w:rsidRPr="00B4171E">
        <w:rPr>
          <w:rFonts w:ascii="Times New Roman" w:eastAsia="Times New Roman" w:hAnsi="Times New Roman" w:cs="Times New Roman"/>
          <w:sz w:val="24"/>
          <w:szCs w:val="24"/>
          <w:u w:val="single"/>
        </w:rPr>
        <w:t>no later than 26 October</w:t>
      </w:r>
      <w:r w:rsidR="00B4171E">
        <w:rPr>
          <w:rFonts w:ascii="Times New Roman" w:eastAsia="Times New Roman" w:hAnsi="Times New Roman" w:cs="Times New Roman"/>
          <w:sz w:val="24"/>
          <w:szCs w:val="24"/>
        </w:rPr>
        <w:t xml:space="preserve"> for discussion during the WG’</w:t>
      </w:r>
      <w:r w:rsidR="00AD5908">
        <w:rPr>
          <w:rFonts w:ascii="Times New Roman" w:eastAsia="Times New Roman" w:hAnsi="Times New Roman" w:cs="Times New Roman"/>
          <w:sz w:val="24"/>
          <w:szCs w:val="24"/>
        </w:rPr>
        <w:t>s F2F meetings at ICANN60.</w:t>
      </w:r>
    </w:p>
    <w:p w14:paraId="52118A34" w14:textId="77777777" w:rsidR="00AD54D2" w:rsidRPr="00AD54D2" w:rsidRDefault="00AD54D2" w:rsidP="00AD54D2">
      <w:pPr>
        <w:pStyle w:val="NoSpacing"/>
        <w:rPr>
          <w:rFonts w:ascii="Times New Roman" w:hAnsi="Times New Roman" w:cs="Times New Roman"/>
        </w:rPr>
      </w:pPr>
      <w:r w:rsidRPr="00AD54D2">
        <w:rPr>
          <w:rFonts w:ascii="Times New Roman" w:hAnsi="Times New Roman" w:cs="Times New Roman"/>
        </w:rPr>
        <w:t>Mailing list address: </w:t>
      </w:r>
      <w:hyperlink r:id="rId13" w:history="1">
        <w:r w:rsidRPr="00AD54D2">
          <w:rPr>
            <w:rStyle w:val="Hyperlink"/>
            <w:rFonts w:ascii="Times New Roman" w:hAnsi="Times New Roman" w:cs="Times New Roman"/>
          </w:rPr>
          <w:t>gnso-rds-pdp-4@icann.org</w:t>
        </w:r>
      </w:hyperlink>
      <w:r w:rsidRPr="00AD54D2">
        <w:rPr>
          <w:rFonts w:ascii="Times New Roman" w:hAnsi="Times New Roman" w:cs="Times New Roman"/>
        </w:rPr>
        <w:t> </w:t>
      </w:r>
    </w:p>
    <w:p w14:paraId="05EFD01A" w14:textId="2E8827CE" w:rsidR="00AD54D2" w:rsidRPr="00AD54D2" w:rsidRDefault="00AD54D2" w:rsidP="00AD54D2">
      <w:pPr>
        <w:pStyle w:val="NoSpacing"/>
        <w:rPr>
          <w:rFonts w:ascii="Times New Roman" w:hAnsi="Times New Roman" w:cs="Times New Roman"/>
        </w:rPr>
      </w:pPr>
      <w:r w:rsidRPr="00AD54D2">
        <w:rPr>
          <w:rFonts w:ascii="Times New Roman" w:hAnsi="Times New Roman" w:cs="Times New Roman"/>
        </w:rPr>
        <w:t>Mailing list archive: </w:t>
      </w:r>
      <w:hyperlink r:id="rId14" w:history="1">
        <w:r w:rsidRPr="00AD54D2">
          <w:rPr>
            <w:rStyle w:val="Hyperlink"/>
            <w:rFonts w:ascii="Times New Roman" w:hAnsi="Times New Roman" w:cs="Times New Roman"/>
          </w:rPr>
          <w:t>http://mm.icann.org/pipermail/gnso-rds-pdp-4/</w:t>
        </w:r>
      </w:hyperlink>
    </w:p>
    <w:p w14:paraId="5C0F20E7" w14:textId="77777777" w:rsidR="00AD54D2" w:rsidRDefault="00AD54D2" w:rsidP="00AD54D2">
      <w:pPr>
        <w:pStyle w:val="NoSpacing"/>
        <w:rPr>
          <w:rFonts w:ascii="Times New Roman" w:hAnsi="Times New Roman" w:cs="Times New Roman"/>
        </w:rPr>
      </w:pPr>
      <w:r w:rsidRPr="00AD54D2">
        <w:rPr>
          <w:rFonts w:ascii="Times New Roman" w:hAnsi="Times New Roman" w:cs="Times New Roman"/>
        </w:rPr>
        <w:t>Coordinated by: Lisa Phifer</w:t>
      </w:r>
    </w:p>
    <w:p w14:paraId="7B4D4156" w14:textId="02D26B12" w:rsidR="004E3368" w:rsidRPr="00AD54D2" w:rsidRDefault="004E3368" w:rsidP="00AD54D2">
      <w:pPr>
        <w:pStyle w:val="NoSpacing"/>
        <w:rPr>
          <w:rFonts w:ascii="Times New Roman" w:hAnsi="Times New Roman" w:cs="Times New Roman"/>
        </w:rPr>
      </w:pPr>
      <w:proofErr w:type="spellStart"/>
      <w:r w:rsidRPr="004E3368">
        <w:rPr>
          <w:rFonts w:ascii="Times New Roman" w:hAnsi="Times New Roman" w:cs="Times New Roman"/>
        </w:rPr>
        <w:t>Members</w:t>
      </w:r>
      <w:proofErr w:type="gramStart"/>
      <w:r w:rsidRPr="004E3368">
        <w:rPr>
          <w:rFonts w:ascii="Times New Roman" w:hAnsi="Times New Roman" w:cs="Times New Roman"/>
        </w:rPr>
        <w:t>:Rob</w:t>
      </w:r>
      <w:proofErr w:type="spellEnd"/>
      <w:proofErr w:type="gramEnd"/>
      <w:r w:rsidRPr="004E3368">
        <w:rPr>
          <w:rFonts w:ascii="Times New Roman" w:hAnsi="Times New Roman" w:cs="Times New Roman"/>
        </w:rPr>
        <w:t xml:space="preserve"> Golding, </w:t>
      </w:r>
      <w:proofErr w:type="spellStart"/>
      <w:r w:rsidRPr="004E3368">
        <w:rPr>
          <w:rFonts w:ascii="Times New Roman" w:hAnsi="Times New Roman" w:cs="Times New Roman"/>
        </w:rPr>
        <w:t>Fabricio</w:t>
      </w:r>
      <w:proofErr w:type="spellEnd"/>
      <w:r w:rsidRPr="004E3368">
        <w:rPr>
          <w:rFonts w:ascii="Times New Roman" w:hAnsi="Times New Roman" w:cs="Times New Roman"/>
        </w:rPr>
        <w:t xml:space="preserve"> </w:t>
      </w:r>
      <w:proofErr w:type="spellStart"/>
      <w:r w:rsidRPr="004E3368">
        <w:rPr>
          <w:rFonts w:ascii="Times New Roman" w:hAnsi="Times New Roman" w:cs="Times New Roman"/>
        </w:rPr>
        <w:t>Vayra</w:t>
      </w:r>
      <w:proofErr w:type="spellEnd"/>
      <w:r w:rsidRPr="004E3368">
        <w:rPr>
          <w:rFonts w:ascii="Times New Roman" w:hAnsi="Times New Roman" w:cs="Times New Roman"/>
        </w:rPr>
        <w:t xml:space="preserve">, Sam </w:t>
      </w:r>
      <w:proofErr w:type="spellStart"/>
      <w:r w:rsidRPr="004E3368">
        <w:rPr>
          <w:rFonts w:ascii="Times New Roman" w:hAnsi="Times New Roman" w:cs="Times New Roman"/>
        </w:rPr>
        <w:t>Lanfranco</w:t>
      </w:r>
      <w:proofErr w:type="spellEnd"/>
      <w:r w:rsidRPr="004E3368">
        <w:rPr>
          <w:rFonts w:ascii="Times New Roman" w:hAnsi="Times New Roman" w:cs="Times New Roman"/>
        </w:rPr>
        <w:t xml:space="preserve">, Brian </w:t>
      </w:r>
      <w:proofErr w:type="spellStart"/>
      <w:r w:rsidRPr="004E3368">
        <w:rPr>
          <w:rFonts w:ascii="Times New Roman" w:hAnsi="Times New Roman" w:cs="Times New Roman"/>
        </w:rPr>
        <w:t>Scarpelli</w:t>
      </w:r>
      <w:proofErr w:type="spellEnd"/>
      <w:r w:rsidRPr="004E3368">
        <w:rPr>
          <w:rFonts w:ascii="Times New Roman" w:hAnsi="Times New Roman" w:cs="Times New Roman"/>
        </w:rPr>
        <w:t xml:space="preserve">, Benjamin </w:t>
      </w:r>
      <w:proofErr w:type="spellStart"/>
      <w:r w:rsidRPr="004E3368">
        <w:rPr>
          <w:rFonts w:ascii="Times New Roman" w:hAnsi="Times New Roman" w:cs="Times New Roman"/>
        </w:rPr>
        <w:t>Akinmoyeje</w:t>
      </w:r>
      <w:proofErr w:type="spellEnd"/>
      <w:r w:rsidRPr="004E3368">
        <w:rPr>
          <w:rFonts w:ascii="Times New Roman" w:hAnsi="Times New Roman" w:cs="Times New Roman"/>
        </w:rPr>
        <w:t xml:space="preserve">, Erica </w:t>
      </w:r>
      <w:proofErr w:type="spellStart"/>
      <w:r w:rsidRPr="004E3368">
        <w:rPr>
          <w:rFonts w:ascii="Times New Roman" w:hAnsi="Times New Roman" w:cs="Times New Roman"/>
        </w:rPr>
        <w:t>Varlese</w:t>
      </w:r>
      <w:proofErr w:type="spellEnd"/>
    </w:p>
    <w:p w14:paraId="6D0D2A8E" w14:textId="77777777" w:rsidR="00AD54D2" w:rsidRDefault="00AD54D2" w:rsidP="00595C25">
      <w:pPr>
        <w:spacing w:before="100" w:beforeAutospacing="1" w:after="100" w:afterAutospacing="1" w:line="240" w:lineRule="auto"/>
        <w:rPr>
          <w:rFonts w:ascii="Times New Roman" w:eastAsia="Times New Roman" w:hAnsi="Times New Roman" w:cs="Times New Roman"/>
          <w:sz w:val="24"/>
          <w:szCs w:val="24"/>
        </w:rPr>
      </w:pPr>
    </w:p>
    <w:p w14:paraId="17D27B3E" w14:textId="77777777" w:rsidR="00A65294" w:rsidRDefault="00A65294">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br w:type="page"/>
      </w:r>
    </w:p>
    <w:p w14:paraId="79482F97" w14:textId="21D8DE3C" w:rsidR="00A17691" w:rsidRPr="00D17428" w:rsidRDefault="008175A9">
      <w:pPr>
        <w:rPr>
          <w:rFonts w:ascii="Times New Roman" w:eastAsia="Times New Roman" w:hAnsi="Times New Roman" w:cs="Times New Roman"/>
          <w:b/>
          <w:sz w:val="24"/>
          <w:szCs w:val="24"/>
        </w:rPr>
      </w:pPr>
      <w:r w:rsidRPr="00D17428">
        <w:rPr>
          <w:rFonts w:ascii="Times New Roman" w:eastAsia="Times New Roman" w:hAnsi="Times New Roman" w:cs="Times New Roman"/>
          <w:b/>
          <w:sz w:val="24"/>
          <w:szCs w:val="24"/>
        </w:rPr>
        <w:lastRenderedPageBreak/>
        <w:t>TEMPLATE:</w:t>
      </w:r>
    </w:p>
    <w:p w14:paraId="6156AE70" w14:textId="4DD23746" w:rsidR="00D17428" w:rsidRDefault="00D17428">
      <w:pPr>
        <w:rPr>
          <w:rFonts w:ascii="Times New Roman" w:eastAsia="Times New Roman" w:hAnsi="Times New Roman" w:cs="Times New Roman"/>
          <w:sz w:val="24"/>
          <w:szCs w:val="24"/>
        </w:rPr>
      </w:pPr>
      <w:r w:rsidRPr="00DB333F">
        <w:rPr>
          <w:rFonts w:ascii="Times New Roman" w:eastAsia="Times New Roman" w:hAnsi="Times New Roman" w:cs="Times New Roman"/>
          <w:sz w:val="24"/>
          <w:szCs w:val="24"/>
          <w:u w:val="single"/>
        </w:rPr>
        <w:t>Purpose Name:</w:t>
      </w:r>
      <w:r>
        <w:rPr>
          <w:rFonts w:ascii="Times New Roman" w:eastAsia="Times New Roman" w:hAnsi="Times New Roman" w:cs="Times New Roman"/>
          <w:sz w:val="24"/>
          <w:szCs w:val="24"/>
        </w:rPr>
        <w:t xml:space="preserve"> </w:t>
      </w:r>
      <w:r w:rsidR="005818AC">
        <w:rPr>
          <w:rStyle w:val="Strong"/>
        </w:rPr>
        <w:t>Business Domain Name Purchase/Sale</w:t>
      </w:r>
    </w:p>
    <w:p w14:paraId="556EDED2" w14:textId="77777777" w:rsidR="00DB333F" w:rsidRDefault="00D17428">
      <w:pPr>
        <w:rPr>
          <w:rFonts w:ascii="Times New Roman" w:eastAsia="Times New Roman" w:hAnsi="Times New Roman" w:cs="Times New Roman"/>
          <w:sz w:val="24"/>
          <w:szCs w:val="24"/>
        </w:rPr>
      </w:pPr>
      <w:r w:rsidRPr="00DB333F">
        <w:rPr>
          <w:rFonts w:ascii="Times New Roman" w:eastAsia="Times New Roman" w:hAnsi="Times New Roman" w:cs="Times New Roman"/>
          <w:sz w:val="24"/>
          <w:szCs w:val="24"/>
          <w:u w:val="single"/>
        </w:rPr>
        <w:t>Definition:</w:t>
      </w:r>
      <w:r>
        <w:rPr>
          <w:rFonts w:ascii="Times New Roman" w:eastAsia="Times New Roman" w:hAnsi="Times New Roman" w:cs="Times New Roman"/>
          <w:sz w:val="24"/>
          <w:szCs w:val="24"/>
        </w:rPr>
        <w:t xml:space="preserve"> </w:t>
      </w:r>
      <w:r w:rsidR="00DB333F">
        <w:rPr>
          <w:rFonts w:ascii="Times New Roman" w:eastAsia="Times New Roman" w:hAnsi="Times New Roman" w:cs="Times New Roman"/>
          <w:sz w:val="24"/>
          <w:szCs w:val="24"/>
        </w:rPr>
        <w:t xml:space="preserve">Describe the purpose </w:t>
      </w:r>
      <w:r w:rsidR="00435F71">
        <w:rPr>
          <w:rFonts w:ascii="Times New Roman" w:eastAsia="Times New Roman" w:hAnsi="Times New Roman" w:cs="Times New Roman"/>
          <w:sz w:val="24"/>
          <w:szCs w:val="24"/>
        </w:rPr>
        <w:t xml:space="preserve">succinctly </w:t>
      </w:r>
      <w:r w:rsidR="00DB333F">
        <w:rPr>
          <w:rFonts w:ascii="Times New Roman" w:eastAsia="Times New Roman" w:hAnsi="Times New Roman" w:cs="Times New Roman"/>
          <w:sz w:val="24"/>
          <w:szCs w:val="24"/>
        </w:rPr>
        <w:t xml:space="preserve">in </w:t>
      </w:r>
      <w:r w:rsidR="00435F71">
        <w:rPr>
          <w:rFonts w:ascii="Times New Roman" w:eastAsia="Times New Roman" w:hAnsi="Times New Roman" w:cs="Times New Roman"/>
          <w:sz w:val="24"/>
          <w:szCs w:val="24"/>
        </w:rPr>
        <w:t>one paragraph</w:t>
      </w:r>
      <w:r w:rsidR="00DB333F">
        <w:rPr>
          <w:rFonts w:ascii="Times New Roman" w:eastAsia="Times New Roman" w:hAnsi="Times New Roman" w:cs="Times New Roman"/>
          <w:sz w:val="24"/>
          <w:szCs w:val="24"/>
        </w:rPr>
        <w:t>, identifying who, what, and why</w:t>
      </w:r>
      <w:r w:rsidR="00435F71">
        <w:rPr>
          <w:rFonts w:ascii="Times New Roman" w:eastAsia="Times New Roman" w:hAnsi="Times New Roman" w:cs="Times New Roman"/>
          <w:sz w:val="24"/>
          <w:szCs w:val="24"/>
        </w:rPr>
        <w:t xml:space="preserve"> (e.g., </w:t>
      </w:r>
      <w:r w:rsidR="00DB333F">
        <w:rPr>
          <w:rFonts w:ascii="Times New Roman" w:eastAsia="Times New Roman" w:hAnsi="Times New Roman" w:cs="Times New Roman"/>
          <w:sz w:val="24"/>
          <w:szCs w:val="24"/>
        </w:rPr>
        <w:t>this purpose makes it possible for X to contact Y to resolve problems</w:t>
      </w:r>
      <w:r w:rsidR="00435F71">
        <w:rPr>
          <w:rFonts w:ascii="Times New Roman" w:eastAsia="Times New Roman" w:hAnsi="Times New Roman" w:cs="Times New Roman"/>
          <w:sz w:val="24"/>
          <w:szCs w:val="24"/>
        </w:rPr>
        <w:t xml:space="preserve"> associated</w:t>
      </w:r>
      <w:r w:rsidR="00DB333F">
        <w:rPr>
          <w:rFonts w:ascii="Times New Roman" w:eastAsia="Times New Roman" w:hAnsi="Times New Roman" w:cs="Times New Roman"/>
          <w:sz w:val="24"/>
          <w:szCs w:val="24"/>
        </w:rPr>
        <w:t xml:space="preserve"> with Z.</w:t>
      </w:r>
      <w:r w:rsidR="00435F71">
        <w:rPr>
          <w:rFonts w:ascii="Times New Roman" w:eastAsia="Times New Roman" w:hAnsi="Times New Roman" w:cs="Times New Roman"/>
          <w:sz w:val="24"/>
          <w:szCs w:val="24"/>
        </w:rPr>
        <w:t>)</w:t>
      </w:r>
    </w:p>
    <w:p w14:paraId="3C38D80D" w14:textId="262B8A01" w:rsidR="00A65294" w:rsidRPr="00B46676" w:rsidRDefault="00A65294" w:rsidP="00B46676">
      <w:pPr>
        <w:jc w:val="center"/>
        <w:rPr>
          <w:rFonts w:eastAsia="Times New Roman" w:cs="Times New Roman"/>
          <w:sz w:val="20"/>
          <w:szCs w:val="20"/>
        </w:rPr>
      </w:pPr>
      <w:r w:rsidRPr="00B46676">
        <w:rPr>
          <w:rFonts w:eastAsia="Times New Roman" w:cs="Times New Roman"/>
          <w:color w:val="C00000"/>
          <w:sz w:val="20"/>
          <w:szCs w:val="20"/>
        </w:rPr>
        <w:t xml:space="preserve">For easy reference, below is an excerpt from the </w:t>
      </w:r>
      <w:proofErr w:type="spellStart"/>
      <w:r w:rsidRPr="00B46676">
        <w:rPr>
          <w:rFonts w:eastAsia="Times New Roman" w:cs="Times New Roman"/>
          <w:color w:val="C00000"/>
          <w:sz w:val="20"/>
          <w:szCs w:val="20"/>
        </w:rPr>
        <w:t>EWG</w:t>
      </w:r>
      <w:proofErr w:type="spellEnd"/>
      <w:r w:rsidRPr="00B46676">
        <w:rPr>
          <w:rFonts w:eastAsia="Times New Roman" w:cs="Times New Roman"/>
          <w:color w:val="C00000"/>
          <w:sz w:val="20"/>
          <w:szCs w:val="20"/>
        </w:rPr>
        <w:t xml:space="preserve"> Final Report</w:t>
      </w:r>
      <w:proofErr w:type="gramStart"/>
      <w:r w:rsidRPr="00B46676">
        <w:rPr>
          <w:rFonts w:eastAsia="Times New Roman" w:cs="Times New Roman"/>
          <w:color w:val="C00000"/>
          <w:sz w:val="20"/>
          <w:szCs w:val="20"/>
        </w:rPr>
        <w:t>:</w:t>
      </w:r>
      <w:proofErr w:type="gramEnd"/>
      <w:r w:rsidR="003848C3">
        <w:rPr>
          <w:rFonts w:eastAsia="Times New Roman" w:cs="Times New Roman"/>
          <w:color w:val="C00000"/>
          <w:sz w:val="20"/>
          <w:szCs w:val="20"/>
        </w:rPr>
        <w:br/>
        <w:t>THIS SECTION HAS NOT BEEN ADDRESSED BY THE DRAFTING TEAM</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39"/>
        <w:gridCol w:w="1602"/>
        <w:gridCol w:w="2214"/>
        <w:gridCol w:w="3943"/>
      </w:tblGrid>
      <w:tr w:rsidR="00A65294" w:rsidRPr="00F3309B" w14:paraId="48D03454" w14:textId="77777777" w:rsidTr="00B46676">
        <w:trPr>
          <w:cantSplit/>
          <w:tblHeader/>
        </w:trPr>
        <w:tc>
          <w:tcPr>
            <w:tcW w:w="1439" w:type="dxa"/>
            <w:tcBorders>
              <w:bottom w:val="single" w:sz="4" w:space="0" w:color="auto"/>
            </w:tcBorders>
            <w:shd w:val="clear" w:color="auto" w:fill="C0504D"/>
          </w:tcPr>
          <w:p w14:paraId="5C7ECF77" w14:textId="77777777" w:rsidR="00A65294" w:rsidRPr="00F3309B" w:rsidRDefault="00A65294" w:rsidP="005D4BC8">
            <w:pPr>
              <w:keepNext/>
              <w:spacing w:line="240" w:lineRule="auto"/>
              <w:rPr>
                <w:rFonts w:cs="Arial"/>
                <w:b/>
                <w:color w:val="FFFFFF"/>
                <w:sz w:val="20"/>
              </w:rPr>
            </w:pPr>
            <w:r w:rsidRPr="00F3309B">
              <w:rPr>
                <w:rFonts w:cs="Arial"/>
                <w:b/>
                <w:color w:val="FFFFFF"/>
                <w:sz w:val="20"/>
              </w:rPr>
              <w:t>User</w:t>
            </w:r>
          </w:p>
        </w:tc>
        <w:tc>
          <w:tcPr>
            <w:tcW w:w="1602" w:type="dxa"/>
            <w:tcBorders>
              <w:bottom w:val="single" w:sz="4" w:space="0" w:color="auto"/>
            </w:tcBorders>
            <w:shd w:val="clear" w:color="auto" w:fill="C0504D"/>
          </w:tcPr>
          <w:p w14:paraId="07E9E179" w14:textId="77777777" w:rsidR="00A65294" w:rsidRPr="00F3309B" w:rsidRDefault="00A65294" w:rsidP="005D4BC8">
            <w:pPr>
              <w:spacing w:line="240" w:lineRule="auto"/>
              <w:rPr>
                <w:rFonts w:cs="Arial"/>
                <w:b/>
                <w:color w:val="FFFFFF"/>
                <w:sz w:val="20"/>
              </w:rPr>
            </w:pPr>
            <w:r w:rsidRPr="00F3309B">
              <w:rPr>
                <w:rFonts w:cs="Arial"/>
                <w:b/>
                <w:color w:val="FFFFFF"/>
                <w:sz w:val="20"/>
              </w:rPr>
              <w:t>Purpose</w:t>
            </w:r>
          </w:p>
        </w:tc>
        <w:tc>
          <w:tcPr>
            <w:tcW w:w="2214" w:type="dxa"/>
            <w:shd w:val="clear" w:color="auto" w:fill="C0504D"/>
          </w:tcPr>
          <w:p w14:paraId="327B9F3F" w14:textId="77777777" w:rsidR="00A65294" w:rsidRPr="00F3309B" w:rsidRDefault="00A65294" w:rsidP="005D4BC8">
            <w:pPr>
              <w:spacing w:line="240" w:lineRule="auto"/>
              <w:rPr>
                <w:rFonts w:cs="Arial"/>
                <w:b/>
                <w:color w:val="FFFFFF"/>
                <w:sz w:val="20"/>
              </w:rPr>
            </w:pPr>
            <w:r w:rsidRPr="00F3309B">
              <w:rPr>
                <w:rFonts w:cs="Arial"/>
                <w:b/>
                <w:color w:val="FFFFFF"/>
                <w:sz w:val="20"/>
              </w:rPr>
              <w:t>Example Use Cases</w:t>
            </w:r>
          </w:p>
        </w:tc>
        <w:tc>
          <w:tcPr>
            <w:tcW w:w="3943" w:type="dxa"/>
            <w:shd w:val="clear" w:color="auto" w:fill="C0504D"/>
          </w:tcPr>
          <w:p w14:paraId="4B9907E2" w14:textId="77777777" w:rsidR="00A65294" w:rsidRPr="00F3309B" w:rsidRDefault="00A65294" w:rsidP="005D4BC8">
            <w:pPr>
              <w:spacing w:line="240" w:lineRule="auto"/>
              <w:rPr>
                <w:rFonts w:cs="Arial"/>
                <w:b/>
                <w:color w:val="FFFFFF"/>
                <w:sz w:val="20"/>
              </w:rPr>
            </w:pPr>
            <w:r w:rsidRPr="00F3309B">
              <w:rPr>
                <w:rFonts w:cs="Arial"/>
                <w:b/>
                <w:color w:val="FFFFFF"/>
                <w:sz w:val="20"/>
              </w:rPr>
              <w:t>Rationale for registration data access</w:t>
            </w:r>
          </w:p>
        </w:tc>
      </w:tr>
      <w:tr w:rsidR="005818AC" w:rsidRPr="00F3309B" w14:paraId="44DE96F2" w14:textId="77777777" w:rsidTr="005818AC">
        <w:trPr>
          <w:trHeight w:val="284"/>
        </w:trPr>
        <w:tc>
          <w:tcPr>
            <w:tcW w:w="1439" w:type="dxa"/>
            <w:vMerge w:val="restart"/>
            <w:tcBorders>
              <w:top w:val="single" w:sz="4" w:space="0" w:color="auto"/>
              <w:left w:val="single" w:sz="4" w:space="0" w:color="auto"/>
              <w:right w:val="single" w:sz="4" w:space="0" w:color="auto"/>
            </w:tcBorders>
            <w:shd w:val="clear" w:color="auto" w:fill="F2F2F2"/>
          </w:tcPr>
          <w:p w14:paraId="024B7075" w14:textId="77777777" w:rsidR="005818AC" w:rsidRPr="00F3309B" w:rsidRDefault="005818AC" w:rsidP="005D4BC8">
            <w:pPr>
              <w:spacing w:line="240" w:lineRule="auto"/>
              <w:rPr>
                <w:b/>
                <w:sz w:val="20"/>
              </w:rPr>
            </w:pPr>
            <w:r w:rsidRPr="00F3309B">
              <w:rPr>
                <w:b/>
                <w:sz w:val="20"/>
              </w:rPr>
              <w:t xml:space="preserve">Business Internet </w:t>
            </w:r>
            <w:r w:rsidRPr="00F3309B">
              <w:rPr>
                <w:b/>
                <w:sz w:val="20"/>
              </w:rPr>
              <w:br/>
              <w:t>Users</w:t>
            </w:r>
          </w:p>
          <w:p w14:paraId="2325E1A4" w14:textId="77777777" w:rsidR="005818AC" w:rsidRPr="00F3309B" w:rsidRDefault="005818AC" w:rsidP="005D4BC8">
            <w:pPr>
              <w:spacing w:line="240" w:lineRule="auto"/>
              <w:rPr>
                <w:sz w:val="20"/>
              </w:rPr>
            </w:pPr>
            <w:r w:rsidRPr="00F3309B">
              <w:rPr>
                <w:sz w:val="20"/>
              </w:rPr>
              <w:t xml:space="preserve">(e.g., brand holders, brokers, agents) </w:t>
            </w:r>
          </w:p>
        </w:tc>
        <w:tc>
          <w:tcPr>
            <w:tcW w:w="1602" w:type="dxa"/>
            <w:vMerge w:val="restart"/>
            <w:tcBorders>
              <w:top w:val="single" w:sz="4" w:space="0" w:color="auto"/>
              <w:left w:val="single" w:sz="4" w:space="0" w:color="auto"/>
              <w:right w:val="single" w:sz="4" w:space="0" w:color="auto"/>
            </w:tcBorders>
            <w:shd w:val="clear" w:color="auto" w:fill="F2F2F2"/>
          </w:tcPr>
          <w:p w14:paraId="7F4E1FB4" w14:textId="77777777" w:rsidR="005818AC" w:rsidRPr="00F3309B" w:rsidRDefault="005818AC" w:rsidP="005D4BC8">
            <w:pPr>
              <w:spacing w:line="240" w:lineRule="auto"/>
              <w:rPr>
                <w:rFonts w:cs="Arial"/>
                <w:sz w:val="20"/>
              </w:rPr>
            </w:pPr>
            <w:r w:rsidRPr="00F3309B">
              <w:rPr>
                <w:rFonts w:cs="Arial"/>
                <w:sz w:val="20"/>
              </w:rPr>
              <w:t xml:space="preserve">Business </w:t>
            </w:r>
            <w:r w:rsidRPr="00F3309B">
              <w:rPr>
                <w:rFonts w:cs="Arial"/>
                <w:sz w:val="20"/>
              </w:rPr>
              <w:br/>
              <w:t>Domain Name Purchase or Sale</w:t>
            </w:r>
          </w:p>
        </w:tc>
        <w:tc>
          <w:tcPr>
            <w:tcW w:w="2214" w:type="dxa"/>
            <w:tcBorders>
              <w:top w:val="single" w:sz="4" w:space="0" w:color="auto"/>
              <w:left w:val="single" w:sz="4" w:space="0" w:color="auto"/>
            </w:tcBorders>
            <w:shd w:val="clear" w:color="auto" w:fill="F2F2F2"/>
          </w:tcPr>
          <w:p w14:paraId="73232609" w14:textId="77777777" w:rsidR="005818AC" w:rsidRPr="00F3309B" w:rsidRDefault="005818AC" w:rsidP="005D4BC8">
            <w:pPr>
              <w:spacing w:line="240" w:lineRule="auto"/>
              <w:rPr>
                <w:sz w:val="20"/>
              </w:rPr>
            </w:pPr>
            <w:r w:rsidRPr="00F3309B">
              <w:rPr>
                <w:sz w:val="20"/>
              </w:rPr>
              <w:t xml:space="preserve">Domain Name </w:t>
            </w:r>
            <w:r w:rsidRPr="00F3309B">
              <w:rPr>
                <w:sz w:val="20"/>
              </w:rPr>
              <w:br/>
              <w:t>Brokered Sale</w:t>
            </w:r>
          </w:p>
        </w:tc>
        <w:tc>
          <w:tcPr>
            <w:tcW w:w="3943" w:type="dxa"/>
            <w:tcBorders>
              <w:top w:val="single" w:sz="4" w:space="0" w:color="auto"/>
            </w:tcBorders>
            <w:shd w:val="clear" w:color="auto" w:fill="F2F2F2"/>
          </w:tcPr>
          <w:p w14:paraId="26772BF8" w14:textId="77777777" w:rsidR="005818AC" w:rsidRPr="00F3309B" w:rsidRDefault="005818AC" w:rsidP="005D4BC8">
            <w:pPr>
              <w:spacing w:line="240" w:lineRule="auto"/>
              <w:rPr>
                <w:sz w:val="20"/>
              </w:rPr>
            </w:pPr>
            <w:r w:rsidRPr="00F3309B">
              <w:rPr>
                <w:sz w:val="20"/>
              </w:rPr>
              <w:t>Enable due diligence in connection with purchasing a domain name</w:t>
            </w:r>
          </w:p>
        </w:tc>
      </w:tr>
      <w:tr w:rsidR="005818AC" w:rsidRPr="00F3309B" w14:paraId="772608DF" w14:textId="77777777" w:rsidTr="005818AC">
        <w:tc>
          <w:tcPr>
            <w:tcW w:w="1439" w:type="dxa"/>
            <w:vMerge/>
            <w:tcBorders>
              <w:left w:val="single" w:sz="4" w:space="0" w:color="auto"/>
              <w:right w:val="single" w:sz="4" w:space="0" w:color="auto"/>
            </w:tcBorders>
            <w:shd w:val="clear" w:color="auto" w:fill="F2F2F2"/>
          </w:tcPr>
          <w:p w14:paraId="2A519131" w14:textId="77777777" w:rsidR="005818AC" w:rsidRPr="00F3309B" w:rsidRDefault="005818AC" w:rsidP="005D4BC8">
            <w:pPr>
              <w:spacing w:line="240" w:lineRule="auto"/>
              <w:rPr>
                <w:sz w:val="20"/>
              </w:rPr>
            </w:pPr>
          </w:p>
        </w:tc>
        <w:tc>
          <w:tcPr>
            <w:tcW w:w="1602" w:type="dxa"/>
            <w:vMerge/>
            <w:tcBorders>
              <w:left w:val="single" w:sz="4" w:space="0" w:color="auto"/>
              <w:right w:val="single" w:sz="4" w:space="0" w:color="auto"/>
            </w:tcBorders>
            <w:shd w:val="clear" w:color="auto" w:fill="F2F2F2"/>
          </w:tcPr>
          <w:p w14:paraId="163BBF06" w14:textId="77777777" w:rsidR="005818AC" w:rsidRPr="00F3309B" w:rsidRDefault="005818AC" w:rsidP="005D4BC8">
            <w:pPr>
              <w:spacing w:line="240" w:lineRule="auto"/>
              <w:rPr>
                <w:rFonts w:cs="Arial"/>
                <w:sz w:val="20"/>
              </w:rPr>
            </w:pPr>
          </w:p>
        </w:tc>
        <w:tc>
          <w:tcPr>
            <w:tcW w:w="2214" w:type="dxa"/>
            <w:tcBorders>
              <w:top w:val="single" w:sz="4" w:space="0" w:color="auto"/>
              <w:left w:val="single" w:sz="4" w:space="0" w:color="auto"/>
            </w:tcBorders>
            <w:shd w:val="clear" w:color="auto" w:fill="F2F2F2"/>
          </w:tcPr>
          <w:p w14:paraId="0D1C01D4" w14:textId="77777777" w:rsidR="005818AC" w:rsidRPr="00F3309B" w:rsidRDefault="005818AC" w:rsidP="005D4BC8">
            <w:pPr>
              <w:spacing w:line="240" w:lineRule="auto"/>
              <w:rPr>
                <w:sz w:val="20"/>
              </w:rPr>
            </w:pPr>
            <w:r w:rsidRPr="00F3309B">
              <w:rPr>
                <w:sz w:val="20"/>
              </w:rPr>
              <w:t>Domain Name Trademark Clearance</w:t>
            </w:r>
          </w:p>
          <w:p w14:paraId="067EE1C9" w14:textId="77777777" w:rsidR="005818AC" w:rsidRPr="00F3309B" w:rsidRDefault="005818AC" w:rsidP="005D4BC8">
            <w:pPr>
              <w:spacing w:line="240" w:lineRule="auto"/>
              <w:rPr>
                <w:sz w:val="20"/>
              </w:rPr>
            </w:pPr>
          </w:p>
        </w:tc>
        <w:tc>
          <w:tcPr>
            <w:tcW w:w="3943" w:type="dxa"/>
            <w:tcBorders>
              <w:top w:val="single" w:sz="4" w:space="0" w:color="auto"/>
            </w:tcBorders>
            <w:shd w:val="clear" w:color="auto" w:fill="F2F2F2"/>
          </w:tcPr>
          <w:p w14:paraId="4CA87F3C" w14:textId="77777777" w:rsidR="005818AC" w:rsidRPr="00F3309B" w:rsidRDefault="005818AC" w:rsidP="005D4BC8">
            <w:pPr>
              <w:spacing w:line="240" w:lineRule="auto"/>
              <w:rPr>
                <w:sz w:val="20"/>
              </w:rPr>
            </w:pPr>
            <w:r w:rsidRPr="00F3309B">
              <w:rPr>
                <w:sz w:val="20"/>
              </w:rPr>
              <w:t xml:space="preserve">Enable identification of domain name </w:t>
            </w:r>
            <w:r>
              <w:rPr>
                <w:sz w:val="20"/>
              </w:rPr>
              <w:t>Registrant</w:t>
            </w:r>
            <w:r w:rsidRPr="00F3309B">
              <w:rPr>
                <w:sz w:val="20"/>
              </w:rPr>
              <w:t>s to support trademark clearance (risk analysis) when establishing new</w:t>
            </w:r>
            <w:r>
              <w:rPr>
                <w:sz w:val="20"/>
              </w:rPr>
              <w:t xml:space="preserve"> </w:t>
            </w:r>
            <w:r w:rsidRPr="00F3309B">
              <w:rPr>
                <w:sz w:val="20"/>
              </w:rPr>
              <w:t>brands</w:t>
            </w:r>
          </w:p>
        </w:tc>
      </w:tr>
      <w:tr w:rsidR="005818AC" w:rsidRPr="00F3309B" w14:paraId="094A19E0" w14:textId="77777777" w:rsidTr="005818AC">
        <w:tc>
          <w:tcPr>
            <w:tcW w:w="1439" w:type="dxa"/>
            <w:vMerge/>
            <w:tcBorders>
              <w:left w:val="single" w:sz="4" w:space="0" w:color="auto"/>
              <w:right w:val="single" w:sz="4" w:space="0" w:color="auto"/>
            </w:tcBorders>
            <w:shd w:val="clear" w:color="auto" w:fill="F2F2F2"/>
          </w:tcPr>
          <w:p w14:paraId="092F3852" w14:textId="77777777" w:rsidR="005818AC" w:rsidRPr="00F3309B" w:rsidRDefault="005818AC" w:rsidP="005D4BC8">
            <w:pPr>
              <w:spacing w:line="240" w:lineRule="auto"/>
              <w:rPr>
                <w:sz w:val="20"/>
              </w:rPr>
            </w:pPr>
          </w:p>
        </w:tc>
        <w:tc>
          <w:tcPr>
            <w:tcW w:w="1602" w:type="dxa"/>
            <w:vMerge/>
            <w:tcBorders>
              <w:left w:val="single" w:sz="4" w:space="0" w:color="auto"/>
              <w:right w:val="single" w:sz="4" w:space="0" w:color="auto"/>
            </w:tcBorders>
            <w:shd w:val="clear" w:color="auto" w:fill="F2F2F2"/>
          </w:tcPr>
          <w:p w14:paraId="73904514" w14:textId="77777777" w:rsidR="005818AC" w:rsidRPr="00F3309B" w:rsidRDefault="005818AC" w:rsidP="005D4BC8">
            <w:pPr>
              <w:spacing w:line="240" w:lineRule="auto"/>
              <w:rPr>
                <w:rFonts w:cs="Arial"/>
                <w:sz w:val="20"/>
              </w:rPr>
            </w:pPr>
          </w:p>
        </w:tc>
        <w:tc>
          <w:tcPr>
            <w:tcW w:w="2214" w:type="dxa"/>
            <w:tcBorders>
              <w:top w:val="single" w:sz="4" w:space="0" w:color="auto"/>
              <w:left w:val="single" w:sz="4" w:space="0" w:color="auto"/>
            </w:tcBorders>
            <w:shd w:val="clear" w:color="auto" w:fill="F2F2F2"/>
          </w:tcPr>
          <w:p w14:paraId="00B6FF50" w14:textId="77777777" w:rsidR="005818AC" w:rsidRPr="00F3309B" w:rsidRDefault="005818AC" w:rsidP="005D4BC8">
            <w:pPr>
              <w:spacing w:line="240" w:lineRule="auto"/>
              <w:rPr>
                <w:sz w:val="20"/>
              </w:rPr>
            </w:pPr>
            <w:r w:rsidRPr="00F3309B">
              <w:rPr>
                <w:sz w:val="20"/>
              </w:rPr>
              <w:t>Domain Name Acquisition</w:t>
            </w:r>
          </w:p>
        </w:tc>
        <w:tc>
          <w:tcPr>
            <w:tcW w:w="3943" w:type="dxa"/>
            <w:tcBorders>
              <w:top w:val="single" w:sz="4" w:space="0" w:color="auto"/>
            </w:tcBorders>
            <w:shd w:val="clear" w:color="auto" w:fill="F2F2F2"/>
          </w:tcPr>
          <w:p w14:paraId="076D5B09" w14:textId="77777777" w:rsidR="005818AC" w:rsidRPr="00F3309B" w:rsidRDefault="005818AC" w:rsidP="005D4BC8">
            <w:pPr>
              <w:spacing w:line="240" w:lineRule="auto"/>
              <w:rPr>
                <w:sz w:val="20"/>
              </w:rPr>
            </w:pPr>
            <w:r w:rsidRPr="00F3309B">
              <w:rPr>
                <w:sz w:val="20"/>
              </w:rPr>
              <w:t xml:space="preserve">Facilitate acquisition of a domain name that was previously registered by enabling contact with </w:t>
            </w:r>
            <w:r>
              <w:rPr>
                <w:sz w:val="20"/>
              </w:rPr>
              <w:t>Registrant</w:t>
            </w:r>
          </w:p>
        </w:tc>
      </w:tr>
      <w:tr w:rsidR="005818AC" w:rsidRPr="00F3309B" w14:paraId="5CC1CF3F" w14:textId="77777777" w:rsidTr="005818AC">
        <w:tc>
          <w:tcPr>
            <w:tcW w:w="1439" w:type="dxa"/>
            <w:vMerge/>
            <w:tcBorders>
              <w:left w:val="single" w:sz="4" w:space="0" w:color="auto"/>
              <w:right w:val="single" w:sz="4" w:space="0" w:color="auto"/>
            </w:tcBorders>
            <w:shd w:val="clear" w:color="auto" w:fill="F2F2F2"/>
          </w:tcPr>
          <w:p w14:paraId="7ACF6ECA" w14:textId="77777777" w:rsidR="005818AC" w:rsidRPr="00F3309B" w:rsidRDefault="005818AC" w:rsidP="005D4BC8">
            <w:pPr>
              <w:spacing w:line="240" w:lineRule="auto"/>
              <w:rPr>
                <w:sz w:val="20"/>
              </w:rPr>
            </w:pPr>
          </w:p>
        </w:tc>
        <w:tc>
          <w:tcPr>
            <w:tcW w:w="1602" w:type="dxa"/>
            <w:vMerge/>
            <w:tcBorders>
              <w:left w:val="single" w:sz="4" w:space="0" w:color="auto"/>
              <w:right w:val="single" w:sz="4" w:space="0" w:color="auto"/>
            </w:tcBorders>
            <w:shd w:val="clear" w:color="auto" w:fill="F2F2F2"/>
          </w:tcPr>
          <w:p w14:paraId="02DA3DBA" w14:textId="77777777" w:rsidR="005818AC" w:rsidRPr="00F3309B" w:rsidRDefault="005818AC" w:rsidP="005D4BC8">
            <w:pPr>
              <w:spacing w:line="240" w:lineRule="auto"/>
              <w:rPr>
                <w:rFonts w:cs="Arial"/>
                <w:sz w:val="20"/>
              </w:rPr>
            </w:pPr>
          </w:p>
        </w:tc>
        <w:tc>
          <w:tcPr>
            <w:tcW w:w="2214" w:type="dxa"/>
            <w:tcBorders>
              <w:top w:val="single" w:sz="4" w:space="0" w:color="auto"/>
              <w:left w:val="single" w:sz="4" w:space="0" w:color="auto"/>
            </w:tcBorders>
            <w:shd w:val="clear" w:color="auto" w:fill="F2F2F2"/>
          </w:tcPr>
          <w:p w14:paraId="097EA785" w14:textId="77777777" w:rsidR="005818AC" w:rsidRPr="00F3309B" w:rsidRDefault="005818AC" w:rsidP="005D4BC8">
            <w:pPr>
              <w:spacing w:line="240" w:lineRule="auto"/>
              <w:rPr>
                <w:sz w:val="20"/>
              </w:rPr>
            </w:pPr>
            <w:r w:rsidRPr="00F3309B">
              <w:rPr>
                <w:sz w:val="20"/>
              </w:rPr>
              <w:t xml:space="preserve">Domain Name </w:t>
            </w:r>
            <w:r w:rsidRPr="00F3309B">
              <w:rPr>
                <w:sz w:val="20"/>
              </w:rPr>
              <w:br/>
              <w:t>Purchase Inquiry</w:t>
            </w:r>
          </w:p>
        </w:tc>
        <w:tc>
          <w:tcPr>
            <w:tcW w:w="3943" w:type="dxa"/>
            <w:tcBorders>
              <w:top w:val="single" w:sz="4" w:space="0" w:color="auto"/>
            </w:tcBorders>
            <w:shd w:val="clear" w:color="auto" w:fill="F2F2F2"/>
          </w:tcPr>
          <w:p w14:paraId="5AED4D78" w14:textId="77777777" w:rsidR="005818AC" w:rsidRPr="00F3309B" w:rsidRDefault="005818AC" w:rsidP="005D4BC8">
            <w:pPr>
              <w:spacing w:line="240" w:lineRule="auto"/>
              <w:rPr>
                <w:sz w:val="20"/>
              </w:rPr>
            </w:pPr>
            <w:r w:rsidRPr="00F3309B">
              <w:rPr>
                <w:sz w:val="20"/>
              </w:rPr>
              <w:t xml:space="preserve">Enable determination of domain name availability and current </w:t>
            </w:r>
            <w:r>
              <w:rPr>
                <w:sz w:val="20"/>
              </w:rPr>
              <w:t>Registrant</w:t>
            </w:r>
            <w:r w:rsidRPr="00F3309B">
              <w:rPr>
                <w:sz w:val="20"/>
              </w:rPr>
              <w:t xml:space="preserve"> and Admin </w:t>
            </w:r>
            <w:r>
              <w:rPr>
                <w:sz w:val="20"/>
              </w:rPr>
              <w:t>C</w:t>
            </w:r>
            <w:r w:rsidRPr="00F3309B">
              <w:rPr>
                <w:sz w:val="20"/>
              </w:rPr>
              <w:t>ontact (if any)</w:t>
            </w:r>
          </w:p>
        </w:tc>
      </w:tr>
      <w:tr w:rsidR="005818AC" w:rsidRPr="00F3309B" w14:paraId="5FAF5C9C" w14:textId="77777777" w:rsidTr="005818AC">
        <w:tc>
          <w:tcPr>
            <w:tcW w:w="1439" w:type="dxa"/>
            <w:vMerge/>
            <w:tcBorders>
              <w:left w:val="single" w:sz="4" w:space="0" w:color="auto"/>
              <w:right w:val="single" w:sz="4" w:space="0" w:color="auto"/>
            </w:tcBorders>
            <w:shd w:val="clear" w:color="auto" w:fill="F2F2F2"/>
          </w:tcPr>
          <w:p w14:paraId="12388C91" w14:textId="77777777" w:rsidR="005818AC" w:rsidRPr="00F3309B" w:rsidRDefault="005818AC" w:rsidP="005D4BC8">
            <w:pPr>
              <w:spacing w:line="240" w:lineRule="auto"/>
              <w:rPr>
                <w:sz w:val="20"/>
              </w:rPr>
            </w:pPr>
          </w:p>
        </w:tc>
        <w:tc>
          <w:tcPr>
            <w:tcW w:w="1602" w:type="dxa"/>
            <w:vMerge/>
            <w:tcBorders>
              <w:left w:val="single" w:sz="4" w:space="0" w:color="auto"/>
              <w:right w:val="single" w:sz="4" w:space="0" w:color="auto"/>
            </w:tcBorders>
            <w:shd w:val="clear" w:color="auto" w:fill="F2F2F2"/>
          </w:tcPr>
          <w:p w14:paraId="1E7540A3" w14:textId="77777777" w:rsidR="005818AC" w:rsidRPr="00F3309B" w:rsidRDefault="005818AC" w:rsidP="005D4BC8">
            <w:pPr>
              <w:spacing w:line="240" w:lineRule="auto"/>
              <w:rPr>
                <w:rFonts w:cs="Arial"/>
                <w:sz w:val="20"/>
              </w:rPr>
            </w:pPr>
          </w:p>
        </w:tc>
        <w:tc>
          <w:tcPr>
            <w:tcW w:w="2214" w:type="dxa"/>
            <w:tcBorders>
              <w:top w:val="single" w:sz="4" w:space="0" w:color="auto"/>
              <w:left w:val="single" w:sz="4" w:space="0" w:color="auto"/>
              <w:bottom w:val="single" w:sz="4" w:space="0" w:color="auto"/>
            </w:tcBorders>
            <w:shd w:val="clear" w:color="auto" w:fill="F2F2F2"/>
          </w:tcPr>
          <w:p w14:paraId="133D7C44" w14:textId="77777777" w:rsidR="005818AC" w:rsidRPr="00F3309B" w:rsidRDefault="005818AC" w:rsidP="005D4BC8">
            <w:pPr>
              <w:spacing w:line="240" w:lineRule="auto"/>
              <w:rPr>
                <w:sz w:val="20"/>
              </w:rPr>
            </w:pPr>
            <w:r w:rsidRPr="00F3309B">
              <w:rPr>
                <w:sz w:val="20"/>
              </w:rPr>
              <w:t>Domain Name Registration History</w:t>
            </w:r>
          </w:p>
        </w:tc>
        <w:tc>
          <w:tcPr>
            <w:tcW w:w="3943" w:type="dxa"/>
            <w:tcBorders>
              <w:top w:val="single" w:sz="4" w:space="0" w:color="auto"/>
              <w:bottom w:val="single" w:sz="4" w:space="0" w:color="auto"/>
            </w:tcBorders>
            <w:shd w:val="clear" w:color="auto" w:fill="F2F2F2"/>
          </w:tcPr>
          <w:p w14:paraId="38D50862" w14:textId="77777777" w:rsidR="005818AC" w:rsidRPr="00F3309B" w:rsidRDefault="005818AC" w:rsidP="005D4BC8">
            <w:pPr>
              <w:spacing w:line="240" w:lineRule="auto"/>
              <w:rPr>
                <w:sz w:val="20"/>
              </w:rPr>
            </w:pPr>
            <w:r w:rsidRPr="00F3309B">
              <w:rPr>
                <w:sz w:val="20"/>
              </w:rPr>
              <w:t xml:space="preserve">Provide domain name registration history to identify past </w:t>
            </w:r>
            <w:r>
              <w:rPr>
                <w:sz w:val="20"/>
              </w:rPr>
              <w:t>Registrant</w:t>
            </w:r>
            <w:r w:rsidRPr="00F3309B">
              <w:rPr>
                <w:sz w:val="20"/>
              </w:rPr>
              <w:t>s and dates using WhoWas</w:t>
            </w:r>
          </w:p>
        </w:tc>
      </w:tr>
      <w:tr w:rsidR="005818AC" w:rsidRPr="00F3309B" w14:paraId="76D84EB3" w14:textId="77777777" w:rsidTr="005818AC">
        <w:trPr>
          <w:cantSplit/>
        </w:trPr>
        <w:tc>
          <w:tcPr>
            <w:tcW w:w="1439" w:type="dxa"/>
            <w:vMerge/>
            <w:tcBorders>
              <w:left w:val="single" w:sz="4" w:space="0" w:color="auto"/>
              <w:bottom w:val="single" w:sz="4" w:space="0" w:color="auto"/>
              <w:right w:val="single" w:sz="4" w:space="0" w:color="auto"/>
            </w:tcBorders>
            <w:shd w:val="clear" w:color="auto" w:fill="F2F2F2"/>
          </w:tcPr>
          <w:p w14:paraId="6580B1AC" w14:textId="77777777" w:rsidR="005818AC" w:rsidRPr="00F3309B" w:rsidRDefault="005818AC" w:rsidP="005D4BC8">
            <w:pPr>
              <w:spacing w:line="240" w:lineRule="auto"/>
              <w:rPr>
                <w:sz w:val="20"/>
              </w:rPr>
            </w:pPr>
          </w:p>
        </w:tc>
        <w:tc>
          <w:tcPr>
            <w:tcW w:w="1602" w:type="dxa"/>
            <w:vMerge/>
            <w:tcBorders>
              <w:left w:val="single" w:sz="4" w:space="0" w:color="auto"/>
              <w:bottom w:val="single" w:sz="4" w:space="0" w:color="auto"/>
              <w:right w:val="single" w:sz="4" w:space="0" w:color="auto"/>
            </w:tcBorders>
            <w:shd w:val="clear" w:color="auto" w:fill="F2F2F2"/>
          </w:tcPr>
          <w:p w14:paraId="152D0DFF" w14:textId="77777777" w:rsidR="005818AC" w:rsidRPr="00F3309B" w:rsidRDefault="005818AC" w:rsidP="005D4BC8">
            <w:pPr>
              <w:spacing w:line="240" w:lineRule="auto"/>
              <w:rPr>
                <w:rFonts w:cs="Arial"/>
                <w:sz w:val="20"/>
              </w:rPr>
            </w:pPr>
          </w:p>
        </w:tc>
        <w:tc>
          <w:tcPr>
            <w:tcW w:w="2214" w:type="dxa"/>
            <w:tcBorders>
              <w:top w:val="single" w:sz="4" w:space="0" w:color="auto"/>
              <w:left w:val="single" w:sz="4" w:space="0" w:color="auto"/>
              <w:bottom w:val="single" w:sz="4" w:space="0" w:color="auto"/>
            </w:tcBorders>
            <w:shd w:val="clear" w:color="auto" w:fill="F2F2F2"/>
          </w:tcPr>
          <w:p w14:paraId="7C7EA26F" w14:textId="77777777" w:rsidR="005818AC" w:rsidRPr="00F3309B" w:rsidRDefault="005818AC" w:rsidP="005D4BC8">
            <w:pPr>
              <w:keepNext/>
              <w:keepLines/>
              <w:spacing w:line="240" w:lineRule="auto"/>
              <w:rPr>
                <w:sz w:val="20"/>
              </w:rPr>
            </w:pPr>
            <w:r w:rsidRPr="00F3309B">
              <w:rPr>
                <w:sz w:val="20"/>
              </w:rPr>
              <w:t>Domain Names for Specified Registrant</w:t>
            </w:r>
          </w:p>
        </w:tc>
        <w:tc>
          <w:tcPr>
            <w:tcW w:w="3943" w:type="dxa"/>
            <w:tcBorders>
              <w:top w:val="single" w:sz="4" w:space="0" w:color="auto"/>
              <w:bottom w:val="single" w:sz="4" w:space="0" w:color="auto"/>
            </w:tcBorders>
            <w:shd w:val="clear" w:color="auto" w:fill="F2F2F2"/>
          </w:tcPr>
          <w:p w14:paraId="212A8260" w14:textId="77777777" w:rsidR="005818AC" w:rsidRPr="00F3309B" w:rsidRDefault="005818AC" w:rsidP="005D4BC8">
            <w:pPr>
              <w:keepNext/>
              <w:keepLines/>
              <w:spacing w:line="240" w:lineRule="auto"/>
              <w:rPr>
                <w:sz w:val="20"/>
              </w:rPr>
            </w:pPr>
            <w:r w:rsidRPr="00F3309B">
              <w:rPr>
                <w:sz w:val="20"/>
              </w:rPr>
              <w:t>Enable determination of all domain names registered by a specified entity (Reverse Query) as part of merger/spinoff asset verification</w:t>
            </w:r>
          </w:p>
        </w:tc>
      </w:tr>
    </w:tbl>
    <w:p w14:paraId="1966F9DB" w14:textId="301C3887" w:rsidR="00D17428" w:rsidRDefault="00EB617B">
      <w:pPr>
        <w:rPr>
          <w:rFonts w:ascii="Times New Roman" w:eastAsia="Times New Roman" w:hAnsi="Times New Roman" w:cs="Times New Roman"/>
          <w:sz w:val="24"/>
          <w:szCs w:val="24"/>
        </w:rPr>
      </w:pPr>
      <w:r>
        <w:rPr>
          <w:rFonts w:ascii="Times New Roman" w:eastAsia="Times New Roman" w:hAnsi="Times New Roman" w:cs="Times New Roman"/>
          <w:sz w:val="24"/>
          <w:szCs w:val="24"/>
          <w:u w:val="single"/>
        </w:rPr>
        <w:br/>
      </w:r>
      <w:r w:rsidR="00DB333F" w:rsidRPr="00DB333F">
        <w:rPr>
          <w:rFonts w:ascii="Times New Roman" w:eastAsia="Times New Roman" w:hAnsi="Times New Roman" w:cs="Times New Roman"/>
          <w:sz w:val="24"/>
          <w:szCs w:val="24"/>
          <w:u w:val="single"/>
        </w:rPr>
        <w:t>Tasks:</w:t>
      </w:r>
      <w:r w:rsidR="00DB333F">
        <w:rPr>
          <w:rFonts w:ascii="Times New Roman" w:eastAsia="Times New Roman" w:hAnsi="Times New Roman" w:cs="Times New Roman"/>
          <w:sz w:val="24"/>
          <w:szCs w:val="24"/>
        </w:rPr>
        <w:t xml:space="preserve"> </w:t>
      </w:r>
      <w:r w:rsidR="008624AF">
        <w:rPr>
          <w:rFonts w:ascii="Times New Roman" w:eastAsia="Times New Roman" w:hAnsi="Times New Roman" w:cs="Times New Roman"/>
          <w:sz w:val="24"/>
          <w:szCs w:val="24"/>
        </w:rPr>
        <w:t>Parties p</w:t>
      </w:r>
      <w:r w:rsidR="003848C3">
        <w:rPr>
          <w:rFonts w:ascii="Times New Roman" w:eastAsia="Times New Roman" w:hAnsi="Times New Roman" w:cs="Times New Roman"/>
          <w:sz w:val="24"/>
          <w:szCs w:val="24"/>
        </w:rPr>
        <w:t>urchas</w:t>
      </w:r>
      <w:r w:rsidR="008624AF">
        <w:rPr>
          <w:rFonts w:ascii="Times New Roman" w:eastAsia="Times New Roman" w:hAnsi="Times New Roman" w:cs="Times New Roman"/>
          <w:sz w:val="24"/>
          <w:szCs w:val="24"/>
        </w:rPr>
        <w:t xml:space="preserve">ing or selling </w:t>
      </w:r>
      <w:r w:rsidR="003848C3">
        <w:rPr>
          <w:rFonts w:ascii="Times New Roman" w:eastAsia="Times New Roman" w:hAnsi="Times New Roman" w:cs="Times New Roman"/>
          <w:sz w:val="24"/>
          <w:szCs w:val="24"/>
        </w:rPr>
        <w:t xml:space="preserve">a business domain name often </w:t>
      </w:r>
      <w:r w:rsidR="008624AF">
        <w:rPr>
          <w:rFonts w:ascii="Times New Roman" w:eastAsia="Times New Roman" w:hAnsi="Times New Roman" w:cs="Times New Roman"/>
          <w:sz w:val="24"/>
          <w:szCs w:val="24"/>
        </w:rPr>
        <w:t>engage in the following tasks.</w:t>
      </w:r>
    </w:p>
    <w:p w14:paraId="76D5FCDD" w14:textId="4E62817D" w:rsidR="003848C3" w:rsidRPr="003848C3" w:rsidRDefault="008624AF" w:rsidP="003848C3">
      <w:pPr>
        <w:pStyle w:val="ListParagraph"/>
        <w:numPr>
          <w:ilvl w:val="0"/>
          <w:numId w:val="2"/>
        </w:numPr>
        <w:rPr>
          <w:rFonts w:ascii="Times New Roman" w:hAnsi="Times New Roman" w:cs="Times New Roman"/>
          <w:color w:val="000000"/>
          <w:sz w:val="24"/>
          <w:szCs w:val="24"/>
        </w:rPr>
      </w:pPr>
      <w:r>
        <w:rPr>
          <w:rFonts w:ascii="Times New Roman" w:hAnsi="Times New Roman" w:cs="Times New Roman"/>
          <w:color w:val="000000"/>
          <w:sz w:val="24"/>
          <w:szCs w:val="24"/>
        </w:rPr>
        <w:t>When m</w:t>
      </w:r>
      <w:r w:rsidR="003848C3" w:rsidRPr="003848C3">
        <w:rPr>
          <w:rFonts w:ascii="Times New Roman" w:hAnsi="Times New Roman" w:cs="Times New Roman"/>
          <w:color w:val="000000"/>
          <w:sz w:val="24"/>
          <w:szCs w:val="24"/>
        </w:rPr>
        <w:t xml:space="preserve">aking purchase queries about a </w:t>
      </w:r>
      <w:r>
        <w:rPr>
          <w:rFonts w:ascii="Times New Roman" w:hAnsi="Times New Roman" w:cs="Times New Roman"/>
          <w:color w:val="000000"/>
          <w:sz w:val="24"/>
          <w:szCs w:val="24"/>
        </w:rPr>
        <w:t>domain name</w:t>
      </w:r>
      <w:r w:rsidR="003848C3" w:rsidRPr="003848C3">
        <w:rPr>
          <w:rFonts w:ascii="Times New Roman" w:hAnsi="Times New Roman" w:cs="Times New Roman"/>
          <w:color w:val="000000"/>
          <w:sz w:val="24"/>
          <w:szCs w:val="24"/>
        </w:rPr>
        <w:t>,</w:t>
      </w:r>
      <w:r>
        <w:rPr>
          <w:rFonts w:ascii="Times New Roman" w:hAnsi="Times New Roman" w:cs="Times New Roman"/>
          <w:color w:val="000000"/>
          <w:sz w:val="24"/>
          <w:szCs w:val="24"/>
        </w:rPr>
        <w:t xml:space="preserve"> registration data is used to determine the current Registrant and how to contact them.</w:t>
      </w:r>
    </w:p>
    <w:p w14:paraId="7C39CBC3" w14:textId="3CDD0735" w:rsidR="003848C3" w:rsidRPr="003848C3" w:rsidRDefault="008624AF" w:rsidP="008624AF">
      <w:pPr>
        <w:pStyle w:val="ListParagraph"/>
        <w:numPr>
          <w:ilvl w:val="0"/>
          <w:numId w:val="2"/>
        </w:numPr>
        <w:rPr>
          <w:rFonts w:ascii="Times New Roman" w:hAnsi="Times New Roman" w:cs="Times New Roman"/>
          <w:color w:val="000000"/>
          <w:sz w:val="24"/>
          <w:szCs w:val="24"/>
        </w:rPr>
      </w:pPr>
      <w:r w:rsidRPr="008624AF">
        <w:rPr>
          <w:rFonts w:ascii="Times New Roman" w:hAnsi="Times New Roman" w:cs="Times New Roman"/>
          <w:color w:val="000000"/>
          <w:sz w:val="24"/>
          <w:szCs w:val="24"/>
        </w:rPr>
        <w:t xml:space="preserve">During acquisition, </w:t>
      </w:r>
      <w:r>
        <w:rPr>
          <w:rFonts w:ascii="Times New Roman" w:hAnsi="Times New Roman" w:cs="Times New Roman"/>
          <w:color w:val="000000"/>
          <w:sz w:val="24"/>
          <w:szCs w:val="24"/>
        </w:rPr>
        <w:t>purchasers</w:t>
      </w:r>
      <w:r w:rsidRPr="008624AF">
        <w:rPr>
          <w:rFonts w:ascii="Times New Roman" w:hAnsi="Times New Roman" w:cs="Times New Roman"/>
          <w:color w:val="000000"/>
          <w:sz w:val="24"/>
          <w:szCs w:val="24"/>
        </w:rPr>
        <w:t xml:space="preserve"> not only need to find out who </w:t>
      </w:r>
      <w:r>
        <w:rPr>
          <w:rFonts w:ascii="Times New Roman" w:hAnsi="Times New Roman" w:cs="Times New Roman"/>
          <w:color w:val="000000"/>
          <w:sz w:val="24"/>
          <w:szCs w:val="24"/>
        </w:rPr>
        <w:t>they</w:t>
      </w:r>
      <w:r w:rsidRPr="008624AF">
        <w:rPr>
          <w:rFonts w:ascii="Times New Roman" w:hAnsi="Times New Roman" w:cs="Times New Roman"/>
          <w:color w:val="000000"/>
          <w:sz w:val="24"/>
          <w:szCs w:val="24"/>
        </w:rPr>
        <w:t xml:space="preserve"> should contact, but also the </w:t>
      </w:r>
      <w:r>
        <w:rPr>
          <w:rFonts w:ascii="Times New Roman" w:hAnsi="Times New Roman" w:cs="Times New Roman"/>
          <w:color w:val="000000"/>
          <w:sz w:val="24"/>
          <w:szCs w:val="24"/>
        </w:rPr>
        <w:t xml:space="preserve">domain name’s </w:t>
      </w:r>
      <w:r w:rsidRPr="008624AF">
        <w:rPr>
          <w:rFonts w:ascii="Times New Roman" w:hAnsi="Times New Roman" w:cs="Times New Roman"/>
          <w:color w:val="000000"/>
          <w:sz w:val="24"/>
          <w:szCs w:val="24"/>
        </w:rPr>
        <w:t xml:space="preserve">registration history. </w:t>
      </w:r>
      <w:r>
        <w:rPr>
          <w:rFonts w:ascii="Times New Roman" w:hAnsi="Times New Roman" w:cs="Times New Roman"/>
          <w:color w:val="000000"/>
          <w:sz w:val="24"/>
          <w:szCs w:val="24"/>
        </w:rPr>
        <w:t xml:space="preserve"> W</w:t>
      </w:r>
      <w:r w:rsidRPr="008624AF">
        <w:rPr>
          <w:rFonts w:ascii="Times New Roman" w:hAnsi="Times New Roman" w:cs="Times New Roman"/>
          <w:color w:val="000000"/>
          <w:sz w:val="24"/>
          <w:szCs w:val="24"/>
        </w:rPr>
        <w:t>hen buying a house</w:t>
      </w:r>
      <w:r>
        <w:rPr>
          <w:rFonts w:ascii="Times New Roman" w:hAnsi="Times New Roman" w:cs="Times New Roman"/>
          <w:color w:val="000000"/>
          <w:sz w:val="24"/>
          <w:szCs w:val="24"/>
        </w:rPr>
        <w:t xml:space="preserve">, buyers </w:t>
      </w:r>
      <w:r w:rsidRPr="008624AF">
        <w:rPr>
          <w:rFonts w:ascii="Times New Roman" w:hAnsi="Times New Roman" w:cs="Times New Roman"/>
          <w:color w:val="000000"/>
          <w:sz w:val="24"/>
          <w:szCs w:val="24"/>
        </w:rPr>
        <w:t>do</w:t>
      </w:r>
      <w:r>
        <w:rPr>
          <w:rFonts w:ascii="Times New Roman" w:hAnsi="Times New Roman" w:cs="Times New Roman"/>
          <w:color w:val="000000"/>
          <w:sz w:val="24"/>
          <w:szCs w:val="24"/>
        </w:rPr>
        <w:t xml:space="preserve"> </w:t>
      </w:r>
      <w:r w:rsidRPr="008624AF">
        <w:rPr>
          <w:rFonts w:ascii="Times New Roman" w:hAnsi="Times New Roman" w:cs="Times New Roman"/>
          <w:color w:val="000000"/>
          <w:sz w:val="24"/>
          <w:szCs w:val="24"/>
        </w:rPr>
        <w:t xml:space="preserve">a title search to certify </w:t>
      </w:r>
      <w:r>
        <w:rPr>
          <w:rFonts w:ascii="Times New Roman" w:hAnsi="Times New Roman" w:cs="Times New Roman"/>
          <w:color w:val="000000"/>
          <w:sz w:val="24"/>
          <w:szCs w:val="24"/>
        </w:rPr>
        <w:t xml:space="preserve">ownership. Similarly, domain name buyers commonly search </w:t>
      </w:r>
      <w:proofErr w:type="spellStart"/>
      <w:r>
        <w:rPr>
          <w:rFonts w:ascii="Times New Roman" w:hAnsi="Times New Roman" w:cs="Times New Roman"/>
          <w:color w:val="000000"/>
          <w:sz w:val="24"/>
          <w:szCs w:val="24"/>
        </w:rPr>
        <w:t>WHOIS</w:t>
      </w:r>
      <w:proofErr w:type="spellEnd"/>
      <w:r>
        <w:rPr>
          <w:rFonts w:ascii="Times New Roman" w:hAnsi="Times New Roman" w:cs="Times New Roman"/>
          <w:color w:val="000000"/>
          <w:sz w:val="24"/>
          <w:szCs w:val="24"/>
        </w:rPr>
        <w:t xml:space="preserve"> </w:t>
      </w:r>
      <w:r w:rsidRPr="008624AF">
        <w:rPr>
          <w:rFonts w:ascii="Times New Roman" w:hAnsi="Times New Roman" w:cs="Times New Roman"/>
          <w:color w:val="000000"/>
          <w:sz w:val="24"/>
          <w:szCs w:val="24"/>
        </w:rPr>
        <w:t xml:space="preserve">records before and after sale to </w:t>
      </w:r>
      <w:r>
        <w:rPr>
          <w:rFonts w:ascii="Times New Roman" w:hAnsi="Times New Roman" w:cs="Times New Roman"/>
          <w:color w:val="000000"/>
          <w:sz w:val="24"/>
          <w:szCs w:val="24"/>
        </w:rPr>
        <w:t>verify the old and new Registrant are</w:t>
      </w:r>
      <w:r w:rsidRPr="008624AF">
        <w:rPr>
          <w:rFonts w:ascii="Times New Roman" w:hAnsi="Times New Roman" w:cs="Times New Roman"/>
          <w:color w:val="000000"/>
          <w:sz w:val="24"/>
          <w:szCs w:val="24"/>
        </w:rPr>
        <w:t xml:space="preserve"> accurately</w:t>
      </w:r>
      <w:r>
        <w:rPr>
          <w:rFonts w:ascii="Times New Roman" w:hAnsi="Times New Roman" w:cs="Times New Roman"/>
          <w:color w:val="000000"/>
          <w:sz w:val="24"/>
          <w:szCs w:val="24"/>
        </w:rPr>
        <w:t xml:space="preserve"> recorded. </w:t>
      </w:r>
      <w:r w:rsidR="003848C3" w:rsidRPr="003848C3">
        <w:rPr>
          <w:rFonts w:ascii="Times New Roman" w:hAnsi="Times New Roman" w:cs="Times New Roman"/>
          <w:color w:val="000000"/>
          <w:sz w:val="24"/>
          <w:szCs w:val="24"/>
        </w:rPr>
        <w:t xml:space="preserve"> </w:t>
      </w:r>
    </w:p>
    <w:p w14:paraId="47E49A12" w14:textId="7971E4DC" w:rsidR="001D3259" w:rsidRPr="008624AF" w:rsidRDefault="008624AF" w:rsidP="001D3259">
      <w:pPr>
        <w:pStyle w:val="ListParagraph"/>
        <w:numPr>
          <w:ilvl w:val="0"/>
          <w:numId w:val="2"/>
        </w:numPr>
        <w:rPr>
          <w:rFonts w:ascii="Times New Roman" w:eastAsia="Times New Roman" w:hAnsi="Times New Roman" w:cs="Times New Roman"/>
          <w:sz w:val="24"/>
          <w:szCs w:val="24"/>
        </w:rPr>
      </w:pPr>
      <w:r w:rsidRPr="008624AF">
        <w:rPr>
          <w:rFonts w:ascii="Times New Roman" w:hAnsi="Times New Roman" w:cs="Times New Roman"/>
          <w:color w:val="000000"/>
          <w:sz w:val="24"/>
          <w:szCs w:val="24"/>
        </w:rPr>
        <w:t>Registration data is also used during</w:t>
      </w:r>
      <w:r w:rsidR="003848C3" w:rsidRPr="008624AF">
        <w:rPr>
          <w:rFonts w:ascii="Times New Roman" w:hAnsi="Times New Roman" w:cs="Times New Roman"/>
          <w:color w:val="000000"/>
          <w:sz w:val="24"/>
          <w:szCs w:val="24"/>
        </w:rPr>
        <w:t xml:space="preserve"> due diligence research</w:t>
      </w:r>
      <w:r w:rsidR="001D3259" w:rsidRPr="008624AF">
        <w:rPr>
          <w:rFonts w:ascii="Times New Roman" w:hAnsi="Times New Roman" w:cs="Times New Roman"/>
          <w:color w:val="000000"/>
          <w:sz w:val="24"/>
          <w:szCs w:val="24"/>
        </w:rPr>
        <w:t xml:space="preserve"> to identify the current Registrant of the domain name</w:t>
      </w:r>
      <w:r w:rsidRPr="008624AF">
        <w:rPr>
          <w:rFonts w:ascii="Times New Roman" w:hAnsi="Times New Roman" w:cs="Times New Roman"/>
          <w:color w:val="000000"/>
          <w:sz w:val="24"/>
          <w:szCs w:val="24"/>
        </w:rPr>
        <w:t>,</w:t>
      </w:r>
      <w:r w:rsidR="001D3259" w:rsidRPr="008624AF">
        <w:rPr>
          <w:rFonts w:ascii="Times New Roman" w:hAnsi="Times New Roman" w:cs="Times New Roman"/>
          <w:color w:val="000000"/>
          <w:sz w:val="24"/>
          <w:szCs w:val="24"/>
        </w:rPr>
        <w:t xml:space="preserve"> if they have a relationship with the Registrant </w:t>
      </w:r>
      <w:r w:rsidR="001D3259" w:rsidRPr="008624AF">
        <w:rPr>
          <w:rFonts w:ascii="Times New Roman" w:hAnsi="Times New Roman" w:cs="Times New Roman"/>
          <w:color w:val="000000"/>
          <w:sz w:val="24"/>
          <w:szCs w:val="24"/>
        </w:rPr>
        <w:lastRenderedPageBreak/>
        <w:t>Organization</w:t>
      </w:r>
      <w:r w:rsidRPr="008624AF">
        <w:rPr>
          <w:rFonts w:ascii="Times New Roman" w:hAnsi="Times New Roman" w:cs="Times New Roman"/>
          <w:color w:val="000000"/>
          <w:sz w:val="24"/>
          <w:szCs w:val="24"/>
        </w:rPr>
        <w:t>, and to d</w:t>
      </w:r>
      <w:r w:rsidR="003848C3" w:rsidRPr="008624AF">
        <w:rPr>
          <w:rFonts w:ascii="Times New Roman" w:hAnsi="Times New Roman" w:cs="Times New Roman"/>
          <w:color w:val="000000"/>
          <w:sz w:val="24"/>
          <w:szCs w:val="24"/>
        </w:rPr>
        <w:t>etermin</w:t>
      </w:r>
      <w:r w:rsidRPr="008624AF">
        <w:rPr>
          <w:rFonts w:ascii="Times New Roman" w:hAnsi="Times New Roman" w:cs="Times New Roman"/>
          <w:color w:val="000000"/>
          <w:sz w:val="24"/>
          <w:szCs w:val="24"/>
        </w:rPr>
        <w:t>e</w:t>
      </w:r>
      <w:r w:rsidR="003848C3" w:rsidRPr="008624AF">
        <w:rPr>
          <w:rFonts w:ascii="Times New Roman" w:hAnsi="Times New Roman" w:cs="Times New Roman"/>
          <w:color w:val="000000"/>
          <w:sz w:val="24"/>
          <w:szCs w:val="24"/>
        </w:rPr>
        <w:t xml:space="preserve"> other domain names with which </w:t>
      </w:r>
      <w:r w:rsidR="003848C3" w:rsidRPr="008624AF">
        <w:rPr>
          <w:rFonts w:ascii="Times New Roman" w:hAnsi="Times New Roman" w:cs="Times New Roman"/>
          <w:color w:val="000000"/>
          <w:sz w:val="24"/>
          <w:szCs w:val="24"/>
        </w:rPr>
        <w:t>buyers or sellers</w:t>
      </w:r>
      <w:r w:rsidR="003848C3" w:rsidRPr="008624AF">
        <w:rPr>
          <w:rFonts w:ascii="Times New Roman" w:hAnsi="Times New Roman" w:cs="Times New Roman"/>
          <w:color w:val="000000"/>
          <w:sz w:val="24"/>
          <w:szCs w:val="24"/>
        </w:rPr>
        <w:t xml:space="preserve"> are associated.</w:t>
      </w:r>
    </w:p>
    <w:p w14:paraId="693EAA4E" w14:textId="642E141C" w:rsidR="008624AF" w:rsidRDefault="008624AF" w:rsidP="008624AF">
      <w:pPr>
        <w:pStyle w:val="ListParagraph"/>
        <w:numPr>
          <w:ilvl w:val="0"/>
          <w:numId w:val="2"/>
        </w:numPr>
        <w:rPr>
          <w:rFonts w:ascii="Times New Roman" w:eastAsia="Times New Roman" w:hAnsi="Times New Roman" w:cs="Times New Roman"/>
          <w:sz w:val="24"/>
          <w:szCs w:val="24"/>
        </w:rPr>
      </w:pPr>
      <w:r>
        <w:rPr>
          <w:rFonts w:ascii="Times New Roman" w:eastAsia="Times New Roman" w:hAnsi="Times New Roman" w:cs="Times New Roman"/>
          <w:sz w:val="24"/>
          <w:szCs w:val="24"/>
        </w:rPr>
        <w:t>In summary, registration data</w:t>
      </w:r>
      <w:r w:rsidRPr="008624AF">
        <w:rPr>
          <w:rFonts w:ascii="Times New Roman" w:eastAsia="Times New Roman" w:hAnsi="Times New Roman" w:cs="Times New Roman"/>
          <w:sz w:val="24"/>
          <w:szCs w:val="24"/>
        </w:rPr>
        <w:t xml:space="preserve"> plays </w:t>
      </w:r>
      <w:r>
        <w:rPr>
          <w:rFonts w:ascii="Times New Roman" w:eastAsia="Times New Roman" w:hAnsi="Times New Roman" w:cs="Times New Roman"/>
          <w:sz w:val="24"/>
          <w:szCs w:val="24"/>
        </w:rPr>
        <w:t xml:space="preserve">a </w:t>
      </w:r>
      <w:r w:rsidRPr="008624AF">
        <w:rPr>
          <w:rFonts w:ascii="Times New Roman" w:eastAsia="Times New Roman" w:hAnsi="Times New Roman" w:cs="Times New Roman"/>
          <w:sz w:val="24"/>
          <w:szCs w:val="24"/>
        </w:rPr>
        <w:t xml:space="preserve">role in knowing </w:t>
      </w:r>
      <w:r>
        <w:rPr>
          <w:rFonts w:ascii="Times New Roman" w:eastAsia="Times New Roman" w:hAnsi="Times New Roman" w:cs="Times New Roman"/>
          <w:sz w:val="24"/>
          <w:szCs w:val="24"/>
        </w:rPr>
        <w:t>buyers and sellers are</w:t>
      </w:r>
      <w:r w:rsidRPr="008624AF">
        <w:rPr>
          <w:rFonts w:ascii="Times New Roman" w:eastAsia="Times New Roman" w:hAnsi="Times New Roman" w:cs="Times New Roman"/>
          <w:sz w:val="24"/>
          <w:szCs w:val="24"/>
        </w:rPr>
        <w:t xml:space="preserve"> working with, being able to verify </w:t>
      </w:r>
      <w:r>
        <w:rPr>
          <w:rFonts w:ascii="Times New Roman" w:eastAsia="Times New Roman" w:hAnsi="Times New Roman" w:cs="Times New Roman"/>
          <w:sz w:val="24"/>
          <w:szCs w:val="24"/>
        </w:rPr>
        <w:t>that parties</w:t>
      </w:r>
      <w:r w:rsidRPr="008624AF">
        <w:rPr>
          <w:rFonts w:ascii="Times New Roman" w:eastAsia="Times New Roman" w:hAnsi="Times New Roman" w:cs="Times New Roman"/>
          <w:sz w:val="24"/>
          <w:szCs w:val="24"/>
        </w:rPr>
        <w:t xml:space="preserve"> can sell/buy the </w:t>
      </w:r>
      <w:r>
        <w:rPr>
          <w:rFonts w:ascii="Times New Roman" w:eastAsia="Times New Roman" w:hAnsi="Times New Roman" w:cs="Times New Roman"/>
          <w:sz w:val="24"/>
          <w:szCs w:val="24"/>
        </w:rPr>
        <w:t>domain name</w:t>
      </w:r>
      <w:r w:rsidRPr="008624AF">
        <w:rPr>
          <w:rFonts w:ascii="Times New Roman" w:eastAsia="Times New Roman" w:hAnsi="Times New Roman" w:cs="Times New Roman"/>
          <w:sz w:val="24"/>
          <w:szCs w:val="24"/>
        </w:rPr>
        <w:t xml:space="preserve">, to carry out </w:t>
      </w:r>
      <w:r>
        <w:rPr>
          <w:rFonts w:ascii="Times New Roman" w:eastAsia="Times New Roman" w:hAnsi="Times New Roman" w:cs="Times New Roman"/>
          <w:sz w:val="24"/>
          <w:szCs w:val="24"/>
        </w:rPr>
        <w:t xml:space="preserve">the </w:t>
      </w:r>
      <w:r w:rsidRPr="008624AF">
        <w:rPr>
          <w:rFonts w:ascii="Times New Roman" w:eastAsia="Times New Roman" w:hAnsi="Times New Roman" w:cs="Times New Roman"/>
          <w:sz w:val="24"/>
          <w:szCs w:val="24"/>
        </w:rPr>
        <w:t xml:space="preserve">purchase/sale transaction, </w:t>
      </w:r>
      <w:r>
        <w:rPr>
          <w:rFonts w:ascii="Times New Roman" w:eastAsia="Times New Roman" w:hAnsi="Times New Roman" w:cs="Times New Roman"/>
          <w:sz w:val="24"/>
          <w:szCs w:val="24"/>
        </w:rPr>
        <w:t xml:space="preserve">and </w:t>
      </w:r>
      <w:r w:rsidRPr="008624AF">
        <w:rPr>
          <w:rFonts w:ascii="Times New Roman" w:eastAsia="Times New Roman" w:hAnsi="Times New Roman" w:cs="Times New Roman"/>
          <w:sz w:val="24"/>
          <w:szCs w:val="24"/>
        </w:rPr>
        <w:t xml:space="preserve">to verify (with </w:t>
      </w:r>
      <w:r>
        <w:rPr>
          <w:rFonts w:ascii="Times New Roman" w:eastAsia="Times New Roman" w:hAnsi="Times New Roman" w:cs="Times New Roman"/>
          <w:sz w:val="24"/>
          <w:szCs w:val="24"/>
        </w:rPr>
        <w:t xml:space="preserve">a </w:t>
      </w:r>
      <w:r w:rsidRPr="008624AF">
        <w:rPr>
          <w:rFonts w:ascii="Times New Roman" w:eastAsia="Times New Roman" w:hAnsi="Times New Roman" w:cs="Times New Roman"/>
          <w:sz w:val="24"/>
          <w:szCs w:val="24"/>
        </w:rPr>
        <w:t xml:space="preserve">third party) that </w:t>
      </w:r>
      <w:r>
        <w:rPr>
          <w:rFonts w:ascii="Times New Roman" w:eastAsia="Times New Roman" w:hAnsi="Times New Roman" w:cs="Times New Roman"/>
          <w:sz w:val="24"/>
          <w:szCs w:val="24"/>
        </w:rPr>
        <w:t>the domain name</w:t>
      </w:r>
      <w:r w:rsidRPr="008624AF">
        <w:rPr>
          <w:rFonts w:ascii="Times New Roman" w:eastAsia="Times New Roman" w:hAnsi="Times New Roman" w:cs="Times New Roman"/>
          <w:sz w:val="24"/>
          <w:szCs w:val="24"/>
        </w:rPr>
        <w:t xml:space="preserve"> has actually changed hands before final payment is made from escrow.</w:t>
      </w:r>
    </w:p>
    <w:p w14:paraId="56C65900" w14:textId="38C6ADF4" w:rsidR="008624AF" w:rsidRPr="008624AF" w:rsidRDefault="008624AF" w:rsidP="008624AF">
      <w:pPr>
        <w:ind w:left="360"/>
        <w:rPr>
          <w:rFonts w:ascii="Times New Roman" w:eastAsia="Times New Roman" w:hAnsi="Times New Roman" w:cs="Times New Roman"/>
          <w:i/>
          <w:sz w:val="24"/>
          <w:szCs w:val="24"/>
        </w:rPr>
      </w:pPr>
      <w:r w:rsidRPr="008624AF">
        <w:rPr>
          <w:rFonts w:ascii="Times New Roman" w:eastAsia="Times New Roman" w:hAnsi="Times New Roman" w:cs="Times New Roman"/>
          <w:i/>
          <w:sz w:val="24"/>
          <w:szCs w:val="24"/>
        </w:rPr>
        <w:t xml:space="preserve">Note: The above text merges comments made during this team’s kickoff call with tasks enumerated for this purpose in the </w:t>
      </w:r>
      <w:proofErr w:type="spellStart"/>
      <w:r w:rsidRPr="008624AF">
        <w:rPr>
          <w:rFonts w:ascii="Times New Roman" w:eastAsia="Times New Roman" w:hAnsi="Times New Roman" w:cs="Times New Roman"/>
          <w:i/>
          <w:sz w:val="24"/>
          <w:szCs w:val="24"/>
        </w:rPr>
        <w:t>EWG</w:t>
      </w:r>
      <w:proofErr w:type="spellEnd"/>
      <w:r w:rsidRPr="008624AF">
        <w:rPr>
          <w:rFonts w:ascii="Times New Roman" w:eastAsia="Times New Roman" w:hAnsi="Times New Roman" w:cs="Times New Roman"/>
          <w:i/>
          <w:sz w:val="24"/>
          <w:szCs w:val="24"/>
        </w:rPr>
        <w:t xml:space="preserve"> Report.</w:t>
      </w:r>
    </w:p>
    <w:p w14:paraId="1E8BF8B0" w14:textId="61E6938E" w:rsidR="00D17428" w:rsidRDefault="00D17428">
      <w:pPr>
        <w:rPr>
          <w:rFonts w:ascii="Times New Roman" w:eastAsia="Times New Roman" w:hAnsi="Times New Roman" w:cs="Times New Roman"/>
          <w:sz w:val="24"/>
          <w:szCs w:val="24"/>
        </w:rPr>
      </w:pPr>
      <w:r w:rsidRPr="00DB333F">
        <w:rPr>
          <w:rFonts w:ascii="Times New Roman" w:eastAsia="Times New Roman" w:hAnsi="Times New Roman" w:cs="Times New Roman"/>
          <w:sz w:val="24"/>
          <w:szCs w:val="24"/>
          <w:u w:val="single"/>
        </w:rPr>
        <w:t>Users:</w:t>
      </w:r>
      <w:r>
        <w:rPr>
          <w:rFonts w:ascii="Times New Roman" w:eastAsia="Times New Roman" w:hAnsi="Times New Roman" w:cs="Times New Roman"/>
          <w:sz w:val="24"/>
          <w:szCs w:val="24"/>
        </w:rPr>
        <w:t xml:space="preserve"> </w:t>
      </w:r>
      <w:r w:rsidR="00FB14F3">
        <w:rPr>
          <w:rFonts w:ascii="Times New Roman" w:eastAsia="Times New Roman" w:hAnsi="Times New Roman" w:cs="Times New Roman"/>
          <w:sz w:val="24"/>
          <w:szCs w:val="24"/>
        </w:rPr>
        <w:t>T</w:t>
      </w:r>
      <w:r>
        <w:rPr>
          <w:rFonts w:ascii="Times New Roman" w:eastAsia="Times New Roman" w:hAnsi="Times New Roman" w:cs="Times New Roman"/>
          <w:sz w:val="24"/>
          <w:szCs w:val="24"/>
        </w:rPr>
        <w:t xml:space="preserve">he </w:t>
      </w:r>
      <w:r w:rsidR="00FB14F3">
        <w:rPr>
          <w:rFonts w:ascii="Times New Roman" w:eastAsia="Times New Roman" w:hAnsi="Times New Roman" w:cs="Times New Roman"/>
          <w:sz w:val="24"/>
          <w:szCs w:val="24"/>
        </w:rPr>
        <w:t xml:space="preserve">following </w:t>
      </w:r>
      <w:r>
        <w:rPr>
          <w:rFonts w:ascii="Times New Roman" w:eastAsia="Times New Roman" w:hAnsi="Times New Roman" w:cs="Times New Roman"/>
          <w:sz w:val="24"/>
          <w:szCs w:val="24"/>
        </w:rPr>
        <w:t xml:space="preserve">parties </w:t>
      </w:r>
      <w:r w:rsidR="00DB333F">
        <w:rPr>
          <w:rFonts w:ascii="Times New Roman" w:eastAsia="Times New Roman" w:hAnsi="Times New Roman" w:cs="Times New Roman"/>
          <w:sz w:val="24"/>
          <w:szCs w:val="24"/>
        </w:rPr>
        <w:t xml:space="preserve">often </w:t>
      </w:r>
      <w:r>
        <w:rPr>
          <w:rFonts w:ascii="Times New Roman" w:eastAsia="Times New Roman" w:hAnsi="Times New Roman" w:cs="Times New Roman"/>
          <w:sz w:val="24"/>
          <w:szCs w:val="24"/>
        </w:rPr>
        <w:t xml:space="preserve">access </w:t>
      </w:r>
      <w:proofErr w:type="spellStart"/>
      <w:r>
        <w:rPr>
          <w:rFonts w:ascii="Times New Roman" w:eastAsia="Times New Roman" w:hAnsi="Times New Roman" w:cs="Times New Roman"/>
          <w:sz w:val="24"/>
          <w:szCs w:val="24"/>
        </w:rPr>
        <w:t>gTLD</w:t>
      </w:r>
      <w:proofErr w:type="spellEnd"/>
      <w:r>
        <w:rPr>
          <w:rFonts w:ascii="Times New Roman" w:eastAsia="Times New Roman" w:hAnsi="Times New Roman" w:cs="Times New Roman"/>
          <w:sz w:val="24"/>
          <w:szCs w:val="24"/>
        </w:rPr>
        <w:t xml:space="preserve"> registration data in pursuit of this purpose</w:t>
      </w:r>
      <w:r w:rsidR="00FB14F3">
        <w:rPr>
          <w:rFonts w:ascii="Times New Roman" w:eastAsia="Times New Roman" w:hAnsi="Times New Roman" w:cs="Times New Roman"/>
          <w:sz w:val="24"/>
          <w:szCs w:val="24"/>
        </w:rPr>
        <w:t>:</w:t>
      </w:r>
    </w:p>
    <w:tbl>
      <w:tblPr>
        <w:tblW w:w="0" w:type="dxa"/>
        <w:tblCellMar>
          <w:left w:w="0" w:type="dxa"/>
          <w:right w:w="0" w:type="dxa"/>
        </w:tblCellMar>
        <w:tblLook w:val="04A0" w:firstRow="1" w:lastRow="0" w:firstColumn="1" w:lastColumn="0" w:noHBand="0" w:noVBand="1"/>
      </w:tblPr>
      <w:tblGrid>
        <w:gridCol w:w="1563"/>
        <w:gridCol w:w="7887"/>
      </w:tblGrid>
      <w:tr w:rsidR="00FB14F3" w:rsidRPr="00FB14F3" w14:paraId="23296E3B" w14:textId="77777777" w:rsidTr="00FB14F3">
        <w:trPr>
          <w:trHeight w:val="315"/>
        </w:trPr>
        <w:tc>
          <w:tcPr>
            <w:tcW w:w="0" w:type="auto"/>
            <w:tcBorders>
              <w:top w:val="single" w:sz="6" w:space="0" w:color="CCCCCC"/>
              <w:left w:val="single" w:sz="6" w:space="0" w:color="CCCCCC"/>
              <w:bottom w:val="single" w:sz="6" w:space="0" w:color="CCCCCC"/>
              <w:right w:val="single" w:sz="6" w:space="0" w:color="CCCCCC"/>
            </w:tcBorders>
            <w:shd w:val="clear" w:color="auto" w:fill="BDBDBD"/>
            <w:tcMar>
              <w:top w:w="30" w:type="dxa"/>
              <w:left w:w="45" w:type="dxa"/>
              <w:bottom w:w="30" w:type="dxa"/>
              <w:right w:w="45" w:type="dxa"/>
            </w:tcMar>
            <w:vAlign w:val="bottom"/>
            <w:hideMark/>
          </w:tcPr>
          <w:p w14:paraId="3A80A766" w14:textId="77777777" w:rsidR="00FB14F3" w:rsidRPr="00FB14F3" w:rsidRDefault="00FB14F3" w:rsidP="00FB14F3">
            <w:pPr>
              <w:spacing w:after="0" w:line="240" w:lineRule="auto"/>
              <w:rPr>
                <w:rFonts w:ascii="Times New Roman" w:eastAsia="Times New Roman" w:hAnsi="Times New Roman" w:cs="Times New Roman"/>
                <w:b/>
                <w:bCs/>
                <w:sz w:val="24"/>
                <w:szCs w:val="24"/>
              </w:rPr>
            </w:pPr>
            <w:r w:rsidRPr="00FB14F3">
              <w:rPr>
                <w:rFonts w:ascii="Times New Roman" w:eastAsia="Times New Roman" w:hAnsi="Times New Roman" w:cs="Times New Roman"/>
                <w:b/>
                <w:bCs/>
                <w:sz w:val="24"/>
                <w:szCs w:val="24"/>
              </w:rPr>
              <w:t>User Role</w:t>
            </w:r>
          </w:p>
        </w:tc>
        <w:tc>
          <w:tcPr>
            <w:tcW w:w="0" w:type="auto"/>
            <w:tcBorders>
              <w:top w:val="single" w:sz="6" w:space="0" w:color="CCCCCC"/>
              <w:left w:val="single" w:sz="6" w:space="0" w:color="CCCCCC"/>
              <w:bottom w:val="single" w:sz="6" w:space="0" w:color="CCCCCC"/>
              <w:right w:val="single" w:sz="6" w:space="0" w:color="CCCCCC"/>
            </w:tcBorders>
            <w:shd w:val="clear" w:color="auto" w:fill="BDBDBD"/>
            <w:tcMar>
              <w:top w:w="30" w:type="dxa"/>
              <w:left w:w="45" w:type="dxa"/>
              <w:bottom w:w="30" w:type="dxa"/>
              <w:right w:w="45" w:type="dxa"/>
            </w:tcMar>
            <w:vAlign w:val="bottom"/>
            <w:hideMark/>
          </w:tcPr>
          <w:p w14:paraId="74A2C340" w14:textId="0C400207" w:rsidR="00FB14F3" w:rsidRPr="00FB14F3" w:rsidRDefault="00FB14F3" w:rsidP="00FB14F3">
            <w:pPr>
              <w:spacing w:after="0" w:line="240" w:lineRule="auto"/>
              <w:rPr>
                <w:rFonts w:ascii="Times New Roman" w:eastAsia="Times New Roman" w:hAnsi="Times New Roman" w:cs="Times New Roman"/>
                <w:b/>
                <w:bCs/>
                <w:sz w:val="24"/>
                <w:szCs w:val="24"/>
              </w:rPr>
            </w:pPr>
            <w:r w:rsidRPr="00FB14F3">
              <w:rPr>
                <w:rFonts w:ascii="Times New Roman" w:eastAsia="Times New Roman" w:hAnsi="Times New Roman" w:cs="Times New Roman"/>
                <w:b/>
                <w:bCs/>
                <w:sz w:val="24"/>
                <w:szCs w:val="24"/>
              </w:rPr>
              <w:t>Description</w:t>
            </w:r>
            <w:r>
              <w:rPr>
                <w:rFonts w:ascii="Times New Roman" w:eastAsia="Times New Roman" w:hAnsi="Times New Roman" w:cs="Times New Roman"/>
                <w:b/>
                <w:bCs/>
                <w:sz w:val="24"/>
                <w:szCs w:val="24"/>
              </w:rPr>
              <w:t xml:space="preserve"> of </w:t>
            </w:r>
            <w:proofErr w:type="spellStart"/>
            <w:r>
              <w:rPr>
                <w:rFonts w:ascii="Times New Roman" w:eastAsia="Times New Roman" w:hAnsi="Times New Roman" w:cs="Times New Roman"/>
                <w:b/>
                <w:bCs/>
                <w:sz w:val="24"/>
                <w:szCs w:val="24"/>
              </w:rPr>
              <w:t>RDS</w:t>
            </w:r>
            <w:proofErr w:type="spellEnd"/>
            <w:r>
              <w:rPr>
                <w:rFonts w:ascii="Times New Roman" w:eastAsia="Times New Roman" w:hAnsi="Times New Roman" w:cs="Times New Roman"/>
                <w:b/>
                <w:bCs/>
                <w:sz w:val="24"/>
                <w:szCs w:val="24"/>
              </w:rPr>
              <w:t xml:space="preserve"> User’s Role in Domain Name Purchase/Sale</w:t>
            </w:r>
          </w:p>
        </w:tc>
      </w:tr>
      <w:tr w:rsidR="00FB14F3" w:rsidRPr="00FB14F3" w14:paraId="53FE1342" w14:textId="77777777" w:rsidTr="00FB14F3">
        <w:trPr>
          <w:trHeight w:val="315"/>
        </w:trPr>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07768A34" w14:textId="77777777" w:rsidR="00FB14F3" w:rsidRPr="00FB14F3" w:rsidRDefault="00FB14F3" w:rsidP="00FB14F3">
            <w:pPr>
              <w:spacing w:after="0" w:line="240" w:lineRule="auto"/>
              <w:rPr>
                <w:rFonts w:ascii="Times New Roman" w:eastAsia="Times New Roman" w:hAnsi="Times New Roman" w:cs="Times New Roman"/>
                <w:sz w:val="20"/>
                <w:szCs w:val="20"/>
              </w:rPr>
            </w:pPr>
            <w:r w:rsidRPr="00FB14F3">
              <w:rPr>
                <w:rFonts w:ascii="Times New Roman" w:eastAsia="Times New Roman" w:hAnsi="Times New Roman" w:cs="Times New Roman"/>
                <w:sz w:val="20"/>
                <w:szCs w:val="20"/>
              </w:rPr>
              <w:t>New Business Owner/Small Business</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69A0AC47" w14:textId="77777777" w:rsidR="00FB14F3" w:rsidRPr="00FB14F3" w:rsidRDefault="00FB14F3" w:rsidP="00FB14F3">
            <w:pPr>
              <w:spacing w:after="0" w:line="240" w:lineRule="auto"/>
              <w:rPr>
                <w:rFonts w:ascii="Times New Roman" w:eastAsia="Times New Roman" w:hAnsi="Times New Roman" w:cs="Times New Roman"/>
                <w:sz w:val="20"/>
                <w:szCs w:val="20"/>
              </w:rPr>
            </w:pPr>
            <w:r w:rsidRPr="00FB14F3">
              <w:rPr>
                <w:rFonts w:ascii="Times New Roman" w:eastAsia="Times New Roman" w:hAnsi="Times New Roman" w:cs="Times New Roman"/>
                <w:sz w:val="20"/>
                <w:szCs w:val="20"/>
              </w:rPr>
              <w:t xml:space="preserve">New or small business owner who are looking to maintain consistent branding across their online identity, i.e. wanting to match their domain name (newbusiness.com) with any other online names or identities (i.e. social media accounts). These users are less likely to use a brokerage or legal team to purchase a domain name and would thus rely on </w:t>
            </w:r>
            <w:proofErr w:type="spellStart"/>
            <w:r w:rsidRPr="00FB14F3">
              <w:rPr>
                <w:rFonts w:ascii="Times New Roman" w:eastAsia="Times New Roman" w:hAnsi="Times New Roman" w:cs="Times New Roman"/>
                <w:sz w:val="20"/>
                <w:szCs w:val="20"/>
              </w:rPr>
              <w:t>WHOIS</w:t>
            </w:r>
            <w:proofErr w:type="spellEnd"/>
            <w:r w:rsidRPr="00FB14F3">
              <w:rPr>
                <w:rFonts w:ascii="Times New Roman" w:eastAsia="Times New Roman" w:hAnsi="Times New Roman" w:cs="Times New Roman"/>
                <w:sz w:val="20"/>
                <w:szCs w:val="20"/>
              </w:rPr>
              <w:t xml:space="preserve"> information themselves to contact the current domain registrant.</w:t>
            </w:r>
          </w:p>
        </w:tc>
      </w:tr>
      <w:tr w:rsidR="00FB14F3" w:rsidRPr="00FB14F3" w14:paraId="25A2D11D" w14:textId="77777777" w:rsidTr="00FB14F3">
        <w:trPr>
          <w:trHeight w:val="315"/>
        </w:trPr>
        <w:tc>
          <w:tcPr>
            <w:tcW w:w="0" w:type="auto"/>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bottom"/>
            <w:hideMark/>
          </w:tcPr>
          <w:p w14:paraId="5535A14B" w14:textId="77777777" w:rsidR="00FB14F3" w:rsidRPr="00FB14F3" w:rsidRDefault="00FB14F3" w:rsidP="00FB14F3">
            <w:pPr>
              <w:spacing w:after="0" w:line="240" w:lineRule="auto"/>
              <w:rPr>
                <w:rFonts w:ascii="Times New Roman" w:eastAsia="Times New Roman" w:hAnsi="Times New Roman" w:cs="Times New Roman"/>
                <w:sz w:val="20"/>
                <w:szCs w:val="20"/>
              </w:rPr>
            </w:pPr>
            <w:r w:rsidRPr="00FB14F3">
              <w:rPr>
                <w:rFonts w:ascii="Times New Roman" w:eastAsia="Times New Roman" w:hAnsi="Times New Roman" w:cs="Times New Roman"/>
                <w:sz w:val="20"/>
                <w:szCs w:val="20"/>
              </w:rPr>
              <w:t>Corporation</w:t>
            </w:r>
          </w:p>
        </w:tc>
        <w:tc>
          <w:tcPr>
            <w:tcW w:w="0" w:type="auto"/>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bottom"/>
            <w:hideMark/>
          </w:tcPr>
          <w:p w14:paraId="05799DAE" w14:textId="77777777" w:rsidR="00FB14F3" w:rsidRPr="00FB14F3" w:rsidRDefault="00FB14F3" w:rsidP="00FB14F3">
            <w:pPr>
              <w:spacing w:after="0" w:line="240" w:lineRule="auto"/>
              <w:rPr>
                <w:rFonts w:ascii="Times New Roman" w:eastAsia="Times New Roman" w:hAnsi="Times New Roman" w:cs="Times New Roman"/>
                <w:sz w:val="20"/>
                <w:szCs w:val="20"/>
              </w:rPr>
            </w:pPr>
            <w:r w:rsidRPr="00FB14F3">
              <w:rPr>
                <w:rFonts w:ascii="Times New Roman" w:eastAsia="Times New Roman" w:hAnsi="Times New Roman" w:cs="Times New Roman"/>
                <w:sz w:val="20"/>
                <w:szCs w:val="20"/>
              </w:rPr>
              <w:t xml:space="preserve">Similar to a new/small business, an established corporation with a legal team, possible trademarks, and an existing online presence will want to consolidate all of their online identities and acquire domain name registrations that could reasonably be connected to their brand. Likewise, a larger corporation may choose to launch a new product (i.e. Apple's iPod) and acquire or register related domain names for future launches. </w:t>
            </w:r>
          </w:p>
        </w:tc>
      </w:tr>
      <w:tr w:rsidR="00FB14F3" w:rsidRPr="00FB14F3" w14:paraId="7156BDE3" w14:textId="77777777" w:rsidTr="00FB14F3">
        <w:trPr>
          <w:trHeight w:val="315"/>
        </w:trPr>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723D0226" w14:textId="77777777" w:rsidR="00FB14F3" w:rsidRPr="00FB14F3" w:rsidRDefault="00FB14F3" w:rsidP="00FB14F3">
            <w:pPr>
              <w:spacing w:after="0" w:line="240" w:lineRule="auto"/>
              <w:rPr>
                <w:rFonts w:ascii="Times New Roman" w:eastAsia="Times New Roman" w:hAnsi="Times New Roman" w:cs="Times New Roman"/>
                <w:sz w:val="20"/>
                <w:szCs w:val="20"/>
              </w:rPr>
            </w:pPr>
            <w:r w:rsidRPr="00FB14F3">
              <w:rPr>
                <w:rFonts w:ascii="Times New Roman" w:eastAsia="Times New Roman" w:hAnsi="Times New Roman" w:cs="Times New Roman"/>
                <w:sz w:val="20"/>
                <w:szCs w:val="20"/>
              </w:rPr>
              <w:t>Trademark Holder</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298869FC" w14:textId="77777777" w:rsidR="00FB14F3" w:rsidRPr="00FB14F3" w:rsidRDefault="00FB14F3" w:rsidP="00FB14F3">
            <w:pPr>
              <w:spacing w:after="0" w:line="240" w:lineRule="auto"/>
              <w:rPr>
                <w:rFonts w:ascii="Times New Roman" w:eastAsia="Times New Roman" w:hAnsi="Times New Roman" w:cs="Times New Roman"/>
                <w:sz w:val="20"/>
                <w:szCs w:val="20"/>
              </w:rPr>
            </w:pPr>
            <w:r w:rsidRPr="00FB14F3">
              <w:rPr>
                <w:rFonts w:ascii="Times New Roman" w:eastAsia="Times New Roman" w:hAnsi="Times New Roman" w:cs="Times New Roman"/>
                <w:sz w:val="20"/>
                <w:szCs w:val="20"/>
              </w:rPr>
              <w:t>A trademark owner looking to either acquire a domain name registration or to take action against the registrant of a domain name they believe infringes upon their trademark(s).</w:t>
            </w:r>
          </w:p>
        </w:tc>
      </w:tr>
      <w:tr w:rsidR="00FB14F3" w:rsidRPr="00FB14F3" w14:paraId="6A78531B" w14:textId="77777777" w:rsidTr="00FB14F3">
        <w:trPr>
          <w:trHeight w:val="315"/>
        </w:trPr>
        <w:tc>
          <w:tcPr>
            <w:tcW w:w="0" w:type="auto"/>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bottom"/>
            <w:hideMark/>
          </w:tcPr>
          <w:p w14:paraId="27BFA966" w14:textId="77777777" w:rsidR="00FB14F3" w:rsidRPr="00FB14F3" w:rsidRDefault="00FB14F3" w:rsidP="00FB14F3">
            <w:pPr>
              <w:spacing w:after="0" w:line="240" w:lineRule="auto"/>
              <w:rPr>
                <w:rFonts w:ascii="Times New Roman" w:eastAsia="Times New Roman" w:hAnsi="Times New Roman" w:cs="Times New Roman"/>
                <w:sz w:val="20"/>
                <w:szCs w:val="20"/>
              </w:rPr>
            </w:pPr>
            <w:r w:rsidRPr="00FB14F3">
              <w:rPr>
                <w:rFonts w:ascii="Times New Roman" w:eastAsia="Times New Roman" w:hAnsi="Times New Roman" w:cs="Times New Roman"/>
                <w:sz w:val="20"/>
                <w:szCs w:val="20"/>
              </w:rPr>
              <w:t>Domain Broker</w:t>
            </w:r>
          </w:p>
        </w:tc>
        <w:tc>
          <w:tcPr>
            <w:tcW w:w="0" w:type="auto"/>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bottom"/>
            <w:hideMark/>
          </w:tcPr>
          <w:p w14:paraId="7ED27250" w14:textId="77777777" w:rsidR="00FB14F3" w:rsidRPr="00FB14F3" w:rsidRDefault="00FB14F3" w:rsidP="00FB14F3">
            <w:pPr>
              <w:spacing w:after="0" w:line="240" w:lineRule="auto"/>
              <w:rPr>
                <w:rFonts w:ascii="Times New Roman" w:eastAsia="Times New Roman" w:hAnsi="Times New Roman" w:cs="Times New Roman"/>
                <w:sz w:val="20"/>
                <w:szCs w:val="20"/>
              </w:rPr>
            </w:pPr>
            <w:r w:rsidRPr="00FB14F3">
              <w:rPr>
                <w:rFonts w:ascii="Times New Roman" w:eastAsia="Times New Roman" w:hAnsi="Times New Roman" w:cs="Times New Roman"/>
                <w:sz w:val="20"/>
                <w:szCs w:val="20"/>
              </w:rPr>
              <w:t xml:space="preserve">A broker who may be purchasing an existing domain name on behalf of a corporation or business. </w:t>
            </w:r>
          </w:p>
        </w:tc>
      </w:tr>
      <w:tr w:rsidR="00FB14F3" w:rsidRPr="00FB14F3" w14:paraId="2D9CED2B" w14:textId="77777777" w:rsidTr="00FB14F3">
        <w:trPr>
          <w:trHeight w:val="315"/>
        </w:trPr>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25193051" w14:textId="77777777" w:rsidR="00FB14F3" w:rsidRPr="00FB14F3" w:rsidRDefault="00FB14F3" w:rsidP="00FB14F3">
            <w:pPr>
              <w:spacing w:after="0" w:line="240" w:lineRule="auto"/>
              <w:rPr>
                <w:rFonts w:ascii="Times New Roman" w:eastAsia="Times New Roman" w:hAnsi="Times New Roman" w:cs="Times New Roman"/>
                <w:sz w:val="20"/>
                <w:szCs w:val="20"/>
              </w:rPr>
            </w:pPr>
            <w:r w:rsidRPr="00FB14F3">
              <w:rPr>
                <w:rFonts w:ascii="Times New Roman" w:eastAsia="Times New Roman" w:hAnsi="Times New Roman" w:cs="Times New Roman"/>
                <w:sz w:val="20"/>
                <w:szCs w:val="20"/>
              </w:rPr>
              <w:t>Registrant</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525F506B" w14:textId="77777777" w:rsidR="00FB14F3" w:rsidRPr="00FB14F3" w:rsidRDefault="00FB14F3" w:rsidP="00FB14F3">
            <w:pPr>
              <w:spacing w:after="0" w:line="240" w:lineRule="auto"/>
              <w:rPr>
                <w:rFonts w:ascii="Times New Roman" w:eastAsia="Times New Roman" w:hAnsi="Times New Roman" w:cs="Times New Roman"/>
                <w:sz w:val="20"/>
                <w:szCs w:val="20"/>
              </w:rPr>
            </w:pPr>
            <w:r w:rsidRPr="00FB14F3">
              <w:rPr>
                <w:rFonts w:ascii="Times New Roman" w:eastAsia="Times New Roman" w:hAnsi="Times New Roman" w:cs="Times New Roman"/>
                <w:sz w:val="20"/>
                <w:szCs w:val="20"/>
              </w:rPr>
              <w:t>Person or entity that currently holds the rights to a domain name being purchased.</w:t>
            </w:r>
          </w:p>
        </w:tc>
      </w:tr>
    </w:tbl>
    <w:p w14:paraId="06EB4820" w14:textId="77777777" w:rsidR="00FB14F3" w:rsidRDefault="00FB14F3">
      <w:pPr>
        <w:rPr>
          <w:rFonts w:ascii="Times New Roman" w:eastAsia="Times New Roman" w:hAnsi="Times New Roman" w:cs="Times New Roman"/>
          <w:sz w:val="24"/>
          <w:szCs w:val="24"/>
        </w:rPr>
      </w:pPr>
      <w:r>
        <w:rPr>
          <w:rFonts w:ascii="Times New Roman" w:eastAsia="Times New Roman" w:hAnsi="Times New Roman" w:cs="Times New Roman"/>
          <w:sz w:val="24"/>
          <w:szCs w:val="24"/>
          <w:u w:val="single"/>
        </w:rPr>
        <w:br/>
      </w:r>
      <w:r w:rsidR="00D17428" w:rsidRPr="00DB333F">
        <w:rPr>
          <w:rFonts w:ascii="Times New Roman" w:eastAsia="Times New Roman" w:hAnsi="Times New Roman" w:cs="Times New Roman"/>
          <w:sz w:val="24"/>
          <w:szCs w:val="24"/>
          <w:u w:val="single"/>
        </w:rPr>
        <w:t>Data:</w:t>
      </w:r>
      <w:r w:rsidR="00D17428">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The following</w:t>
      </w:r>
      <w:r w:rsidR="00D17428">
        <w:rPr>
          <w:rFonts w:ascii="Times New Roman" w:eastAsia="Times New Roman" w:hAnsi="Times New Roman" w:cs="Times New Roman"/>
          <w:sz w:val="24"/>
          <w:szCs w:val="24"/>
        </w:rPr>
        <w:t xml:space="preserve"> </w:t>
      </w:r>
      <w:proofErr w:type="spellStart"/>
      <w:r w:rsidR="00D17428">
        <w:rPr>
          <w:rFonts w:ascii="Times New Roman" w:eastAsia="Times New Roman" w:hAnsi="Times New Roman" w:cs="Times New Roman"/>
          <w:sz w:val="24"/>
          <w:szCs w:val="24"/>
        </w:rPr>
        <w:t>gTLD</w:t>
      </w:r>
      <w:proofErr w:type="spellEnd"/>
      <w:r w:rsidR="00D17428">
        <w:rPr>
          <w:rFonts w:ascii="Times New Roman" w:eastAsia="Times New Roman" w:hAnsi="Times New Roman" w:cs="Times New Roman"/>
          <w:sz w:val="24"/>
          <w:szCs w:val="24"/>
        </w:rPr>
        <w:t xml:space="preserve"> registration data </w:t>
      </w:r>
      <w:r>
        <w:rPr>
          <w:rFonts w:ascii="Times New Roman" w:eastAsia="Times New Roman" w:hAnsi="Times New Roman" w:cs="Times New Roman"/>
          <w:sz w:val="24"/>
          <w:szCs w:val="24"/>
        </w:rPr>
        <w:t xml:space="preserve">is </w:t>
      </w:r>
      <w:r w:rsidR="00DB333F">
        <w:rPr>
          <w:rFonts w:ascii="Times New Roman" w:eastAsia="Times New Roman" w:hAnsi="Times New Roman" w:cs="Times New Roman"/>
          <w:sz w:val="24"/>
          <w:szCs w:val="24"/>
        </w:rPr>
        <w:t xml:space="preserve">often </w:t>
      </w:r>
      <w:r w:rsidR="00D17428">
        <w:rPr>
          <w:rFonts w:ascii="Times New Roman" w:eastAsia="Times New Roman" w:hAnsi="Times New Roman" w:cs="Times New Roman"/>
          <w:sz w:val="24"/>
          <w:szCs w:val="24"/>
        </w:rPr>
        <w:t>involved</w:t>
      </w:r>
      <w:r w:rsidR="00DB333F">
        <w:rPr>
          <w:rFonts w:ascii="Times New Roman" w:eastAsia="Times New Roman" w:hAnsi="Times New Roman" w:cs="Times New Roman"/>
          <w:sz w:val="24"/>
          <w:szCs w:val="24"/>
        </w:rPr>
        <w:t xml:space="preserve"> in this purpose</w:t>
      </w:r>
      <w:r>
        <w:rPr>
          <w:rFonts w:ascii="Times New Roman" w:eastAsia="Times New Roman" w:hAnsi="Times New Roman" w:cs="Times New Roman"/>
          <w:sz w:val="24"/>
          <w:szCs w:val="24"/>
        </w:rPr>
        <w:t xml:space="preserve">. </w:t>
      </w:r>
    </w:p>
    <w:tbl>
      <w:tblPr>
        <w:tblW w:w="9470" w:type="dxa"/>
        <w:tblCellMar>
          <w:left w:w="0" w:type="dxa"/>
          <w:right w:w="0" w:type="dxa"/>
        </w:tblCellMar>
        <w:tblLook w:val="04A0" w:firstRow="1" w:lastRow="0" w:firstColumn="1" w:lastColumn="0" w:noHBand="0" w:noVBand="1"/>
      </w:tblPr>
      <w:tblGrid>
        <w:gridCol w:w="1575"/>
        <w:gridCol w:w="7895"/>
      </w:tblGrid>
      <w:tr w:rsidR="00FB14F3" w:rsidRPr="00FB14F3" w14:paraId="27A4D171" w14:textId="77777777" w:rsidTr="00FB14F3">
        <w:trPr>
          <w:trHeight w:val="315"/>
        </w:trPr>
        <w:tc>
          <w:tcPr>
            <w:tcW w:w="1575" w:type="dxa"/>
            <w:tcBorders>
              <w:top w:val="single" w:sz="6" w:space="0" w:color="CCCCCC"/>
              <w:left w:val="single" w:sz="6" w:space="0" w:color="CCCCCC"/>
              <w:bottom w:val="single" w:sz="6" w:space="0" w:color="CCCCCC"/>
              <w:right w:val="single" w:sz="6" w:space="0" w:color="CCCCCC"/>
            </w:tcBorders>
            <w:shd w:val="clear" w:color="auto" w:fill="BDBDBD"/>
            <w:tcMar>
              <w:top w:w="30" w:type="dxa"/>
              <w:left w:w="45" w:type="dxa"/>
              <w:bottom w:w="30" w:type="dxa"/>
              <w:right w:w="45" w:type="dxa"/>
            </w:tcMar>
            <w:vAlign w:val="bottom"/>
            <w:hideMark/>
          </w:tcPr>
          <w:p w14:paraId="0E6066A8" w14:textId="4021C753" w:rsidR="00FB14F3" w:rsidRPr="00FB14F3" w:rsidRDefault="00FB14F3" w:rsidP="00FB14F3">
            <w:pPr>
              <w:spacing w:after="0" w:line="240" w:lineRule="auto"/>
              <w:rPr>
                <w:rFonts w:ascii="Times New Roman" w:eastAsia="Times New Roman" w:hAnsi="Times New Roman" w:cs="Times New Roman"/>
                <w:b/>
                <w:bCs/>
                <w:sz w:val="24"/>
                <w:szCs w:val="24"/>
              </w:rPr>
            </w:pPr>
            <w:r w:rsidRPr="00FB14F3">
              <w:rPr>
                <w:rFonts w:ascii="Times New Roman" w:eastAsia="Times New Roman" w:hAnsi="Times New Roman" w:cs="Times New Roman"/>
                <w:b/>
                <w:bCs/>
                <w:sz w:val="24"/>
                <w:szCs w:val="24"/>
              </w:rPr>
              <w:t>Data</w:t>
            </w:r>
          </w:p>
        </w:tc>
        <w:tc>
          <w:tcPr>
            <w:tcW w:w="7895" w:type="dxa"/>
            <w:tcBorders>
              <w:top w:val="single" w:sz="6" w:space="0" w:color="CCCCCC"/>
              <w:left w:val="single" w:sz="6" w:space="0" w:color="CCCCCC"/>
              <w:bottom w:val="single" w:sz="6" w:space="0" w:color="CCCCCC"/>
              <w:right w:val="single" w:sz="6" w:space="0" w:color="CCCCCC"/>
            </w:tcBorders>
            <w:shd w:val="clear" w:color="auto" w:fill="BDBDBD"/>
            <w:tcMar>
              <w:top w:w="30" w:type="dxa"/>
              <w:left w:w="45" w:type="dxa"/>
              <w:bottom w:w="30" w:type="dxa"/>
              <w:right w:w="45" w:type="dxa"/>
            </w:tcMar>
            <w:vAlign w:val="bottom"/>
            <w:hideMark/>
          </w:tcPr>
          <w:p w14:paraId="234EF8A0" w14:textId="52907E09" w:rsidR="00FB14F3" w:rsidRPr="00FB14F3" w:rsidRDefault="00FB14F3" w:rsidP="00FB14F3">
            <w:pPr>
              <w:spacing w:after="0" w:line="240" w:lineRule="auto"/>
              <w:rPr>
                <w:rFonts w:ascii="Times New Roman" w:eastAsia="Times New Roman" w:hAnsi="Times New Roman" w:cs="Times New Roman"/>
                <w:b/>
                <w:bCs/>
                <w:sz w:val="24"/>
                <w:szCs w:val="24"/>
              </w:rPr>
            </w:pPr>
            <w:r w:rsidRPr="00FB14F3">
              <w:rPr>
                <w:rFonts w:ascii="Times New Roman" w:eastAsia="Times New Roman" w:hAnsi="Times New Roman" w:cs="Times New Roman"/>
                <w:b/>
                <w:bCs/>
                <w:sz w:val="24"/>
                <w:szCs w:val="24"/>
              </w:rPr>
              <w:t>Description</w:t>
            </w:r>
            <w:r>
              <w:rPr>
                <w:rFonts w:ascii="Times New Roman" w:eastAsia="Times New Roman" w:hAnsi="Times New Roman" w:cs="Times New Roman"/>
                <w:b/>
                <w:bCs/>
                <w:sz w:val="24"/>
                <w:szCs w:val="24"/>
              </w:rPr>
              <w:t xml:space="preserve"> of Registration Data used during Domain Name Purchase/Sale</w:t>
            </w:r>
          </w:p>
        </w:tc>
      </w:tr>
      <w:tr w:rsidR="00FB14F3" w:rsidRPr="00FB14F3" w14:paraId="75CCE7B8" w14:textId="77777777" w:rsidTr="00FB14F3">
        <w:trPr>
          <w:trHeight w:val="315"/>
        </w:trPr>
        <w:tc>
          <w:tcPr>
            <w:tcW w:w="157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7903A22E" w14:textId="77777777" w:rsidR="00FB14F3" w:rsidRPr="00FB14F3" w:rsidRDefault="00FB14F3" w:rsidP="00FB14F3">
            <w:pPr>
              <w:spacing w:after="0" w:line="240" w:lineRule="auto"/>
              <w:rPr>
                <w:rFonts w:ascii="Times New Roman" w:eastAsia="Times New Roman" w:hAnsi="Times New Roman" w:cs="Times New Roman"/>
                <w:sz w:val="20"/>
                <w:szCs w:val="20"/>
              </w:rPr>
            </w:pPr>
            <w:r w:rsidRPr="00FB14F3">
              <w:rPr>
                <w:rFonts w:ascii="Times New Roman" w:eastAsia="Times New Roman" w:hAnsi="Times New Roman" w:cs="Times New Roman"/>
                <w:sz w:val="20"/>
                <w:szCs w:val="20"/>
              </w:rPr>
              <w:t>Registrant Name</w:t>
            </w:r>
          </w:p>
        </w:tc>
        <w:tc>
          <w:tcPr>
            <w:tcW w:w="789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B71BF84" w14:textId="77777777" w:rsidR="00FB14F3" w:rsidRPr="00FB14F3" w:rsidRDefault="00FB14F3" w:rsidP="00FB14F3">
            <w:pPr>
              <w:spacing w:after="0" w:line="240" w:lineRule="auto"/>
              <w:rPr>
                <w:rFonts w:ascii="Times New Roman" w:eastAsia="Times New Roman" w:hAnsi="Times New Roman" w:cs="Times New Roman"/>
                <w:sz w:val="20"/>
                <w:szCs w:val="20"/>
              </w:rPr>
            </w:pPr>
            <w:r w:rsidRPr="00FB14F3">
              <w:rPr>
                <w:rFonts w:ascii="Times New Roman" w:eastAsia="Times New Roman" w:hAnsi="Times New Roman" w:cs="Times New Roman"/>
                <w:sz w:val="20"/>
                <w:szCs w:val="20"/>
              </w:rPr>
              <w:t xml:space="preserve">Current registrant of the domain name so interested buyers or businesses know </w:t>
            </w:r>
            <w:r w:rsidRPr="00FB14F3">
              <w:rPr>
                <w:rFonts w:ascii="Times New Roman" w:eastAsia="Times New Roman" w:hAnsi="Times New Roman" w:cs="Times New Roman"/>
                <w:i/>
                <w:iCs/>
                <w:sz w:val="20"/>
                <w:szCs w:val="20"/>
              </w:rPr>
              <w:t>who</w:t>
            </w:r>
            <w:r w:rsidRPr="00FB14F3">
              <w:rPr>
                <w:rFonts w:ascii="Times New Roman" w:eastAsia="Times New Roman" w:hAnsi="Times New Roman" w:cs="Times New Roman"/>
                <w:sz w:val="20"/>
                <w:szCs w:val="20"/>
              </w:rPr>
              <w:t xml:space="preserve"> to contact for purchase. </w:t>
            </w:r>
          </w:p>
        </w:tc>
      </w:tr>
      <w:tr w:rsidR="00FB14F3" w:rsidRPr="00FB14F3" w14:paraId="469A1CA2" w14:textId="77777777" w:rsidTr="00FB14F3">
        <w:trPr>
          <w:trHeight w:val="315"/>
        </w:trPr>
        <w:tc>
          <w:tcPr>
            <w:tcW w:w="1575" w:type="dxa"/>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bottom"/>
            <w:hideMark/>
          </w:tcPr>
          <w:p w14:paraId="50E26398" w14:textId="77777777" w:rsidR="00FB14F3" w:rsidRPr="00FB14F3" w:rsidRDefault="00FB14F3" w:rsidP="00FB14F3">
            <w:pPr>
              <w:spacing w:after="0" w:line="240" w:lineRule="auto"/>
              <w:rPr>
                <w:rFonts w:ascii="Times New Roman" w:eastAsia="Times New Roman" w:hAnsi="Times New Roman" w:cs="Times New Roman"/>
                <w:sz w:val="20"/>
                <w:szCs w:val="20"/>
              </w:rPr>
            </w:pPr>
            <w:r w:rsidRPr="00FB14F3">
              <w:rPr>
                <w:rFonts w:ascii="Times New Roman" w:eastAsia="Times New Roman" w:hAnsi="Times New Roman" w:cs="Times New Roman"/>
                <w:sz w:val="20"/>
                <w:szCs w:val="20"/>
              </w:rPr>
              <w:t>Registrant Contact</w:t>
            </w:r>
          </w:p>
        </w:tc>
        <w:tc>
          <w:tcPr>
            <w:tcW w:w="7895" w:type="dxa"/>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bottom"/>
            <w:hideMark/>
          </w:tcPr>
          <w:p w14:paraId="1813B1D6" w14:textId="5A7DD753" w:rsidR="00FB14F3" w:rsidRPr="00FB14F3" w:rsidRDefault="00FB14F3" w:rsidP="00FB14F3">
            <w:pPr>
              <w:spacing w:after="0" w:line="240" w:lineRule="auto"/>
              <w:rPr>
                <w:rFonts w:ascii="Times New Roman" w:eastAsia="Times New Roman" w:hAnsi="Times New Roman" w:cs="Times New Roman"/>
                <w:sz w:val="20"/>
                <w:szCs w:val="20"/>
              </w:rPr>
            </w:pPr>
            <w:r w:rsidRPr="00FB14F3">
              <w:rPr>
                <w:rFonts w:ascii="Times New Roman" w:eastAsia="Times New Roman" w:hAnsi="Times New Roman" w:cs="Times New Roman"/>
                <w:sz w:val="20"/>
                <w:szCs w:val="20"/>
              </w:rPr>
              <w:t xml:space="preserve">A way to contact the current registrant, via email or phone, to make an offer for domain </w:t>
            </w:r>
            <w:r>
              <w:rPr>
                <w:rFonts w:ascii="Times New Roman" w:eastAsia="Times New Roman" w:hAnsi="Times New Roman" w:cs="Times New Roman"/>
                <w:sz w:val="20"/>
                <w:szCs w:val="20"/>
              </w:rPr>
              <w:t xml:space="preserve">name </w:t>
            </w:r>
            <w:r w:rsidRPr="00FB14F3">
              <w:rPr>
                <w:rFonts w:ascii="Times New Roman" w:eastAsia="Times New Roman" w:hAnsi="Times New Roman" w:cs="Times New Roman"/>
                <w:sz w:val="20"/>
                <w:szCs w:val="20"/>
              </w:rPr>
              <w:t>purchases or for legal purposes, i.e. notifications of trademark infringement.</w:t>
            </w:r>
          </w:p>
        </w:tc>
      </w:tr>
      <w:tr w:rsidR="00FB14F3" w:rsidRPr="00FB14F3" w14:paraId="0402E2E2" w14:textId="77777777" w:rsidTr="00FB14F3">
        <w:trPr>
          <w:trHeight w:val="315"/>
        </w:trPr>
        <w:tc>
          <w:tcPr>
            <w:tcW w:w="157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21494E0B" w14:textId="77777777" w:rsidR="00FB14F3" w:rsidRPr="00FB14F3" w:rsidRDefault="00FB14F3" w:rsidP="00FB14F3">
            <w:pPr>
              <w:spacing w:after="0" w:line="240" w:lineRule="auto"/>
              <w:rPr>
                <w:rFonts w:ascii="Times New Roman" w:eastAsia="Times New Roman" w:hAnsi="Times New Roman" w:cs="Times New Roman"/>
                <w:sz w:val="20"/>
                <w:szCs w:val="20"/>
              </w:rPr>
            </w:pPr>
            <w:r w:rsidRPr="00FB14F3">
              <w:rPr>
                <w:rFonts w:ascii="Times New Roman" w:eastAsia="Times New Roman" w:hAnsi="Times New Roman" w:cs="Times New Roman"/>
                <w:sz w:val="20"/>
                <w:szCs w:val="20"/>
              </w:rPr>
              <w:t>Registrant's Country</w:t>
            </w:r>
          </w:p>
        </w:tc>
        <w:tc>
          <w:tcPr>
            <w:tcW w:w="789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443B1A6" w14:textId="77777777" w:rsidR="00FB14F3" w:rsidRPr="00FB14F3" w:rsidRDefault="00FB14F3" w:rsidP="00FB14F3">
            <w:pPr>
              <w:spacing w:after="0" w:line="240" w:lineRule="auto"/>
              <w:rPr>
                <w:rFonts w:ascii="Times New Roman" w:eastAsia="Times New Roman" w:hAnsi="Times New Roman" w:cs="Times New Roman"/>
                <w:sz w:val="20"/>
                <w:szCs w:val="20"/>
              </w:rPr>
            </w:pPr>
            <w:r w:rsidRPr="00FB14F3">
              <w:rPr>
                <w:rFonts w:ascii="Times New Roman" w:eastAsia="Times New Roman" w:hAnsi="Times New Roman" w:cs="Times New Roman"/>
                <w:sz w:val="20"/>
                <w:szCs w:val="20"/>
              </w:rPr>
              <w:t xml:space="preserve">If legal action is required (i.e. in cases of trademark infringement), the country of origin provides context for local laws and procedures. </w:t>
            </w:r>
          </w:p>
        </w:tc>
      </w:tr>
      <w:tr w:rsidR="00FB14F3" w:rsidRPr="00FB14F3" w14:paraId="2B08A543" w14:textId="77777777" w:rsidTr="00FB14F3">
        <w:trPr>
          <w:trHeight w:val="315"/>
        </w:trPr>
        <w:tc>
          <w:tcPr>
            <w:tcW w:w="1575" w:type="dxa"/>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bottom"/>
            <w:hideMark/>
          </w:tcPr>
          <w:p w14:paraId="7DC6A6B4" w14:textId="77777777" w:rsidR="00FB14F3" w:rsidRPr="00FB14F3" w:rsidRDefault="00FB14F3" w:rsidP="00FB14F3">
            <w:pPr>
              <w:spacing w:after="0" w:line="240" w:lineRule="auto"/>
              <w:rPr>
                <w:rFonts w:ascii="Times New Roman" w:eastAsia="Times New Roman" w:hAnsi="Times New Roman" w:cs="Times New Roman"/>
                <w:sz w:val="20"/>
                <w:szCs w:val="20"/>
              </w:rPr>
            </w:pPr>
            <w:r w:rsidRPr="00FB14F3">
              <w:rPr>
                <w:rFonts w:ascii="Times New Roman" w:eastAsia="Times New Roman" w:hAnsi="Times New Roman" w:cs="Times New Roman"/>
                <w:sz w:val="20"/>
                <w:szCs w:val="20"/>
              </w:rPr>
              <w:t>Date of Registration</w:t>
            </w:r>
          </w:p>
        </w:tc>
        <w:tc>
          <w:tcPr>
            <w:tcW w:w="7895" w:type="dxa"/>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bottom"/>
            <w:hideMark/>
          </w:tcPr>
          <w:p w14:paraId="48F646D8" w14:textId="77777777" w:rsidR="00FB14F3" w:rsidRPr="00FB14F3" w:rsidRDefault="00FB14F3" w:rsidP="00FB14F3">
            <w:pPr>
              <w:spacing w:after="0" w:line="240" w:lineRule="auto"/>
              <w:rPr>
                <w:rFonts w:ascii="Times New Roman" w:eastAsia="Times New Roman" w:hAnsi="Times New Roman" w:cs="Times New Roman"/>
                <w:sz w:val="20"/>
                <w:szCs w:val="20"/>
              </w:rPr>
            </w:pPr>
            <w:r w:rsidRPr="00FB14F3">
              <w:rPr>
                <w:rFonts w:ascii="Times New Roman" w:eastAsia="Times New Roman" w:hAnsi="Times New Roman" w:cs="Times New Roman"/>
                <w:sz w:val="20"/>
                <w:szCs w:val="20"/>
              </w:rPr>
              <w:t xml:space="preserve">To establish historical ownership of a domain. </w:t>
            </w:r>
          </w:p>
        </w:tc>
      </w:tr>
      <w:tr w:rsidR="00FB14F3" w:rsidRPr="00FB14F3" w14:paraId="0836D04F" w14:textId="77777777" w:rsidTr="00FB14F3">
        <w:trPr>
          <w:trHeight w:val="315"/>
        </w:trPr>
        <w:tc>
          <w:tcPr>
            <w:tcW w:w="157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05B8B82F" w14:textId="77777777" w:rsidR="00FB14F3" w:rsidRPr="00FB14F3" w:rsidRDefault="00FB14F3" w:rsidP="00FB14F3">
            <w:pPr>
              <w:spacing w:after="0" w:line="240" w:lineRule="auto"/>
              <w:rPr>
                <w:rFonts w:ascii="Times New Roman" w:eastAsia="Times New Roman" w:hAnsi="Times New Roman" w:cs="Times New Roman"/>
                <w:sz w:val="20"/>
                <w:szCs w:val="20"/>
              </w:rPr>
            </w:pPr>
            <w:r w:rsidRPr="00FB14F3">
              <w:rPr>
                <w:rFonts w:ascii="Times New Roman" w:eastAsia="Times New Roman" w:hAnsi="Times New Roman" w:cs="Times New Roman"/>
                <w:sz w:val="20"/>
                <w:szCs w:val="20"/>
              </w:rPr>
              <w:t>Legal Contact</w:t>
            </w:r>
          </w:p>
        </w:tc>
        <w:tc>
          <w:tcPr>
            <w:tcW w:w="7895"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1A7EA96F" w14:textId="15AF48AF" w:rsidR="00FB14F3" w:rsidRPr="00FB14F3" w:rsidRDefault="00FB14F3" w:rsidP="00FB14F3">
            <w:pPr>
              <w:spacing w:after="0" w:line="240" w:lineRule="auto"/>
              <w:rPr>
                <w:rFonts w:ascii="Times New Roman" w:eastAsia="Times New Roman" w:hAnsi="Times New Roman" w:cs="Times New Roman"/>
                <w:sz w:val="20"/>
                <w:szCs w:val="20"/>
              </w:rPr>
            </w:pPr>
            <w:r w:rsidRPr="00FB14F3">
              <w:rPr>
                <w:rFonts w:ascii="Times New Roman" w:eastAsia="Times New Roman" w:hAnsi="Times New Roman" w:cs="Times New Roman"/>
                <w:sz w:val="20"/>
                <w:szCs w:val="20"/>
              </w:rPr>
              <w:t xml:space="preserve">Not required (or necessarily public). The legal contact for a domain </w:t>
            </w:r>
            <w:r>
              <w:rPr>
                <w:rFonts w:ascii="Times New Roman" w:eastAsia="Times New Roman" w:hAnsi="Times New Roman" w:cs="Times New Roman"/>
                <w:sz w:val="20"/>
                <w:szCs w:val="20"/>
              </w:rPr>
              <w:t xml:space="preserve">name </w:t>
            </w:r>
            <w:r w:rsidRPr="00FB14F3">
              <w:rPr>
                <w:rFonts w:ascii="Times New Roman" w:eastAsia="Times New Roman" w:hAnsi="Times New Roman" w:cs="Times New Roman"/>
                <w:sz w:val="20"/>
                <w:szCs w:val="20"/>
              </w:rPr>
              <w:t>registration in the case of any communication in relation to legal issues or to negotiate a domain</w:t>
            </w:r>
            <w:r>
              <w:rPr>
                <w:rFonts w:ascii="Times New Roman" w:eastAsia="Times New Roman" w:hAnsi="Times New Roman" w:cs="Times New Roman"/>
                <w:sz w:val="20"/>
                <w:szCs w:val="20"/>
              </w:rPr>
              <w:t xml:space="preserve"> name</w:t>
            </w:r>
            <w:r w:rsidRPr="00FB14F3">
              <w:rPr>
                <w:rFonts w:ascii="Times New Roman" w:eastAsia="Times New Roman" w:hAnsi="Times New Roman" w:cs="Times New Roman"/>
                <w:sz w:val="20"/>
                <w:szCs w:val="20"/>
              </w:rPr>
              <w:t xml:space="preserve"> transfer.</w:t>
            </w:r>
          </w:p>
        </w:tc>
      </w:tr>
      <w:tr w:rsidR="00FB14F3" w:rsidRPr="00FB14F3" w14:paraId="06B3F3CD" w14:textId="77777777" w:rsidTr="00FB14F3">
        <w:trPr>
          <w:trHeight w:val="315"/>
        </w:trPr>
        <w:tc>
          <w:tcPr>
            <w:tcW w:w="1575" w:type="dxa"/>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bottom"/>
            <w:hideMark/>
          </w:tcPr>
          <w:p w14:paraId="39E21707" w14:textId="77777777" w:rsidR="00FB14F3" w:rsidRPr="00FB14F3" w:rsidRDefault="00FB14F3" w:rsidP="00FB14F3">
            <w:pPr>
              <w:spacing w:after="0" w:line="240" w:lineRule="auto"/>
              <w:rPr>
                <w:rFonts w:ascii="Times New Roman" w:eastAsia="Times New Roman" w:hAnsi="Times New Roman" w:cs="Times New Roman"/>
                <w:sz w:val="20"/>
                <w:szCs w:val="20"/>
              </w:rPr>
            </w:pPr>
            <w:r w:rsidRPr="00FB14F3">
              <w:rPr>
                <w:rFonts w:ascii="Times New Roman" w:eastAsia="Times New Roman" w:hAnsi="Times New Roman" w:cs="Times New Roman"/>
                <w:sz w:val="20"/>
                <w:szCs w:val="20"/>
              </w:rPr>
              <w:t>Domain Names for Specified Registrant</w:t>
            </w:r>
          </w:p>
        </w:tc>
        <w:tc>
          <w:tcPr>
            <w:tcW w:w="7895" w:type="dxa"/>
            <w:tcBorders>
              <w:top w:val="single" w:sz="6" w:space="0" w:color="CCCCCC"/>
              <w:left w:val="single" w:sz="6" w:space="0" w:color="CCCCCC"/>
              <w:bottom w:val="single" w:sz="6" w:space="0" w:color="CCCCCC"/>
              <w:right w:val="single" w:sz="6" w:space="0" w:color="CCCCCC"/>
            </w:tcBorders>
            <w:shd w:val="clear" w:color="auto" w:fill="F3F3F3"/>
            <w:tcMar>
              <w:top w:w="30" w:type="dxa"/>
              <w:left w:w="45" w:type="dxa"/>
              <w:bottom w:w="30" w:type="dxa"/>
              <w:right w:w="45" w:type="dxa"/>
            </w:tcMar>
            <w:vAlign w:val="bottom"/>
            <w:hideMark/>
          </w:tcPr>
          <w:p w14:paraId="319A4774" w14:textId="128980E0" w:rsidR="00FB14F3" w:rsidRPr="00FB14F3" w:rsidRDefault="00FB14F3" w:rsidP="00FB14F3">
            <w:pPr>
              <w:spacing w:after="0" w:line="240" w:lineRule="auto"/>
              <w:rPr>
                <w:rFonts w:ascii="Times New Roman" w:eastAsia="Times New Roman" w:hAnsi="Times New Roman" w:cs="Times New Roman"/>
                <w:sz w:val="20"/>
                <w:szCs w:val="20"/>
              </w:rPr>
            </w:pPr>
            <w:proofErr w:type="spellStart"/>
            <w:r w:rsidRPr="00FB14F3">
              <w:rPr>
                <w:rFonts w:ascii="Times New Roman" w:eastAsia="Times New Roman" w:hAnsi="Times New Roman" w:cs="Times New Roman"/>
                <w:sz w:val="20"/>
                <w:szCs w:val="20"/>
              </w:rPr>
              <w:t>EWG</w:t>
            </w:r>
            <w:proofErr w:type="spellEnd"/>
            <w:r w:rsidRPr="00FB14F3">
              <w:rPr>
                <w:rFonts w:ascii="Times New Roman" w:eastAsia="Times New Roman" w:hAnsi="Times New Roman" w:cs="Times New Roman"/>
                <w:sz w:val="20"/>
                <w:szCs w:val="20"/>
              </w:rPr>
              <w:t xml:space="preserve"> recommendation to </w:t>
            </w:r>
            <w:r>
              <w:rPr>
                <w:rFonts w:ascii="Times New Roman" w:eastAsia="Times New Roman" w:hAnsi="Times New Roman" w:cs="Times New Roman"/>
                <w:sz w:val="20"/>
                <w:szCs w:val="20"/>
              </w:rPr>
              <w:t>facilitate</w:t>
            </w:r>
            <w:r w:rsidRPr="00FB14F3">
              <w:rPr>
                <w:rFonts w:ascii="Times New Roman" w:eastAsia="Times New Roman" w:hAnsi="Times New Roman" w:cs="Times New Roman"/>
                <w:sz w:val="20"/>
                <w:szCs w:val="20"/>
              </w:rPr>
              <w:t xml:space="preserve"> transfer of all domain</w:t>
            </w:r>
            <w:r>
              <w:rPr>
                <w:rFonts w:ascii="Times New Roman" w:eastAsia="Times New Roman" w:hAnsi="Times New Roman" w:cs="Times New Roman"/>
                <w:sz w:val="20"/>
                <w:szCs w:val="20"/>
              </w:rPr>
              <w:t xml:space="preserve"> names</w:t>
            </w:r>
            <w:r w:rsidRPr="00FB14F3">
              <w:rPr>
                <w:rFonts w:ascii="Times New Roman" w:eastAsia="Times New Roman" w:hAnsi="Times New Roman" w:cs="Times New Roman"/>
                <w:sz w:val="20"/>
                <w:szCs w:val="20"/>
              </w:rPr>
              <w:t xml:space="preserve"> owned by a single registrant or company in the case of a merger/transition. </w:t>
            </w:r>
          </w:p>
        </w:tc>
      </w:tr>
    </w:tbl>
    <w:p w14:paraId="7D489635" w14:textId="0AB50417" w:rsidR="00B46676" w:rsidRDefault="00B46676">
      <w:pPr>
        <w:rPr>
          <w:rFonts w:ascii="Times New Roman" w:eastAsia="Times New Roman" w:hAnsi="Times New Roman" w:cs="Times New Roman"/>
          <w:b/>
          <w:sz w:val="24"/>
          <w:szCs w:val="24"/>
        </w:rPr>
      </w:pPr>
      <w:bookmarkStart w:id="0" w:name="_GoBack"/>
      <w:bookmarkEnd w:id="0"/>
    </w:p>
    <w:sectPr w:rsidR="00B46676">
      <w:headerReference w:type="default" r:id="rId15"/>
      <w:footerReference w:type="default" r:id="rId1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427116E" w14:textId="77777777" w:rsidR="00A265BE" w:rsidRDefault="00A265BE" w:rsidP="00B27DC4">
      <w:pPr>
        <w:spacing w:after="0" w:line="240" w:lineRule="auto"/>
      </w:pPr>
      <w:r>
        <w:separator/>
      </w:r>
    </w:p>
  </w:endnote>
  <w:endnote w:type="continuationSeparator" w:id="0">
    <w:p w14:paraId="57D8ED96" w14:textId="77777777" w:rsidR="00A265BE" w:rsidRDefault="00A265BE" w:rsidP="00B27D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B27EB0D" w14:textId="78713F62" w:rsidR="00FB14F3" w:rsidRDefault="00FB14F3">
    <w:pPr>
      <w:pStyle w:val="Footer"/>
    </w:pPr>
    <w:r>
      <w:t>Draft 1 – 19 October 2017</w:t>
    </w:r>
    <w:r>
      <w:tab/>
    </w:r>
    <w:r>
      <w:tab/>
      <w:t xml:space="preserve">Page </w:t>
    </w:r>
    <w:r>
      <w:fldChar w:fldCharType="begin"/>
    </w:r>
    <w:r>
      <w:instrText xml:space="preserve"> PAGE   \* MERGEFORMAT </w:instrText>
    </w:r>
    <w:r>
      <w:fldChar w:fldCharType="separate"/>
    </w:r>
    <w:r w:rsidR="00DC0CBE">
      <w:rPr>
        <w:noProof/>
      </w:rPr>
      <w:t>1</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65E2A8E" w14:textId="77777777" w:rsidR="00A265BE" w:rsidRDefault="00A265BE" w:rsidP="00B27DC4">
      <w:pPr>
        <w:spacing w:after="0" w:line="240" w:lineRule="auto"/>
      </w:pPr>
      <w:r>
        <w:separator/>
      </w:r>
    </w:p>
  </w:footnote>
  <w:footnote w:type="continuationSeparator" w:id="0">
    <w:p w14:paraId="5F82DEFD" w14:textId="77777777" w:rsidR="00A265BE" w:rsidRDefault="00A265BE" w:rsidP="00B27DC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936FA67" w14:textId="109BC9C2" w:rsidR="00B27DC4" w:rsidRDefault="00B27DC4" w:rsidP="00B27DC4">
    <w:pPr>
      <w:pStyle w:val="Header"/>
      <w:jc w:val="center"/>
    </w:pPr>
    <w:proofErr w:type="spellStart"/>
    <w:r w:rsidRPr="00FB14F3">
      <w:rPr>
        <w:b/>
      </w:rPr>
      <w:t>RDS</w:t>
    </w:r>
    <w:proofErr w:type="spellEnd"/>
    <w:r w:rsidRPr="00FB14F3">
      <w:rPr>
        <w:b/>
      </w:rPr>
      <w:t xml:space="preserve"> Purpose</w:t>
    </w:r>
    <w:r w:rsidR="00A65294" w:rsidRPr="00FB14F3">
      <w:rPr>
        <w:b/>
      </w:rPr>
      <w:t>:</w:t>
    </w:r>
    <w:r w:rsidR="00FB14F3" w:rsidRPr="00FB14F3">
      <w:rPr>
        <w:b/>
      </w:rPr>
      <w:t xml:space="preserve"> </w:t>
    </w:r>
    <w:r w:rsidR="005818AC">
      <w:rPr>
        <w:rStyle w:val="Strong"/>
      </w:rPr>
      <w:t>Business Domain Name Purchase/Sale</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774217"/>
    <w:multiLevelType w:val="hybridMultilevel"/>
    <w:tmpl w:val="735E485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324F3000"/>
    <w:multiLevelType w:val="hybridMultilevel"/>
    <w:tmpl w:val="56602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59F3255"/>
    <w:multiLevelType w:val="hybridMultilevel"/>
    <w:tmpl w:val="6406A2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5F6F6185"/>
    <w:multiLevelType w:val="hybridMultilevel"/>
    <w:tmpl w:val="04DE2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7DC4"/>
    <w:rsid w:val="0001001D"/>
    <w:rsid w:val="00016B34"/>
    <w:rsid w:val="000324BD"/>
    <w:rsid w:val="0004125D"/>
    <w:rsid w:val="0004369B"/>
    <w:rsid w:val="00050ADF"/>
    <w:rsid w:val="0005512D"/>
    <w:rsid w:val="000577D0"/>
    <w:rsid w:val="000660D4"/>
    <w:rsid w:val="00090C06"/>
    <w:rsid w:val="000A5D61"/>
    <w:rsid w:val="000E2B48"/>
    <w:rsid w:val="000E3265"/>
    <w:rsid w:val="000F0F55"/>
    <w:rsid w:val="00105D86"/>
    <w:rsid w:val="0011403F"/>
    <w:rsid w:val="00146696"/>
    <w:rsid w:val="00151268"/>
    <w:rsid w:val="00152083"/>
    <w:rsid w:val="00165385"/>
    <w:rsid w:val="001720C8"/>
    <w:rsid w:val="00197057"/>
    <w:rsid w:val="00197E01"/>
    <w:rsid w:val="001A74BB"/>
    <w:rsid w:val="001B6D26"/>
    <w:rsid w:val="001D1C5F"/>
    <w:rsid w:val="001D3259"/>
    <w:rsid w:val="001D3DAD"/>
    <w:rsid w:val="001D71A2"/>
    <w:rsid w:val="001E5286"/>
    <w:rsid w:val="001F5580"/>
    <w:rsid w:val="002216E6"/>
    <w:rsid w:val="0025386B"/>
    <w:rsid w:val="00257ABC"/>
    <w:rsid w:val="00276A96"/>
    <w:rsid w:val="002849E6"/>
    <w:rsid w:val="00292B57"/>
    <w:rsid w:val="002D687D"/>
    <w:rsid w:val="002E051D"/>
    <w:rsid w:val="002F2F19"/>
    <w:rsid w:val="003048B1"/>
    <w:rsid w:val="00305F75"/>
    <w:rsid w:val="00307223"/>
    <w:rsid w:val="00321B5F"/>
    <w:rsid w:val="003357E1"/>
    <w:rsid w:val="00356790"/>
    <w:rsid w:val="003572AF"/>
    <w:rsid w:val="00360873"/>
    <w:rsid w:val="00364DE1"/>
    <w:rsid w:val="003848C3"/>
    <w:rsid w:val="0039608D"/>
    <w:rsid w:val="003A25D1"/>
    <w:rsid w:val="003A52E1"/>
    <w:rsid w:val="003B4A26"/>
    <w:rsid w:val="003C0C4E"/>
    <w:rsid w:val="003D4B16"/>
    <w:rsid w:val="003E6FC6"/>
    <w:rsid w:val="004024CA"/>
    <w:rsid w:val="004054F4"/>
    <w:rsid w:val="00425A4D"/>
    <w:rsid w:val="004359FE"/>
    <w:rsid w:val="00435F71"/>
    <w:rsid w:val="00447800"/>
    <w:rsid w:val="00457C08"/>
    <w:rsid w:val="00476CF9"/>
    <w:rsid w:val="0048413D"/>
    <w:rsid w:val="00496FAE"/>
    <w:rsid w:val="004A64B4"/>
    <w:rsid w:val="004C4066"/>
    <w:rsid w:val="004C67F4"/>
    <w:rsid w:val="004D578C"/>
    <w:rsid w:val="004E3368"/>
    <w:rsid w:val="004E6588"/>
    <w:rsid w:val="004E6D19"/>
    <w:rsid w:val="004F2D64"/>
    <w:rsid w:val="004F7C48"/>
    <w:rsid w:val="00513155"/>
    <w:rsid w:val="00513AE8"/>
    <w:rsid w:val="00524709"/>
    <w:rsid w:val="00534403"/>
    <w:rsid w:val="00546848"/>
    <w:rsid w:val="00546BC9"/>
    <w:rsid w:val="005615F2"/>
    <w:rsid w:val="00561BC9"/>
    <w:rsid w:val="0056491C"/>
    <w:rsid w:val="005818AC"/>
    <w:rsid w:val="0059021F"/>
    <w:rsid w:val="00595C25"/>
    <w:rsid w:val="005A5F19"/>
    <w:rsid w:val="005B594C"/>
    <w:rsid w:val="005C72D3"/>
    <w:rsid w:val="005E4DC4"/>
    <w:rsid w:val="005F453C"/>
    <w:rsid w:val="005F5C04"/>
    <w:rsid w:val="0061589A"/>
    <w:rsid w:val="006314F9"/>
    <w:rsid w:val="006315A5"/>
    <w:rsid w:val="0063328D"/>
    <w:rsid w:val="00640206"/>
    <w:rsid w:val="0064206B"/>
    <w:rsid w:val="006479A4"/>
    <w:rsid w:val="006521B2"/>
    <w:rsid w:val="00661140"/>
    <w:rsid w:val="00685BAB"/>
    <w:rsid w:val="00685D7F"/>
    <w:rsid w:val="0068651D"/>
    <w:rsid w:val="006A7DBE"/>
    <w:rsid w:val="006B621B"/>
    <w:rsid w:val="006C0467"/>
    <w:rsid w:val="006E4662"/>
    <w:rsid w:val="0070417E"/>
    <w:rsid w:val="00704EFB"/>
    <w:rsid w:val="007246AC"/>
    <w:rsid w:val="007256DC"/>
    <w:rsid w:val="007564F6"/>
    <w:rsid w:val="007B1C80"/>
    <w:rsid w:val="007C5C0A"/>
    <w:rsid w:val="007D14A8"/>
    <w:rsid w:val="007D7805"/>
    <w:rsid w:val="007F588C"/>
    <w:rsid w:val="00800250"/>
    <w:rsid w:val="008175A9"/>
    <w:rsid w:val="0083239F"/>
    <w:rsid w:val="00832430"/>
    <w:rsid w:val="00833EBE"/>
    <w:rsid w:val="00834F64"/>
    <w:rsid w:val="008550B2"/>
    <w:rsid w:val="008624AF"/>
    <w:rsid w:val="00894A88"/>
    <w:rsid w:val="008A583E"/>
    <w:rsid w:val="008C083E"/>
    <w:rsid w:val="008C2B75"/>
    <w:rsid w:val="008C541B"/>
    <w:rsid w:val="00940376"/>
    <w:rsid w:val="0094351C"/>
    <w:rsid w:val="00952A40"/>
    <w:rsid w:val="00965747"/>
    <w:rsid w:val="009678CA"/>
    <w:rsid w:val="009954B4"/>
    <w:rsid w:val="009B0B38"/>
    <w:rsid w:val="009D41B8"/>
    <w:rsid w:val="009E5A0C"/>
    <w:rsid w:val="009E7678"/>
    <w:rsid w:val="009F224C"/>
    <w:rsid w:val="009F702A"/>
    <w:rsid w:val="00A17691"/>
    <w:rsid w:val="00A204BC"/>
    <w:rsid w:val="00A20C95"/>
    <w:rsid w:val="00A20DD2"/>
    <w:rsid w:val="00A2106B"/>
    <w:rsid w:val="00A265BE"/>
    <w:rsid w:val="00A462E5"/>
    <w:rsid w:val="00A547F4"/>
    <w:rsid w:val="00A56654"/>
    <w:rsid w:val="00A569FB"/>
    <w:rsid w:val="00A57D19"/>
    <w:rsid w:val="00A610C7"/>
    <w:rsid w:val="00A65294"/>
    <w:rsid w:val="00A808B6"/>
    <w:rsid w:val="00A81452"/>
    <w:rsid w:val="00A8527E"/>
    <w:rsid w:val="00A9714F"/>
    <w:rsid w:val="00AA2157"/>
    <w:rsid w:val="00AA428E"/>
    <w:rsid w:val="00AD54D2"/>
    <w:rsid w:val="00AD56F4"/>
    <w:rsid w:val="00AD5908"/>
    <w:rsid w:val="00AE0348"/>
    <w:rsid w:val="00B00EA7"/>
    <w:rsid w:val="00B27DC4"/>
    <w:rsid w:val="00B35196"/>
    <w:rsid w:val="00B4171E"/>
    <w:rsid w:val="00B42570"/>
    <w:rsid w:val="00B429C8"/>
    <w:rsid w:val="00B4413F"/>
    <w:rsid w:val="00B46676"/>
    <w:rsid w:val="00B61502"/>
    <w:rsid w:val="00B63F6F"/>
    <w:rsid w:val="00B94F83"/>
    <w:rsid w:val="00BA5AEA"/>
    <w:rsid w:val="00BA7DDC"/>
    <w:rsid w:val="00BB6EBD"/>
    <w:rsid w:val="00BE6605"/>
    <w:rsid w:val="00BF0A63"/>
    <w:rsid w:val="00C11A15"/>
    <w:rsid w:val="00C234B5"/>
    <w:rsid w:val="00C30271"/>
    <w:rsid w:val="00C31A50"/>
    <w:rsid w:val="00C659A1"/>
    <w:rsid w:val="00C87B91"/>
    <w:rsid w:val="00CA5C3A"/>
    <w:rsid w:val="00CA6EF9"/>
    <w:rsid w:val="00CC0F83"/>
    <w:rsid w:val="00CC2386"/>
    <w:rsid w:val="00CC31B0"/>
    <w:rsid w:val="00CC3699"/>
    <w:rsid w:val="00CE3C52"/>
    <w:rsid w:val="00CE3EC7"/>
    <w:rsid w:val="00CF3046"/>
    <w:rsid w:val="00CF7598"/>
    <w:rsid w:val="00D0367A"/>
    <w:rsid w:val="00D0556A"/>
    <w:rsid w:val="00D17428"/>
    <w:rsid w:val="00D367AD"/>
    <w:rsid w:val="00D41B0D"/>
    <w:rsid w:val="00D4435D"/>
    <w:rsid w:val="00D66951"/>
    <w:rsid w:val="00D676BA"/>
    <w:rsid w:val="00D7009B"/>
    <w:rsid w:val="00D76BDF"/>
    <w:rsid w:val="00D804F3"/>
    <w:rsid w:val="00DA10DC"/>
    <w:rsid w:val="00DA5D92"/>
    <w:rsid w:val="00DB333F"/>
    <w:rsid w:val="00DB6E72"/>
    <w:rsid w:val="00DC0CBE"/>
    <w:rsid w:val="00DC46BE"/>
    <w:rsid w:val="00DD48AE"/>
    <w:rsid w:val="00DF37A2"/>
    <w:rsid w:val="00E0171D"/>
    <w:rsid w:val="00E04B66"/>
    <w:rsid w:val="00E05EEB"/>
    <w:rsid w:val="00E30CF7"/>
    <w:rsid w:val="00E37E30"/>
    <w:rsid w:val="00E45DE0"/>
    <w:rsid w:val="00E47D62"/>
    <w:rsid w:val="00E57825"/>
    <w:rsid w:val="00E634CF"/>
    <w:rsid w:val="00E859AE"/>
    <w:rsid w:val="00E91A53"/>
    <w:rsid w:val="00E9286C"/>
    <w:rsid w:val="00EB617B"/>
    <w:rsid w:val="00EB7300"/>
    <w:rsid w:val="00ED7F2A"/>
    <w:rsid w:val="00EE358A"/>
    <w:rsid w:val="00EE3CCB"/>
    <w:rsid w:val="00EE5FDB"/>
    <w:rsid w:val="00EE6612"/>
    <w:rsid w:val="00F03105"/>
    <w:rsid w:val="00F11712"/>
    <w:rsid w:val="00F15DC1"/>
    <w:rsid w:val="00F2066B"/>
    <w:rsid w:val="00F2234E"/>
    <w:rsid w:val="00F26850"/>
    <w:rsid w:val="00F45764"/>
    <w:rsid w:val="00F47F15"/>
    <w:rsid w:val="00F6436D"/>
    <w:rsid w:val="00F649B1"/>
    <w:rsid w:val="00F83377"/>
    <w:rsid w:val="00F84EC7"/>
    <w:rsid w:val="00F87567"/>
    <w:rsid w:val="00F92266"/>
    <w:rsid w:val="00F97561"/>
    <w:rsid w:val="00FB06D2"/>
    <w:rsid w:val="00FB14F3"/>
    <w:rsid w:val="00FC44BC"/>
    <w:rsid w:val="00FC5BB4"/>
    <w:rsid w:val="00FF3E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CCBC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95C2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27DC4"/>
    <w:pPr>
      <w:tabs>
        <w:tab w:val="center" w:pos="4680"/>
        <w:tab w:val="right" w:pos="9360"/>
      </w:tabs>
      <w:spacing w:after="0" w:line="240" w:lineRule="auto"/>
    </w:pPr>
  </w:style>
  <w:style w:type="character" w:customStyle="1" w:styleId="HeaderChar">
    <w:name w:val="Header Char"/>
    <w:basedOn w:val="DefaultParagraphFont"/>
    <w:link w:val="Header"/>
    <w:uiPriority w:val="99"/>
    <w:rsid w:val="00B27DC4"/>
  </w:style>
  <w:style w:type="paragraph" w:styleId="Footer">
    <w:name w:val="footer"/>
    <w:basedOn w:val="Normal"/>
    <w:link w:val="FooterChar"/>
    <w:uiPriority w:val="99"/>
    <w:unhideWhenUsed/>
    <w:rsid w:val="00B27DC4"/>
    <w:pPr>
      <w:tabs>
        <w:tab w:val="center" w:pos="4680"/>
        <w:tab w:val="right" w:pos="9360"/>
      </w:tabs>
      <w:spacing w:after="0" w:line="240" w:lineRule="auto"/>
    </w:pPr>
  </w:style>
  <w:style w:type="character" w:customStyle="1" w:styleId="FooterChar">
    <w:name w:val="Footer Char"/>
    <w:basedOn w:val="DefaultParagraphFont"/>
    <w:link w:val="Footer"/>
    <w:uiPriority w:val="99"/>
    <w:rsid w:val="00B27DC4"/>
  </w:style>
  <w:style w:type="paragraph" w:styleId="ListParagraph">
    <w:name w:val="List Paragraph"/>
    <w:basedOn w:val="Normal"/>
    <w:uiPriority w:val="34"/>
    <w:qFormat/>
    <w:rsid w:val="008175A9"/>
    <w:pPr>
      <w:ind w:left="720"/>
      <w:contextualSpacing/>
    </w:pPr>
  </w:style>
  <w:style w:type="character" w:styleId="Hyperlink">
    <w:name w:val="Hyperlink"/>
    <w:basedOn w:val="DefaultParagraphFont"/>
    <w:uiPriority w:val="99"/>
    <w:unhideWhenUsed/>
    <w:rsid w:val="008175A9"/>
    <w:rPr>
      <w:color w:val="0000FF"/>
      <w:u w:val="single"/>
    </w:rPr>
  </w:style>
  <w:style w:type="character" w:styleId="Strong">
    <w:name w:val="Strong"/>
    <w:basedOn w:val="DefaultParagraphFont"/>
    <w:uiPriority w:val="22"/>
    <w:qFormat/>
    <w:rsid w:val="008175A9"/>
    <w:rPr>
      <w:b/>
      <w:bCs/>
    </w:rPr>
  </w:style>
  <w:style w:type="character" w:styleId="FollowedHyperlink">
    <w:name w:val="FollowedHyperlink"/>
    <w:basedOn w:val="DefaultParagraphFont"/>
    <w:uiPriority w:val="99"/>
    <w:semiHidden/>
    <w:unhideWhenUsed/>
    <w:rsid w:val="00640206"/>
    <w:rPr>
      <w:color w:val="800080" w:themeColor="followedHyperlink"/>
      <w:u w:val="single"/>
    </w:rPr>
  </w:style>
  <w:style w:type="character" w:styleId="CommentReference">
    <w:name w:val="annotation reference"/>
    <w:basedOn w:val="DefaultParagraphFont"/>
    <w:uiPriority w:val="99"/>
    <w:semiHidden/>
    <w:unhideWhenUsed/>
    <w:rsid w:val="00B42570"/>
    <w:rPr>
      <w:sz w:val="16"/>
      <w:szCs w:val="16"/>
    </w:rPr>
  </w:style>
  <w:style w:type="paragraph" w:styleId="CommentText">
    <w:name w:val="annotation text"/>
    <w:basedOn w:val="Normal"/>
    <w:link w:val="CommentTextChar"/>
    <w:uiPriority w:val="99"/>
    <w:semiHidden/>
    <w:unhideWhenUsed/>
    <w:rsid w:val="00B42570"/>
    <w:pPr>
      <w:spacing w:line="240" w:lineRule="auto"/>
    </w:pPr>
    <w:rPr>
      <w:sz w:val="20"/>
      <w:szCs w:val="20"/>
    </w:rPr>
  </w:style>
  <w:style w:type="character" w:customStyle="1" w:styleId="CommentTextChar">
    <w:name w:val="Comment Text Char"/>
    <w:basedOn w:val="DefaultParagraphFont"/>
    <w:link w:val="CommentText"/>
    <w:uiPriority w:val="99"/>
    <w:semiHidden/>
    <w:rsid w:val="00B42570"/>
    <w:rPr>
      <w:sz w:val="20"/>
      <w:szCs w:val="20"/>
    </w:rPr>
  </w:style>
  <w:style w:type="paragraph" w:styleId="CommentSubject">
    <w:name w:val="annotation subject"/>
    <w:basedOn w:val="CommentText"/>
    <w:next w:val="CommentText"/>
    <w:link w:val="CommentSubjectChar"/>
    <w:uiPriority w:val="99"/>
    <w:semiHidden/>
    <w:unhideWhenUsed/>
    <w:rsid w:val="00B42570"/>
    <w:rPr>
      <w:b/>
      <w:bCs/>
    </w:rPr>
  </w:style>
  <w:style w:type="character" w:customStyle="1" w:styleId="CommentSubjectChar">
    <w:name w:val="Comment Subject Char"/>
    <w:basedOn w:val="CommentTextChar"/>
    <w:link w:val="CommentSubject"/>
    <w:uiPriority w:val="99"/>
    <w:semiHidden/>
    <w:rsid w:val="00B42570"/>
    <w:rPr>
      <w:b/>
      <w:bCs/>
      <w:sz w:val="20"/>
      <w:szCs w:val="20"/>
    </w:rPr>
  </w:style>
  <w:style w:type="paragraph" w:styleId="BalloonText">
    <w:name w:val="Balloon Text"/>
    <w:basedOn w:val="Normal"/>
    <w:link w:val="BalloonTextChar"/>
    <w:uiPriority w:val="99"/>
    <w:semiHidden/>
    <w:unhideWhenUsed/>
    <w:rsid w:val="00B4257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42570"/>
    <w:rPr>
      <w:rFonts w:ascii="Segoe UI" w:hAnsi="Segoe UI" w:cs="Segoe UI"/>
      <w:sz w:val="18"/>
      <w:szCs w:val="18"/>
    </w:rPr>
  </w:style>
  <w:style w:type="paragraph" w:styleId="NormalWeb">
    <w:name w:val="Normal (Web)"/>
    <w:basedOn w:val="Normal"/>
    <w:uiPriority w:val="99"/>
    <w:semiHidden/>
    <w:unhideWhenUsed/>
    <w:rsid w:val="00AD54D2"/>
    <w:pPr>
      <w:spacing w:before="100" w:beforeAutospacing="1" w:after="100" w:afterAutospacing="1" w:line="240" w:lineRule="auto"/>
    </w:pPr>
    <w:rPr>
      <w:rFonts w:ascii="Times New Roman" w:eastAsia="Times New Roman" w:hAnsi="Times New Roman" w:cs="Times New Roman"/>
      <w:sz w:val="24"/>
      <w:szCs w:val="24"/>
    </w:rPr>
  </w:style>
  <w:style w:type="paragraph" w:styleId="NoSpacing">
    <w:name w:val="No Spacing"/>
    <w:uiPriority w:val="1"/>
    <w:qFormat/>
    <w:rsid w:val="00AD54D2"/>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95C2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27DC4"/>
    <w:pPr>
      <w:tabs>
        <w:tab w:val="center" w:pos="4680"/>
        <w:tab w:val="right" w:pos="9360"/>
      </w:tabs>
      <w:spacing w:after="0" w:line="240" w:lineRule="auto"/>
    </w:pPr>
  </w:style>
  <w:style w:type="character" w:customStyle="1" w:styleId="HeaderChar">
    <w:name w:val="Header Char"/>
    <w:basedOn w:val="DefaultParagraphFont"/>
    <w:link w:val="Header"/>
    <w:uiPriority w:val="99"/>
    <w:rsid w:val="00B27DC4"/>
  </w:style>
  <w:style w:type="paragraph" w:styleId="Footer">
    <w:name w:val="footer"/>
    <w:basedOn w:val="Normal"/>
    <w:link w:val="FooterChar"/>
    <w:uiPriority w:val="99"/>
    <w:unhideWhenUsed/>
    <w:rsid w:val="00B27DC4"/>
    <w:pPr>
      <w:tabs>
        <w:tab w:val="center" w:pos="4680"/>
        <w:tab w:val="right" w:pos="9360"/>
      </w:tabs>
      <w:spacing w:after="0" w:line="240" w:lineRule="auto"/>
    </w:pPr>
  </w:style>
  <w:style w:type="character" w:customStyle="1" w:styleId="FooterChar">
    <w:name w:val="Footer Char"/>
    <w:basedOn w:val="DefaultParagraphFont"/>
    <w:link w:val="Footer"/>
    <w:uiPriority w:val="99"/>
    <w:rsid w:val="00B27DC4"/>
  </w:style>
  <w:style w:type="paragraph" w:styleId="ListParagraph">
    <w:name w:val="List Paragraph"/>
    <w:basedOn w:val="Normal"/>
    <w:uiPriority w:val="34"/>
    <w:qFormat/>
    <w:rsid w:val="008175A9"/>
    <w:pPr>
      <w:ind w:left="720"/>
      <w:contextualSpacing/>
    </w:pPr>
  </w:style>
  <w:style w:type="character" w:styleId="Hyperlink">
    <w:name w:val="Hyperlink"/>
    <w:basedOn w:val="DefaultParagraphFont"/>
    <w:uiPriority w:val="99"/>
    <w:unhideWhenUsed/>
    <w:rsid w:val="008175A9"/>
    <w:rPr>
      <w:color w:val="0000FF"/>
      <w:u w:val="single"/>
    </w:rPr>
  </w:style>
  <w:style w:type="character" w:styleId="Strong">
    <w:name w:val="Strong"/>
    <w:basedOn w:val="DefaultParagraphFont"/>
    <w:uiPriority w:val="22"/>
    <w:qFormat/>
    <w:rsid w:val="008175A9"/>
    <w:rPr>
      <w:b/>
      <w:bCs/>
    </w:rPr>
  </w:style>
  <w:style w:type="character" w:styleId="FollowedHyperlink">
    <w:name w:val="FollowedHyperlink"/>
    <w:basedOn w:val="DefaultParagraphFont"/>
    <w:uiPriority w:val="99"/>
    <w:semiHidden/>
    <w:unhideWhenUsed/>
    <w:rsid w:val="00640206"/>
    <w:rPr>
      <w:color w:val="800080" w:themeColor="followedHyperlink"/>
      <w:u w:val="single"/>
    </w:rPr>
  </w:style>
  <w:style w:type="character" w:styleId="CommentReference">
    <w:name w:val="annotation reference"/>
    <w:basedOn w:val="DefaultParagraphFont"/>
    <w:uiPriority w:val="99"/>
    <w:semiHidden/>
    <w:unhideWhenUsed/>
    <w:rsid w:val="00B42570"/>
    <w:rPr>
      <w:sz w:val="16"/>
      <w:szCs w:val="16"/>
    </w:rPr>
  </w:style>
  <w:style w:type="paragraph" w:styleId="CommentText">
    <w:name w:val="annotation text"/>
    <w:basedOn w:val="Normal"/>
    <w:link w:val="CommentTextChar"/>
    <w:uiPriority w:val="99"/>
    <w:semiHidden/>
    <w:unhideWhenUsed/>
    <w:rsid w:val="00B42570"/>
    <w:pPr>
      <w:spacing w:line="240" w:lineRule="auto"/>
    </w:pPr>
    <w:rPr>
      <w:sz w:val="20"/>
      <w:szCs w:val="20"/>
    </w:rPr>
  </w:style>
  <w:style w:type="character" w:customStyle="1" w:styleId="CommentTextChar">
    <w:name w:val="Comment Text Char"/>
    <w:basedOn w:val="DefaultParagraphFont"/>
    <w:link w:val="CommentText"/>
    <w:uiPriority w:val="99"/>
    <w:semiHidden/>
    <w:rsid w:val="00B42570"/>
    <w:rPr>
      <w:sz w:val="20"/>
      <w:szCs w:val="20"/>
    </w:rPr>
  </w:style>
  <w:style w:type="paragraph" w:styleId="CommentSubject">
    <w:name w:val="annotation subject"/>
    <w:basedOn w:val="CommentText"/>
    <w:next w:val="CommentText"/>
    <w:link w:val="CommentSubjectChar"/>
    <w:uiPriority w:val="99"/>
    <w:semiHidden/>
    <w:unhideWhenUsed/>
    <w:rsid w:val="00B42570"/>
    <w:rPr>
      <w:b/>
      <w:bCs/>
    </w:rPr>
  </w:style>
  <w:style w:type="character" w:customStyle="1" w:styleId="CommentSubjectChar">
    <w:name w:val="Comment Subject Char"/>
    <w:basedOn w:val="CommentTextChar"/>
    <w:link w:val="CommentSubject"/>
    <w:uiPriority w:val="99"/>
    <w:semiHidden/>
    <w:rsid w:val="00B42570"/>
    <w:rPr>
      <w:b/>
      <w:bCs/>
      <w:sz w:val="20"/>
      <w:szCs w:val="20"/>
    </w:rPr>
  </w:style>
  <w:style w:type="paragraph" w:styleId="BalloonText">
    <w:name w:val="Balloon Text"/>
    <w:basedOn w:val="Normal"/>
    <w:link w:val="BalloonTextChar"/>
    <w:uiPriority w:val="99"/>
    <w:semiHidden/>
    <w:unhideWhenUsed/>
    <w:rsid w:val="00B4257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42570"/>
    <w:rPr>
      <w:rFonts w:ascii="Segoe UI" w:hAnsi="Segoe UI" w:cs="Segoe UI"/>
      <w:sz w:val="18"/>
      <w:szCs w:val="18"/>
    </w:rPr>
  </w:style>
  <w:style w:type="paragraph" w:styleId="NormalWeb">
    <w:name w:val="Normal (Web)"/>
    <w:basedOn w:val="Normal"/>
    <w:uiPriority w:val="99"/>
    <w:semiHidden/>
    <w:unhideWhenUsed/>
    <w:rsid w:val="00AD54D2"/>
    <w:pPr>
      <w:spacing w:before="100" w:beforeAutospacing="1" w:after="100" w:afterAutospacing="1" w:line="240" w:lineRule="auto"/>
    </w:pPr>
    <w:rPr>
      <w:rFonts w:ascii="Times New Roman" w:eastAsia="Times New Roman" w:hAnsi="Times New Roman" w:cs="Times New Roman"/>
      <w:sz w:val="24"/>
      <w:szCs w:val="24"/>
    </w:rPr>
  </w:style>
  <w:style w:type="paragraph" w:styleId="NoSpacing">
    <w:name w:val="No Spacing"/>
    <w:uiPriority w:val="1"/>
    <w:qFormat/>
    <w:rsid w:val="00AD54D2"/>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3958121">
      <w:bodyDiv w:val="1"/>
      <w:marLeft w:val="0"/>
      <w:marRight w:val="0"/>
      <w:marTop w:val="0"/>
      <w:marBottom w:val="0"/>
      <w:divBdr>
        <w:top w:val="none" w:sz="0" w:space="0" w:color="auto"/>
        <w:left w:val="none" w:sz="0" w:space="0" w:color="auto"/>
        <w:bottom w:val="none" w:sz="0" w:space="0" w:color="auto"/>
        <w:right w:val="none" w:sz="0" w:space="0" w:color="auto"/>
      </w:divBdr>
    </w:div>
    <w:div w:id="643436511">
      <w:bodyDiv w:val="1"/>
      <w:marLeft w:val="0"/>
      <w:marRight w:val="0"/>
      <w:marTop w:val="0"/>
      <w:marBottom w:val="0"/>
      <w:divBdr>
        <w:top w:val="none" w:sz="0" w:space="0" w:color="auto"/>
        <w:left w:val="none" w:sz="0" w:space="0" w:color="auto"/>
        <w:bottom w:val="none" w:sz="0" w:space="0" w:color="auto"/>
        <w:right w:val="none" w:sz="0" w:space="0" w:color="auto"/>
      </w:divBdr>
    </w:div>
    <w:div w:id="1187207823">
      <w:bodyDiv w:val="1"/>
      <w:marLeft w:val="0"/>
      <w:marRight w:val="0"/>
      <w:marTop w:val="0"/>
      <w:marBottom w:val="0"/>
      <w:divBdr>
        <w:top w:val="none" w:sz="0" w:space="0" w:color="auto"/>
        <w:left w:val="none" w:sz="0" w:space="0" w:color="auto"/>
        <w:bottom w:val="none" w:sz="0" w:space="0" w:color="auto"/>
        <w:right w:val="none" w:sz="0" w:space="0" w:color="auto"/>
      </w:divBdr>
    </w:div>
    <w:div w:id="1696037932">
      <w:bodyDiv w:val="1"/>
      <w:marLeft w:val="0"/>
      <w:marRight w:val="0"/>
      <w:marTop w:val="0"/>
      <w:marBottom w:val="0"/>
      <w:divBdr>
        <w:top w:val="none" w:sz="0" w:space="0" w:color="auto"/>
        <w:left w:val="none" w:sz="0" w:space="0" w:color="auto"/>
        <w:bottom w:val="none" w:sz="0" w:space="0" w:color="auto"/>
        <w:right w:val="none" w:sz="0" w:space="0" w:color="auto"/>
      </w:divBdr>
    </w:div>
    <w:div w:id="19927158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ommunity.icann.org/download/attachments/56986791/KeyConceptsDeliberation-WorkingDraft-3Oct2017.pdf?version=1&amp;modificationDate=1507059783000&amp;api=v2" TargetMode="External"/><Relationship Id="rId13" Type="http://schemas.openxmlformats.org/officeDocument/2006/relationships/hyperlink" Target="mailto:gnso-rds-pdp-4@icann.org" TargetMode="External"/><Relationship Id="rId1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s://community.icann.org/display/NGRDSTRWMO/RDS+PDP+WG+Example+Use+Cases"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www.icann.org/en/system/files/files/final-report-06jun14-en.pdf"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s://community.icann.org/download/attachments/56986791/ListOfWGAgreements-3October.pdf?version=1&amp;modificationDate=1507059823000&amp;api=v2" TargetMode="External"/><Relationship Id="rId4" Type="http://schemas.openxmlformats.org/officeDocument/2006/relationships/settings" Target="settings.xml"/><Relationship Id="rId9" Type="http://schemas.openxmlformats.org/officeDocument/2006/relationships/hyperlink" Target="https://community.icann.org/download/attachments/56986791/KeyConceptsDeliberation-WorkingDraft-3Oct2017.docx?version=1&amp;modificationDate=1507059805000&amp;api=v2" TargetMode="External"/><Relationship Id="rId14" Type="http://schemas.openxmlformats.org/officeDocument/2006/relationships/hyperlink" Target="http://mm.icann.org/pipermail/gnso-rds-pdp-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3</Pages>
  <Words>1271</Words>
  <Characters>7248</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8502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Lisa Phifer</dc:creator>
  <cp:lastModifiedBy>LP</cp:lastModifiedBy>
  <cp:revision>3</cp:revision>
  <dcterms:created xsi:type="dcterms:W3CDTF">2017-10-19T18:26:00Z</dcterms:created>
  <dcterms:modified xsi:type="dcterms:W3CDTF">2017-10-19T18:46:00Z</dcterms:modified>
</cp:coreProperties>
</file>