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0AD4" w:rsidRPr="00A50AD4" w:rsidRDefault="00A50AD4" w:rsidP="00A50AD4">
      <w:pPr>
        <w:pStyle w:val="NoSpacing"/>
        <w:rPr>
          <w:u w:val="single"/>
        </w:rPr>
      </w:pPr>
      <w:r w:rsidRPr="00A50AD4">
        <w:rPr>
          <w:u w:val="single"/>
        </w:rPr>
        <w:t>Notes and Action Items from DT#4 Call – 23 October</w:t>
      </w:r>
    </w:p>
    <w:p w:rsidR="00A50AD4" w:rsidRDefault="00A50AD4" w:rsidP="00A50AD4">
      <w:pPr>
        <w:pStyle w:val="NoSpacing"/>
      </w:pPr>
    </w:p>
    <w:p w:rsidR="00A50AD4" w:rsidRDefault="00A50AD4" w:rsidP="00A50AD4">
      <w:pPr>
        <w:pStyle w:val="NoSpacing"/>
      </w:pPr>
      <w:r>
        <w:t>1) Review draft purpose (v3 displayed in AC)</w:t>
      </w:r>
    </w:p>
    <w:p w:rsidR="00A50AD4" w:rsidRPr="00A50AD4" w:rsidRDefault="00A50AD4" w:rsidP="00A50AD4">
      <w:pPr>
        <w:pStyle w:val="NoSpacing"/>
      </w:pPr>
      <w:r w:rsidRPr="00A50AD4">
        <w:t>2) Develop one paragraph summary</w:t>
      </w:r>
      <w:r>
        <w:t xml:space="preserve"> definition of Business Domain Name Purchase/Sale</w:t>
      </w:r>
    </w:p>
    <w:p w:rsidR="00A50AD4" w:rsidRDefault="00A50AD4" w:rsidP="00A50AD4">
      <w:pPr>
        <w:pStyle w:val="NoSpacing"/>
      </w:pPr>
    </w:p>
    <w:p w:rsidR="00A50AD4" w:rsidRPr="00A50AD4" w:rsidRDefault="00A50AD4" w:rsidP="00A50AD4">
      <w:pPr>
        <w:pStyle w:val="NoSpacing"/>
        <w:rPr>
          <w:u w:val="single"/>
        </w:rPr>
      </w:pPr>
      <w:r w:rsidRPr="00A50AD4">
        <w:rPr>
          <w:u w:val="single"/>
        </w:rPr>
        <w:t xml:space="preserve">Questions/Edits to Definition: </w:t>
      </w:r>
    </w:p>
    <w:p w:rsidR="00A50AD4" w:rsidRPr="00A50AD4" w:rsidRDefault="00A50AD4" w:rsidP="00A50AD4">
      <w:pPr>
        <w:pStyle w:val="NoSpacing"/>
        <w:numPr>
          <w:ilvl w:val="0"/>
          <w:numId w:val="2"/>
        </w:numPr>
        <w:rPr>
          <w:u w:val="single"/>
        </w:rPr>
      </w:pPr>
      <w:r>
        <w:t xml:space="preserve">Is it important to tease out the different kinds of buyers - small business owners, corporations, domain brokers? </w:t>
      </w:r>
    </w:p>
    <w:p w:rsidR="00A50AD4" w:rsidRDefault="00A50AD4" w:rsidP="00A50AD4">
      <w:pPr>
        <w:pStyle w:val="NoSpacing"/>
        <w:numPr>
          <w:ilvl w:val="0"/>
          <w:numId w:val="2"/>
        </w:numPr>
      </w:pPr>
      <w:r>
        <w:t>Replace "and small businesses..." with "and third-parties (i.e., small businesses...) wishing to purchase domain names...</w:t>
      </w:r>
    </w:p>
    <w:p w:rsidR="00A50AD4" w:rsidRDefault="00A50AD4" w:rsidP="00A50AD4">
      <w:pPr>
        <w:pStyle w:val="NoSpacing"/>
        <w:numPr>
          <w:ilvl w:val="0"/>
          <w:numId w:val="2"/>
        </w:numPr>
      </w:pPr>
      <w:r>
        <w:t>Delete sentence "This includes cases where..." as it is covered in the first sentence and expanded later in the definition.</w:t>
      </w:r>
    </w:p>
    <w:p w:rsidR="00A50AD4" w:rsidRDefault="00A50AD4" w:rsidP="00A50AD4">
      <w:pPr>
        <w:pStyle w:val="NoSpacing"/>
      </w:pPr>
    </w:p>
    <w:p w:rsidR="00A50AD4" w:rsidRDefault="00A50AD4" w:rsidP="00A50AD4">
      <w:pPr>
        <w:pStyle w:val="NoSpacing"/>
      </w:pPr>
      <w:r w:rsidRPr="00A50AD4">
        <w:rPr>
          <w:u w:val="single"/>
        </w:rPr>
        <w:t xml:space="preserve">Questions/Edits to </w:t>
      </w:r>
      <w:r>
        <w:rPr>
          <w:u w:val="single"/>
        </w:rPr>
        <w:t>Tasks</w:t>
      </w:r>
      <w:r w:rsidRPr="00A50AD4">
        <w:rPr>
          <w:u w:val="single"/>
        </w:rPr>
        <w:t>:</w:t>
      </w:r>
    </w:p>
    <w:p w:rsidR="00A50AD4" w:rsidRDefault="00A50AD4" w:rsidP="00A50AD4">
      <w:pPr>
        <w:pStyle w:val="NoSpacing"/>
        <w:numPr>
          <w:ilvl w:val="0"/>
          <w:numId w:val="3"/>
        </w:numPr>
      </w:pPr>
      <w:r>
        <w:t>Add to second bullet and split remainder into second bullet. Result is:</w:t>
      </w:r>
    </w:p>
    <w:p w:rsidR="00A50AD4" w:rsidRDefault="00A50AD4" w:rsidP="00A50AD4">
      <w:pPr>
        <w:pStyle w:val="NoSpacing"/>
        <w:numPr>
          <w:ilvl w:val="1"/>
          <w:numId w:val="3"/>
        </w:numPr>
      </w:pPr>
      <w:r>
        <w:t>During acquisition, purchasers not only need to find out who they should contact, but also the domain name’s registration history to confirm prior associations to confirm no issues with buying a domain name "fit for purpose."</w:t>
      </w:r>
    </w:p>
    <w:p w:rsidR="00A50AD4" w:rsidRDefault="00A50AD4" w:rsidP="00A50AD4">
      <w:pPr>
        <w:pStyle w:val="NoSpacing"/>
        <w:numPr>
          <w:ilvl w:val="1"/>
          <w:numId w:val="3"/>
        </w:numPr>
      </w:pPr>
      <w:r>
        <w:t>Additionally, WHOIS history provides information about merchantability (e.g., as When buying a house, buyers do a title search to certify ownership and ownership custody chain, etc.). Similarly, domain name buyers commonly search WHOIS records before and after sale to verify the old and new Registrant are accurately recorded.</w:t>
      </w:r>
    </w:p>
    <w:p w:rsidR="00A50AD4" w:rsidRDefault="00A50AD4" w:rsidP="00A50AD4">
      <w:pPr>
        <w:pStyle w:val="NoSpacing"/>
        <w:numPr>
          <w:ilvl w:val="0"/>
          <w:numId w:val="3"/>
        </w:numPr>
      </w:pPr>
      <w:r>
        <w:t>Third bullet replace "if they have a relationship" by "confirm they have a relationship"</w:t>
      </w:r>
    </w:p>
    <w:p w:rsidR="00A50AD4" w:rsidRDefault="00A50AD4" w:rsidP="00A50AD4">
      <w:pPr>
        <w:pStyle w:val="NoSpacing"/>
        <w:numPr>
          <w:ilvl w:val="0"/>
          <w:numId w:val="3"/>
        </w:numPr>
      </w:pPr>
      <w:r>
        <w:t>Final bullet: "knowing WHO buyers or sellers are working with" (add "who")</w:t>
      </w:r>
    </w:p>
    <w:p w:rsidR="00A50AD4" w:rsidRDefault="00A50AD4" w:rsidP="00A50AD4">
      <w:pPr>
        <w:pStyle w:val="NoSpacing"/>
        <w:numPr>
          <w:ilvl w:val="0"/>
          <w:numId w:val="3"/>
        </w:numPr>
      </w:pPr>
      <w:r>
        <w:t xml:space="preserve">Add new bullet: </w:t>
      </w:r>
    </w:p>
    <w:p w:rsidR="00A50AD4" w:rsidRDefault="00A50AD4" w:rsidP="00A50AD4">
      <w:pPr>
        <w:pStyle w:val="NoSpacing"/>
        <w:numPr>
          <w:ilvl w:val="1"/>
          <w:numId w:val="3"/>
        </w:numPr>
      </w:pPr>
      <w:r>
        <w:t xml:space="preserve">During a purchase or acquisition of a privately registered domain, the WHOIS lookup allows a potential buyer to determine how to contact the current domain name user/owner, either through a privacy/proxy service or through a legal contact. </w:t>
      </w:r>
    </w:p>
    <w:p w:rsidR="00A50AD4" w:rsidRDefault="00A50AD4" w:rsidP="00A50AD4">
      <w:pPr>
        <w:pStyle w:val="NoSpacing"/>
      </w:pPr>
    </w:p>
    <w:p w:rsidR="00A50AD4" w:rsidRDefault="00A50AD4" w:rsidP="00A50AD4">
      <w:pPr>
        <w:pStyle w:val="NoSpacing"/>
      </w:pPr>
      <w:r w:rsidRPr="00A50AD4">
        <w:rPr>
          <w:u w:val="single"/>
        </w:rPr>
        <w:t xml:space="preserve">Questions/Edits to </w:t>
      </w:r>
      <w:r>
        <w:rPr>
          <w:u w:val="single"/>
        </w:rPr>
        <w:t>Users</w:t>
      </w:r>
      <w:r w:rsidRPr="00A50AD4">
        <w:rPr>
          <w:u w:val="single"/>
        </w:rPr>
        <w:t>:</w:t>
      </w:r>
    </w:p>
    <w:p w:rsidR="00A50AD4" w:rsidRDefault="00A50AD4" w:rsidP="00A50AD4">
      <w:pPr>
        <w:pStyle w:val="NoSpacing"/>
        <w:numPr>
          <w:ilvl w:val="0"/>
          <w:numId w:val="4"/>
        </w:numPr>
      </w:pPr>
      <w:r>
        <w:t>Addition of IP Holder (replacing Trademark Holder) and LEA - the first to broaden, the last to link to follow on activities</w:t>
      </w:r>
    </w:p>
    <w:p w:rsidR="00A50AD4" w:rsidRDefault="00A50AD4" w:rsidP="00A50AD4">
      <w:pPr>
        <w:pStyle w:val="NoSpacing"/>
        <w:numPr>
          <w:ilvl w:val="0"/>
          <w:numId w:val="4"/>
        </w:numPr>
      </w:pPr>
      <w:r>
        <w:t>Third-party buyer (e.g., small biz owner, corporation, IP holder) - does it matter what type of third-party buyer is it to defining their needs for registration data? Does giving examples help or hurt in explaining the purpose to others?</w:t>
      </w:r>
    </w:p>
    <w:p w:rsidR="00A50AD4" w:rsidRDefault="00A50AD4" w:rsidP="00A50AD4">
      <w:pPr>
        <w:pStyle w:val="NoSpacing"/>
        <w:numPr>
          <w:ilvl w:val="0"/>
          <w:numId w:val="4"/>
        </w:numPr>
      </w:pPr>
      <w:r>
        <w:t>Agreed to replace user definitions as follows:</w:t>
      </w:r>
    </w:p>
    <w:p w:rsidR="00A50AD4" w:rsidRDefault="00A50AD4" w:rsidP="00A50AD4">
      <w:pPr>
        <w:pStyle w:val="NoSpacing"/>
        <w:numPr>
          <w:ilvl w:val="1"/>
          <w:numId w:val="4"/>
        </w:numPr>
      </w:pPr>
      <w:r>
        <w:t>Third-party Buyer - A third party buyer is any individual or entity (e.g., small business owners, corporations, and domain name brokers) that are attempting to buy a domain name from a registrant.</w:t>
      </w:r>
    </w:p>
    <w:p w:rsidR="00A50AD4" w:rsidRDefault="00A50AD4" w:rsidP="00A50AD4">
      <w:pPr>
        <w:pStyle w:val="NoSpacing"/>
        <w:numPr>
          <w:ilvl w:val="1"/>
          <w:numId w:val="4"/>
        </w:numPr>
      </w:pPr>
      <w:r>
        <w:t xml:space="preserve">Domain Broker - A broker who may be purchasing, facilitating a purchase or sale, or facilitating the exchange of monies for a purchase a sale on behalf of a registrant or third party purchaser.  </w:t>
      </w:r>
    </w:p>
    <w:p w:rsidR="00A50AD4" w:rsidRDefault="00A50AD4" w:rsidP="00A50AD4">
      <w:pPr>
        <w:pStyle w:val="NoSpacing"/>
        <w:numPr>
          <w:ilvl w:val="1"/>
          <w:numId w:val="4"/>
        </w:numPr>
      </w:pPr>
      <w:r>
        <w:t>Registrant – retain as given in v3</w:t>
      </w:r>
    </w:p>
    <w:p w:rsidR="00A50AD4" w:rsidRDefault="00A50AD4" w:rsidP="00A50AD4">
      <w:pPr>
        <w:pStyle w:val="NoSpacing"/>
      </w:pPr>
    </w:p>
    <w:p w:rsidR="00A50AD4" w:rsidRDefault="00A50AD4" w:rsidP="00A50AD4">
      <w:pPr>
        <w:pStyle w:val="NoSpacing"/>
      </w:pPr>
      <w:r>
        <w:t>3)  Plan to complete draft output by Thursday 26 October</w:t>
      </w:r>
    </w:p>
    <w:p w:rsidR="00A50AD4" w:rsidRDefault="00A50AD4" w:rsidP="00A50AD4">
      <w:pPr>
        <w:pStyle w:val="NoSpacing"/>
        <w:numPr>
          <w:ilvl w:val="0"/>
          <w:numId w:val="5"/>
        </w:numPr>
      </w:pPr>
      <w:r w:rsidRPr="00A50AD4">
        <w:rPr>
          <w:b/>
        </w:rPr>
        <w:t>Action:</w:t>
      </w:r>
      <w:r>
        <w:t xml:space="preserve"> Staff to redistribute v4 document today</w:t>
      </w:r>
      <w:r w:rsidR="006A490F">
        <w:t xml:space="preserve">  </w:t>
      </w:r>
      <w:bookmarkStart w:id="0" w:name="_GoBack"/>
      <w:r w:rsidR="006A490F" w:rsidRPr="006A490F">
        <w:rPr>
          <w:b/>
        </w:rPr>
        <w:t>(ATTACHED)</w:t>
      </w:r>
      <w:bookmarkEnd w:id="0"/>
    </w:p>
    <w:p w:rsidR="00A50AD4" w:rsidRDefault="00A50AD4" w:rsidP="00A50AD4">
      <w:pPr>
        <w:pStyle w:val="NoSpacing"/>
        <w:numPr>
          <w:ilvl w:val="0"/>
          <w:numId w:val="5"/>
        </w:numPr>
      </w:pPr>
      <w:r w:rsidRPr="00A50AD4">
        <w:rPr>
          <w:b/>
        </w:rPr>
        <w:lastRenderedPageBreak/>
        <w:t>Action:</w:t>
      </w:r>
      <w:r>
        <w:t xml:space="preserve"> All to review Tuesday, make any final comments (including suggested replacement text for any concerns raised) by end of day</w:t>
      </w:r>
    </w:p>
    <w:p w:rsidR="00A50AD4" w:rsidRDefault="00A50AD4" w:rsidP="00A50AD4">
      <w:pPr>
        <w:pStyle w:val="NoSpacing"/>
        <w:numPr>
          <w:ilvl w:val="0"/>
          <w:numId w:val="5"/>
        </w:numPr>
      </w:pPr>
      <w:r w:rsidRPr="00A50AD4">
        <w:rPr>
          <w:b/>
        </w:rPr>
        <w:t>Action:</w:t>
      </w:r>
      <w:r>
        <w:t xml:space="preserve"> All to confirm agreement on finalized document Wednesday, so that output can then be shared with full WG as input to ICANN60</w:t>
      </w:r>
    </w:p>
    <w:p w:rsidR="00A50AD4" w:rsidRDefault="00A50AD4" w:rsidP="00A50AD4">
      <w:pPr>
        <w:pStyle w:val="NoSpacing"/>
        <w:ind w:left="720"/>
      </w:pPr>
    </w:p>
    <w:p w:rsidR="00A50AD4" w:rsidRDefault="00A50AD4" w:rsidP="00A50AD4">
      <w:pPr>
        <w:pStyle w:val="NoSpacing"/>
      </w:pPr>
      <w:r>
        <w:t>4) Identify team members who will attend ICANN60 sessions:</w:t>
      </w:r>
    </w:p>
    <w:p w:rsidR="00A50AD4" w:rsidRDefault="00A50AD4" w:rsidP="00A50AD4">
      <w:pPr>
        <w:pStyle w:val="NoSpacing"/>
        <w:numPr>
          <w:ilvl w:val="0"/>
          <w:numId w:val="9"/>
        </w:numPr>
      </w:pPr>
      <w:r>
        <w:t>Saturday 28 October: Lisa in person; Brian, Benjamin, Fabricio, Sam remotely</w:t>
      </w:r>
    </w:p>
    <w:p w:rsidR="00A50AD4" w:rsidRDefault="00A50AD4" w:rsidP="00A50AD4">
      <w:pPr>
        <w:pStyle w:val="NoSpacing"/>
        <w:numPr>
          <w:ilvl w:val="0"/>
          <w:numId w:val="9"/>
        </w:numPr>
      </w:pPr>
      <w:r>
        <w:t>Wednesday 1 November: Erica and Lisa in person; Brian, Benjamin, Fabricio, Sam remotely</w:t>
      </w:r>
    </w:p>
    <w:p w:rsidR="00A50AD4" w:rsidRDefault="00A50AD4" w:rsidP="00A50AD4">
      <w:pPr>
        <w:pStyle w:val="NoSpacing"/>
        <w:numPr>
          <w:ilvl w:val="0"/>
          <w:numId w:val="9"/>
        </w:numPr>
      </w:pPr>
      <w:r>
        <w:t>Erica volunteers to introduce the team's output if that can be done Wednesday; otherwise, we will need to select a remote volunteer to introduce the team’s output on Saturday</w:t>
      </w:r>
    </w:p>
    <w:p w:rsidR="00A50AD4" w:rsidRDefault="00A50AD4" w:rsidP="00A50AD4">
      <w:pPr>
        <w:pStyle w:val="NoSpacing"/>
      </w:pPr>
    </w:p>
    <w:p w:rsidR="00A50AD4" w:rsidRPr="008C5E5F" w:rsidRDefault="00A50AD4" w:rsidP="00A50AD4">
      <w:pPr>
        <w:pStyle w:val="NoSpacing"/>
        <w:rPr>
          <w:u w:val="single"/>
        </w:rPr>
      </w:pPr>
      <w:r w:rsidRPr="008C5E5F">
        <w:rPr>
          <w:u w:val="single"/>
        </w:rPr>
        <w:t>ICANN60 Meeting Information</w:t>
      </w:r>
    </w:p>
    <w:p w:rsidR="00A50AD4" w:rsidRPr="00A50AD4" w:rsidRDefault="00A50AD4" w:rsidP="00A50AD4">
      <w:pPr>
        <w:shd w:val="clear" w:color="auto" w:fill="FFFFFF"/>
        <w:spacing w:before="150" w:after="0" w:line="240" w:lineRule="auto"/>
        <w:rPr>
          <w:rFonts w:eastAsia="Times New Roman" w:cs="Arial"/>
          <w:color w:val="333333"/>
        </w:rPr>
      </w:pPr>
      <w:r w:rsidRPr="00A50AD4">
        <w:rPr>
          <w:rFonts w:eastAsia="Times New Roman" w:cs="Arial"/>
          <w:color w:val="333333"/>
        </w:rPr>
        <w:t>This RDS PDP WG will hold two sessions at ICANN60 in Abu Dhabi:</w:t>
      </w:r>
    </w:p>
    <w:p w:rsidR="00A50AD4" w:rsidRPr="00A50AD4" w:rsidRDefault="00A50AD4" w:rsidP="008C5E5F">
      <w:pPr>
        <w:shd w:val="clear" w:color="auto" w:fill="FFFFFF"/>
        <w:spacing w:before="100" w:beforeAutospacing="1" w:after="100" w:afterAutospacing="1" w:line="240" w:lineRule="auto"/>
        <w:rPr>
          <w:rFonts w:eastAsia="Times New Roman" w:cs="Arial"/>
          <w:color w:val="333333"/>
        </w:rPr>
      </w:pPr>
      <w:r w:rsidRPr="00A50AD4">
        <w:rPr>
          <w:rFonts w:eastAsia="Times New Roman" w:cs="Arial"/>
          <w:color w:val="333333"/>
        </w:rPr>
        <w:t>Saturday October 28, 2017 (08:30 - 12:00 local time)</w:t>
      </w:r>
    </w:p>
    <w:p w:rsidR="00A50AD4" w:rsidRPr="00A50AD4" w:rsidRDefault="00A50AD4" w:rsidP="008C5E5F">
      <w:pPr>
        <w:numPr>
          <w:ilvl w:val="1"/>
          <w:numId w:val="10"/>
        </w:numPr>
        <w:shd w:val="clear" w:color="auto" w:fill="FFFFFF"/>
        <w:spacing w:before="100" w:beforeAutospacing="1" w:after="100" w:afterAutospacing="1" w:line="240" w:lineRule="auto"/>
        <w:ind w:left="540" w:hanging="180"/>
        <w:rPr>
          <w:rFonts w:eastAsia="Times New Roman" w:cs="Arial"/>
          <w:color w:val="333333"/>
        </w:rPr>
      </w:pPr>
      <w:r w:rsidRPr="00A50AD4">
        <w:rPr>
          <w:rFonts w:eastAsia="Times New Roman" w:cs="Arial"/>
          <w:color w:val="333333"/>
        </w:rPr>
        <w:t>Session Abstract: </w:t>
      </w:r>
      <w:hyperlink r:id="rId6" w:history="1">
        <w:r w:rsidRPr="008C5E5F">
          <w:rPr>
            <w:rFonts w:eastAsia="Times New Roman" w:cs="Arial"/>
            <w:color w:val="3B73AF"/>
          </w:rPr>
          <w:t>http://sched.co/CbIZ</w:t>
        </w:r>
      </w:hyperlink>
    </w:p>
    <w:p w:rsidR="00A50AD4" w:rsidRPr="00A50AD4" w:rsidRDefault="00A50AD4" w:rsidP="008C5E5F">
      <w:pPr>
        <w:numPr>
          <w:ilvl w:val="1"/>
          <w:numId w:val="10"/>
        </w:numPr>
        <w:shd w:val="clear" w:color="auto" w:fill="FFFFFF"/>
        <w:spacing w:before="100" w:beforeAutospacing="1" w:after="100" w:afterAutospacing="1" w:line="240" w:lineRule="auto"/>
        <w:ind w:left="540" w:hanging="180"/>
        <w:rPr>
          <w:rFonts w:eastAsia="Times New Roman" w:cs="Arial"/>
          <w:color w:val="333333"/>
        </w:rPr>
      </w:pPr>
      <w:r w:rsidRPr="00A50AD4">
        <w:rPr>
          <w:rFonts w:eastAsia="Times New Roman" w:cs="Arial"/>
          <w:color w:val="333333"/>
        </w:rPr>
        <w:t>Adobe Connect </w:t>
      </w:r>
      <w:hyperlink r:id="rId7" w:history="1">
        <w:r w:rsidRPr="008C5E5F">
          <w:rPr>
            <w:rFonts w:eastAsia="Times New Roman" w:cs="Arial"/>
            <w:color w:val="3B73AF"/>
          </w:rPr>
          <w:t>https://participate.icann.org/abu60-hallbc</w:t>
        </w:r>
      </w:hyperlink>
    </w:p>
    <w:p w:rsidR="00A50AD4" w:rsidRPr="00A50AD4" w:rsidRDefault="00A50AD4" w:rsidP="008C5E5F">
      <w:pPr>
        <w:numPr>
          <w:ilvl w:val="1"/>
          <w:numId w:val="10"/>
        </w:numPr>
        <w:shd w:val="clear" w:color="auto" w:fill="FFFFFF"/>
        <w:spacing w:before="100" w:beforeAutospacing="1" w:after="240" w:line="240" w:lineRule="auto"/>
        <w:ind w:left="540" w:hanging="180"/>
        <w:rPr>
          <w:rFonts w:eastAsia="Times New Roman" w:cs="Arial"/>
          <w:color w:val="333333"/>
        </w:rPr>
      </w:pPr>
      <w:r w:rsidRPr="00A50AD4">
        <w:rPr>
          <w:rFonts w:eastAsia="Times New Roman" w:cs="Arial"/>
          <w:color w:val="333333"/>
        </w:rPr>
        <w:t>English Audio </w:t>
      </w:r>
      <w:hyperlink r:id="rId8" w:history="1">
        <w:r w:rsidRPr="008C5E5F">
          <w:rPr>
            <w:rFonts w:eastAsia="Times New Roman" w:cs="Arial"/>
            <w:color w:val="3B73AF"/>
          </w:rPr>
          <w:t>http://stream.icann.org:8000/abu60-hallbc-en.m3u</w:t>
        </w:r>
      </w:hyperlink>
    </w:p>
    <w:p w:rsidR="00A50AD4" w:rsidRPr="00A50AD4" w:rsidRDefault="00A50AD4" w:rsidP="008C5E5F">
      <w:pPr>
        <w:shd w:val="clear" w:color="auto" w:fill="FFFFFF"/>
        <w:spacing w:before="100" w:beforeAutospacing="1" w:after="100" w:afterAutospacing="1" w:line="240" w:lineRule="auto"/>
        <w:rPr>
          <w:rFonts w:eastAsia="Times New Roman" w:cs="Arial"/>
          <w:color w:val="333333"/>
        </w:rPr>
      </w:pPr>
      <w:r w:rsidRPr="00A50AD4">
        <w:rPr>
          <w:rFonts w:eastAsia="Times New Roman" w:cs="Arial"/>
          <w:color w:val="333333"/>
        </w:rPr>
        <w:t>Wednesday November 1, 2017 (16:00 - 18:30 local time)</w:t>
      </w:r>
    </w:p>
    <w:p w:rsidR="00A50AD4" w:rsidRPr="00A50AD4" w:rsidRDefault="00A50AD4" w:rsidP="008C5E5F">
      <w:pPr>
        <w:numPr>
          <w:ilvl w:val="1"/>
          <w:numId w:val="10"/>
        </w:numPr>
        <w:shd w:val="clear" w:color="auto" w:fill="FFFFFF"/>
        <w:spacing w:before="100" w:beforeAutospacing="1" w:after="100" w:afterAutospacing="1" w:line="240" w:lineRule="auto"/>
        <w:ind w:left="540" w:hanging="180"/>
        <w:rPr>
          <w:rFonts w:eastAsia="Times New Roman" w:cs="Arial"/>
          <w:color w:val="333333"/>
        </w:rPr>
      </w:pPr>
      <w:r w:rsidRPr="00A50AD4">
        <w:rPr>
          <w:rFonts w:eastAsia="Times New Roman" w:cs="Arial"/>
          <w:color w:val="333333"/>
        </w:rPr>
        <w:t>Session Abstract: </w:t>
      </w:r>
      <w:hyperlink r:id="rId9" w:history="1">
        <w:r w:rsidRPr="008C5E5F">
          <w:rPr>
            <w:rFonts w:eastAsia="Times New Roman" w:cs="Arial"/>
            <w:color w:val="3B73AF"/>
          </w:rPr>
          <w:t>http://sched.co/CbF3</w:t>
        </w:r>
      </w:hyperlink>
    </w:p>
    <w:p w:rsidR="00A50AD4" w:rsidRPr="00A50AD4" w:rsidRDefault="00A50AD4" w:rsidP="008C5E5F">
      <w:pPr>
        <w:numPr>
          <w:ilvl w:val="1"/>
          <w:numId w:val="10"/>
        </w:numPr>
        <w:shd w:val="clear" w:color="auto" w:fill="FFFFFF"/>
        <w:spacing w:before="100" w:beforeAutospacing="1" w:after="100" w:afterAutospacing="1" w:line="240" w:lineRule="auto"/>
        <w:ind w:left="540" w:hanging="180"/>
        <w:rPr>
          <w:rFonts w:eastAsia="Times New Roman" w:cs="Arial"/>
          <w:color w:val="333333"/>
        </w:rPr>
      </w:pPr>
      <w:r w:rsidRPr="00A50AD4">
        <w:rPr>
          <w:rFonts w:eastAsia="Times New Roman" w:cs="Arial"/>
          <w:color w:val="333333"/>
        </w:rPr>
        <w:t>Adobe Connect </w:t>
      </w:r>
      <w:hyperlink r:id="rId10" w:history="1">
        <w:r w:rsidRPr="008C5E5F">
          <w:rPr>
            <w:rFonts w:eastAsia="Times New Roman" w:cs="Arial"/>
            <w:color w:val="3B73AF"/>
          </w:rPr>
          <w:t>https://paticipate.icann.org/abu60-capitalsuite1</w:t>
        </w:r>
      </w:hyperlink>
    </w:p>
    <w:p w:rsidR="00853891" w:rsidRPr="008C5E5F" w:rsidRDefault="00A50AD4" w:rsidP="00A50AD4">
      <w:pPr>
        <w:numPr>
          <w:ilvl w:val="1"/>
          <w:numId w:val="10"/>
        </w:numPr>
        <w:shd w:val="clear" w:color="auto" w:fill="FFFFFF"/>
        <w:spacing w:before="100" w:beforeAutospacing="1" w:after="100" w:afterAutospacing="1" w:line="240" w:lineRule="auto"/>
        <w:ind w:left="540" w:hanging="180"/>
        <w:rPr>
          <w:rFonts w:eastAsia="Times New Roman" w:cs="Arial"/>
          <w:color w:val="333333"/>
        </w:rPr>
      </w:pPr>
      <w:r w:rsidRPr="00A50AD4">
        <w:rPr>
          <w:rFonts w:eastAsia="Times New Roman" w:cs="Arial"/>
          <w:color w:val="333333"/>
        </w:rPr>
        <w:t>English Audio </w:t>
      </w:r>
      <w:hyperlink r:id="rId11" w:history="1">
        <w:r w:rsidRPr="008C5E5F">
          <w:rPr>
            <w:rFonts w:eastAsia="Times New Roman" w:cs="Arial"/>
            <w:color w:val="3B73AF"/>
          </w:rPr>
          <w:t>http://stream.icann.org:8000/abu60-capitalsuite1-en.m3u</w:t>
        </w:r>
      </w:hyperlink>
    </w:p>
    <w:sectPr w:rsidR="00853891" w:rsidRPr="008C5E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EE7E6C"/>
    <w:multiLevelType w:val="hybridMultilevel"/>
    <w:tmpl w:val="A454CE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3523E0"/>
    <w:multiLevelType w:val="hybridMultilevel"/>
    <w:tmpl w:val="03A07F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5716AB"/>
    <w:multiLevelType w:val="hybridMultilevel"/>
    <w:tmpl w:val="CA64D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3A061EE"/>
    <w:multiLevelType w:val="hybridMultilevel"/>
    <w:tmpl w:val="45D092F6"/>
    <w:lvl w:ilvl="0" w:tplc="04090001">
      <w:start w:val="1"/>
      <w:numFmt w:val="bullet"/>
      <w:lvlText w:val=""/>
      <w:lvlJc w:val="left"/>
      <w:pPr>
        <w:ind w:left="456" w:hanging="360"/>
      </w:pPr>
      <w:rPr>
        <w:rFonts w:ascii="Symbol" w:hAnsi="Symbol" w:hint="default"/>
      </w:rPr>
    </w:lvl>
    <w:lvl w:ilvl="1" w:tplc="8CBC6C0E">
      <w:numFmt w:val="bullet"/>
      <w:lvlText w:val="-"/>
      <w:lvlJc w:val="left"/>
      <w:pPr>
        <w:ind w:left="1488" w:hanging="360"/>
      </w:pPr>
      <w:rPr>
        <w:rFonts w:ascii="Calibri" w:eastAsiaTheme="minorHAnsi" w:hAnsi="Calibri" w:cstheme="minorBidi"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4">
    <w:nsid w:val="23C90367"/>
    <w:multiLevelType w:val="hybridMultilevel"/>
    <w:tmpl w:val="7EEA7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E0F52C7"/>
    <w:multiLevelType w:val="hybridMultilevel"/>
    <w:tmpl w:val="B5121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3726A17"/>
    <w:multiLevelType w:val="hybridMultilevel"/>
    <w:tmpl w:val="88849898"/>
    <w:lvl w:ilvl="0" w:tplc="167ABAE2">
      <w:numFmt w:val="bullet"/>
      <w:lvlText w:val="-"/>
      <w:lvlJc w:val="left"/>
      <w:pPr>
        <w:ind w:left="456" w:hanging="360"/>
      </w:pPr>
      <w:rPr>
        <w:rFonts w:ascii="Calibri" w:eastAsiaTheme="minorHAnsi" w:hAnsi="Calibri" w:cstheme="minorBidi"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7">
    <w:nsid w:val="7D2545CC"/>
    <w:multiLevelType w:val="hybridMultilevel"/>
    <w:tmpl w:val="E84093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F1348D7"/>
    <w:multiLevelType w:val="hybridMultilevel"/>
    <w:tmpl w:val="0AA0F09E"/>
    <w:lvl w:ilvl="0" w:tplc="167ABAE2">
      <w:numFmt w:val="bullet"/>
      <w:lvlText w:val="-"/>
      <w:lvlJc w:val="left"/>
      <w:pPr>
        <w:ind w:left="408" w:hanging="360"/>
      </w:pPr>
      <w:rPr>
        <w:rFonts w:ascii="Calibri" w:eastAsiaTheme="minorHAnsi" w:hAnsi="Calibri" w:cstheme="minorBidi" w:hint="default"/>
      </w:rPr>
    </w:lvl>
    <w:lvl w:ilvl="1" w:tplc="04090003" w:tentative="1">
      <w:start w:val="1"/>
      <w:numFmt w:val="bullet"/>
      <w:lvlText w:val="o"/>
      <w:lvlJc w:val="left"/>
      <w:pPr>
        <w:ind w:left="1128" w:hanging="360"/>
      </w:pPr>
      <w:rPr>
        <w:rFonts w:ascii="Courier New" w:hAnsi="Courier New" w:cs="Courier New" w:hint="default"/>
      </w:rPr>
    </w:lvl>
    <w:lvl w:ilvl="2" w:tplc="04090005" w:tentative="1">
      <w:start w:val="1"/>
      <w:numFmt w:val="bullet"/>
      <w:lvlText w:val=""/>
      <w:lvlJc w:val="left"/>
      <w:pPr>
        <w:ind w:left="1848" w:hanging="360"/>
      </w:pPr>
      <w:rPr>
        <w:rFonts w:ascii="Wingdings" w:hAnsi="Wingdings" w:hint="default"/>
      </w:rPr>
    </w:lvl>
    <w:lvl w:ilvl="3" w:tplc="04090001" w:tentative="1">
      <w:start w:val="1"/>
      <w:numFmt w:val="bullet"/>
      <w:lvlText w:val=""/>
      <w:lvlJc w:val="left"/>
      <w:pPr>
        <w:ind w:left="2568" w:hanging="360"/>
      </w:pPr>
      <w:rPr>
        <w:rFonts w:ascii="Symbol" w:hAnsi="Symbol" w:hint="default"/>
      </w:rPr>
    </w:lvl>
    <w:lvl w:ilvl="4" w:tplc="04090003" w:tentative="1">
      <w:start w:val="1"/>
      <w:numFmt w:val="bullet"/>
      <w:lvlText w:val="o"/>
      <w:lvlJc w:val="left"/>
      <w:pPr>
        <w:ind w:left="3288" w:hanging="360"/>
      </w:pPr>
      <w:rPr>
        <w:rFonts w:ascii="Courier New" w:hAnsi="Courier New" w:cs="Courier New" w:hint="default"/>
      </w:rPr>
    </w:lvl>
    <w:lvl w:ilvl="5" w:tplc="04090005" w:tentative="1">
      <w:start w:val="1"/>
      <w:numFmt w:val="bullet"/>
      <w:lvlText w:val=""/>
      <w:lvlJc w:val="left"/>
      <w:pPr>
        <w:ind w:left="4008" w:hanging="360"/>
      </w:pPr>
      <w:rPr>
        <w:rFonts w:ascii="Wingdings" w:hAnsi="Wingdings" w:hint="default"/>
      </w:rPr>
    </w:lvl>
    <w:lvl w:ilvl="6" w:tplc="04090001" w:tentative="1">
      <w:start w:val="1"/>
      <w:numFmt w:val="bullet"/>
      <w:lvlText w:val=""/>
      <w:lvlJc w:val="left"/>
      <w:pPr>
        <w:ind w:left="4728" w:hanging="360"/>
      </w:pPr>
      <w:rPr>
        <w:rFonts w:ascii="Symbol" w:hAnsi="Symbol" w:hint="default"/>
      </w:rPr>
    </w:lvl>
    <w:lvl w:ilvl="7" w:tplc="04090003" w:tentative="1">
      <w:start w:val="1"/>
      <w:numFmt w:val="bullet"/>
      <w:lvlText w:val="o"/>
      <w:lvlJc w:val="left"/>
      <w:pPr>
        <w:ind w:left="5448" w:hanging="360"/>
      </w:pPr>
      <w:rPr>
        <w:rFonts w:ascii="Courier New" w:hAnsi="Courier New" w:cs="Courier New" w:hint="default"/>
      </w:rPr>
    </w:lvl>
    <w:lvl w:ilvl="8" w:tplc="04090005" w:tentative="1">
      <w:start w:val="1"/>
      <w:numFmt w:val="bullet"/>
      <w:lvlText w:val=""/>
      <w:lvlJc w:val="left"/>
      <w:pPr>
        <w:ind w:left="6168" w:hanging="360"/>
      </w:pPr>
      <w:rPr>
        <w:rFonts w:ascii="Wingdings" w:hAnsi="Wingdings" w:hint="default"/>
      </w:rPr>
    </w:lvl>
  </w:abstractNum>
  <w:abstractNum w:abstractNumId="9">
    <w:nsid w:val="7F6B7805"/>
    <w:multiLevelType w:val="multilevel"/>
    <w:tmpl w:val="57FCEB92"/>
    <w:lvl w:ilvl="0">
      <w:start w:val="1"/>
      <w:numFmt w:val="bullet"/>
      <w:lvlText w:val=""/>
      <w:lvlJc w:val="left"/>
      <w:pPr>
        <w:tabs>
          <w:tab w:val="num" w:pos="2880"/>
        </w:tabs>
        <w:ind w:left="2880" w:hanging="360"/>
      </w:pPr>
      <w:rPr>
        <w:rFonts w:ascii="Symbol" w:hAnsi="Symbol" w:hint="default"/>
        <w:sz w:val="20"/>
      </w:rPr>
    </w:lvl>
    <w:lvl w:ilvl="1">
      <w:start w:val="1"/>
      <w:numFmt w:val="bullet"/>
      <w:lvlText w:val=""/>
      <w:lvlJc w:val="left"/>
      <w:pPr>
        <w:tabs>
          <w:tab w:val="num" w:pos="3600"/>
        </w:tabs>
        <w:ind w:left="3600" w:hanging="360"/>
      </w:pPr>
      <w:rPr>
        <w:rFonts w:ascii="Symbol" w:hAnsi="Symbol" w:hint="default"/>
        <w:sz w:val="20"/>
      </w:rPr>
    </w:lvl>
    <w:lvl w:ilvl="2" w:tentative="1">
      <w:start w:val="1"/>
      <w:numFmt w:val="bullet"/>
      <w:lvlText w:val=""/>
      <w:lvlJc w:val="left"/>
      <w:pPr>
        <w:tabs>
          <w:tab w:val="num" w:pos="4320"/>
        </w:tabs>
        <w:ind w:left="4320" w:hanging="360"/>
      </w:pPr>
      <w:rPr>
        <w:rFonts w:ascii="Symbol" w:hAnsi="Symbol" w:hint="default"/>
        <w:sz w:val="20"/>
      </w:rPr>
    </w:lvl>
    <w:lvl w:ilvl="3" w:tentative="1">
      <w:start w:val="1"/>
      <w:numFmt w:val="bullet"/>
      <w:lvlText w:val=""/>
      <w:lvlJc w:val="left"/>
      <w:pPr>
        <w:tabs>
          <w:tab w:val="num" w:pos="5040"/>
        </w:tabs>
        <w:ind w:left="5040" w:hanging="360"/>
      </w:pPr>
      <w:rPr>
        <w:rFonts w:ascii="Symbol" w:hAnsi="Symbol" w:hint="default"/>
        <w:sz w:val="20"/>
      </w:rPr>
    </w:lvl>
    <w:lvl w:ilvl="4" w:tentative="1">
      <w:start w:val="1"/>
      <w:numFmt w:val="bullet"/>
      <w:lvlText w:val=""/>
      <w:lvlJc w:val="left"/>
      <w:pPr>
        <w:tabs>
          <w:tab w:val="num" w:pos="5760"/>
        </w:tabs>
        <w:ind w:left="5760" w:hanging="360"/>
      </w:pPr>
      <w:rPr>
        <w:rFonts w:ascii="Symbol" w:hAnsi="Symbol" w:hint="default"/>
        <w:sz w:val="20"/>
      </w:rPr>
    </w:lvl>
    <w:lvl w:ilvl="5" w:tentative="1">
      <w:start w:val="1"/>
      <w:numFmt w:val="bullet"/>
      <w:lvlText w:val=""/>
      <w:lvlJc w:val="left"/>
      <w:pPr>
        <w:tabs>
          <w:tab w:val="num" w:pos="6480"/>
        </w:tabs>
        <w:ind w:left="6480" w:hanging="360"/>
      </w:pPr>
      <w:rPr>
        <w:rFonts w:ascii="Symbol" w:hAnsi="Symbol" w:hint="default"/>
        <w:sz w:val="20"/>
      </w:rPr>
    </w:lvl>
    <w:lvl w:ilvl="6" w:tentative="1">
      <w:start w:val="1"/>
      <w:numFmt w:val="bullet"/>
      <w:lvlText w:val=""/>
      <w:lvlJc w:val="left"/>
      <w:pPr>
        <w:tabs>
          <w:tab w:val="num" w:pos="7200"/>
        </w:tabs>
        <w:ind w:left="7200" w:hanging="360"/>
      </w:pPr>
      <w:rPr>
        <w:rFonts w:ascii="Symbol" w:hAnsi="Symbol" w:hint="default"/>
        <w:sz w:val="20"/>
      </w:rPr>
    </w:lvl>
    <w:lvl w:ilvl="7" w:tentative="1">
      <w:start w:val="1"/>
      <w:numFmt w:val="bullet"/>
      <w:lvlText w:val=""/>
      <w:lvlJc w:val="left"/>
      <w:pPr>
        <w:tabs>
          <w:tab w:val="num" w:pos="7920"/>
        </w:tabs>
        <w:ind w:left="7920" w:hanging="360"/>
      </w:pPr>
      <w:rPr>
        <w:rFonts w:ascii="Symbol" w:hAnsi="Symbol" w:hint="default"/>
        <w:sz w:val="20"/>
      </w:rPr>
    </w:lvl>
    <w:lvl w:ilvl="8" w:tentative="1">
      <w:start w:val="1"/>
      <w:numFmt w:val="bullet"/>
      <w:lvlText w:val=""/>
      <w:lvlJc w:val="left"/>
      <w:pPr>
        <w:tabs>
          <w:tab w:val="num" w:pos="8640"/>
        </w:tabs>
        <w:ind w:left="8640" w:hanging="360"/>
      </w:pPr>
      <w:rPr>
        <w:rFonts w:ascii="Symbol" w:hAnsi="Symbol" w:hint="default"/>
        <w:sz w:val="20"/>
      </w:rPr>
    </w:lvl>
  </w:abstractNum>
  <w:num w:numId="1">
    <w:abstractNumId w:val="4"/>
  </w:num>
  <w:num w:numId="2">
    <w:abstractNumId w:val="5"/>
  </w:num>
  <w:num w:numId="3">
    <w:abstractNumId w:val="7"/>
  </w:num>
  <w:num w:numId="4">
    <w:abstractNumId w:val="0"/>
  </w:num>
  <w:num w:numId="5">
    <w:abstractNumId w:val="2"/>
  </w:num>
  <w:num w:numId="6">
    <w:abstractNumId w:val="1"/>
  </w:num>
  <w:num w:numId="7">
    <w:abstractNumId w:val="8"/>
  </w:num>
  <w:num w:numId="8">
    <w:abstractNumId w:val="6"/>
  </w:num>
  <w:num w:numId="9">
    <w:abstractNumId w:val="3"/>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0AD4"/>
    <w:rsid w:val="006A490F"/>
    <w:rsid w:val="00853891"/>
    <w:rsid w:val="008C5E5F"/>
    <w:rsid w:val="00A50AD4"/>
    <w:rsid w:val="00B167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0AD4"/>
    <w:pPr>
      <w:ind w:left="720"/>
      <w:contextualSpacing/>
    </w:pPr>
  </w:style>
  <w:style w:type="paragraph" w:styleId="NoSpacing">
    <w:name w:val="No Spacing"/>
    <w:uiPriority w:val="1"/>
    <w:qFormat/>
    <w:rsid w:val="00A50AD4"/>
    <w:pPr>
      <w:spacing w:after="0" w:line="240" w:lineRule="auto"/>
    </w:pPr>
  </w:style>
  <w:style w:type="paragraph" w:styleId="NormalWeb">
    <w:name w:val="Normal (Web)"/>
    <w:basedOn w:val="Normal"/>
    <w:uiPriority w:val="99"/>
    <w:semiHidden/>
    <w:unhideWhenUsed/>
    <w:rsid w:val="00A50AD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50AD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0AD4"/>
    <w:pPr>
      <w:ind w:left="720"/>
      <w:contextualSpacing/>
    </w:pPr>
  </w:style>
  <w:style w:type="paragraph" w:styleId="NoSpacing">
    <w:name w:val="No Spacing"/>
    <w:uiPriority w:val="1"/>
    <w:qFormat/>
    <w:rsid w:val="00A50AD4"/>
    <w:pPr>
      <w:spacing w:after="0" w:line="240" w:lineRule="auto"/>
    </w:pPr>
  </w:style>
  <w:style w:type="paragraph" w:styleId="NormalWeb">
    <w:name w:val="Normal (Web)"/>
    <w:basedOn w:val="Normal"/>
    <w:uiPriority w:val="99"/>
    <w:semiHidden/>
    <w:unhideWhenUsed/>
    <w:rsid w:val="00A50AD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50AD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5415199">
      <w:bodyDiv w:val="1"/>
      <w:marLeft w:val="0"/>
      <w:marRight w:val="0"/>
      <w:marTop w:val="0"/>
      <w:marBottom w:val="0"/>
      <w:divBdr>
        <w:top w:val="none" w:sz="0" w:space="0" w:color="auto"/>
        <w:left w:val="none" w:sz="0" w:space="0" w:color="auto"/>
        <w:bottom w:val="none" w:sz="0" w:space="0" w:color="auto"/>
        <w:right w:val="none" w:sz="0" w:space="0" w:color="auto"/>
      </w:divBdr>
      <w:divsChild>
        <w:div w:id="11496476">
          <w:marLeft w:val="0"/>
          <w:marRight w:val="0"/>
          <w:marTop w:val="0"/>
          <w:marBottom w:val="0"/>
          <w:divBdr>
            <w:top w:val="none" w:sz="0" w:space="0" w:color="auto"/>
            <w:left w:val="none" w:sz="0" w:space="0" w:color="auto"/>
            <w:bottom w:val="none" w:sz="0" w:space="0" w:color="auto"/>
            <w:right w:val="none" w:sz="0" w:space="0" w:color="auto"/>
          </w:divBdr>
          <w:divsChild>
            <w:div w:id="823198513">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17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ream.icann.org:8000/abu60-hallbc-en.m3u"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s://participate.icann.org/abu60-hallbc"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hed.co/CbIZ" TargetMode="External"/><Relationship Id="rId11" Type="http://schemas.openxmlformats.org/officeDocument/2006/relationships/hyperlink" Target="http://stream.icann.org:8000/abu60-capitalsuite1-en.m3u" TargetMode="External"/><Relationship Id="rId5" Type="http://schemas.openxmlformats.org/officeDocument/2006/relationships/webSettings" Target="webSettings.xml"/><Relationship Id="rId10" Type="http://schemas.openxmlformats.org/officeDocument/2006/relationships/hyperlink" Target="https://paticipate.icann.org/abu60-capitalsuite1" TargetMode="External"/><Relationship Id="rId4" Type="http://schemas.openxmlformats.org/officeDocument/2006/relationships/settings" Target="settings.xml"/><Relationship Id="rId9" Type="http://schemas.openxmlformats.org/officeDocument/2006/relationships/hyperlink" Target="http://sched.co/CbF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621</Words>
  <Characters>3540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LP</dc:creator>
  <cp:lastModifiedBy>Lisa Phifer</cp:lastModifiedBy>
  <cp:revision>4</cp:revision>
  <dcterms:created xsi:type="dcterms:W3CDTF">2017-10-23T14:57:00Z</dcterms:created>
  <dcterms:modified xsi:type="dcterms:W3CDTF">2017-10-23T15:23:00Z</dcterms:modified>
</cp:coreProperties>
</file>