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C8793" w14:textId="527B544D" w:rsidR="004357C8" w:rsidRPr="00780216" w:rsidRDefault="004357C8" w:rsidP="004357C8">
      <w:pPr>
        <w:jc w:val="center"/>
        <w:rPr>
          <w:rFonts w:cs="Times New Roman"/>
          <w:color w:val="FF0000"/>
        </w:rPr>
      </w:pPr>
      <w:r w:rsidRPr="00780216">
        <w:rPr>
          <w:rFonts w:cs="Times New Roman"/>
          <w:color w:val="FF0000"/>
        </w:rPr>
        <w:t xml:space="preserve">Questions for </w:t>
      </w:r>
      <w:proofErr w:type="spellStart"/>
      <w:r w:rsidR="00F27F12" w:rsidRPr="00780216">
        <w:rPr>
          <w:rFonts w:cs="Times New Roman"/>
          <w:color w:val="FF0000"/>
        </w:rPr>
        <w:t>ccTLD</w:t>
      </w:r>
      <w:proofErr w:type="spellEnd"/>
      <w:r w:rsidR="00F27F12" w:rsidRPr="00780216">
        <w:rPr>
          <w:rFonts w:cs="Times New Roman"/>
          <w:color w:val="FF0000"/>
        </w:rPr>
        <w:t xml:space="preserve"> </w:t>
      </w:r>
      <w:r w:rsidRPr="00780216">
        <w:rPr>
          <w:rFonts w:cs="Times New Roman"/>
          <w:color w:val="FF0000"/>
        </w:rPr>
        <w:t>Registries</w:t>
      </w:r>
    </w:p>
    <w:p w14:paraId="53698C2F" w14:textId="77777777" w:rsidR="00F9315C" w:rsidRPr="00780216" w:rsidRDefault="00F9315C" w:rsidP="004357C8">
      <w:pPr>
        <w:jc w:val="center"/>
        <w:rPr>
          <w:rFonts w:cs="Times New Roman"/>
          <w:color w:val="FF0000"/>
        </w:rPr>
      </w:pPr>
    </w:p>
    <w:p w14:paraId="29156942" w14:textId="0D2EFB3F" w:rsidR="00F9315C" w:rsidRDefault="00F9315C" w:rsidP="00F9315C">
      <w:pPr>
        <w:rPr>
          <w:rFonts w:cs="Times New Roman"/>
          <w:color w:val="FF0000"/>
        </w:rPr>
      </w:pPr>
      <w:r w:rsidRPr="00780216">
        <w:rPr>
          <w:rFonts w:cs="Times New Roman"/>
          <w:color w:val="FF0000"/>
        </w:rPr>
        <w:t xml:space="preserve">Please list </w:t>
      </w:r>
      <w:proofErr w:type="spellStart"/>
      <w:proofErr w:type="gramStart"/>
      <w:r w:rsidRPr="00780216">
        <w:rPr>
          <w:rFonts w:cs="Times New Roman"/>
          <w:color w:val="FF0000"/>
        </w:rPr>
        <w:t>ccTLDs</w:t>
      </w:r>
      <w:proofErr w:type="spellEnd"/>
      <w:r w:rsidRPr="00780216">
        <w:rPr>
          <w:rFonts w:cs="Times New Roman"/>
          <w:color w:val="FF0000"/>
        </w:rPr>
        <w:t xml:space="preserve">  you</w:t>
      </w:r>
      <w:proofErr w:type="gramEnd"/>
      <w:r w:rsidRPr="00780216">
        <w:rPr>
          <w:rFonts w:cs="Times New Roman"/>
          <w:color w:val="FF0000"/>
        </w:rPr>
        <w:t xml:space="preserve"> are responding about? </w:t>
      </w:r>
    </w:p>
    <w:p w14:paraId="032A662C" w14:textId="77777777" w:rsidR="00780216" w:rsidRDefault="00780216" w:rsidP="00F9315C">
      <w:pPr>
        <w:rPr>
          <w:rFonts w:cs="Times New Roman"/>
          <w:color w:val="FF0000"/>
        </w:rPr>
      </w:pPr>
    </w:p>
    <w:p w14:paraId="0C9E5B30" w14:textId="6592AE57" w:rsidR="00780216" w:rsidRPr="00780216" w:rsidRDefault="00780216" w:rsidP="00F9315C">
      <w:pPr>
        <w:rPr>
          <w:rFonts w:cs="Times New Roman"/>
        </w:rPr>
      </w:pPr>
      <w:r>
        <w:rPr>
          <w:rFonts w:cs="Times New Roman"/>
        </w:rPr>
        <w:t xml:space="preserve">.ca, for which </w:t>
      </w:r>
      <w:proofErr w:type="gramStart"/>
      <w:r>
        <w:rPr>
          <w:rFonts w:cs="Times New Roman"/>
        </w:rPr>
        <w:t xml:space="preserve">the  </w:t>
      </w:r>
      <w:r w:rsidR="00A179DA">
        <w:rPr>
          <w:rFonts w:cs="Times New Roman"/>
        </w:rPr>
        <w:t>Canadian</w:t>
      </w:r>
      <w:proofErr w:type="gramEnd"/>
      <w:r w:rsidR="00A179DA">
        <w:rPr>
          <w:rFonts w:cs="Times New Roman"/>
        </w:rPr>
        <w:t xml:space="preserve"> </w:t>
      </w:r>
      <w:r>
        <w:rPr>
          <w:rFonts w:cs="Times New Roman"/>
        </w:rPr>
        <w:t xml:space="preserve">Internet Registration Authority (CIRA) is the </w:t>
      </w:r>
      <w:proofErr w:type="spellStart"/>
      <w:r>
        <w:rPr>
          <w:rFonts w:cs="Times New Roman"/>
        </w:rPr>
        <w:t>ccTLD</w:t>
      </w:r>
      <w:proofErr w:type="spellEnd"/>
      <w:r>
        <w:rPr>
          <w:rFonts w:cs="Times New Roman"/>
        </w:rPr>
        <w:t xml:space="preserve"> manager.</w:t>
      </w:r>
    </w:p>
    <w:p w14:paraId="03AB53D5" w14:textId="77777777" w:rsidR="00F9315C" w:rsidRPr="00780216" w:rsidRDefault="00F9315C" w:rsidP="00F9315C">
      <w:pPr>
        <w:rPr>
          <w:rFonts w:cs="Times New Roman"/>
          <w:color w:val="FF0000"/>
        </w:rPr>
      </w:pPr>
    </w:p>
    <w:p w14:paraId="5E69590E" w14:textId="5F28219F" w:rsidR="00F9315C" w:rsidRDefault="00F9315C" w:rsidP="00F9315C">
      <w:pPr>
        <w:rPr>
          <w:rFonts w:cs="Times New Roman"/>
          <w:color w:val="FF0000"/>
        </w:rPr>
      </w:pPr>
      <w:r w:rsidRPr="00780216">
        <w:rPr>
          <w:rFonts w:cs="Times New Roman"/>
          <w:color w:val="FF0000"/>
        </w:rPr>
        <w:t>What email</w:t>
      </w:r>
      <w:r w:rsidR="00324D7E" w:rsidRPr="00780216">
        <w:rPr>
          <w:rFonts w:cs="Times New Roman"/>
          <w:color w:val="FF0000"/>
        </w:rPr>
        <w:t xml:space="preserve"> address should we </w:t>
      </w:r>
      <w:r w:rsidR="002668BA" w:rsidRPr="00780216">
        <w:rPr>
          <w:rFonts w:cs="Times New Roman"/>
          <w:color w:val="FF0000"/>
        </w:rPr>
        <w:t>contact for follow up questions?</w:t>
      </w:r>
    </w:p>
    <w:p w14:paraId="6675B6B3" w14:textId="77777777" w:rsidR="00780216" w:rsidRDefault="00780216" w:rsidP="00F9315C">
      <w:pPr>
        <w:rPr>
          <w:rFonts w:cs="Times New Roman"/>
          <w:color w:val="FF0000"/>
        </w:rPr>
      </w:pPr>
    </w:p>
    <w:p w14:paraId="4CEEE398" w14:textId="0E1BCE9A" w:rsidR="00780216" w:rsidRPr="00780216" w:rsidRDefault="00780216" w:rsidP="00F9315C">
      <w:pPr>
        <w:rPr>
          <w:rFonts w:cs="Times New Roman"/>
        </w:rPr>
      </w:pPr>
      <w:r>
        <w:rPr>
          <w:rFonts w:cs="Times New Roman"/>
        </w:rPr>
        <w:t xml:space="preserve">Albert Chang, </w:t>
      </w:r>
      <w:r w:rsidR="00A179DA">
        <w:rPr>
          <w:rFonts w:cs="Times New Roman"/>
        </w:rPr>
        <w:t xml:space="preserve">CIRA’s Corporate Counsel, </w:t>
      </w:r>
      <w:r>
        <w:rPr>
          <w:rFonts w:cs="Times New Roman"/>
        </w:rPr>
        <w:t>at albert.chang@cira.ca</w:t>
      </w:r>
      <w:r w:rsidR="00A179DA">
        <w:rPr>
          <w:rFonts w:cs="Times New Roman"/>
        </w:rPr>
        <w:t>.</w:t>
      </w:r>
    </w:p>
    <w:p w14:paraId="39DCBD15" w14:textId="77777777" w:rsidR="00F9315C" w:rsidRPr="00780216" w:rsidRDefault="00F9315C" w:rsidP="00F9315C">
      <w:pPr>
        <w:rPr>
          <w:rFonts w:cs="Times New Roman"/>
          <w:color w:val="FF0000"/>
        </w:rPr>
      </w:pPr>
    </w:p>
    <w:p w14:paraId="644E9788" w14:textId="3281BEBB" w:rsidR="00F9315C" w:rsidRPr="00780216" w:rsidRDefault="00F9315C" w:rsidP="00F9315C">
      <w:pPr>
        <w:rPr>
          <w:rFonts w:cs="Times New Roman"/>
          <w:color w:val="FF0000"/>
        </w:rPr>
      </w:pPr>
      <w:r w:rsidRPr="00780216">
        <w:rPr>
          <w:rFonts w:cs="Times New Roman"/>
          <w:color w:val="FF0000"/>
        </w:rPr>
        <w:t>Response deadline is June</w:t>
      </w:r>
      <w:r w:rsidR="000D6BE5" w:rsidRPr="00780216">
        <w:rPr>
          <w:rFonts w:cs="Times New Roman"/>
          <w:color w:val="FF0000"/>
        </w:rPr>
        <w:t xml:space="preserve"> 20th</w:t>
      </w:r>
    </w:p>
    <w:p w14:paraId="5955EFCD" w14:textId="77777777" w:rsidR="00F9315C" w:rsidRPr="00780216" w:rsidRDefault="00F9315C" w:rsidP="00F9315C">
      <w:pPr>
        <w:rPr>
          <w:rFonts w:cs="Times New Roman"/>
          <w:color w:val="FF0000"/>
        </w:rPr>
      </w:pPr>
    </w:p>
    <w:p w14:paraId="2A4A06EB" w14:textId="039E0DA6" w:rsidR="004357C8" w:rsidRPr="00780216" w:rsidRDefault="00F9315C" w:rsidP="007B31D1">
      <w:pPr>
        <w:rPr>
          <w:rFonts w:cs="Times New Roman"/>
          <w:color w:val="FF0000"/>
        </w:rPr>
      </w:pPr>
      <w:r w:rsidRPr="00780216">
        <w:rPr>
          <w:rFonts w:cs="Times New Roman"/>
          <w:color w:val="FF0000"/>
        </w:rPr>
        <w:t xml:space="preserve"> </w:t>
      </w:r>
    </w:p>
    <w:p w14:paraId="74F82A27" w14:textId="0ACB3C34" w:rsidR="007B31D1" w:rsidRPr="00780216" w:rsidRDefault="009F6466" w:rsidP="007B31D1">
      <w:pPr>
        <w:rPr>
          <w:rFonts w:cs="Times New Roman"/>
          <w:color w:val="FF0000"/>
        </w:rPr>
      </w:pPr>
      <w:r w:rsidRPr="00780216">
        <w:rPr>
          <w:rFonts w:cs="Times New Roman"/>
          <w:color w:val="FF0000"/>
        </w:rPr>
        <w:t>1)</w:t>
      </w:r>
      <w:r w:rsidRPr="00780216">
        <w:rPr>
          <w:rFonts w:cs="Times New Roman"/>
          <w:color w:val="FF0000"/>
        </w:rPr>
        <w:tab/>
      </w:r>
      <w:r w:rsidR="007B31D1" w:rsidRPr="00780216">
        <w:rPr>
          <w:rFonts w:cs="Times New Roman"/>
          <w:color w:val="FF0000"/>
        </w:rPr>
        <w:t xml:space="preserve">Please provide/point to your purpose statement for collecting, accessing and displaying WHOIS Data.  </w:t>
      </w:r>
    </w:p>
    <w:p w14:paraId="3DA9FCD4" w14:textId="77777777" w:rsidR="006760BC" w:rsidRDefault="006760BC" w:rsidP="007B31D1">
      <w:pPr>
        <w:rPr>
          <w:rFonts w:cs="Times New Roman"/>
          <w:color w:val="454545"/>
        </w:rPr>
      </w:pPr>
    </w:p>
    <w:p w14:paraId="0AD44D41" w14:textId="2A58FF3F" w:rsidR="006760BC" w:rsidRDefault="00A179DA" w:rsidP="007B31D1">
      <w:pPr>
        <w:rPr>
          <w:rFonts w:cs="Times New Roman"/>
          <w:color w:val="454545"/>
        </w:rPr>
      </w:pPr>
      <w:r>
        <w:rPr>
          <w:rFonts w:cs="Times New Roman"/>
          <w:color w:val="454545"/>
        </w:rPr>
        <w:t>The following is set out on CIRA’s website</w:t>
      </w:r>
      <w:r w:rsidR="009F424D">
        <w:rPr>
          <w:rFonts w:cs="Times New Roman"/>
          <w:color w:val="454545"/>
        </w:rPr>
        <w:t xml:space="preserve"> at</w:t>
      </w:r>
      <w:proofErr w:type="gramStart"/>
      <w:r w:rsidR="009F424D">
        <w:rPr>
          <w:rFonts w:cs="Times New Roman"/>
          <w:color w:val="454545"/>
        </w:rPr>
        <w:t xml:space="preserve">: </w:t>
      </w:r>
      <w:r>
        <w:rPr>
          <w:rFonts w:cs="Times New Roman"/>
          <w:color w:val="454545"/>
        </w:rPr>
        <w:t xml:space="preserve"> </w:t>
      </w:r>
      <w:r w:rsidR="006760BC">
        <w:rPr>
          <w:rFonts w:cs="Times New Roman"/>
          <w:color w:val="454545"/>
        </w:rPr>
        <w:t>:</w:t>
      </w:r>
      <w:proofErr w:type="gramEnd"/>
      <w:r w:rsidR="006760BC">
        <w:rPr>
          <w:rFonts w:cs="Times New Roman"/>
          <w:color w:val="454545"/>
        </w:rPr>
        <w:t xml:space="preserve">  </w:t>
      </w:r>
      <w:hyperlink r:id="rId9" w:history="1">
        <w:r w:rsidR="006760BC" w:rsidRPr="009652FE">
          <w:rPr>
            <w:rStyle w:val="Hyperlink"/>
            <w:rFonts w:cs="Times New Roman"/>
          </w:rPr>
          <w:t>https://cira.ca/whois</w:t>
        </w:r>
      </w:hyperlink>
      <w:r w:rsidR="006760BC">
        <w:rPr>
          <w:rFonts w:cs="Times New Roman"/>
          <w:color w:val="454545"/>
        </w:rPr>
        <w:t xml:space="preserve"> </w:t>
      </w:r>
    </w:p>
    <w:p w14:paraId="7536A0AA" w14:textId="77777777" w:rsidR="006760BC" w:rsidRDefault="006760BC" w:rsidP="007B31D1">
      <w:pPr>
        <w:rPr>
          <w:rFonts w:cs="Times New Roman"/>
          <w:color w:val="454545"/>
        </w:rPr>
      </w:pPr>
    </w:p>
    <w:p w14:paraId="0F711FF9" w14:textId="77777777" w:rsidR="006760BC" w:rsidRPr="006760BC" w:rsidRDefault="006760BC" w:rsidP="006760BC">
      <w:pPr>
        <w:rPr>
          <w:rFonts w:cs="Times New Roman"/>
          <w:i/>
          <w:color w:val="454545"/>
        </w:rPr>
      </w:pPr>
      <w:r w:rsidRPr="006760BC">
        <w:rPr>
          <w:rFonts w:cs="Times New Roman"/>
          <w:i/>
          <w:color w:val="454545"/>
        </w:rPr>
        <w:t>““WHOIS” is a generic term used to describe an online directory service that allows people to look up information about Internet domain names. CIRA maintains a WHOIS look-up directory which permits queries to the .CA Registry database to determine the availability of .CA domain names or to view the administrative contact and technical information provided by Registrants who have registered .CA domain names.</w:t>
      </w:r>
    </w:p>
    <w:p w14:paraId="01E44058" w14:textId="77777777" w:rsidR="006760BC" w:rsidRPr="006760BC" w:rsidRDefault="006760BC" w:rsidP="006760BC">
      <w:pPr>
        <w:rPr>
          <w:rFonts w:cs="Times New Roman"/>
          <w:i/>
          <w:color w:val="454545"/>
        </w:rPr>
      </w:pPr>
    </w:p>
    <w:p w14:paraId="6AD1BC5A" w14:textId="7DC4D0A4" w:rsidR="006760BC" w:rsidRPr="006760BC" w:rsidRDefault="006760BC" w:rsidP="006760BC">
      <w:pPr>
        <w:rPr>
          <w:rFonts w:cs="Times New Roman"/>
          <w:i/>
          <w:color w:val="454545"/>
        </w:rPr>
      </w:pPr>
      <w:r w:rsidRPr="006760BC">
        <w:rPr>
          <w:rFonts w:cs="Times New Roman"/>
          <w:i/>
          <w:color w:val="454545"/>
        </w:rPr>
        <w:t>You can use the WHOIS look-up directory to find out whether a .CA domain name is available and to find Registration information for available domain names. Information for individual Registrants (not organizations) is not displayed in the WHOIS. Information of non-individual Registrants, such as corporations, is displayed by default, although it may not be displayed in special circumstances.”</w:t>
      </w:r>
    </w:p>
    <w:p w14:paraId="6C0CBA26" w14:textId="77777777" w:rsidR="00CA71A4" w:rsidRPr="007B31D1" w:rsidRDefault="00CA71A4" w:rsidP="007B31D1">
      <w:pPr>
        <w:rPr>
          <w:rFonts w:cs="Times New Roman"/>
          <w:color w:val="454545"/>
        </w:rPr>
      </w:pPr>
    </w:p>
    <w:p w14:paraId="6F7610A1" w14:textId="3F4E2F08" w:rsidR="007B31D1" w:rsidRPr="00B859DB" w:rsidRDefault="009F6466" w:rsidP="007B31D1">
      <w:pPr>
        <w:rPr>
          <w:rFonts w:cs="Times New Roman"/>
          <w:color w:val="FF0000"/>
        </w:rPr>
      </w:pPr>
      <w:r w:rsidRPr="00B859DB">
        <w:rPr>
          <w:rFonts w:cs="Times New Roman"/>
          <w:color w:val="FF0000"/>
        </w:rPr>
        <w:t>2</w:t>
      </w:r>
      <w:r w:rsidRPr="00B859DB">
        <w:rPr>
          <w:rFonts w:cs="Times New Roman"/>
          <w:color w:val="FF0000"/>
        </w:rPr>
        <w:tab/>
      </w:r>
      <w:r w:rsidR="007B31D1" w:rsidRPr="00B859DB">
        <w:rPr>
          <w:rFonts w:cs="Times New Roman"/>
          <w:color w:val="FF0000"/>
        </w:rPr>
        <w:t xml:space="preserve"> Please indicate which WHOIS fields are available without a gate (i.e. thin data) and which fields require additional processes/authentication to access them.</w:t>
      </w:r>
    </w:p>
    <w:p w14:paraId="7B417223" w14:textId="77777777" w:rsidR="006760BC" w:rsidRDefault="006760BC" w:rsidP="007B31D1">
      <w:pPr>
        <w:rPr>
          <w:rFonts w:cs="Times New Roman"/>
          <w:color w:val="454545"/>
        </w:rPr>
      </w:pPr>
    </w:p>
    <w:p w14:paraId="20F13406" w14:textId="335E2781" w:rsidR="00A179DA" w:rsidRDefault="00A179DA" w:rsidP="007B31D1">
      <w:pPr>
        <w:rPr>
          <w:rFonts w:cs="Times New Roman"/>
          <w:color w:val="454545"/>
        </w:rPr>
      </w:pPr>
      <w:r>
        <w:rPr>
          <w:rFonts w:cs="Times New Roman"/>
          <w:color w:val="454545"/>
        </w:rPr>
        <w:t xml:space="preserve">The availability of WHOIS information of registrants is different depending on whether the registrant is an individual, or a non-individual (e.g. corporation). </w:t>
      </w:r>
    </w:p>
    <w:p w14:paraId="60659050" w14:textId="77777777" w:rsidR="00A179DA" w:rsidRDefault="00A179DA" w:rsidP="007B31D1">
      <w:pPr>
        <w:rPr>
          <w:rFonts w:cs="Times New Roman"/>
          <w:color w:val="454545"/>
        </w:rPr>
      </w:pPr>
    </w:p>
    <w:p w14:paraId="225CA06E" w14:textId="2905F25F" w:rsidR="006760BC" w:rsidRDefault="006760BC" w:rsidP="007B31D1">
      <w:pPr>
        <w:rPr>
          <w:rFonts w:cs="Times New Roman"/>
          <w:color w:val="454545"/>
        </w:rPr>
      </w:pPr>
      <w:r>
        <w:rPr>
          <w:rFonts w:cs="Times New Roman"/>
          <w:color w:val="454545"/>
        </w:rPr>
        <w:t xml:space="preserve">For registrants who are </w:t>
      </w:r>
      <w:r w:rsidRPr="00FD4398">
        <w:rPr>
          <w:rFonts w:cs="Times New Roman"/>
          <w:color w:val="454545"/>
        </w:rPr>
        <w:t>individuals</w:t>
      </w:r>
      <w:r>
        <w:rPr>
          <w:rFonts w:cs="Times New Roman"/>
          <w:color w:val="454545"/>
        </w:rPr>
        <w:t>, the</w:t>
      </w:r>
      <w:r w:rsidR="00A179DA">
        <w:rPr>
          <w:rFonts w:cs="Times New Roman"/>
          <w:color w:val="454545"/>
        </w:rPr>
        <w:t>ir personal information is not displayed in the WHOIS, and only the</w:t>
      </w:r>
      <w:r>
        <w:rPr>
          <w:rFonts w:cs="Times New Roman"/>
          <w:color w:val="454545"/>
        </w:rPr>
        <w:t xml:space="preserve"> following information </w:t>
      </w:r>
      <w:r w:rsidR="00A179DA">
        <w:rPr>
          <w:rFonts w:cs="Times New Roman"/>
          <w:color w:val="454545"/>
        </w:rPr>
        <w:t xml:space="preserve">pertaining to their domain name and registrar </w:t>
      </w:r>
      <w:r>
        <w:rPr>
          <w:rFonts w:cs="Times New Roman"/>
          <w:color w:val="454545"/>
        </w:rPr>
        <w:t xml:space="preserve">is visible </w:t>
      </w:r>
      <w:r w:rsidR="00A179DA">
        <w:rPr>
          <w:rFonts w:cs="Times New Roman"/>
          <w:color w:val="454545"/>
        </w:rPr>
        <w:t xml:space="preserve">in the </w:t>
      </w:r>
      <w:r>
        <w:rPr>
          <w:rFonts w:cs="Times New Roman"/>
          <w:color w:val="454545"/>
        </w:rPr>
        <w:t>WHOIS:</w:t>
      </w:r>
    </w:p>
    <w:p w14:paraId="23F5AF75" w14:textId="77777777" w:rsidR="006760BC" w:rsidRDefault="006760BC" w:rsidP="006760BC">
      <w:pPr>
        <w:rPr>
          <w:rFonts w:cs="Times New Roman"/>
          <w:color w:val="454545"/>
        </w:rPr>
      </w:pPr>
    </w:p>
    <w:p w14:paraId="729F9A69" w14:textId="77777777" w:rsidR="006760BC" w:rsidRPr="006760BC" w:rsidRDefault="006760BC" w:rsidP="006760BC">
      <w:pPr>
        <w:rPr>
          <w:rFonts w:cs="Times New Roman"/>
          <w:color w:val="454545"/>
        </w:rPr>
      </w:pPr>
      <w:r w:rsidRPr="006760BC">
        <w:rPr>
          <w:rFonts w:cs="Times New Roman"/>
          <w:color w:val="454545"/>
        </w:rPr>
        <w:t xml:space="preserve">    Domain Name;</w:t>
      </w:r>
    </w:p>
    <w:p w14:paraId="6FF39624" w14:textId="77777777" w:rsidR="006760BC" w:rsidRPr="006760BC" w:rsidRDefault="006760BC" w:rsidP="006760BC">
      <w:pPr>
        <w:rPr>
          <w:rFonts w:cs="Times New Roman"/>
          <w:color w:val="454545"/>
        </w:rPr>
      </w:pPr>
      <w:r w:rsidRPr="006760BC">
        <w:rPr>
          <w:rFonts w:cs="Times New Roman"/>
          <w:color w:val="454545"/>
        </w:rPr>
        <w:t xml:space="preserve">    Domain Name status;</w:t>
      </w:r>
    </w:p>
    <w:p w14:paraId="6ED3E7C6" w14:textId="77777777" w:rsidR="006760BC" w:rsidRPr="006760BC" w:rsidRDefault="006760BC" w:rsidP="006760BC">
      <w:pPr>
        <w:rPr>
          <w:rFonts w:cs="Times New Roman"/>
          <w:color w:val="454545"/>
        </w:rPr>
      </w:pPr>
      <w:r w:rsidRPr="006760BC">
        <w:rPr>
          <w:rFonts w:cs="Times New Roman"/>
          <w:color w:val="454545"/>
        </w:rPr>
        <w:t xml:space="preserve">    Creation date;</w:t>
      </w:r>
    </w:p>
    <w:p w14:paraId="526F8B25" w14:textId="77777777" w:rsidR="006760BC" w:rsidRPr="006760BC" w:rsidRDefault="006760BC" w:rsidP="006760BC">
      <w:pPr>
        <w:rPr>
          <w:rFonts w:cs="Times New Roman"/>
          <w:color w:val="454545"/>
        </w:rPr>
      </w:pPr>
      <w:r w:rsidRPr="006760BC">
        <w:rPr>
          <w:rFonts w:cs="Times New Roman"/>
          <w:color w:val="454545"/>
        </w:rPr>
        <w:lastRenderedPageBreak/>
        <w:t xml:space="preserve">    Expiry date;</w:t>
      </w:r>
    </w:p>
    <w:p w14:paraId="1C39D9CB" w14:textId="77777777" w:rsidR="006760BC" w:rsidRPr="006760BC" w:rsidRDefault="006760BC" w:rsidP="006760BC">
      <w:pPr>
        <w:rPr>
          <w:rFonts w:cs="Times New Roman"/>
          <w:color w:val="454545"/>
        </w:rPr>
      </w:pPr>
      <w:r w:rsidRPr="006760BC">
        <w:rPr>
          <w:rFonts w:cs="Times New Roman"/>
          <w:color w:val="454545"/>
        </w:rPr>
        <w:t xml:space="preserve">    Updated date;</w:t>
      </w:r>
    </w:p>
    <w:p w14:paraId="726501EE" w14:textId="77777777" w:rsidR="006760BC" w:rsidRPr="006760BC" w:rsidRDefault="006760BC" w:rsidP="006760BC">
      <w:pPr>
        <w:rPr>
          <w:rFonts w:cs="Times New Roman"/>
          <w:color w:val="454545"/>
        </w:rPr>
      </w:pPr>
      <w:r w:rsidRPr="006760BC">
        <w:rPr>
          <w:rFonts w:cs="Times New Roman"/>
          <w:color w:val="454545"/>
        </w:rPr>
        <w:t xml:space="preserve">    Registrar name; and</w:t>
      </w:r>
    </w:p>
    <w:p w14:paraId="744119DB" w14:textId="280808B7" w:rsidR="006760BC" w:rsidRDefault="006760BC" w:rsidP="006760BC">
      <w:pPr>
        <w:rPr>
          <w:rFonts w:cs="Times New Roman"/>
          <w:color w:val="454545"/>
        </w:rPr>
      </w:pPr>
      <w:r w:rsidRPr="006760BC">
        <w:rPr>
          <w:rFonts w:cs="Times New Roman"/>
          <w:color w:val="454545"/>
        </w:rPr>
        <w:t xml:space="preserve">    </w:t>
      </w:r>
      <w:proofErr w:type="gramStart"/>
      <w:r w:rsidRPr="006760BC">
        <w:rPr>
          <w:rFonts w:cs="Times New Roman"/>
          <w:color w:val="454545"/>
        </w:rPr>
        <w:t>Registrar number.</w:t>
      </w:r>
      <w:proofErr w:type="gramEnd"/>
    </w:p>
    <w:p w14:paraId="420DFF20" w14:textId="77777777" w:rsidR="006760BC" w:rsidRDefault="006760BC" w:rsidP="007B31D1">
      <w:pPr>
        <w:rPr>
          <w:rFonts w:cs="Times New Roman"/>
          <w:color w:val="454545"/>
        </w:rPr>
      </w:pPr>
    </w:p>
    <w:p w14:paraId="36A669AA" w14:textId="4CE88E0E" w:rsidR="00A179DA" w:rsidRDefault="006760BC" w:rsidP="006760BC">
      <w:pPr>
        <w:rPr>
          <w:rFonts w:cs="Times New Roman"/>
          <w:color w:val="454545"/>
        </w:rPr>
      </w:pPr>
      <w:r>
        <w:rPr>
          <w:rFonts w:cs="Times New Roman"/>
          <w:color w:val="454545"/>
        </w:rPr>
        <w:t xml:space="preserve">For registrants who are </w:t>
      </w:r>
      <w:proofErr w:type="spellStart"/>
      <w:r w:rsidRPr="00FD4398">
        <w:rPr>
          <w:rFonts w:cs="Times New Roman"/>
          <w:color w:val="454545"/>
        </w:rPr>
        <w:t>no</w:t>
      </w:r>
      <w:r w:rsidR="00A179DA">
        <w:rPr>
          <w:rFonts w:cs="Times New Roman"/>
          <w:color w:val="454545"/>
        </w:rPr>
        <w:t>n</w:t>
      </w:r>
      <w:r w:rsidRPr="00FD4398">
        <w:rPr>
          <w:rFonts w:cs="Times New Roman"/>
          <w:color w:val="454545"/>
        </w:rPr>
        <w:t xml:space="preserve"> individuals</w:t>
      </w:r>
      <w:proofErr w:type="spellEnd"/>
      <w:r w:rsidR="00A179DA">
        <w:rPr>
          <w:rFonts w:cs="Times New Roman"/>
          <w:color w:val="454545"/>
        </w:rPr>
        <w:t xml:space="preserve"> (e.g. corporations)</w:t>
      </w:r>
      <w:r>
        <w:rPr>
          <w:rFonts w:cs="Times New Roman"/>
          <w:color w:val="454545"/>
        </w:rPr>
        <w:t>, the following information is visible</w:t>
      </w:r>
      <w:r w:rsidR="00A179DA">
        <w:rPr>
          <w:rFonts w:cs="Times New Roman"/>
          <w:color w:val="454545"/>
        </w:rPr>
        <w:t xml:space="preserve"> in the WHOIS. </w:t>
      </w:r>
    </w:p>
    <w:p w14:paraId="293060D9" w14:textId="77777777" w:rsidR="00A179DA" w:rsidRDefault="00A179DA" w:rsidP="006760BC">
      <w:pPr>
        <w:rPr>
          <w:rFonts w:cs="Times New Roman"/>
          <w:color w:val="454545"/>
        </w:rPr>
      </w:pPr>
      <w:r>
        <w:rPr>
          <w:rFonts w:cs="Times New Roman"/>
          <w:color w:val="454545"/>
        </w:rPr>
        <w:t xml:space="preserve">Registrant information includes: </w:t>
      </w:r>
    </w:p>
    <w:p w14:paraId="1F3FBD3E" w14:textId="109E83AF" w:rsidR="00A179DA" w:rsidRDefault="00A179DA" w:rsidP="006760BC">
      <w:pPr>
        <w:rPr>
          <w:rFonts w:cs="Times New Roman"/>
          <w:color w:val="454545"/>
        </w:rPr>
      </w:pPr>
    </w:p>
    <w:p w14:paraId="2D67E6FE" w14:textId="6B4BB41C" w:rsidR="006760BC" w:rsidRPr="006760BC" w:rsidRDefault="006760BC" w:rsidP="006760BC">
      <w:pPr>
        <w:rPr>
          <w:rFonts w:cs="Times New Roman"/>
          <w:color w:val="454545"/>
        </w:rPr>
      </w:pPr>
      <w:r w:rsidRPr="006760BC">
        <w:rPr>
          <w:rFonts w:cs="Times New Roman"/>
          <w:color w:val="454545"/>
        </w:rPr>
        <w:t>Registrant name;</w:t>
      </w:r>
    </w:p>
    <w:p w14:paraId="5FE212A9" w14:textId="77777777" w:rsidR="00A179DA" w:rsidRDefault="00A179DA" w:rsidP="006760BC">
      <w:pPr>
        <w:rPr>
          <w:rFonts w:cs="Times New Roman"/>
          <w:color w:val="454545"/>
        </w:rPr>
      </w:pPr>
    </w:p>
    <w:p w14:paraId="7EF2CE4F" w14:textId="42291D75" w:rsidR="00A179DA" w:rsidRDefault="00A179DA" w:rsidP="006760BC">
      <w:pPr>
        <w:rPr>
          <w:rFonts w:cs="Times New Roman"/>
          <w:color w:val="454545"/>
        </w:rPr>
      </w:pPr>
      <w:r>
        <w:rPr>
          <w:rFonts w:cs="Times New Roman"/>
          <w:color w:val="454545"/>
        </w:rPr>
        <w:t xml:space="preserve">Domain name information includes: </w:t>
      </w:r>
    </w:p>
    <w:p w14:paraId="43E1A2A3" w14:textId="77777777" w:rsidR="00A179DA" w:rsidRDefault="00A179DA" w:rsidP="006760BC">
      <w:pPr>
        <w:rPr>
          <w:rFonts w:cs="Times New Roman"/>
          <w:color w:val="454545"/>
        </w:rPr>
      </w:pPr>
    </w:p>
    <w:p w14:paraId="6C33DB6B" w14:textId="47973D1D" w:rsidR="006760BC" w:rsidRPr="006760BC" w:rsidRDefault="006760BC" w:rsidP="006760BC">
      <w:pPr>
        <w:rPr>
          <w:rFonts w:cs="Times New Roman"/>
          <w:color w:val="454545"/>
        </w:rPr>
      </w:pPr>
      <w:r w:rsidRPr="006760BC">
        <w:rPr>
          <w:rFonts w:cs="Times New Roman"/>
          <w:color w:val="454545"/>
        </w:rPr>
        <w:t xml:space="preserve">    Domain Name;</w:t>
      </w:r>
    </w:p>
    <w:p w14:paraId="1C758FE9" w14:textId="77777777" w:rsidR="006760BC" w:rsidRPr="006760BC" w:rsidRDefault="006760BC" w:rsidP="006760BC">
      <w:pPr>
        <w:rPr>
          <w:rFonts w:cs="Times New Roman"/>
          <w:color w:val="454545"/>
        </w:rPr>
      </w:pPr>
      <w:r w:rsidRPr="006760BC">
        <w:rPr>
          <w:rFonts w:cs="Times New Roman"/>
          <w:color w:val="454545"/>
        </w:rPr>
        <w:t xml:space="preserve">     Domain Name status;</w:t>
      </w:r>
    </w:p>
    <w:p w14:paraId="651E90AB" w14:textId="77777777" w:rsidR="006760BC" w:rsidRPr="006760BC" w:rsidRDefault="006760BC" w:rsidP="006760BC">
      <w:pPr>
        <w:rPr>
          <w:rFonts w:cs="Times New Roman"/>
          <w:color w:val="454545"/>
        </w:rPr>
      </w:pPr>
      <w:r w:rsidRPr="006760BC">
        <w:rPr>
          <w:rFonts w:cs="Times New Roman"/>
          <w:color w:val="454545"/>
        </w:rPr>
        <w:t xml:space="preserve">     Creation date;</w:t>
      </w:r>
    </w:p>
    <w:p w14:paraId="60A0E4B5" w14:textId="77777777" w:rsidR="006760BC" w:rsidRPr="006760BC" w:rsidRDefault="006760BC" w:rsidP="006760BC">
      <w:pPr>
        <w:rPr>
          <w:rFonts w:cs="Times New Roman"/>
          <w:color w:val="454545"/>
        </w:rPr>
      </w:pPr>
      <w:r w:rsidRPr="006760BC">
        <w:rPr>
          <w:rFonts w:cs="Times New Roman"/>
          <w:color w:val="454545"/>
        </w:rPr>
        <w:t xml:space="preserve">     Expiry date;</w:t>
      </w:r>
    </w:p>
    <w:p w14:paraId="1772E5DF" w14:textId="77777777" w:rsidR="006760BC" w:rsidRPr="006760BC" w:rsidRDefault="006760BC" w:rsidP="006760BC">
      <w:pPr>
        <w:rPr>
          <w:rFonts w:cs="Times New Roman"/>
          <w:color w:val="454545"/>
        </w:rPr>
      </w:pPr>
      <w:r w:rsidRPr="006760BC">
        <w:rPr>
          <w:rFonts w:cs="Times New Roman"/>
          <w:color w:val="454545"/>
        </w:rPr>
        <w:t xml:space="preserve">     Updated date;</w:t>
      </w:r>
    </w:p>
    <w:p w14:paraId="2DE967FE" w14:textId="77777777" w:rsidR="006760BC" w:rsidRPr="006760BC" w:rsidRDefault="006760BC" w:rsidP="006760BC">
      <w:pPr>
        <w:rPr>
          <w:rFonts w:cs="Times New Roman"/>
          <w:color w:val="454545"/>
        </w:rPr>
      </w:pPr>
      <w:r w:rsidRPr="006760BC">
        <w:rPr>
          <w:rFonts w:cs="Times New Roman"/>
          <w:color w:val="454545"/>
        </w:rPr>
        <w:t xml:space="preserve">     Registrar name; and</w:t>
      </w:r>
    </w:p>
    <w:p w14:paraId="6E4735CA" w14:textId="77777777" w:rsidR="006760BC" w:rsidRPr="006760BC" w:rsidRDefault="006760BC" w:rsidP="006760BC">
      <w:pPr>
        <w:rPr>
          <w:rFonts w:cs="Times New Roman"/>
          <w:color w:val="454545"/>
        </w:rPr>
      </w:pPr>
      <w:r w:rsidRPr="006760BC">
        <w:rPr>
          <w:rFonts w:cs="Times New Roman"/>
          <w:color w:val="454545"/>
        </w:rPr>
        <w:t xml:space="preserve">     </w:t>
      </w:r>
      <w:proofErr w:type="gramStart"/>
      <w:r w:rsidRPr="006760BC">
        <w:rPr>
          <w:rFonts w:cs="Times New Roman"/>
          <w:color w:val="454545"/>
        </w:rPr>
        <w:t>Registrar number.</w:t>
      </w:r>
      <w:proofErr w:type="gramEnd"/>
    </w:p>
    <w:p w14:paraId="247E5B15" w14:textId="77777777" w:rsidR="00A179DA" w:rsidRDefault="006760BC" w:rsidP="006760BC">
      <w:pPr>
        <w:rPr>
          <w:rFonts w:cs="Times New Roman"/>
          <w:color w:val="454545"/>
        </w:rPr>
      </w:pPr>
      <w:r>
        <w:rPr>
          <w:rFonts w:cs="Times New Roman"/>
          <w:color w:val="454545"/>
        </w:rPr>
        <w:t xml:space="preserve">    </w:t>
      </w:r>
    </w:p>
    <w:p w14:paraId="1856E359" w14:textId="2C2E86D3" w:rsidR="006760BC" w:rsidRPr="006760BC" w:rsidRDefault="006760BC" w:rsidP="006760BC">
      <w:pPr>
        <w:rPr>
          <w:rFonts w:cs="Times New Roman"/>
          <w:color w:val="454545"/>
        </w:rPr>
      </w:pPr>
      <w:r w:rsidRPr="006760BC">
        <w:rPr>
          <w:rFonts w:cs="Times New Roman"/>
          <w:color w:val="454545"/>
        </w:rPr>
        <w:t xml:space="preserve">Administrative Contact Information and Technical Contact </w:t>
      </w:r>
      <w:proofErr w:type="gramStart"/>
      <w:r w:rsidRPr="006760BC">
        <w:rPr>
          <w:rFonts w:cs="Times New Roman"/>
          <w:color w:val="454545"/>
        </w:rPr>
        <w:t xml:space="preserve">Information </w:t>
      </w:r>
      <w:r>
        <w:rPr>
          <w:rFonts w:cs="Times New Roman"/>
          <w:color w:val="454545"/>
        </w:rPr>
        <w:t xml:space="preserve"> </w:t>
      </w:r>
      <w:r w:rsidRPr="006760BC">
        <w:rPr>
          <w:rFonts w:cs="Times New Roman"/>
          <w:color w:val="454545"/>
        </w:rPr>
        <w:t>includes</w:t>
      </w:r>
      <w:proofErr w:type="gramEnd"/>
      <w:r w:rsidRPr="006760BC">
        <w:rPr>
          <w:rFonts w:cs="Times New Roman"/>
          <w:color w:val="454545"/>
        </w:rPr>
        <w:t>:</w:t>
      </w:r>
    </w:p>
    <w:p w14:paraId="734FCE21" w14:textId="77777777" w:rsidR="006760BC" w:rsidRPr="006760BC" w:rsidRDefault="006760BC" w:rsidP="006760BC">
      <w:pPr>
        <w:ind w:left="720"/>
        <w:rPr>
          <w:rFonts w:cs="Times New Roman"/>
          <w:color w:val="454545"/>
        </w:rPr>
      </w:pPr>
      <w:r w:rsidRPr="006760BC">
        <w:rPr>
          <w:rFonts w:cs="Times New Roman"/>
          <w:color w:val="454545"/>
        </w:rPr>
        <w:t xml:space="preserve">    Name;</w:t>
      </w:r>
    </w:p>
    <w:p w14:paraId="57A3CDF5" w14:textId="77777777" w:rsidR="006760BC" w:rsidRPr="006760BC" w:rsidRDefault="006760BC" w:rsidP="006760BC">
      <w:pPr>
        <w:ind w:left="720"/>
        <w:rPr>
          <w:rFonts w:cs="Times New Roman"/>
          <w:color w:val="454545"/>
        </w:rPr>
      </w:pPr>
      <w:r w:rsidRPr="006760BC">
        <w:rPr>
          <w:rFonts w:cs="Times New Roman"/>
          <w:color w:val="454545"/>
        </w:rPr>
        <w:t xml:space="preserve">    Postal address;</w:t>
      </w:r>
    </w:p>
    <w:p w14:paraId="42212784" w14:textId="77777777" w:rsidR="006760BC" w:rsidRPr="006760BC" w:rsidRDefault="006760BC" w:rsidP="006760BC">
      <w:pPr>
        <w:ind w:left="720"/>
        <w:rPr>
          <w:rFonts w:cs="Times New Roman"/>
          <w:color w:val="454545"/>
        </w:rPr>
      </w:pPr>
      <w:r w:rsidRPr="006760BC">
        <w:rPr>
          <w:rFonts w:cs="Times New Roman"/>
          <w:color w:val="454545"/>
        </w:rPr>
        <w:t xml:space="preserve">    Phone;</w:t>
      </w:r>
    </w:p>
    <w:p w14:paraId="0CF5C1EE" w14:textId="77777777" w:rsidR="006760BC" w:rsidRPr="006760BC" w:rsidRDefault="006760BC" w:rsidP="006760BC">
      <w:pPr>
        <w:ind w:left="720"/>
        <w:rPr>
          <w:rFonts w:cs="Times New Roman"/>
          <w:color w:val="454545"/>
        </w:rPr>
      </w:pPr>
      <w:r w:rsidRPr="006760BC">
        <w:rPr>
          <w:rFonts w:cs="Times New Roman"/>
          <w:color w:val="454545"/>
        </w:rPr>
        <w:t xml:space="preserve">    Fax; and</w:t>
      </w:r>
    </w:p>
    <w:p w14:paraId="215F80FA" w14:textId="4B1D8C2B" w:rsidR="006760BC" w:rsidRDefault="006760BC" w:rsidP="006760BC">
      <w:pPr>
        <w:ind w:left="720"/>
        <w:rPr>
          <w:rFonts w:cs="Times New Roman"/>
          <w:color w:val="454545"/>
        </w:rPr>
      </w:pPr>
      <w:r w:rsidRPr="006760BC">
        <w:rPr>
          <w:rFonts w:cs="Times New Roman"/>
          <w:color w:val="454545"/>
        </w:rPr>
        <w:t xml:space="preserve">    </w:t>
      </w:r>
      <w:proofErr w:type="gramStart"/>
      <w:r w:rsidRPr="006760BC">
        <w:rPr>
          <w:rFonts w:cs="Times New Roman"/>
          <w:color w:val="454545"/>
        </w:rPr>
        <w:t>E-mail.</w:t>
      </w:r>
      <w:proofErr w:type="gramEnd"/>
    </w:p>
    <w:p w14:paraId="356F0D9D" w14:textId="77777777" w:rsidR="00CA71A4" w:rsidRDefault="00CA71A4" w:rsidP="007B31D1">
      <w:pPr>
        <w:rPr>
          <w:rFonts w:cs="Times New Roman"/>
          <w:color w:val="454545"/>
        </w:rPr>
      </w:pPr>
    </w:p>
    <w:p w14:paraId="44E43E6E" w14:textId="77777777" w:rsidR="00A179DA" w:rsidRPr="007B31D1" w:rsidRDefault="00A179DA" w:rsidP="007B31D1">
      <w:pPr>
        <w:rPr>
          <w:rFonts w:cs="Times New Roman"/>
          <w:color w:val="454545"/>
        </w:rPr>
      </w:pPr>
    </w:p>
    <w:p w14:paraId="1F68D113" w14:textId="470493F7" w:rsidR="007B31D1" w:rsidRDefault="009F6466" w:rsidP="007B31D1">
      <w:pPr>
        <w:rPr>
          <w:rFonts w:cs="Times New Roman"/>
          <w:color w:val="FF0000"/>
        </w:rPr>
      </w:pPr>
      <w:r w:rsidRPr="00B859DB">
        <w:rPr>
          <w:rFonts w:cs="Times New Roman"/>
          <w:color w:val="FF0000"/>
        </w:rPr>
        <w:t>3)</w:t>
      </w:r>
      <w:r w:rsidRPr="00B859DB">
        <w:rPr>
          <w:rFonts w:cs="Times New Roman"/>
          <w:color w:val="FF0000"/>
        </w:rPr>
        <w:tab/>
      </w:r>
      <w:r w:rsidR="007B31D1" w:rsidRPr="00B859DB">
        <w:rPr>
          <w:rFonts w:cs="Times New Roman"/>
          <w:color w:val="FF0000"/>
        </w:rPr>
        <w:t xml:space="preserve">If authentication is required to access thick WHOIS data, please describe the authentication process.  Also please describe the </w:t>
      </w:r>
      <w:r w:rsidR="00CA71A4" w:rsidRPr="00B859DB">
        <w:rPr>
          <w:rFonts w:cs="Times New Roman"/>
          <w:color w:val="FF0000"/>
        </w:rPr>
        <w:t xml:space="preserve">permitted </w:t>
      </w:r>
      <w:r w:rsidR="007B31D1" w:rsidRPr="00B859DB">
        <w:rPr>
          <w:rFonts w:cs="Times New Roman"/>
          <w:color w:val="FF0000"/>
        </w:rPr>
        <w:t>purposes for accessing this data (i.e. who is able to access the data and who is not)</w:t>
      </w:r>
    </w:p>
    <w:p w14:paraId="6370D6F6" w14:textId="77777777" w:rsidR="00B859DB" w:rsidRDefault="00B859DB" w:rsidP="007B31D1">
      <w:pPr>
        <w:rPr>
          <w:rFonts w:cs="Times New Roman"/>
          <w:color w:val="FF0000"/>
        </w:rPr>
      </w:pPr>
    </w:p>
    <w:p w14:paraId="6128418B" w14:textId="218B74C4" w:rsidR="00B859DB" w:rsidRDefault="00B859DB" w:rsidP="00B859DB">
      <w:pPr>
        <w:spacing w:after="200" w:line="276" w:lineRule="auto"/>
        <w:contextualSpacing/>
        <w:rPr>
          <w:rFonts w:ascii="Calibri" w:eastAsia="Calibri" w:hAnsi="Calibri" w:cs="Times New Roman"/>
          <w:lang w:val="en-CA"/>
        </w:rPr>
      </w:pPr>
      <w:r w:rsidRPr="00B859DB">
        <w:rPr>
          <w:rFonts w:ascii="Calibri" w:eastAsia="Calibri" w:hAnsi="Calibri" w:cs="Times New Roman"/>
          <w:lang w:val="en-CA"/>
        </w:rPr>
        <w:t>CIRA may disclose certain registrant contact information (including the registrant name, address, and email address) to law enforcement and national security agencies (e.g. arising from child endangerment offenses, or threats to the Internet) and to private parties (e.g. arising from intellectual property disputes such as cybersquatting and identity theft).</w:t>
      </w:r>
    </w:p>
    <w:p w14:paraId="2DEA2192" w14:textId="77777777" w:rsidR="005F35AB" w:rsidRDefault="005F35AB" w:rsidP="00B859DB">
      <w:pPr>
        <w:spacing w:after="200" w:line="276" w:lineRule="auto"/>
        <w:contextualSpacing/>
        <w:rPr>
          <w:rFonts w:ascii="Calibri" w:eastAsia="Calibri" w:hAnsi="Calibri" w:cs="Times New Roman"/>
          <w:lang w:val="en-CA"/>
        </w:rPr>
      </w:pPr>
    </w:p>
    <w:p w14:paraId="4830CBAC" w14:textId="14B8220A" w:rsidR="00B859DB" w:rsidRDefault="00B859DB" w:rsidP="00B859DB">
      <w:pPr>
        <w:spacing w:after="200" w:line="276" w:lineRule="auto"/>
        <w:contextualSpacing/>
        <w:rPr>
          <w:rFonts w:ascii="Calibri" w:eastAsia="Calibri" w:hAnsi="Calibri" w:cs="Times New Roman"/>
          <w:lang w:val="en-CA"/>
        </w:rPr>
      </w:pPr>
      <w:r w:rsidRPr="00B859DB">
        <w:rPr>
          <w:rFonts w:ascii="Calibri" w:eastAsia="Calibri" w:hAnsi="Calibri" w:cs="Times New Roman"/>
          <w:lang w:val="en-CA"/>
        </w:rPr>
        <w:t xml:space="preserve">The process for private parties (e.g. non law enforcement) to request the information of individual registrants is set out in CIRA’s policy </w:t>
      </w:r>
      <w:hyperlink r:id="rId10" w:history="1">
        <w:r w:rsidRPr="00B859DB">
          <w:rPr>
            <w:rFonts w:ascii="Calibri" w:eastAsia="Calibri" w:hAnsi="Calibri" w:cs="Times New Roman"/>
            <w:color w:val="0000FF"/>
            <w:u w:val="single"/>
            <w:lang w:val="en-CA"/>
          </w:rPr>
          <w:t>“Request for Disclosure of Registrant Information Rules and Procedures”.</w:t>
        </w:r>
      </w:hyperlink>
      <w:r w:rsidRPr="00B859DB">
        <w:rPr>
          <w:rFonts w:ascii="Calibri" w:eastAsia="Calibri" w:hAnsi="Calibri" w:cs="Times New Roman"/>
          <w:lang w:val="en-CA"/>
        </w:rPr>
        <w:t xml:space="preserve">  This policy requires the requestor to provide documentation confirming their rights, e.g. Canadian registered trademark or Canadian </w:t>
      </w:r>
      <w:r w:rsidRPr="00B859DB">
        <w:rPr>
          <w:rFonts w:ascii="Calibri" w:eastAsia="Calibri" w:hAnsi="Calibri" w:cs="Times New Roman"/>
          <w:lang w:val="en-CA"/>
        </w:rPr>
        <w:lastRenderedPageBreak/>
        <w:t xml:space="preserve">business registration. The requestor must also have attempted to use CIRA’s Interested Party Contact Procedure to try and contact the registrant.  </w:t>
      </w:r>
      <w:r>
        <w:rPr>
          <w:rFonts w:ascii="Calibri" w:eastAsia="Calibri" w:hAnsi="Calibri" w:cs="Times New Roman"/>
          <w:lang w:val="en-CA"/>
        </w:rPr>
        <w:t>This latter procedure involves the private party completing a form (see</w:t>
      </w:r>
      <w:r w:rsidR="005F35AB">
        <w:rPr>
          <w:rFonts w:ascii="Calibri" w:eastAsia="Calibri" w:hAnsi="Calibri" w:cs="Times New Roman"/>
          <w:lang w:val="en-CA"/>
        </w:rPr>
        <w:t xml:space="preserve"> </w:t>
      </w:r>
      <w:r w:rsidR="005F35AB" w:rsidRPr="005F35AB">
        <w:rPr>
          <w:rFonts w:ascii="Calibri" w:eastAsia="Calibri" w:hAnsi="Calibri" w:cs="Times New Roman"/>
          <w:lang w:val="en-CA"/>
        </w:rPr>
        <w:t>https://services.cira.ca/agree/mdf/index.action</w:t>
      </w:r>
      <w:proofErr w:type="gramStart"/>
      <w:r w:rsidR="005F35AB">
        <w:rPr>
          <w:rFonts w:ascii="Calibri" w:eastAsia="Calibri" w:hAnsi="Calibri" w:cs="Times New Roman"/>
          <w:lang w:val="en-CA"/>
        </w:rPr>
        <w:t>)</w:t>
      </w:r>
      <w:r>
        <w:rPr>
          <w:rFonts w:ascii="Calibri" w:eastAsia="Calibri" w:hAnsi="Calibri" w:cs="Times New Roman"/>
          <w:lang w:val="en-CA"/>
        </w:rPr>
        <w:t xml:space="preserve"> </w:t>
      </w:r>
      <w:r w:rsidR="005F35AB">
        <w:rPr>
          <w:rFonts w:ascii="Calibri" w:eastAsia="Calibri" w:hAnsi="Calibri" w:cs="Times New Roman"/>
          <w:lang w:val="en-CA"/>
        </w:rPr>
        <w:t xml:space="preserve"> </w:t>
      </w:r>
      <w:r>
        <w:rPr>
          <w:rFonts w:ascii="Calibri" w:eastAsia="Calibri" w:hAnsi="Calibri" w:cs="Times New Roman"/>
          <w:lang w:val="en-CA"/>
        </w:rPr>
        <w:t>which</w:t>
      </w:r>
      <w:proofErr w:type="gramEnd"/>
      <w:r>
        <w:rPr>
          <w:rFonts w:ascii="Calibri" w:eastAsia="Calibri" w:hAnsi="Calibri" w:cs="Times New Roman"/>
          <w:lang w:val="en-CA"/>
        </w:rPr>
        <w:t xml:space="preserve"> CIRA then forwards to the administrative contact of the domain name in question.</w:t>
      </w:r>
    </w:p>
    <w:p w14:paraId="7F0739C3" w14:textId="77777777" w:rsidR="005F35AB" w:rsidRDefault="005F35AB" w:rsidP="00B859DB">
      <w:pPr>
        <w:spacing w:after="200" w:line="276" w:lineRule="auto"/>
        <w:contextualSpacing/>
        <w:rPr>
          <w:rFonts w:ascii="Calibri" w:eastAsia="Calibri" w:hAnsi="Calibri" w:cs="Times New Roman"/>
          <w:lang w:val="en-CA"/>
        </w:rPr>
      </w:pPr>
    </w:p>
    <w:p w14:paraId="785CD5E8" w14:textId="533FF7C8" w:rsidR="00B859DB" w:rsidRPr="00B859DB" w:rsidRDefault="00B859DB" w:rsidP="00B859DB">
      <w:pPr>
        <w:spacing w:after="200" w:line="276" w:lineRule="auto"/>
        <w:contextualSpacing/>
        <w:rPr>
          <w:rFonts w:ascii="Calibri" w:eastAsia="Calibri" w:hAnsi="Calibri" w:cs="Times New Roman"/>
          <w:lang w:val="en-CA"/>
        </w:rPr>
      </w:pPr>
      <w:r w:rsidRPr="00B859DB">
        <w:rPr>
          <w:rFonts w:ascii="Calibri" w:eastAsia="Calibri" w:hAnsi="Calibri" w:cs="Times New Roman"/>
          <w:lang w:val="en-CA"/>
        </w:rPr>
        <w:t>The process for the disclosure of the personal information of individual registrants to law enforcement and national security agencies is set out in CIRA’s policy “</w:t>
      </w:r>
      <w:hyperlink r:id="rId11" w:history="1">
        <w:r w:rsidRPr="00B859DB">
          <w:rPr>
            <w:rFonts w:ascii="Calibri" w:eastAsia="Calibri" w:hAnsi="Calibri" w:cs="Times New Roman"/>
            <w:color w:val="0000FF"/>
            <w:u w:val="single"/>
            <w:lang w:val="en-CA"/>
          </w:rPr>
          <w:t>Request for Disclosure of Registrant Information for Law Enforcement and National Security Agencies Rules an</w:t>
        </w:r>
        <w:r>
          <w:rPr>
            <w:rFonts w:ascii="Calibri" w:eastAsia="Calibri" w:hAnsi="Calibri" w:cs="Times New Roman"/>
            <w:color w:val="0000FF"/>
            <w:u w:val="single"/>
            <w:lang w:val="en-CA"/>
          </w:rPr>
          <w:t>d Procedures”</w:t>
        </w:r>
        <w:r w:rsidR="005F35AB">
          <w:rPr>
            <w:rFonts w:ascii="Calibri" w:eastAsia="Calibri" w:hAnsi="Calibri" w:cs="Times New Roman"/>
            <w:color w:val="0000FF"/>
            <w:u w:val="single"/>
            <w:lang w:val="en-CA"/>
          </w:rPr>
          <w:t>.</w:t>
        </w:r>
        <w:r w:rsidRPr="00B859DB">
          <w:rPr>
            <w:rFonts w:ascii="Calibri" w:eastAsia="Calibri" w:hAnsi="Calibri" w:cs="Times New Roman"/>
            <w:color w:val="0000FF"/>
            <w:u w:val="single"/>
            <w:lang w:val="en-CA"/>
          </w:rPr>
          <w:t xml:space="preserve"> </w:t>
        </w:r>
      </w:hyperlink>
    </w:p>
    <w:p w14:paraId="6E6D642A" w14:textId="77777777" w:rsidR="00B859DB" w:rsidRPr="00B859DB" w:rsidRDefault="00B859DB" w:rsidP="007B31D1">
      <w:pPr>
        <w:rPr>
          <w:rFonts w:cs="Times New Roman"/>
          <w:color w:val="FF0000"/>
        </w:rPr>
      </w:pPr>
    </w:p>
    <w:p w14:paraId="39EB86DC" w14:textId="68C70B47" w:rsidR="00E77191" w:rsidRDefault="007B31D1" w:rsidP="007B31D1">
      <w:pPr>
        <w:rPr>
          <w:rFonts w:cs="Times New Roman"/>
          <w:color w:val="FF0000"/>
        </w:rPr>
      </w:pPr>
      <w:r w:rsidRPr="00B859DB">
        <w:rPr>
          <w:rFonts w:cs="Times New Roman"/>
          <w:color w:val="FF0000"/>
        </w:rPr>
        <w:t>4)</w:t>
      </w:r>
      <w:r w:rsidR="009F6466" w:rsidRPr="00B859DB">
        <w:rPr>
          <w:rFonts w:cs="Times New Roman"/>
          <w:color w:val="FF0000"/>
        </w:rPr>
        <w:tab/>
      </w:r>
      <w:r w:rsidRPr="00B859DB">
        <w:rPr>
          <w:rFonts w:cs="Times New Roman"/>
          <w:color w:val="FF0000"/>
        </w:rPr>
        <w:t xml:space="preserve"> Will your WHOIS policies and data access processes change with the GDPR</w:t>
      </w:r>
      <w:r w:rsidR="00354C6E" w:rsidRPr="00B859DB">
        <w:rPr>
          <w:rFonts w:cs="Times New Roman"/>
          <w:color w:val="FF0000"/>
        </w:rPr>
        <w:t xml:space="preserve"> or other new local laws that you are required to comply with</w:t>
      </w:r>
      <w:r w:rsidRPr="00B859DB">
        <w:rPr>
          <w:rFonts w:cs="Times New Roman"/>
          <w:color w:val="FF0000"/>
        </w:rPr>
        <w:t>?    If so how?</w:t>
      </w:r>
    </w:p>
    <w:p w14:paraId="22FDD35E" w14:textId="77777777" w:rsidR="00FD4398" w:rsidRDefault="00FD4398" w:rsidP="007B31D1">
      <w:pPr>
        <w:rPr>
          <w:rFonts w:cs="Times New Roman"/>
          <w:color w:val="000000" w:themeColor="text1"/>
        </w:rPr>
      </w:pPr>
    </w:p>
    <w:p w14:paraId="667F8E5D" w14:textId="76FE8F5A" w:rsidR="00A92902" w:rsidRPr="00A92902" w:rsidRDefault="00A92902" w:rsidP="007B31D1">
      <w:pPr>
        <w:rPr>
          <w:rFonts w:cs="Times New Roman"/>
          <w:color w:val="000000" w:themeColor="text1"/>
        </w:rPr>
      </w:pPr>
      <w:r w:rsidRPr="00A92902">
        <w:rPr>
          <w:rFonts w:cs="Times New Roman"/>
          <w:color w:val="000000" w:themeColor="text1"/>
        </w:rPr>
        <w:t>CIRA is still determining the extent to which the GDPR may affect its WHOIS Policy</w:t>
      </w:r>
      <w:r w:rsidR="005F35AB">
        <w:rPr>
          <w:rFonts w:cs="Times New Roman"/>
          <w:color w:val="000000" w:themeColor="text1"/>
        </w:rPr>
        <w:t>, if at all</w:t>
      </w:r>
      <w:r w:rsidRPr="00A92902">
        <w:rPr>
          <w:rFonts w:cs="Times New Roman"/>
          <w:color w:val="000000" w:themeColor="text1"/>
        </w:rPr>
        <w:t xml:space="preserve">.  Because CIRA has </w:t>
      </w:r>
      <w:hyperlink r:id="rId12" w:history="1">
        <w:r w:rsidRPr="00A92902">
          <w:rPr>
            <w:rStyle w:val="Hyperlink"/>
            <w:rFonts w:cs="Times New Roman"/>
            <w:color w:val="000000" w:themeColor="text1"/>
          </w:rPr>
          <w:t>Canadian (i.e. national) presence requirements</w:t>
        </w:r>
      </w:hyperlink>
      <w:r w:rsidRPr="00A92902">
        <w:rPr>
          <w:rFonts w:cs="Times New Roman"/>
          <w:color w:val="000000" w:themeColor="text1"/>
        </w:rPr>
        <w:t xml:space="preserve">, </w:t>
      </w:r>
      <w:r>
        <w:rPr>
          <w:rFonts w:cs="Times New Roman"/>
          <w:color w:val="000000" w:themeColor="text1"/>
        </w:rPr>
        <w:t xml:space="preserve">registrants who are </w:t>
      </w:r>
      <w:r w:rsidRPr="00A92902">
        <w:rPr>
          <w:rFonts w:cs="Times New Roman"/>
          <w:color w:val="000000" w:themeColor="text1"/>
        </w:rPr>
        <w:t xml:space="preserve">individuals must be Canadian citizens or residents.  </w:t>
      </w:r>
      <w:r w:rsidR="005F35AB">
        <w:rPr>
          <w:rFonts w:cs="Times New Roman"/>
          <w:color w:val="000000" w:themeColor="text1"/>
        </w:rPr>
        <w:t>Accordingly, v</w:t>
      </w:r>
      <w:r w:rsidRPr="00A92902">
        <w:rPr>
          <w:rFonts w:cs="Times New Roman"/>
          <w:color w:val="000000" w:themeColor="text1"/>
        </w:rPr>
        <w:t xml:space="preserve">ery few, if any, individual registrants are European residents. </w:t>
      </w:r>
    </w:p>
    <w:p w14:paraId="5876614C" w14:textId="77777777" w:rsidR="00CA71A4" w:rsidRPr="00B859DB" w:rsidRDefault="00CA71A4" w:rsidP="007B31D1">
      <w:pPr>
        <w:rPr>
          <w:rFonts w:cs="Times New Roman"/>
          <w:color w:val="FF0000"/>
        </w:rPr>
      </w:pPr>
    </w:p>
    <w:p w14:paraId="1BA16B62" w14:textId="5BE4E714" w:rsidR="00E77191" w:rsidRDefault="009F6466" w:rsidP="007B31D1">
      <w:pPr>
        <w:rPr>
          <w:rFonts w:cs="Times New Roman"/>
          <w:color w:val="FF0000"/>
        </w:rPr>
      </w:pPr>
      <w:r w:rsidRPr="00B859DB">
        <w:rPr>
          <w:rFonts w:cs="Times New Roman"/>
          <w:color w:val="FF0000"/>
        </w:rPr>
        <w:t>5)</w:t>
      </w:r>
      <w:r w:rsidRPr="00B859DB">
        <w:rPr>
          <w:rFonts w:cs="Times New Roman"/>
          <w:color w:val="FF0000"/>
        </w:rPr>
        <w:tab/>
      </w:r>
      <w:r w:rsidR="00E77191" w:rsidRPr="00B859DB">
        <w:rPr>
          <w:rFonts w:cs="Times New Roman"/>
          <w:color w:val="FF0000"/>
        </w:rPr>
        <w:t xml:space="preserve">Has your registry been challenged in court due to collecting or displaying WHOIS data? </w:t>
      </w:r>
      <w:r w:rsidR="00CA71A4" w:rsidRPr="00B859DB">
        <w:rPr>
          <w:rFonts w:cs="Times New Roman"/>
          <w:color w:val="FF0000"/>
        </w:rPr>
        <w:t>If yes, what result?</w:t>
      </w:r>
    </w:p>
    <w:p w14:paraId="35859E31" w14:textId="77777777" w:rsidR="00A92902" w:rsidRDefault="00A92902" w:rsidP="007B31D1">
      <w:pPr>
        <w:rPr>
          <w:rFonts w:cs="Times New Roman"/>
          <w:color w:val="FF0000"/>
        </w:rPr>
      </w:pPr>
    </w:p>
    <w:p w14:paraId="621294CA" w14:textId="7DE30529" w:rsidR="00A92902" w:rsidRPr="00A92902" w:rsidRDefault="00A92902" w:rsidP="007B31D1">
      <w:pPr>
        <w:rPr>
          <w:rFonts w:cs="Times New Roman"/>
          <w:color w:val="000000" w:themeColor="text1"/>
        </w:rPr>
      </w:pPr>
      <w:r>
        <w:rPr>
          <w:rFonts w:cs="Times New Roman"/>
          <w:color w:val="000000" w:themeColor="text1"/>
        </w:rPr>
        <w:t>No.</w:t>
      </w:r>
    </w:p>
    <w:p w14:paraId="1AA150B1" w14:textId="77777777" w:rsidR="00E77191" w:rsidRPr="00B859DB" w:rsidRDefault="00E77191" w:rsidP="007B31D1">
      <w:pPr>
        <w:rPr>
          <w:rFonts w:cs="Times New Roman"/>
          <w:color w:val="FF0000"/>
        </w:rPr>
      </w:pPr>
    </w:p>
    <w:p w14:paraId="14ACA826" w14:textId="581B70EB" w:rsidR="007B31D1" w:rsidRDefault="006072F0" w:rsidP="007B31D1">
      <w:pPr>
        <w:rPr>
          <w:rFonts w:cs="Times New Roman"/>
          <w:color w:val="FF0000"/>
        </w:rPr>
      </w:pPr>
      <w:r w:rsidRPr="00B859DB">
        <w:rPr>
          <w:rFonts w:cs="Times New Roman"/>
          <w:color w:val="FF0000"/>
        </w:rPr>
        <w:t>6</w:t>
      </w:r>
      <w:r w:rsidR="009F6466" w:rsidRPr="00B859DB">
        <w:rPr>
          <w:rFonts w:cs="Times New Roman"/>
          <w:color w:val="FF0000"/>
        </w:rPr>
        <w:t>)</w:t>
      </w:r>
      <w:r w:rsidR="009F6466" w:rsidRPr="00B859DB">
        <w:rPr>
          <w:rFonts w:cs="Times New Roman"/>
          <w:color w:val="FF0000"/>
        </w:rPr>
        <w:tab/>
      </w:r>
      <w:r w:rsidR="007B31D1" w:rsidRPr="00B859DB">
        <w:rPr>
          <w:rFonts w:cs="Times New Roman"/>
          <w:color w:val="FF0000"/>
        </w:rPr>
        <w:t xml:space="preserve">What is the process for a domain dispute in terms of reveal of the registrant to the UDRP provider? </w:t>
      </w:r>
      <w:proofErr w:type="gramStart"/>
      <w:r w:rsidR="007B31D1" w:rsidRPr="00B859DB">
        <w:rPr>
          <w:rFonts w:cs="Times New Roman"/>
          <w:color w:val="FF0000"/>
        </w:rPr>
        <w:t>Or ADR if applicable.</w:t>
      </w:r>
      <w:proofErr w:type="gramEnd"/>
      <w:r w:rsidR="007B31D1" w:rsidRPr="00B859DB">
        <w:rPr>
          <w:rFonts w:cs="Times New Roman"/>
          <w:color w:val="FF0000"/>
        </w:rPr>
        <w:t> </w:t>
      </w:r>
    </w:p>
    <w:p w14:paraId="0949F8CC" w14:textId="77777777" w:rsidR="00A92902" w:rsidRDefault="00A92902" w:rsidP="007B31D1">
      <w:pPr>
        <w:rPr>
          <w:rFonts w:cs="Times New Roman"/>
          <w:color w:val="FF0000"/>
        </w:rPr>
      </w:pPr>
    </w:p>
    <w:p w14:paraId="05A0D3E5" w14:textId="0EF84ABC" w:rsidR="005F35AB" w:rsidRDefault="005F35AB" w:rsidP="00A92902">
      <w:pPr>
        <w:rPr>
          <w:rFonts w:cs="Times New Roman"/>
          <w:color w:val="000000" w:themeColor="text1"/>
        </w:rPr>
      </w:pPr>
      <w:r>
        <w:rPr>
          <w:rFonts w:cs="Times New Roman"/>
          <w:color w:val="000000" w:themeColor="text1"/>
        </w:rPr>
        <w:t>CIRA’s Domain Name Dispute Resolution Policy (CDRP), which is ca’s version of the UDRP, is managed by two external third parties: Resolution Canada, and the British Columbia International Commercial Arbitration Centre (“Dispute Resolution Provider”).</w:t>
      </w:r>
    </w:p>
    <w:p w14:paraId="0C18B731" w14:textId="77777777" w:rsidR="005F35AB" w:rsidRDefault="005F35AB" w:rsidP="00A92902">
      <w:pPr>
        <w:rPr>
          <w:rFonts w:cs="Times New Roman"/>
          <w:color w:val="000000" w:themeColor="text1"/>
        </w:rPr>
      </w:pPr>
    </w:p>
    <w:p w14:paraId="5CAC93DD" w14:textId="77777777" w:rsidR="0012283D" w:rsidRDefault="005F35AB" w:rsidP="00A92902">
      <w:pPr>
        <w:rPr>
          <w:rFonts w:cs="Times New Roman"/>
          <w:color w:val="000000" w:themeColor="text1"/>
        </w:rPr>
      </w:pPr>
      <w:r>
        <w:rPr>
          <w:rFonts w:cs="Times New Roman"/>
          <w:color w:val="000000" w:themeColor="text1"/>
        </w:rPr>
        <w:t>When a registrant is subject to a CDRP, CIRA will provide the name and contact information of the registrant to the Dispute Resolution Provider so that the Dispute Resolution Provider can forward the complaint received from the Complainant to the registrant.</w:t>
      </w:r>
    </w:p>
    <w:p w14:paraId="26A69FC8" w14:textId="77777777" w:rsidR="0012283D" w:rsidRDefault="0012283D" w:rsidP="00A92902">
      <w:pPr>
        <w:rPr>
          <w:rFonts w:cs="Times New Roman"/>
          <w:color w:val="000000" w:themeColor="text1"/>
        </w:rPr>
      </w:pPr>
    </w:p>
    <w:p w14:paraId="4CB5AD12" w14:textId="4F865809" w:rsidR="005F35AB" w:rsidRDefault="0012283D" w:rsidP="00A92902">
      <w:pPr>
        <w:rPr>
          <w:rFonts w:cs="Times New Roman"/>
          <w:color w:val="000000" w:themeColor="text1"/>
        </w:rPr>
      </w:pPr>
      <w:r>
        <w:rPr>
          <w:rFonts w:cs="Times New Roman"/>
          <w:color w:val="000000" w:themeColor="text1"/>
        </w:rPr>
        <w:t xml:space="preserve">The submissions of the parties are forwarded to the Panel, who will often publish the name of the registrant in their decision (regardless of whether that particular registrant has WHOIS privacy). </w:t>
      </w:r>
      <w:r w:rsidR="005F35AB">
        <w:rPr>
          <w:rFonts w:cs="Times New Roman"/>
          <w:color w:val="000000" w:themeColor="text1"/>
        </w:rPr>
        <w:t xml:space="preserve">  </w:t>
      </w:r>
    </w:p>
    <w:p w14:paraId="70BD709D" w14:textId="77777777" w:rsidR="005F35AB" w:rsidRDefault="005F35AB" w:rsidP="00A92902">
      <w:pPr>
        <w:rPr>
          <w:rFonts w:cs="Times New Roman"/>
          <w:color w:val="000000" w:themeColor="text1"/>
        </w:rPr>
      </w:pPr>
    </w:p>
    <w:p w14:paraId="3AD18CFF" w14:textId="0D53AB15" w:rsidR="007B31D1" w:rsidRDefault="006072F0" w:rsidP="007B31D1">
      <w:pPr>
        <w:rPr>
          <w:rFonts w:cs="Times New Roman"/>
          <w:color w:val="FF0000"/>
        </w:rPr>
      </w:pPr>
      <w:r w:rsidRPr="00B859DB">
        <w:rPr>
          <w:rFonts w:cs="Times New Roman"/>
          <w:color w:val="FF0000"/>
        </w:rPr>
        <w:t>7</w:t>
      </w:r>
      <w:r w:rsidR="004357C8" w:rsidRPr="00B859DB">
        <w:rPr>
          <w:rFonts w:cs="Times New Roman"/>
          <w:color w:val="FF0000"/>
        </w:rPr>
        <w:t>)</w:t>
      </w:r>
      <w:r w:rsidR="004357C8" w:rsidRPr="00B859DB">
        <w:rPr>
          <w:rFonts w:cs="Times New Roman"/>
          <w:color w:val="FF0000"/>
        </w:rPr>
        <w:tab/>
      </w:r>
      <w:r w:rsidR="00CA71A4" w:rsidRPr="00B859DB">
        <w:rPr>
          <w:rFonts w:cs="Times New Roman"/>
          <w:color w:val="FF0000"/>
        </w:rPr>
        <w:t xml:space="preserve">When / under what circumstances do you share with third parties information about the registrant and/or take action </w:t>
      </w:r>
      <w:proofErr w:type="gramStart"/>
      <w:r w:rsidR="00CA71A4" w:rsidRPr="00B859DB">
        <w:rPr>
          <w:rFonts w:cs="Times New Roman"/>
          <w:color w:val="FF0000"/>
        </w:rPr>
        <w:t>vis</w:t>
      </w:r>
      <w:proofErr w:type="gramEnd"/>
      <w:r w:rsidR="00CA71A4" w:rsidRPr="00B859DB">
        <w:rPr>
          <w:rFonts w:cs="Times New Roman"/>
          <w:color w:val="FF0000"/>
        </w:rPr>
        <w:t xml:space="preserve"> a vis the domain </w:t>
      </w:r>
      <w:r w:rsidRPr="00B859DB">
        <w:rPr>
          <w:rFonts w:cs="Times New Roman"/>
          <w:color w:val="FF0000"/>
        </w:rPr>
        <w:t xml:space="preserve">based on claims of abuse or illegality </w:t>
      </w:r>
      <w:r w:rsidR="00CA71A4" w:rsidRPr="00B859DB">
        <w:rPr>
          <w:rFonts w:cs="Times New Roman"/>
          <w:color w:val="FF0000"/>
        </w:rPr>
        <w:t>(i.e. what is the process with respect to claims of slander, defamation, copyright infringement, trademark infringement, fraud, financial fraud, scams, other forms of illegality)</w:t>
      </w:r>
      <w:r w:rsidR="007B31D1" w:rsidRPr="00B859DB">
        <w:rPr>
          <w:rFonts w:cs="Times New Roman"/>
          <w:color w:val="FF0000"/>
        </w:rPr>
        <w:t>? </w:t>
      </w:r>
      <w:r w:rsidR="00CA71A4" w:rsidRPr="00B859DB">
        <w:rPr>
          <w:rFonts w:cs="Times New Roman"/>
          <w:color w:val="FF0000"/>
        </w:rPr>
        <w:t xml:space="preserve"> Are there </w:t>
      </w:r>
      <w:r w:rsidR="00CA71A4" w:rsidRPr="00B859DB">
        <w:rPr>
          <w:rFonts w:cs="Times New Roman"/>
          <w:color w:val="FF0000"/>
        </w:rPr>
        <w:lastRenderedPageBreak/>
        <w:t>different processes for different forms of abuse or illegality</w:t>
      </w:r>
      <w:r w:rsidR="00CF09BB" w:rsidRPr="00B859DB">
        <w:rPr>
          <w:rFonts w:cs="Times New Roman"/>
          <w:color w:val="FF0000"/>
        </w:rPr>
        <w:t xml:space="preserve">, or different requesters (law enforcement, trusted </w:t>
      </w:r>
      <w:proofErr w:type="spellStart"/>
      <w:r w:rsidR="00CF09BB" w:rsidRPr="00B859DB">
        <w:rPr>
          <w:rFonts w:cs="Times New Roman"/>
          <w:color w:val="FF0000"/>
        </w:rPr>
        <w:t>notifiers</w:t>
      </w:r>
      <w:proofErr w:type="spellEnd"/>
      <w:r w:rsidR="00CF09BB" w:rsidRPr="00B859DB">
        <w:rPr>
          <w:rFonts w:cs="Times New Roman"/>
          <w:color w:val="FF0000"/>
        </w:rPr>
        <w:t>, registrars/registries, others)</w:t>
      </w:r>
      <w:r w:rsidR="00CA71A4" w:rsidRPr="00B859DB">
        <w:rPr>
          <w:rFonts w:cs="Times New Roman"/>
          <w:color w:val="FF0000"/>
        </w:rPr>
        <w:t>?</w:t>
      </w:r>
    </w:p>
    <w:p w14:paraId="3282F455" w14:textId="77777777" w:rsidR="00121A46" w:rsidRDefault="00121A46" w:rsidP="007B31D1">
      <w:pPr>
        <w:rPr>
          <w:rFonts w:cs="Times New Roman"/>
          <w:color w:val="FF0000"/>
        </w:rPr>
      </w:pPr>
    </w:p>
    <w:p w14:paraId="293298FE" w14:textId="655DA5A1" w:rsidR="00121A46" w:rsidRPr="00121A46" w:rsidRDefault="00121A46" w:rsidP="007B31D1">
      <w:pPr>
        <w:rPr>
          <w:rFonts w:cs="Times New Roman"/>
          <w:color w:val="000000" w:themeColor="text1"/>
        </w:rPr>
      </w:pPr>
      <w:r>
        <w:rPr>
          <w:rFonts w:cs="Times New Roman"/>
          <w:color w:val="000000" w:themeColor="text1"/>
        </w:rPr>
        <w:t>CIRA has no additional procedures than those described above.</w:t>
      </w:r>
    </w:p>
    <w:p w14:paraId="64E42BE1" w14:textId="77777777" w:rsidR="00121A46" w:rsidRDefault="00121A46" w:rsidP="007B31D1">
      <w:pPr>
        <w:rPr>
          <w:rFonts w:cs="Times New Roman"/>
          <w:color w:val="FF0000"/>
        </w:rPr>
      </w:pPr>
    </w:p>
    <w:p w14:paraId="3F197FD8" w14:textId="1CFE5E34" w:rsidR="007B31D1" w:rsidRDefault="006072F0" w:rsidP="007B31D1">
      <w:pPr>
        <w:rPr>
          <w:rFonts w:cs="Times New Roman"/>
          <w:color w:val="FF0000"/>
        </w:rPr>
      </w:pPr>
      <w:r w:rsidRPr="00B859DB">
        <w:rPr>
          <w:rFonts w:cs="Times New Roman"/>
          <w:color w:val="FF0000"/>
        </w:rPr>
        <w:t>8</w:t>
      </w:r>
      <w:r w:rsidR="004357C8" w:rsidRPr="00B859DB">
        <w:rPr>
          <w:rFonts w:cs="Times New Roman"/>
          <w:color w:val="FF0000"/>
        </w:rPr>
        <w:t>)</w:t>
      </w:r>
      <w:r w:rsidR="004357C8" w:rsidRPr="00B859DB">
        <w:rPr>
          <w:rFonts w:cs="Times New Roman"/>
          <w:color w:val="FF0000"/>
        </w:rPr>
        <w:tab/>
      </w:r>
      <w:r w:rsidR="007B31D1" w:rsidRPr="00B859DB">
        <w:rPr>
          <w:rFonts w:cs="Times New Roman"/>
          <w:color w:val="FF0000"/>
        </w:rPr>
        <w:t xml:space="preserve">Is there a transfer of personal information for transfers between Registrars? Within </w:t>
      </w:r>
      <w:r w:rsidR="00A47DF5" w:rsidRPr="00B859DB">
        <w:rPr>
          <w:rFonts w:cs="Times New Roman"/>
          <w:color w:val="FF0000"/>
        </w:rPr>
        <w:t xml:space="preserve">the GNSO </w:t>
      </w:r>
      <w:r w:rsidR="007B31D1" w:rsidRPr="00B859DB">
        <w:rPr>
          <w:rFonts w:cs="Times New Roman"/>
          <w:color w:val="FF0000"/>
        </w:rPr>
        <w:t xml:space="preserve">we rely on a form of </w:t>
      </w:r>
      <w:proofErr w:type="spellStart"/>
      <w:r w:rsidR="007B31D1" w:rsidRPr="00B859DB">
        <w:rPr>
          <w:rFonts w:cs="Times New Roman"/>
          <w:color w:val="FF0000"/>
        </w:rPr>
        <w:t>authorisation</w:t>
      </w:r>
      <w:proofErr w:type="spellEnd"/>
      <w:r w:rsidR="007B31D1" w:rsidRPr="00B859DB">
        <w:rPr>
          <w:rFonts w:cs="Times New Roman"/>
          <w:color w:val="FF0000"/>
        </w:rPr>
        <w:t xml:space="preserve"> and publication of WHOIS info. </w:t>
      </w:r>
    </w:p>
    <w:p w14:paraId="54A807BA" w14:textId="77777777" w:rsidR="00121A46" w:rsidRDefault="00121A46" w:rsidP="007B31D1">
      <w:pPr>
        <w:rPr>
          <w:rFonts w:cs="Times New Roman"/>
          <w:color w:val="FF0000"/>
        </w:rPr>
      </w:pPr>
    </w:p>
    <w:p w14:paraId="6FEC354C" w14:textId="5D625323" w:rsidR="0012283D" w:rsidRDefault="0012283D" w:rsidP="007B31D1">
      <w:pPr>
        <w:rPr>
          <w:rFonts w:cs="Times New Roman"/>
          <w:color w:val="000000" w:themeColor="text1"/>
        </w:rPr>
      </w:pPr>
      <w:r>
        <w:rPr>
          <w:rFonts w:cs="Times New Roman"/>
          <w:color w:val="000000" w:themeColor="text1"/>
        </w:rPr>
        <w:t xml:space="preserve">Registrars only have the information of registrants who are their own customers. </w:t>
      </w:r>
    </w:p>
    <w:p w14:paraId="53C59141" w14:textId="77777777" w:rsidR="0012283D" w:rsidRDefault="0012283D" w:rsidP="007B31D1">
      <w:pPr>
        <w:rPr>
          <w:rFonts w:cs="Times New Roman"/>
          <w:color w:val="000000" w:themeColor="text1"/>
        </w:rPr>
      </w:pPr>
    </w:p>
    <w:p w14:paraId="504A63D9" w14:textId="77777777" w:rsidR="007B31D1" w:rsidRPr="00B859DB" w:rsidRDefault="007B31D1" w:rsidP="007B31D1">
      <w:pPr>
        <w:rPr>
          <w:rFonts w:cs="Times New Roman"/>
          <w:color w:val="FF0000"/>
        </w:rPr>
      </w:pPr>
    </w:p>
    <w:p w14:paraId="50E568A1" w14:textId="4D092D3B" w:rsidR="007B31D1" w:rsidRDefault="006072F0" w:rsidP="007B31D1">
      <w:pPr>
        <w:rPr>
          <w:rFonts w:cs="Times New Roman"/>
          <w:color w:val="FF0000"/>
        </w:rPr>
      </w:pPr>
      <w:r w:rsidRPr="00B859DB">
        <w:rPr>
          <w:rFonts w:cs="Times New Roman"/>
          <w:color w:val="FF0000"/>
        </w:rPr>
        <w:t>9</w:t>
      </w:r>
      <w:r w:rsidR="004357C8" w:rsidRPr="00B859DB">
        <w:rPr>
          <w:rFonts w:cs="Times New Roman"/>
          <w:color w:val="FF0000"/>
        </w:rPr>
        <w:t>)</w:t>
      </w:r>
      <w:r w:rsidR="004357C8" w:rsidRPr="00B859DB">
        <w:rPr>
          <w:rFonts w:cs="Times New Roman"/>
          <w:color w:val="FF0000"/>
        </w:rPr>
        <w:tab/>
      </w:r>
      <w:r w:rsidR="007B31D1" w:rsidRPr="00B859DB">
        <w:rPr>
          <w:rFonts w:cs="Times New Roman"/>
          <w:color w:val="FF0000"/>
        </w:rPr>
        <w:t xml:space="preserve">Several </w:t>
      </w:r>
      <w:proofErr w:type="spellStart"/>
      <w:r w:rsidR="007B31D1" w:rsidRPr="00B859DB">
        <w:rPr>
          <w:rFonts w:cs="Times New Roman"/>
          <w:color w:val="FF0000"/>
        </w:rPr>
        <w:t>ccTLD</w:t>
      </w:r>
      <w:proofErr w:type="spellEnd"/>
      <w:r w:rsidR="007B31D1" w:rsidRPr="00B859DB">
        <w:rPr>
          <w:rFonts w:cs="Times New Roman"/>
          <w:color w:val="FF0000"/>
        </w:rPr>
        <w:t xml:space="preserve"> operators do not list an expiry date, is that due to privacy regulations or is there another reason? </w:t>
      </w:r>
    </w:p>
    <w:p w14:paraId="6BC018E4" w14:textId="77777777" w:rsidR="00121A46" w:rsidRDefault="00121A46" w:rsidP="007B31D1">
      <w:pPr>
        <w:rPr>
          <w:rFonts w:cs="Times New Roman"/>
          <w:color w:val="FF0000"/>
        </w:rPr>
      </w:pPr>
    </w:p>
    <w:p w14:paraId="4387D2B2" w14:textId="09E27D8A" w:rsidR="00121A46" w:rsidRPr="00121A46" w:rsidRDefault="00121A46" w:rsidP="007B31D1">
      <w:pPr>
        <w:rPr>
          <w:rFonts w:cs="Times New Roman"/>
          <w:color w:val="000000" w:themeColor="text1"/>
        </w:rPr>
      </w:pPr>
      <w:r w:rsidRPr="00121A46">
        <w:rPr>
          <w:rFonts w:cs="Times New Roman"/>
          <w:color w:val="000000" w:themeColor="text1"/>
        </w:rPr>
        <w:t xml:space="preserve">There is no expiry date for CIRA WHOIS information and it is not as a result of privacy regulation.  CIRA makes its own privacy policy, following consultation with its members and the community as a whole.  </w:t>
      </w:r>
    </w:p>
    <w:p w14:paraId="0BEBB871" w14:textId="77777777" w:rsidR="009F6466" w:rsidRPr="00B859DB" w:rsidRDefault="009F6466" w:rsidP="009F6466">
      <w:pPr>
        <w:rPr>
          <w:rFonts w:ascii="Calibri" w:eastAsia="Times New Roman" w:hAnsi="Calibri" w:cs="Times New Roman"/>
          <w:color w:val="FF0000"/>
          <w:shd w:val="clear" w:color="auto" w:fill="FFFFFF"/>
        </w:rPr>
      </w:pPr>
    </w:p>
    <w:p w14:paraId="6D0F7342" w14:textId="0FDBC280" w:rsidR="009F6466" w:rsidRDefault="006072F0" w:rsidP="009F6466">
      <w:pPr>
        <w:rPr>
          <w:rFonts w:ascii="Calibri" w:eastAsia="Times New Roman" w:hAnsi="Calibri" w:cs="Times New Roman"/>
          <w:color w:val="FF0000"/>
          <w:shd w:val="clear" w:color="auto" w:fill="FFFFFF"/>
        </w:rPr>
      </w:pPr>
      <w:r w:rsidRPr="00B859DB">
        <w:rPr>
          <w:rFonts w:ascii="Calibri" w:eastAsia="Times New Roman" w:hAnsi="Calibri" w:cs="Times New Roman"/>
          <w:color w:val="FF0000"/>
          <w:shd w:val="clear" w:color="auto" w:fill="FFFFFF"/>
        </w:rPr>
        <w:t>10</w:t>
      </w:r>
      <w:r w:rsidR="004357C8" w:rsidRPr="00B859DB">
        <w:rPr>
          <w:rFonts w:ascii="Calibri" w:eastAsia="Times New Roman" w:hAnsi="Calibri" w:cs="Times New Roman"/>
          <w:color w:val="FF0000"/>
          <w:shd w:val="clear" w:color="auto" w:fill="FFFFFF"/>
        </w:rPr>
        <w:t>)</w:t>
      </w:r>
      <w:r w:rsidR="004357C8" w:rsidRPr="00B859DB">
        <w:rPr>
          <w:rFonts w:ascii="Calibri" w:eastAsia="Times New Roman" w:hAnsi="Calibri" w:cs="Times New Roman"/>
          <w:color w:val="FF0000"/>
          <w:shd w:val="clear" w:color="auto" w:fill="FFFFFF"/>
        </w:rPr>
        <w:tab/>
      </w:r>
      <w:r w:rsidR="009F6466" w:rsidRPr="00B859DB">
        <w:rPr>
          <w:rFonts w:ascii="Calibri" w:eastAsia="Times New Roman" w:hAnsi="Calibri" w:cs="Times New Roman"/>
          <w:color w:val="FF0000"/>
          <w:shd w:val="clear" w:color="auto" w:fill="FFFFFF"/>
        </w:rPr>
        <w:t>Wh</w:t>
      </w:r>
      <w:r w:rsidRPr="00B859DB">
        <w:rPr>
          <w:rFonts w:ascii="Calibri" w:eastAsia="Times New Roman" w:hAnsi="Calibri" w:cs="Times New Roman"/>
          <w:color w:val="FF0000"/>
          <w:shd w:val="clear" w:color="auto" w:fill="FFFFFF"/>
        </w:rPr>
        <w:t xml:space="preserve">ere individual registrant consent is (or may become) required by law applicable to your </w:t>
      </w:r>
      <w:proofErr w:type="spellStart"/>
      <w:r w:rsidRPr="00B859DB">
        <w:rPr>
          <w:rFonts w:ascii="Calibri" w:eastAsia="Times New Roman" w:hAnsi="Calibri" w:cs="Times New Roman"/>
          <w:color w:val="FF0000"/>
          <w:shd w:val="clear" w:color="auto" w:fill="FFFFFF"/>
        </w:rPr>
        <w:t>ccTLD</w:t>
      </w:r>
      <w:proofErr w:type="spellEnd"/>
      <w:r w:rsidRPr="00B859DB">
        <w:rPr>
          <w:rFonts w:ascii="Calibri" w:eastAsia="Times New Roman" w:hAnsi="Calibri" w:cs="Times New Roman"/>
          <w:color w:val="FF0000"/>
          <w:shd w:val="clear" w:color="auto" w:fill="FFFFFF"/>
        </w:rPr>
        <w:t xml:space="preserve">, how do you obtain (or plan to obtain) such consent?  </w:t>
      </w:r>
    </w:p>
    <w:p w14:paraId="201C4E78" w14:textId="77777777" w:rsidR="0012283D" w:rsidRDefault="0012283D" w:rsidP="009F6466">
      <w:pPr>
        <w:rPr>
          <w:rFonts w:ascii="Calibri" w:eastAsia="Times New Roman" w:hAnsi="Calibri" w:cs="Times New Roman"/>
          <w:color w:val="000000" w:themeColor="text1"/>
          <w:shd w:val="clear" w:color="auto" w:fill="FFFFFF"/>
        </w:rPr>
      </w:pPr>
    </w:p>
    <w:p w14:paraId="2B588365" w14:textId="7D2FED8E" w:rsidR="00780216" w:rsidRPr="00780216" w:rsidRDefault="00780216" w:rsidP="009F6466">
      <w:pPr>
        <w:rPr>
          <w:rFonts w:ascii="Calibri" w:eastAsia="Times New Roman" w:hAnsi="Calibri" w:cs="Times New Roman"/>
          <w:color w:val="000000" w:themeColor="text1"/>
          <w:shd w:val="clear" w:color="auto" w:fill="FFFFFF"/>
        </w:rPr>
      </w:pPr>
      <w:r>
        <w:rPr>
          <w:rFonts w:ascii="Calibri" w:eastAsia="Times New Roman" w:hAnsi="Calibri" w:cs="Times New Roman"/>
          <w:color w:val="000000" w:themeColor="text1"/>
          <w:shd w:val="clear" w:color="auto" w:fill="FFFFFF"/>
        </w:rPr>
        <w:t xml:space="preserve">CIRA has no plans to make the complete WHOIS information of registrants who are individuals available.   </w:t>
      </w:r>
    </w:p>
    <w:p w14:paraId="5C8EA10F" w14:textId="66C59623" w:rsidR="006361D3" w:rsidRPr="00B859DB" w:rsidRDefault="006361D3" w:rsidP="009F6466">
      <w:pPr>
        <w:rPr>
          <w:rFonts w:ascii="Calibri" w:eastAsia="Times New Roman" w:hAnsi="Calibri" w:cs="Times New Roman"/>
          <w:color w:val="FF0000"/>
          <w:shd w:val="clear" w:color="auto" w:fill="FFFFFF"/>
        </w:rPr>
      </w:pPr>
    </w:p>
    <w:p w14:paraId="451DA6D0" w14:textId="6570BD64" w:rsidR="006361D3" w:rsidRDefault="006361D3" w:rsidP="009F6466">
      <w:pPr>
        <w:rPr>
          <w:rFonts w:ascii="Calibri" w:eastAsia="Times New Roman" w:hAnsi="Calibri" w:cs="Times New Roman"/>
          <w:color w:val="FF0000"/>
          <w:shd w:val="clear" w:color="auto" w:fill="FFFFFF"/>
        </w:rPr>
      </w:pPr>
      <w:r w:rsidRPr="00B859DB">
        <w:rPr>
          <w:rFonts w:ascii="Calibri" w:eastAsia="Times New Roman" w:hAnsi="Calibri" w:cs="Times New Roman"/>
          <w:color w:val="FF0000"/>
          <w:shd w:val="clear" w:color="auto" w:fill="FFFFFF"/>
        </w:rPr>
        <w:t xml:space="preserve">11) </w:t>
      </w:r>
      <w:r w:rsidR="00063805" w:rsidRPr="00B859DB">
        <w:rPr>
          <w:rFonts w:ascii="Calibri" w:eastAsia="Times New Roman" w:hAnsi="Calibri" w:cs="Times New Roman"/>
          <w:color w:val="FF0000"/>
          <w:shd w:val="clear" w:color="auto" w:fill="FFFFFF"/>
        </w:rPr>
        <w:t xml:space="preserve">To the extent </w:t>
      </w:r>
      <w:bookmarkStart w:id="0" w:name="_GoBack"/>
      <w:bookmarkEnd w:id="0"/>
      <w:r w:rsidR="00063805" w:rsidRPr="00B859DB">
        <w:rPr>
          <w:rFonts w:ascii="Calibri" w:eastAsia="Times New Roman" w:hAnsi="Calibri" w:cs="Times New Roman"/>
          <w:color w:val="FF0000"/>
          <w:shd w:val="clear" w:color="auto" w:fill="FFFFFF"/>
        </w:rPr>
        <w:t>not already covered above, d</w:t>
      </w:r>
      <w:r w:rsidRPr="00B859DB">
        <w:rPr>
          <w:rFonts w:ascii="Calibri" w:eastAsia="Times New Roman" w:hAnsi="Calibri" w:cs="Times New Roman"/>
          <w:color w:val="FF0000"/>
          <w:shd w:val="clear" w:color="auto" w:fill="FFFFFF"/>
        </w:rPr>
        <w:t>o you have/recommend any best practices</w:t>
      </w:r>
      <w:r w:rsidR="00063805" w:rsidRPr="00B859DB">
        <w:rPr>
          <w:rFonts w:ascii="Calibri" w:eastAsia="Times New Roman" w:hAnsi="Calibri" w:cs="Times New Roman"/>
          <w:color w:val="FF0000"/>
          <w:shd w:val="clear" w:color="auto" w:fill="FFFFFF"/>
        </w:rPr>
        <w:t xml:space="preserve"> that have been implemented in the </w:t>
      </w:r>
      <w:proofErr w:type="spellStart"/>
      <w:r w:rsidR="00063805" w:rsidRPr="00B859DB">
        <w:rPr>
          <w:rFonts w:ascii="Calibri" w:eastAsia="Times New Roman" w:hAnsi="Calibri" w:cs="Times New Roman"/>
          <w:color w:val="FF0000"/>
          <w:shd w:val="clear" w:color="auto" w:fill="FFFFFF"/>
        </w:rPr>
        <w:t>ccTLD</w:t>
      </w:r>
      <w:proofErr w:type="spellEnd"/>
      <w:r w:rsidR="00063805" w:rsidRPr="00B859DB">
        <w:rPr>
          <w:rFonts w:ascii="Calibri" w:eastAsia="Times New Roman" w:hAnsi="Calibri" w:cs="Times New Roman"/>
          <w:color w:val="FF0000"/>
          <w:shd w:val="clear" w:color="auto" w:fill="FFFFFF"/>
        </w:rPr>
        <w:t xml:space="preserve"> space for collecting, accessing or displaying personal information contained in </w:t>
      </w:r>
      <w:proofErr w:type="spellStart"/>
      <w:r w:rsidR="00A47DF5" w:rsidRPr="00B859DB">
        <w:rPr>
          <w:rFonts w:ascii="Calibri" w:eastAsia="Times New Roman" w:hAnsi="Calibri" w:cs="Times New Roman"/>
          <w:color w:val="FF0000"/>
          <w:shd w:val="clear" w:color="auto" w:fill="FFFFFF"/>
        </w:rPr>
        <w:t>Whois</w:t>
      </w:r>
      <w:proofErr w:type="spellEnd"/>
      <w:r w:rsidR="00A47DF5" w:rsidRPr="00B859DB">
        <w:rPr>
          <w:rFonts w:ascii="Calibri" w:eastAsia="Times New Roman" w:hAnsi="Calibri" w:cs="Times New Roman"/>
          <w:color w:val="FF0000"/>
          <w:shd w:val="clear" w:color="auto" w:fill="FFFFFF"/>
        </w:rPr>
        <w:t xml:space="preserve"> </w:t>
      </w:r>
      <w:r w:rsidR="00063805" w:rsidRPr="00B859DB">
        <w:rPr>
          <w:rFonts w:ascii="Calibri" w:eastAsia="Times New Roman" w:hAnsi="Calibri" w:cs="Times New Roman"/>
          <w:color w:val="FF0000"/>
          <w:shd w:val="clear" w:color="auto" w:fill="FFFFFF"/>
        </w:rPr>
        <w:t>data in compliance with applicable privacy and other laws?</w:t>
      </w:r>
    </w:p>
    <w:p w14:paraId="32B94D75" w14:textId="77777777" w:rsidR="00780216" w:rsidRDefault="00780216" w:rsidP="009F6466">
      <w:pPr>
        <w:rPr>
          <w:rFonts w:ascii="Calibri" w:eastAsia="Times New Roman" w:hAnsi="Calibri" w:cs="Times New Roman"/>
          <w:color w:val="FF0000"/>
          <w:shd w:val="clear" w:color="auto" w:fill="FFFFFF"/>
        </w:rPr>
      </w:pPr>
    </w:p>
    <w:p w14:paraId="09DD5880" w14:textId="7F2EADB1" w:rsidR="00780216" w:rsidRPr="00B859DB" w:rsidRDefault="0012283D" w:rsidP="009F6466">
      <w:pPr>
        <w:rPr>
          <w:rFonts w:ascii="Times New Roman" w:eastAsia="Times New Roman" w:hAnsi="Times New Roman" w:cs="Times New Roman"/>
          <w:color w:val="FF0000"/>
        </w:rPr>
      </w:pPr>
      <w:r>
        <w:rPr>
          <w:rFonts w:ascii="Calibri" w:eastAsia="Times New Roman" w:hAnsi="Calibri" w:cs="Times New Roman"/>
          <w:color w:val="000000" w:themeColor="text1"/>
          <w:shd w:val="clear" w:color="auto" w:fill="FFFFFF"/>
        </w:rPr>
        <w:t xml:space="preserve">  CIRA’s decision to provide privacy to individual registrants was a policy decision, and not based on a requirement to be in compliance with applicable privacy and/or other laws. </w:t>
      </w:r>
    </w:p>
    <w:p w14:paraId="04C58B43" w14:textId="77777777" w:rsidR="007B31D1" w:rsidRPr="007B31D1" w:rsidRDefault="007B31D1" w:rsidP="007B31D1">
      <w:pPr>
        <w:rPr>
          <w:rFonts w:eastAsia="Times New Roman" w:cs="Times New Roman"/>
        </w:rPr>
      </w:pPr>
    </w:p>
    <w:p w14:paraId="297C4C8D" w14:textId="77777777" w:rsidR="007B31D1" w:rsidRPr="004357C8" w:rsidRDefault="007B31D1"/>
    <w:sectPr w:rsidR="007B31D1" w:rsidRPr="004357C8" w:rsidSect="007939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2AD41" w14:textId="77777777" w:rsidR="006D2D1D" w:rsidRDefault="006D2D1D" w:rsidP="00CB31DC">
      <w:r>
        <w:separator/>
      </w:r>
    </w:p>
  </w:endnote>
  <w:endnote w:type="continuationSeparator" w:id="0">
    <w:p w14:paraId="726EB964" w14:textId="77777777" w:rsidR="006D2D1D" w:rsidRDefault="006D2D1D" w:rsidP="00CB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ra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230C2" w14:textId="77777777" w:rsidR="00AF6BFA" w:rsidRPr="00AF6BFA" w:rsidRDefault="00CB31DC" w:rsidP="00AF6BFA">
    <w:pPr>
      <w:rPr>
        <w:rFonts w:ascii="Times New Roman" w:eastAsia="Times New Roman" w:hAnsi="Times New Roman" w:cs="Times New Roman"/>
      </w:rPr>
    </w:pPr>
    <w:r w:rsidRPr="00B859DB">
      <w:rPr>
        <w:color w:val="FF0000"/>
      </w:rPr>
      <w:t xml:space="preserve">Thank you for </w:t>
    </w:r>
    <w:r w:rsidR="003F7198" w:rsidRPr="00B859DB">
      <w:rPr>
        <w:color w:val="FF0000"/>
      </w:rPr>
      <w:t>responding to the working groups questions, p</w:t>
    </w:r>
    <w:r w:rsidRPr="00B859DB">
      <w:rPr>
        <w:color w:val="FF0000"/>
      </w:rPr>
      <w:t xml:space="preserve">lease submit </w:t>
    </w:r>
    <w:r w:rsidR="00D1584D" w:rsidRPr="00B859DB">
      <w:rPr>
        <w:color w:val="FF0000"/>
      </w:rPr>
      <w:t xml:space="preserve">your responses to the RDS PDP working group </w:t>
    </w:r>
    <w:hyperlink r:id="rId1" w:tgtFrame="_blank" w:history="1">
      <w:r w:rsidR="00AF6BFA" w:rsidRPr="00AF6BFA">
        <w:rPr>
          <w:rFonts w:ascii="Arial" w:eastAsia="Times New Roman" w:hAnsi="Arial" w:cs="Arial"/>
          <w:color w:val="1155CC"/>
          <w:sz w:val="19"/>
          <w:szCs w:val="19"/>
          <w:u w:val="single"/>
        </w:rPr>
        <w:t>gnso-rds-pdp-ccTLDQs@icann.org</w:t>
      </w:r>
    </w:hyperlink>
  </w:p>
  <w:p w14:paraId="1936D0A7" w14:textId="12E6CFD5" w:rsidR="00CB31DC" w:rsidRDefault="00CB3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8DA07" w14:textId="77777777" w:rsidR="006D2D1D" w:rsidRDefault="006D2D1D" w:rsidP="00CB31DC">
      <w:r>
        <w:separator/>
      </w:r>
    </w:p>
  </w:footnote>
  <w:footnote w:type="continuationSeparator" w:id="0">
    <w:p w14:paraId="06849FEE" w14:textId="77777777" w:rsidR="006D2D1D" w:rsidRDefault="006D2D1D" w:rsidP="00CB3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71E3"/>
    <w:multiLevelType w:val="hybridMultilevel"/>
    <w:tmpl w:val="BAD02E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5E17DD8"/>
    <w:multiLevelType w:val="multilevel"/>
    <w:tmpl w:val="2470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54EF7"/>
    <w:multiLevelType w:val="multilevel"/>
    <w:tmpl w:val="45E4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D78F1"/>
    <w:multiLevelType w:val="multilevel"/>
    <w:tmpl w:val="262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D1"/>
    <w:rsid w:val="00063805"/>
    <w:rsid w:val="000D6BE5"/>
    <w:rsid w:val="000E24FB"/>
    <w:rsid w:val="00121A46"/>
    <w:rsid w:val="0012283D"/>
    <w:rsid w:val="002448AD"/>
    <w:rsid w:val="002668BA"/>
    <w:rsid w:val="002E2DD6"/>
    <w:rsid w:val="00324D7E"/>
    <w:rsid w:val="00354C6E"/>
    <w:rsid w:val="00380162"/>
    <w:rsid w:val="003F7198"/>
    <w:rsid w:val="004357C8"/>
    <w:rsid w:val="004742E1"/>
    <w:rsid w:val="0056760E"/>
    <w:rsid w:val="005F2897"/>
    <w:rsid w:val="005F35AB"/>
    <w:rsid w:val="006072F0"/>
    <w:rsid w:val="006361D3"/>
    <w:rsid w:val="006760BC"/>
    <w:rsid w:val="006D2D1D"/>
    <w:rsid w:val="00780216"/>
    <w:rsid w:val="00793926"/>
    <w:rsid w:val="007A7424"/>
    <w:rsid w:val="007B31D1"/>
    <w:rsid w:val="00892E29"/>
    <w:rsid w:val="009F424D"/>
    <w:rsid w:val="009F6466"/>
    <w:rsid w:val="00A179DA"/>
    <w:rsid w:val="00A47DF5"/>
    <w:rsid w:val="00A92902"/>
    <w:rsid w:val="00AE00D1"/>
    <w:rsid w:val="00AF6BFA"/>
    <w:rsid w:val="00B859DB"/>
    <w:rsid w:val="00BC0870"/>
    <w:rsid w:val="00BC1540"/>
    <w:rsid w:val="00BF5AE9"/>
    <w:rsid w:val="00C72926"/>
    <w:rsid w:val="00CA71A4"/>
    <w:rsid w:val="00CB31DC"/>
    <w:rsid w:val="00CF09BB"/>
    <w:rsid w:val="00D1584D"/>
    <w:rsid w:val="00DE3241"/>
    <w:rsid w:val="00E22662"/>
    <w:rsid w:val="00E77191"/>
    <w:rsid w:val="00F27F12"/>
    <w:rsid w:val="00F9315C"/>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821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179DA"/>
    <w:pPr>
      <w:spacing w:before="100" w:beforeAutospacing="1" w:after="120" w:line="320" w:lineRule="atLeast"/>
      <w:outlineLvl w:val="4"/>
    </w:pPr>
    <w:rPr>
      <w:rFonts w:ascii="CeraPRO" w:eastAsia="Times New Roman" w:hAnsi="CeraPRO" w:cs="Times New Roman"/>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1D1"/>
    <w:pPr>
      <w:spacing w:before="100" w:beforeAutospacing="1" w:after="100" w:afterAutospacing="1"/>
    </w:pPr>
    <w:rPr>
      <w:rFonts w:ascii="Times New Roman" w:hAnsi="Times New Roman" w:cs="Times New Roman"/>
    </w:rPr>
  </w:style>
  <w:style w:type="character" w:customStyle="1" w:styleId="il">
    <w:name w:val="il"/>
    <w:basedOn w:val="DefaultParagraphFont"/>
    <w:rsid w:val="007B31D1"/>
  </w:style>
  <w:style w:type="character" w:customStyle="1" w:styleId="apple-converted-space">
    <w:name w:val="apple-converted-space"/>
    <w:basedOn w:val="DefaultParagraphFont"/>
    <w:rsid w:val="007B31D1"/>
  </w:style>
  <w:style w:type="paragraph" w:styleId="ListParagraph">
    <w:name w:val="List Paragraph"/>
    <w:basedOn w:val="Normal"/>
    <w:uiPriority w:val="34"/>
    <w:qFormat/>
    <w:rsid w:val="00CA71A4"/>
    <w:pPr>
      <w:ind w:left="720"/>
      <w:contextualSpacing/>
    </w:pPr>
  </w:style>
  <w:style w:type="paragraph" w:styleId="BalloonText">
    <w:name w:val="Balloon Text"/>
    <w:basedOn w:val="Normal"/>
    <w:link w:val="BalloonTextChar"/>
    <w:uiPriority w:val="99"/>
    <w:semiHidden/>
    <w:unhideWhenUsed/>
    <w:rsid w:val="00AE00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0D1"/>
    <w:rPr>
      <w:rFonts w:ascii="Times New Roman" w:hAnsi="Times New Roman" w:cs="Times New Roman"/>
      <w:sz w:val="18"/>
      <w:szCs w:val="18"/>
    </w:rPr>
  </w:style>
  <w:style w:type="paragraph" w:styleId="Header">
    <w:name w:val="header"/>
    <w:basedOn w:val="Normal"/>
    <w:link w:val="HeaderChar"/>
    <w:uiPriority w:val="99"/>
    <w:unhideWhenUsed/>
    <w:rsid w:val="00CB31DC"/>
    <w:pPr>
      <w:tabs>
        <w:tab w:val="center" w:pos="4680"/>
        <w:tab w:val="right" w:pos="9360"/>
      </w:tabs>
    </w:pPr>
  </w:style>
  <w:style w:type="character" w:customStyle="1" w:styleId="HeaderChar">
    <w:name w:val="Header Char"/>
    <w:basedOn w:val="DefaultParagraphFont"/>
    <w:link w:val="Header"/>
    <w:uiPriority w:val="99"/>
    <w:rsid w:val="00CB31DC"/>
  </w:style>
  <w:style w:type="paragraph" w:styleId="Footer">
    <w:name w:val="footer"/>
    <w:basedOn w:val="Normal"/>
    <w:link w:val="FooterChar"/>
    <w:uiPriority w:val="99"/>
    <w:unhideWhenUsed/>
    <w:rsid w:val="00CB31DC"/>
    <w:pPr>
      <w:tabs>
        <w:tab w:val="center" w:pos="4680"/>
        <w:tab w:val="right" w:pos="9360"/>
      </w:tabs>
    </w:pPr>
  </w:style>
  <w:style w:type="character" w:customStyle="1" w:styleId="FooterChar">
    <w:name w:val="Footer Char"/>
    <w:basedOn w:val="DefaultParagraphFont"/>
    <w:link w:val="Footer"/>
    <w:uiPriority w:val="99"/>
    <w:rsid w:val="00CB31DC"/>
  </w:style>
  <w:style w:type="character" w:styleId="Hyperlink">
    <w:name w:val="Hyperlink"/>
    <w:basedOn w:val="DefaultParagraphFont"/>
    <w:uiPriority w:val="99"/>
    <w:unhideWhenUsed/>
    <w:rsid w:val="00AF6BFA"/>
    <w:rPr>
      <w:color w:val="0000FF"/>
      <w:u w:val="single"/>
    </w:rPr>
  </w:style>
  <w:style w:type="character" w:customStyle="1" w:styleId="Heading5Char">
    <w:name w:val="Heading 5 Char"/>
    <w:basedOn w:val="DefaultParagraphFont"/>
    <w:link w:val="Heading5"/>
    <w:uiPriority w:val="9"/>
    <w:rsid w:val="00A179DA"/>
    <w:rPr>
      <w:rFonts w:ascii="CeraPRO" w:eastAsia="Times New Roman" w:hAnsi="CeraPRO" w:cs="Times New Roman"/>
      <w:sz w:val="27"/>
      <w:szCs w:val="27"/>
      <w:lang w:val="en-CA" w:eastAsia="en-CA"/>
    </w:rPr>
  </w:style>
  <w:style w:type="character" w:styleId="CommentReference">
    <w:name w:val="annotation reference"/>
    <w:basedOn w:val="DefaultParagraphFont"/>
    <w:uiPriority w:val="99"/>
    <w:semiHidden/>
    <w:unhideWhenUsed/>
    <w:rsid w:val="000E24FB"/>
    <w:rPr>
      <w:sz w:val="16"/>
      <w:szCs w:val="16"/>
    </w:rPr>
  </w:style>
  <w:style w:type="paragraph" w:styleId="CommentText">
    <w:name w:val="annotation text"/>
    <w:basedOn w:val="Normal"/>
    <w:link w:val="CommentTextChar"/>
    <w:uiPriority w:val="99"/>
    <w:semiHidden/>
    <w:unhideWhenUsed/>
    <w:rsid w:val="000E24FB"/>
    <w:rPr>
      <w:sz w:val="20"/>
      <w:szCs w:val="20"/>
    </w:rPr>
  </w:style>
  <w:style w:type="character" w:customStyle="1" w:styleId="CommentTextChar">
    <w:name w:val="Comment Text Char"/>
    <w:basedOn w:val="DefaultParagraphFont"/>
    <w:link w:val="CommentText"/>
    <w:uiPriority w:val="99"/>
    <w:semiHidden/>
    <w:rsid w:val="000E24FB"/>
    <w:rPr>
      <w:sz w:val="20"/>
      <w:szCs w:val="20"/>
    </w:rPr>
  </w:style>
  <w:style w:type="paragraph" w:styleId="CommentSubject">
    <w:name w:val="annotation subject"/>
    <w:basedOn w:val="CommentText"/>
    <w:next w:val="CommentText"/>
    <w:link w:val="CommentSubjectChar"/>
    <w:uiPriority w:val="99"/>
    <w:semiHidden/>
    <w:unhideWhenUsed/>
    <w:rsid w:val="000E24FB"/>
    <w:rPr>
      <w:b/>
      <w:bCs/>
    </w:rPr>
  </w:style>
  <w:style w:type="character" w:customStyle="1" w:styleId="CommentSubjectChar">
    <w:name w:val="Comment Subject Char"/>
    <w:basedOn w:val="CommentTextChar"/>
    <w:link w:val="CommentSubject"/>
    <w:uiPriority w:val="99"/>
    <w:semiHidden/>
    <w:rsid w:val="000E24F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179DA"/>
    <w:pPr>
      <w:spacing w:before="100" w:beforeAutospacing="1" w:after="120" w:line="320" w:lineRule="atLeast"/>
      <w:outlineLvl w:val="4"/>
    </w:pPr>
    <w:rPr>
      <w:rFonts w:ascii="CeraPRO" w:eastAsia="Times New Roman" w:hAnsi="CeraPRO" w:cs="Times New Roman"/>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1D1"/>
    <w:pPr>
      <w:spacing w:before="100" w:beforeAutospacing="1" w:after="100" w:afterAutospacing="1"/>
    </w:pPr>
    <w:rPr>
      <w:rFonts w:ascii="Times New Roman" w:hAnsi="Times New Roman" w:cs="Times New Roman"/>
    </w:rPr>
  </w:style>
  <w:style w:type="character" w:customStyle="1" w:styleId="il">
    <w:name w:val="il"/>
    <w:basedOn w:val="DefaultParagraphFont"/>
    <w:rsid w:val="007B31D1"/>
  </w:style>
  <w:style w:type="character" w:customStyle="1" w:styleId="apple-converted-space">
    <w:name w:val="apple-converted-space"/>
    <w:basedOn w:val="DefaultParagraphFont"/>
    <w:rsid w:val="007B31D1"/>
  </w:style>
  <w:style w:type="paragraph" w:styleId="ListParagraph">
    <w:name w:val="List Paragraph"/>
    <w:basedOn w:val="Normal"/>
    <w:uiPriority w:val="34"/>
    <w:qFormat/>
    <w:rsid w:val="00CA71A4"/>
    <w:pPr>
      <w:ind w:left="720"/>
      <w:contextualSpacing/>
    </w:pPr>
  </w:style>
  <w:style w:type="paragraph" w:styleId="BalloonText">
    <w:name w:val="Balloon Text"/>
    <w:basedOn w:val="Normal"/>
    <w:link w:val="BalloonTextChar"/>
    <w:uiPriority w:val="99"/>
    <w:semiHidden/>
    <w:unhideWhenUsed/>
    <w:rsid w:val="00AE00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0D1"/>
    <w:rPr>
      <w:rFonts w:ascii="Times New Roman" w:hAnsi="Times New Roman" w:cs="Times New Roman"/>
      <w:sz w:val="18"/>
      <w:szCs w:val="18"/>
    </w:rPr>
  </w:style>
  <w:style w:type="paragraph" w:styleId="Header">
    <w:name w:val="header"/>
    <w:basedOn w:val="Normal"/>
    <w:link w:val="HeaderChar"/>
    <w:uiPriority w:val="99"/>
    <w:unhideWhenUsed/>
    <w:rsid w:val="00CB31DC"/>
    <w:pPr>
      <w:tabs>
        <w:tab w:val="center" w:pos="4680"/>
        <w:tab w:val="right" w:pos="9360"/>
      </w:tabs>
    </w:pPr>
  </w:style>
  <w:style w:type="character" w:customStyle="1" w:styleId="HeaderChar">
    <w:name w:val="Header Char"/>
    <w:basedOn w:val="DefaultParagraphFont"/>
    <w:link w:val="Header"/>
    <w:uiPriority w:val="99"/>
    <w:rsid w:val="00CB31DC"/>
  </w:style>
  <w:style w:type="paragraph" w:styleId="Footer">
    <w:name w:val="footer"/>
    <w:basedOn w:val="Normal"/>
    <w:link w:val="FooterChar"/>
    <w:uiPriority w:val="99"/>
    <w:unhideWhenUsed/>
    <w:rsid w:val="00CB31DC"/>
    <w:pPr>
      <w:tabs>
        <w:tab w:val="center" w:pos="4680"/>
        <w:tab w:val="right" w:pos="9360"/>
      </w:tabs>
    </w:pPr>
  </w:style>
  <w:style w:type="character" w:customStyle="1" w:styleId="FooterChar">
    <w:name w:val="Footer Char"/>
    <w:basedOn w:val="DefaultParagraphFont"/>
    <w:link w:val="Footer"/>
    <w:uiPriority w:val="99"/>
    <w:rsid w:val="00CB31DC"/>
  </w:style>
  <w:style w:type="character" w:styleId="Hyperlink">
    <w:name w:val="Hyperlink"/>
    <w:basedOn w:val="DefaultParagraphFont"/>
    <w:uiPriority w:val="99"/>
    <w:unhideWhenUsed/>
    <w:rsid w:val="00AF6BFA"/>
    <w:rPr>
      <w:color w:val="0000FF"/>
      <w:u w:val="single"/>
    </w:rPr>
  </w:style>
  <w:style w:type="character" w:customStyle="1" w:styleId="Heading5Char">
    <w:name w:val="Heading 5 Char"/>
    <w:basedOn w:val="DefaultParagraphFont"/>
    <w:link w:val="Heading5"/>
    <w:uiPriority w:val="9"/>
    <w:rsid w:val="00A179DA"/>
    <w:rPr>
      <w:rFonts w:ascii="CeraPRO" w:eastAsia="Times New Roman" w:hAnsi="CeraPRO" w:cs="Times New Roman"/>
      <w:sz w:val="27"/>
      <w:szCs w:val="27"/>
      <w:lang w:val="en-CA" w:eastAsia="en-CA"/>
    </w:rPr>
  </w:style>
  <w:style w:type="character" w:styleId="CommentReference">
    <w:name w:val="annotation reference"/>
    <w:basedOn w:val="DefaultParagraphFont"/>
    <w:uiPriority w:val="99"/>
    <w:semiHidden/>
    <w:unhideWhenUsed/>
    <w:rsid w:val="000E24FB"/>
    <w:rPr>
      <w:sz w:val="16"/>
      <w:szCs w:val="16"/>
    </w:rPr>
  </w:style>
  <w:style w:type="paragraph" w:styleId="CommentText">
    <w:name w:val="annotation text"/>
    <w:basedOn w:val="Normal"/>
    <w:link w:val="CommentTextChar"/>
    <w:uiPriority w:val="99"/>
    <w:semiHidden/>
    <w:unhideWhenUsed/>
    <w:rsid w:val="000E24FB"/>
    <w:rPr>
      <w:sz w:val="20"/>
      <w:szCs w:val="20"/>
    </w:rPr>
  </w:style>
  <w:style w:type="character" w:customStyle="1" w:styleId="CommentTextChar">
    <w:name w:val="Comment Text Char"/>
    <w:basedOn w:val="DefaultParagraphFont"/>
    <w:link w:val="CommentText"/>
    <w:uiPriority w:val="99"/>
    <w:semiHidden/>
    <w:rsid w:val="000E24FB"/>
    <w:rPr>
      <w:sz w:val="20"/>
      <w:szCs w:val="20"/>
    </w:rPr>
  </w:style>
  <w:style w:type="paragraph" w:styleId="CommentSubject">
    <w:name w:val="annotation subject"/>
    <w:basedOn w:val="CommentText"/>
    <w:next w:val="CommentText"/>
    <w:link w:val="CommentSubjectChar"/>
    <w:uiPriority w:val="99"/>
    <w:semiHidden/>
    <w:unhideWhenUsed/>
    <w:rsid w:val="000E24FB"/>
    <w:rPr>
      <w:b/>
      <w:bCs/>
    </w:rPr>
  </w:style>
  <w:style w:type="character" w:customStyle="1" w:styleId="CommentSubjectChar">
    <w:name w:val="Comment Subject Char"/>
    <w:basedOn w:val="CommentTextChar"/>
    <w:link w:val="CommentSubject"/>
    <w:uiPriority w:val="99"/>
    <w:semiHidden/>
    <w:rsid w:val="000E24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13">
      <w:bodyDiv w:val="1"/>
      <w:marLeft w:val="0"/>
      <w:marRight w:val="0"/>
      <w:marTop w:val="0"/>
      <w:marBottom w:val="0"/>
      <w:divBdr>
        <w:top w:val="none" w:sz="0" w:space="0" w:color="auto"/>
        <w:left w:val="none" w:sz="0" w:space="0" w:color="auto"/>
        <w:bottom w:val="none" w:sz="0" w:space="0" w:color="auto"/>
        <w:right w:val="none" w:sz="0" w:space="0" w:color="auto"/>
      </w:divBdr>
      <w:divsChild>
        <w:div w:id="510994068">
          <w:marLeft w:val="0"/>
          <w:marRight w:val="0"/>
          <w:marTop w:val="0"/>
          <w:marBottom w:val="0"/>
          <w:divBdr>
            <w:top w:val="none" w:sz="0" w:space="0" w:color="auto"/>
            <w:left w:val="none" w:sz="0" w:space="0" w:color="auto"/>
            <w:bottom w:val="none" w:sz="0" w:space="0" w:color="auto"/>
            <w:right w:val="none" w:sz="0" w:space="0" w:color="auto"/>
          </w:divBdr>
        </w:div>
      </w:divsChild>
    </w:div>
    <w:div w:id="516774597">
      <w:bodyDiv w:val="1"/>
      <w:marLeft w:val="0"/>
      <w:marRight w:val="0"/>
      <w:marTop w:val="0"/>
      <w:marBottom w:val="0"/>
      <w:divBdr>
        <w:top w:val="none" w:sz="0" w:space="0" w:color="auto"/>
        <w:left w:val="none" w:sz="0" w:space="0" w:color="auto"/>
        <w:bottom w:val="none" w:sz="0" w:space="0" w:color="auto"/>
        <w:right w:val="none" w:sz="0" w:space="0" w:color="auto"/>
      </w:divBdr>
    </w:div>
    <w:div w:id="1492209928">
      <w:bodyDiv w:val="1"/>
      <w:marLeft w:val="0"/>
      <w:marRight w:val="0"/>
      <w:marTop w:val="0"/>
      <w:marBottom w:val="0"/>
      <w:divBdr>
        <w:top w:val="none" w:sz="0" w:space="0" w:color="auto"/>
        <w:left w:val="none" w:sz="0" w:space="0" w:color="auto"/>
        <w:bottom w:val="none" w:sz="0" w:space="0" w:color="auto"/>
        <w:right w:val="none" w:sz="0" w:space="0" w:color="auto"/>
      </w:divBdr>
    </w:div>
    <w:div w:id="2039499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ira.ca/file/13546/download?token=dFij66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ra.ca/sites/default/files/attachment/policies/request_for_disclosure_of_registrant_information_for_law_enforcement_-_rules_and_procedures_version_1.5.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ira.ca/sites/default/files/attachment/policies/request_for_disclosure_of_registrant_information_-_rules_and_procedures_version_1.7.pdf" TargetMode="External"/><Relationship Id="rId4" Type="http://schemas.microsoft.com/office/2007/relationships/stylesWithEffects" Target="stylesWithEffects.xml"/><Relationship Id="rId9" Type="http://schemas.openxmlformats.org/officeDocument/2006/relationships/hyperlink" Target="https://cira.ca/whoi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nso-rds-pdp-ccTLDQ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879C-6501-4366-94D3-92D6D87B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Kawaguchi</dc:creator>
  <cp:lastModifiedBy>Allan MacGillivray</cp:lastModifiedBy>
  <cp:revision>2</cp:revision>
  <cp:lastPrinted>2017-06-06T13:10:00Z</cp:lastPrinted>
  <dcterms:created xsi:type="dcterms:W3CDTF">2017-06-07T18:36:00Z</dcterms:created>
  <dcterms:modified xsi:type="dcterms:W3CDTF">2017-06-07T18:36:00Z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