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07612" w14:textId="77777777" w:rsidR="005F494C" w:rsidRDefault="00FF0D39">
      <w:pPr>
        <w:jc w:val="center"/>
        <w:rPr>
          <w:b/>
          <w:sz w:val="24"/>
          <w:szCs w:val="24"/>
        </w:rPr>
      </w:pPr>
      <w:r>
        <w:rPr>
          <w:b/>
          <w:sz w:val="24"/>
          <w:szCs w:val="24"/>
        </w:rPr>
        <w:t>RDS Purpose: ICANN Contractual Enforcement</w:t>
      </w:r>
    </w:p>
    <w:p w14:paraId="7B9E893F" w14:textId="21DB7C99" w:rsidR="005F494C" w:rsidRDefault="00FF0D39">
      <w:pPr>
        <w:jc w:val="center"/>
        <w:rPr>
          <w:b/>
          <w:sz w:val="24"/>
          <w:szCs w:val="24"/>
        </w:rPr>
      </w:pPr>
      <w:r>
        <w:rPr>
          <w:b/>
          <w:sz w:val="24"/>
          <w:szCs w:val="24"/>
        </w:rPr>
        <w:t xml:space="preserve">DT5 Answers to Questions – </w:t>
      </w:r>
      <w:r w:rsidR="00736BA8">
        <w:rPr>
          <w:b/>
          <w:sz w:val="24"/>
          <w:szCs w:val="24"/>
        </w:rPr>
        <w:t>Final Version for WG Review</w:t>
      </w:r>
      <w:r>
        <w:rPr>
          <w:b/>
          <w:sz w:val="24"/>
          <w:szCs w:val="24"/>
        </w:rPr>
        <w:t xml:space="preserve"> </w:t>
      </w:r>
      <w:r w:rsidR="00736BA8">
        <w:rPr>
          <w:b/>
          <w:sz w:val="24"/>
          <w:szCs w:val="24"/>
        </w:rPr>
        <w:t>7</w:t>
      </w:r>
      <w:r w:rsidR="00316C07">
        <w:rPr>
          <w:b/>
          <w:sz w:val="24"/>
          <w:szCs w:val="24"/>
        </w:rPr>
        <w:t xml:space="preserve"> March</w:t>
      </w:r>
      <w:r>
        <w:rPr>
          <w:b/>
          <w:sz w:val="24"/>
          <w:szCs w:val="24"/>
        </w:rPr>
        <w:t xml:space="preserve"> 18</w:t>
      </w:r>
    </w:p>
    <w:p w14:paraId="0C0427A2" w14:textId="77777777" w:rsidR="005F494C" w:rsidRDefault="00FF0D39">
      <w:pPr>
        <w:rPr>
          <w:rFonts w:cstheme="minorHAnsi"/>
          <w:b/>
        </w:rPr>
      </w:pPr>
      <w:r>
        <w:rPr>
          <w:rFonts w:cstheme="minorHAnsi"/>
        </w:rPr>
        <w:t xml:space="preserve">From: </w:t>
      </w:r>
      <w:r>
        <w:rPr>
          <w:rFonts w:cstheme="minorHAnsi"/>
        </w:rPr>
        <w:t>https://community.icann.org/display/gTLDRDS/Phase+1+Documents</w:t>
      </w:r>
      <w:r>
        <w:rPr>
          <w:rFonts w:cstheme="minorHAnsi"/>
        </w:rPr>
        <w:t xml:space="preserve"> (See the 2</w:t>
      </w:r>
      <w:r>
        <w:rPr>
          <w:rFonts w:cstheme="minorHAnsi"/>
          <w:vertAlign w:val="superscript"/>
        </w:rPr>
        <w:t>nd</w:t>
      </w:r>
      <w:r>
        <w:rPr>
          <w:rFonts w:cstheme="minorHAnsi"/>
        </w:rPr>
        <w:t xml:space="preserve"> link for DT5)</w:t>
      </w:r>
    </w:p>
    <w:p w14:paraId="16711B24" w14:textId="77777777" w:rsidR="005F494C" w:rsidRDefault="00FF0D39">
      <w:pPr>
        <w:spacing w:after="0" w:line="240" w:lineRule="auto"/>
        <w:rPr>
          <w:rFonts w:eastAsia="Times New Roman" w:cstheme="minorHAnsi"/>
          <w:lang w:eastAsia="zh-CN"/>
        </w:rPr>
      </w:pPr>
      <w:r>
        <w:rPr>
          <w:rFonts w:eastAsia="Times New Roman" w:cstheme="minorHAnsi"/>
          <w:u w:val="single"/>
          <w:lang w:eastAsia="zh-CN"/>
        </w:rPr>
        <w:t>Definition:</w:t>
      </w:r>
      <w:r>
        <w:rPr>
          <w:rFonts w:eastAsia="Times New Roman" w:cstheme="minorHAnsi"/>
          <w:lang w:eastAsia="zh-CN"/>
        </w:rPr>
        <w:t xml:space="preserve">  </w:t>
      </w:r>
      <w:r>
        <w:rPr>
          <w:rFonts w:cstheme="minorHAnsi"/>
          <w:lang w:eastAsia="zh-CN"/>
        </w:rPr>
        <w:t xml:space="preserve">Information accessed to enable ICANN </w:t>
      </w:r>
      <w:r>
        <w:rPr>
          <w:rFonts w:cstheme="minorHAnsi"/>
          <w:lang w:eastAsia="zh-CN"/>
        </w:rPr>
        <w:t>Compliance to monitor and enforce contracted parties’ agreements with ICANN.</w:t>
      </w:r>
    </w:p>
    <w:p w14:paraId="0C2AEAC7" w14:textId="77777777" w:rsidR="005F494C" w:rsidRDefault="005F494C">
      <w:pPr>
        <w:spacing w:after="0" w:line="240" w:lineRule="auto"/>
        <w:rPr>
          <w:rFonts w:eastAsia="Times New Roman" w:cstheme="minorHAnsi"/>
          <w:lang w:eastAsia="zh-CN"/>
        </w:rPr>
      </w:pPr>
    </w:p>
    <w:p w14:paraId="657D9EB2" w14:textId="77777777" w:rsidR="005F494C" w:rsidRDefault="00FF0D39">
      <w:pPr>
        <w:pStyle w:val="ListParagraph"/>
        <w:numPr>
          <w:ilvl w:val="1"/>
          <w:numId w:val="1"/>
        </w:numPr>
        <w:tabs>
          <w:tab w:val="clear" w:pos="1440"/>
        </w:tabs>
        <w:ind w:left="360"/>
        <w:rPr>
          <w:rFonts w:asciiTheme="minorHAnsi" w:hAnsiTheme="minorHAnsi" w:cstheme="minorHAnsi"/>
          <w:sz w:val="22"/>
          <w:szCs w:val="22"/>
        </w:rPr>
      </w:pPr>
      <w:r>
        <w:rPr>
          <w:rFonts w:asciiTheme="minorHAnsi" w:eastAsiaTheme="minorEastAsia" w:hAnsiTheme="minorHAnsi" w:cstheme="minorHAnsi"/>
          <w:i/>
          <w:iCs/>
          <w:color w:val="000000"/>
          <w:kern w:val="24"/>
          <w:sz w:val="22"/>
          <w:szCs w:val="22"/>
        </w:rPr>
        <w:t>Who associated with the domain name registration needs to be identified and/or contacted for the ICANN Contractual Enforcement Purpose?</w:t>
      </w:r>
    </w:p>
    <w:p w14:paraId="1F3DFAAB" w14:textId="77777777" w:rsidR="005F494C" w:rsidRDefault="005F494C">
      <w:pPr>
        <w:pStyle w:val="ListParagraph"/>
        <w:rPr>
          <w:rFonts w:asciiTheme="minorHAnsi" w:hAnsiTheme="minorHAnsi" w:cstheme="minorHAnsi"/>
          <w:sz w:val="22"/>
          <w:szCs w:val="22"/>
        </w:rPr>
      </w:pPr>
    </w:p>
    <w:p w14:paraId="27C62A18" w14:textId="2F3854BC" w:rsidR="005F494C" w:rsidRDefault="00FF0D39">
      <w:pPr>
        <w:pStyle w:val="ListParagraph"/>
        <w:numPr>
          <w:ilvl w:val="0"/>
          <w:numId w:val="2"/>
        </w:numPr>
        <w:rPr>
          <w:rFonts w:asciiTheme="minorHAnsi" w:hAnsiTheme="minorHAnsi" w:cstheme="minorHAnsi"/>
          <w:sz w:val="22"/>
          <w:szCs w:val="22"/>
        </w:rPr>
      </w:pPr>
      <w:r>
        <w:rPr>
          <w:rFonts w:asciiTheme="minorHAnsi" w:hAnsiTheme="minorHAnsi" w:cstheme="minorHAnsi"/>
          <w:sz w:val="22"/>
          <w:szCs w:val="22"/>
        </w:rPr>
        <w:t>ICANN compliance needs to be able to iden</w:t>
      </w:r>
      <w:r>
        <w:rPr>
          <w:rFonts w:asciiTheme="minorHAnsi" w:hAnsiTheme="minorHAnsi" w:cstheme="minorHAnsi"/>
          <w:sz w:val="22"/>
          <w:szCs w:val="22"/>
        </w:rPr>
        <w:t xml:space="preserve">tify and as necessary contact the representatives from the associated registrar and/or registry who is knowledgeable about the contracted party’s fulfillment of RDS </w:t>
      </w:r>
      <w:r>
        <w:rPr>
          <w:rFonts w:asciiTheme="minorHAnsi" w:hAnsiTheme="minorHAnsi" w:cstheme="minorHAnsi"/>
          <w:sz w:val="22"/>
          <w:szCs w:val="22"/>
        </w:rPr>
        <w:t>or other contractual requirements</w:t>
      </w:r>
      <w:commentRangeStart w:id="0"/>
      <w:r>
        <w:rPr>
          <w:rFonts w:asciiTheme="minorHAnsi" w:hAnsiTheme="minorHAnsi" w:cstheme="minorHAnsi"/>
          <w:sz w:val="22"/>
          <w:szCs w:val="22"/>
        </w:rPr>
        <w:t>.</w:t>
      </w:r>
      <w:r>
        <w:rPr>
          <w:rFonts w:asciiTheme="minorHAnsi" w:hAnsiTheme="minorHAnsi" w:cstheme="minorHAnsi"/>
          <w:sz w:val="22"/>
          <w:szCs w:val="22"/>
        </w:rPr>
        <w:t xml:space="preserve">  ICANN compliance may also need to contac</w:t>
      </w:r>
      <w:r>
        <w:rPr>
          <w:rFonts w:asciiTheme="minorHAnsi" w:hAnsiTheme="minorHAnsi" w:cstheme="minorHAnsi"/>
          <w:sz w:val="22"/>
          <w:szCs w:val="22"/>
        </w:rPr>
        <w:t>t the registrant or its designated representative to confirm or verify facts or assertions made regarding the registrar’s or registry</w:t>
      </w:r>
      <w:r>
        <w:rPr>
          <w:rFonts w:asciiTheme="minorHAnsi" w:hAnsiTheme="minorHAnsi" w:cstheme="minorHAnsi"/>
          <w:sz w:val="22"/>
          <w:szCs w:val="22"/>
        </w:rPr>
        <w:t xml:space="preserve">’s compliance. </w:t>
      </w:r>
      <w:commentRangeEnd w:id="0"/>
      <w:r w:rsidR="0042589B">
        <w:rPr>
          <w:rStyle w:val="CommentReference"/>
          <w:rFonts w:asciiTheme="minorHAnsi" w:eastAsiaTheme="minorHAnsi" w:hAnsiTheme="minorHAnsi" w:cstheme="minorBidi"/>
        </w:rPr>
        <w:commentReference w:id="0"/>
      </w:r>
    </w:p>
    <w:p w14:paraId="7849A87E" w14:textId="77777777" w:rsidR="005F494C" w:rsidRDefault="005F494C">
      <w:pPr>
        <w:rPr>
          <w:rFonts w:cstheme="minorHAnsi"/>
        </w:rPr>
      </w:pPr>
    </w:p>
    <w:p w14:paraId="3CD1D871" w14:textId="77777777" w:rsidR="005F494C" w:rsidRDefault="00FF0D39">
      <w:pPr>
        <w:pStyle w:val="ListParagraph"/>
        <w:numPr>
          <w:ilvl w:val="1"/>
          <w:numId w:val="1"/>
        </w:numPr>
        <w:tabs>
          <w:tab w:val="clear" w:pos="1440"/>
        </w:tabs>
        <w:ind w:left="360"/>
        <w:rPr>
          <w:rFonts w:asciiTheme="minorHAnsi" w:hAnsiTheme="minorHAnsi" w:cstheme="minorHAnsi"/>
          <w:sz w:val="22"/>
          <w:szCs w:val="22"/>
        </w:rPr>
      </w:pPr>
      <w:r>
        <w:rPr>
          <w:rFonts w:asciiTheme="minorHAnsi" w:eastAsiaTheme="minorEastAsia" w:hAnsiTheme="minorHAnsi" w:cstheme="minorHAnsi"/>
          <w:i/>
          <w:iCs/>
          <w:color w:val="000000"/>
          <w:kern w:val="24"/>
          <w:sz w:val="22"/>
          <w:szCs w:val="22"/>
        </w:rPr>
        <w:t>What is the objective achieved by identifying and/or contacting each of those entities?</w:t>
      </w:r>
    </w:p>
    <w:p w14:paraId="59694BD4" w14:textId="77777777" w:rsidR="005F494C" w:rsidRDefault="00FF0D39">
      <w:pPr>
        <w:pStyle w:val="ListParagraph"/>
        <w:numPr>
          <w:ilvl w:val="0"/>
          <w:numId w:val="3"/>
        </w:numPr>
        <w:rPr>
          <w:rFonts w:asciiTheme="minorHAnsi" w:hAnsiTheme="minorHAnsi" w:cstheme="minorHAnsi"/>
          <w:sz w:val="22"/>
          <w:szCs w:val="22"/>
        </w:rPr>
      </w:pPr>
      <w:commentRangeStart w:id="1"/>
      <w:r>
        <w:rPr>
          <w:rFonts w:asciiTheme="minorHAnsi" w:hAnsiTheme="minorHAnsi" w:cstheme="minorHAnsi"/>
          <w:sz w:val="22"/>
          <w:szCs w:val="22"/>
        </w:rPr>
        <w:t xml:space="preserve">The objectives </w:t>
      </w:r>
      <w:r>
        <w:rPr>
          <w:rFonts w:asciiTheme="minorHAnsi" w:hAnsiTheme="minorHAnsi" w:cstheme="minorHAnsi"/>
          <w:sz w:val="22"/>
          <w:szCs w:val="22"/>
        </w:rPr>
        <w:t>for contacting any of the entities listed for question 1 above, if needed, are:</w:t>
      </w:r>
    </w:p>
    <w:p w14:paraId="378EE99F" w14:textId="77777777" w:rsidR="005F494C" w:rsidRDefault="00FF0D39">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To provide notification of any possible compliance issues</w:t>
      </w:r>
    </w:p>
    <w:p w14:paraId="00A537EE" w14:textId="77777777" w:rsidR="005F494C" w:rsidRDefault="00FF0D39">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To ask clarifying questions about any possible compliance issues</w:t>
      </w:r>
    </w:p>
    <w:p w14:paraId="5D5F5DA8" w14:textId="77777777" w:rsidR="005F494C" w:rsidRDefault="00FF0D39">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To communicate possible compliance actions under cons</w:t>
      </w:r>
      <w:r>
        <w:rPr>
          <w:rFonts w:asciiTheme="minorHAnsi" w:hAnsiTheme="minorHAnsi" w:cstheme="minorHAnsi"/>
          <w:sz w:val="22"/>
          <w:szCs w:val="22"/>
        </w:rPr>
        <w:t>ideration</w:t>
      </w:r>
    </w:p>
    <w:p w14:paraId="2E98D8B7" w14:textId="77777777" w:rsidR="005F494C" w:rsidRDefault="00FF0D39">
      <w:pPr>
        <w:pStyle w:val="ListParagraph"/>
        <w:numPr>
          <w:ilvl w:val="1"/>
          <w:numId w:val="3"/>
        </w:numPr>
        <w:rPr>
          <w:rFonts w:asciiTheme="minorHAnsi" w:hAnsiTheme="minorHAnsi" w:cstheme="minorHAnsi"/>
          <w:sz w:val="22"/>
          <w:szCs w:val="22"/>
        </w:rPr>
      </w:pPr>
      <w:r>
        <w:rPr>
          <w:rFonts w:asciiTheme="minorHAnsi" w:hAnsiTheme="minorHAnsi" w:cstheme="minorHAnsi"/>
          <w:sz w:val="22"/>
          <w:szCs w:val="22"/>
        </w:rPr>
        <w:t xml:space="preserve">To provide official notification of final actions taken. </w:t>
      </w:r>
      <w:commentRangeEnd w:id="1"/>
      <w:r>
        <w:rPr>
          <w:rStyle w:val="CommentReference"/>
          <w:rFonts w:asciiTheme="minorHAnsi" w:eastAsiaTheme="minorHAnsi" w:hAnsiTheme="minorHAnsi" w:cstheme="minorBidi"/>
        </w:rPr>
        <w:commentReference w:id="1"/>
      </w:r>
    </w:p>
    <w:p w14:paraId="38BEABE3" w14:textId="77777777" w:rsidR="005F494C" w:rsidRDefault="005F494C">
      <w:pPr>
        <w:rPr>
          <w:rFonts w:cstheme="minorHAnsi"/>
        </w:rPr>
      </w:pPr>
    </w:p>
    <w:p w14:paraId="05D50147" w14:textId="77777777" w:rsidR="005F494C" w:rsidRDefault="00FF0D39">
      <w:pPr>
        <w:pStyle w:val="ListParagraph"/>
        <w:numPr>
          <w:ilvl w:val="1"/>
          <w:numId w:val="1"/>
        </w:numPr>
        <w:tabs>
          <w:tab w:val="clear" w:pos="1440"/>
        </w:tabs>
        <w:ind w:left="360"/>
        <w:rPr>
          <w:rFonts w:asciiTheme="minorHAnsi" w:hAnsiTheme="minorHAnsi" w:cstheme="minorHAnsi"/>
          <w:sz w:val="22"/>
          <w:szCs w:val="22"/>
        </w:rPr>
      </w:pPr>
      <w:r>
        <w:rPr>
          <w:rFonts w:asciiTheme="minorHAnsi" w:eastAsiaTheme="minorEastAsia" w:hAnsiTheme="minorHAnsi" w:cstheme="minorHAnsi"/>
          <w:i/>
          <w:iCs/>
          <w:color w:val="000000"/>
          <w:kern w:val="24"/>
          <w:sz w:val="22"/>
          <w:szCs w:val="22"/>
        </w:rPr>
        <w:t xml:space="preserve">What might be expected of that entity </w:t>
      </w:r>
      <w:proofErr w:type="gramStart"/>
      <w:r>
        <w:rPr>
          <w:rFonts w:asciiTheme="minorHAnsi" w:eastAsiaTheme="minorEastAsia" w:hAnsiTheme="minorHAnsi" w:cstheme="minorHAnsi"/>
          <w:i/>
          <w:iCs/>
          <w:color w:val="000000"/>
          <w:kern w:val="24"/>
          <w:sz w:val="22"/>
          <w:szCs w:val="22"/>
        </w:rPr>
        <w:t>with regard to</w:t>
      </w:r>
      <w:proofErr w:type="gramEnd"/>
      <w:r>
        <w:rPr>
          <w:rFonts w:asciiTheme="minorHAnsi" w:eastAsiaTheme="minorEastAsia" w:hAnsiTheme="minorHAnsi" w:cstheme="minorHAnsi"/>
          <w:i/>
          <w:iCs/>
          <w:color w:val="000000"/>
          <w:kern w:val="24"/>
          <w:sz w:val="22"/>
          <w:szCs w:val="22"/>
        </w:rPr>
        <w:t xml:space="preserve"> the domain name?</w:t>
      </w:r>
    </w:p>
    <w:p w14:paraId="579EC427" w14:textId="77777777" w:rsidR="005F494C" w:rsidRDefault="00FF0D39">
      <w:pPr>
        <w:pStyle w:val="ListParagraph"/>
        <w:numPr>
          <w:ilvl w:val="0"/>
          <w:numId w:val="8"/>
        </w:numPr>
        <w:rPr>
          <w:rFonts w:asciiTheme="minorHAnsi" w:hAnsiTheme="minorHAnsi" w:cstheme="minorHAnsi"/>
          <w:sz w:val="22"/>
          <w:szCs w:val="22"/>
        </w:rPr>
      </w:pPr>
      <w:r>
        <w:rPr>
          <w:rFonts w:asciiTheme="minorHAnsi" w:hAnsiTheme="minorHAnsi" w:cstheme="minorHAnsi"/>
          <w:sz w:val="22"/>
          <w:szCs w:val="22"/>
        </w:rPr>
        <w:t xml:space="preserve">Domain name registrars and registries would be expected </w:t>
      </w:r>
      <w:r>
        <w:rPr>
          <w:rFonts w:asciiTheme="minorHAnsi" w:hAnsiTheme="minorHAnsi" w:cstheme="minorHAnsi"/>
          <w:sz w:val="22"/>
          <w:szCs w:val="22"/>
        </w:rPr>
        <w:t xml:space="preserve">(by ICANN compliance) </w:t>
      </w:r>
      <w:r>
        <w:rPr>
          <w:rFonts w:asciiTheme="minorHAnsi" w:hAnsiTheme="minorHAnsi" w:cstheme="minorHAnsi"/>
          <w:sz w:val="22"/>
          <w:szCs w:val="22"/>
        </w:rPr>
        <w:t>to do any or all the following as appli</w:t>
      </w:r>
      <w:r>
        <w:rPr>
          <w:rFonts w:asciiTheme="minorHAnsi" w:hAnsiTheme="minorHAnsi" w:cstheme="minorHAnsi"/>
          <w:sz w:val="22"/>
          <w:szCs w:val="22"/>
        </w:rPr>
        <w:t>cable:</w:t>
      </w:r>
    </w:p>
    <w:p w14:paraId="00D7F153" w14:textId="77777777" w:rsidR="005F494C" w:rsidRDefault="00FF0D39">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Ask clarifying questions about issues identified by ICANN Compliance</w:t>
      </w:r>
    </w:p>
    <w:p w14:paraId="7751B8DE" w14:textId="77777777" w:rsidR="005F494C" w:rsidRDefault="00FF0D39">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Respond to questions asked by ICANN Compliance</w:t>
      </w:r>
    </w:p>
    <w:p w14:paraId="152E13F0" w14:textId="77777777" w:rsidR="005F494C" w:rsidRDefault="00FF0D39">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Provide relevant information to assist ICANN Compliance in their deliberation.</w:t>
      </w:r>
    </w:p>
    <w:p w14:paraId="23BFA3CC" w14:textId="77777777" w:rsidR="005F494C" w:rsidRDefault="00FF0D39">
      <w:pPr>
        <w:pStyle w:val="ListParagraph"/>
        <w:numPr>
          <w:ilvl w:val="1"/>
          <w:numId w:val="8"/>
        </w:numPr>
        <w:rPr>
          <w:rFonts w:asciiTheme="minorHAnsi" w:hAnsiTheme="minorHAnsi" w:cstheme="minorHAnsi"/>
          <w:sz w:val="22"/>
          <w:szCs w:val="22"/>
        </w:rPr>
      </w:pPr>
      <w:r>
        <w:rPr>
          <w:rFonts w:asciiTheme="minorHAnsi" w:hAnsiTheme="minorHAnsi" w:cstheme="minorHAnsi"/>
          <w:sz w:val="22"/>
          <w:szCs w:val="22"/>
        </w:rPr>
        <w:t>Appeal actions taken by the ICANN Compliance.</w:t>
      </w:r>
    </w:p>
    <w:p w14:paraId="09FB9923" w14:textId="77777777" w:rsidR="005F494C" w:rsidRDefault="005F494C">
      <w:pPr>
        <w:rPr>
          <w:rFonts w:cstheme="minorHAnsi"/>
        </w:rPr>
      </w:pPr>
    </w:p>
    <w:p w14:paraId="142E86E5" w14:textId="77777777" w:rsidR="005F494C" w:rsidRDefault="005F494C">
      <w:pPr>
        <w:rPr>
          <w:rFonts w:cstheme="minorHAnsi"/>
        </w:rPr>
      </w:pPr>
    </w:p>
    <w:p w14:paraId="57F9B4FD" w14:textId="77777777" w:rsidR="005F494C" w:rsidRDefault="005F494C">
      <w:pPr>
        <w:pStyle w:val="NormalWeb"/>
        <w:spacing w:before="0" w:beforeAutospacing="0" w:after="0" w:afterAutospacing="0"/>
        <w:rPr>
          <w:rFonts w:asciiTheme="minorHAnsi" w:hAnsiTheme="minorHAnsi" w:cstheme="minorHAnsi"/>
          <w:sz w:val="22"/>
          <w:szCs w:val="22"/>
        </w:rPr>
      </w:pPr>
    </w:p>
    <w:p w14:paraId="21A137C9" w14:textId="77777777" w:rsidR="005F494C" w:rsidRDefault="005F494C">
      <w:pPr>
        <w:rPr>
          <w:rFonts w:cstheme="minorHAnsi"/>
        </w:rPr>
      </w:pPr>
    </w:p>
    <w:sectPr w:rsidR="005F494C">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Chuck" w:date="2018-03-07T12:30:00Z" w:initials="O">
    <w:p w14:paraId="518AC91E" w14:textId="04AB0E5C" w:rsidR="0042589B" w:rsidRDefault="0042589B">
      <w:pPr>
        <w:pStyle w:val="CommentText"/>
      </w:pPr>
      <w:r>
        <w:rPr>
          <w:rStyle w:val="CommentReference"/>
        </w:rPr>
        <w:annotationRef/>
      </w:r>
      <w:r w:rsidR="00736BA8">
        <w:t>It is important to note that there was divergence in the DT about whether ICANN Compliance would need to contact registrants in fulfilling its responsibilities.  The DT reached out to Compliance to seek their input.</w:t>
      </w:r>
    </w:p>
  </w:comment>
  <w:comment w:id="1" w:author="Chuck" w:date="2018-03-07T12:37:00Z" w:initials="O">
    <w:p w14:paraId="4E3FFB6E" w14:textId="628D0DAB" w:rsidR="00FF0D39" w:rsidRDefault="00FF0D39">
      <w:pPr>
        <w:pStyle w:val="CommentText"/>
      </w:pPr>
      <w:r>
        <w:rPr>
          <w:rStyle w:val="CommentReference"/>
        </w:rPr>
        <w:annotationRef/>
      </w:r>
      <w:r>
        <w:t xml:space="preserve">It may be helpful to understand that some </w:t>
      </w:r>
      <w:bookmarkStart w:id="2" w:name="_GoBack"/>
      <w:bookmarkEnd w:id="2"/>
      <w:r>
        <w:t xml:space="preserve">contract requirements relate directly to the RDS.  </w:t>
      </w:r>
      <w:r>
        <w:t>In its deliberation going forward on the proposed purpose of ICANN Contractual Enforcement, the WG may need to decide whether this purpose should just involve RDS related contractual requirements or compliance with all contract requirements.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18AC91E" w15:done="0"/>
  <w15:commentEx w15:paraId="4E3FFB6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8AC91E" w16cid:durableId="1E4A59FB"/>
  <w16cid:commentId w16cid:paraId="4E3FFB6E" w16cid:durableId="1E4A5B7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A3BF6"/>
    <w:multiLevelType w:val="hybridMultilevel"/>
    <w:tmpl w:val="F3BAB764"/>
    <w:lvl w:ilvl="0" w:tplc="C0C6EBEC">
      <w:start w:val="1"/>
      <w:numFmt w:val="bullet"/>
      <w:lvlText w:val=""/>
      <w:lvlJc w:val="left"/>
      <w:pPr>
        <w:ind w:left="1080" w:hanging="360"/>
      </w:pPr>
      <w:rPr>
        <w:rFonts w:ascii="Symbol" w:hAnsi="Symbol" w:hint="default"/>
      </w:rPr>
    </w:lvl>
    <w:lvl w:ilvl="1" w:tplc="631495C8" w:tentative="1">
      <w:start w:val="1"/>
      <w:numFmt w:val="bullet"/>
      <w:lvlText w:val="o"/>
      <w:lvlJc w:val="left"/>
      <w:pPr>
        <w:ind w:left="1080" w:hanging="360"/>
      </w:pPr>
      <w:rPr>
        <w:rFonts w:ascii="Courier New" w:hAnsi="Courier New" w:cs="Courier New" w:hint="default"/>
      </w:rPr>
    </w:lvl>
    <w:lvl w:ilvl="2" w:tplc="AF04B81A" w:tentative="1">
      <w:start w:val="1"/>
      <w:numFmt w:val="bullet"/>
      <w:lvlText w:val=""/>
      <w:lvlJc w:val="left"/>
      <w:pPr>
        <w:ind w:left="1800" w:hanging="360"/>
      </w:pPr>
      <w:rPr>
        <w:rFonts w:ascii="Wingdings" w:hAnsi="Wingdings" w:hint="default"/>
      </w:rPr>
    </w:lvl>
    <w:lvl w:ilvl="3" w:tplc="2D4652C4" w:tentative="1">
      <w:start w:val="1"/>
      <w:numFmt w:val="bullet"/>
      <w:lvlText w:val=""/>
      <w:lvlJc w:val="left"/>
      <w:pPr>
        <w:ind w:left="2520" w:hanging="360"/>
      </w:pPr>
      <w:rPr>
        <w:rFonts w:ascii="Symbol" w:hAnsi="Symbol" w:hint="default"/>
      </w:rPr>
    </w:lvl>
    <w:lvl w:ilvl="4" w:tplc="87D8EC82" w:tentative="1">
      <w:start w:val="1"/>
      <w:numFmt w:val="bullet"/>
      <w:lvlText w:val="o"/>
      <w:lvlJc w:val="left"/>
      <w:pPr>
        <w:ind w:left="3240" w:hanging="360"/>
      </w:pPr>
      <w:rPr>
        <w:rFonts w:ascii="Courier New" w:hAnsi="Courier New" w:cs="Courier New" w:hint="default"/>
      </w:rPr>
    </w:lvl>
    <w:lvl w:ilvl="5" w:tplc="D262A1D4" w:tentative="1">
      <w:start w:val="1"/>
      <w:numFmt w:val="bullet"/>
      <w:lvlText w:val=""/>
      <w:lvlJc w:val="left"/>
      <w:pPr>
        <w:ind w:left="3960" w:hanging="360"/>
      </w:pPr>
      <w:rPr>
        <w:rFonts w:ascii="Wingdings" w:hAnsi="Wingdings" w:hint="default"/>
      </w:rPr>
    </w:lvl>
    <w:lvl w:ilvl="6" w:tplc="AB98983A" w:tentative="1">
      <w:start w:val="1"/>
      <w:numFmt w:val="bullet"/>
      <w:lvlText w:val=""/>
      <w:lvlJc w:val="left"/>
      <w:pPr>
        <w:ind w:left="4680" w:hanging="360"/>
      </w:pPr>
      <w:rPr>
        <w:rFonts w:ascii="Symbol" w:hAnsi="Symbol" w:hint="default"/>
      </w:rPr>
    </w:lvl>
    <w:lvl w:ilvl="7" w:tplc="88106150" w:tentative="1">
      <w:start w:val="1"/>
      <w:numFmt w:val="bullet"/>
      <w:lvlText w:val="o"/>
      <w:lvlJc w:val="left"/>
      <w:pPr>
        <w:ind w:left="5400" w:hanging="360"/>
      </w:pPr>
      <w:rPr>
        <w:rFonts w:ascii="Courier New" w:hAnsi="Courier New" w:cs="Courier New" w:hint="default"/>
      </w:rPr>
    </w:lvl>
    <w:lvl w:ilvl="8" w:tplc="CA327B08" w:tentative="1">
      <w:start w:val="1"/>
      <w:numFmt w:val="bullet"/>
      <w:lvlText w:val=""/>
      <w:lvlJc w:val="left"/>
      <w:pPr>
        <w:ind w:left="6120" w:hanging="360"/>
      </w:pPr>
      <w:rPr>
        <w:rFonts w:ascii="Wingdings" w:hAnsi="Wingdings" w:hint="default"/>
      </w:rPr>
    </w:lvl>
  </w:abstractNum>
  <w:abstractNum w:abstractNumId="1" w15:restartNumberingAfterBreak="0">
    <w:nsid w:val="14BB09DC"/>
    <w:multiLevelType w:val="hybridMultilevel"/>
    <w:tmpl w:val="C47EAC22"/>
    <w:lvl w:ilvl="0" w:tplc="1D50017C">
      <w:start w:val="1"/>
      <w:numFmt w:val="bullet"/>
      <w:lvlText w:val=""/>
      <w:lvlJc w:val="left"/>
      <w:pPr>
        <w:ind w:left="720" w:hanging="360"/>
      </w:pPr>
      <w:rPr>
        <w:rFonts w:ascii="Symbol" w:hAnsi="Symbol" w:hint="default"/>
      </w:rPr>
    </w:lvl>
    <w:lvl w:ilvl="1" w:tplc="6150AF1A">
      <w:start w:val="1"/>
      <w:numFmt w:val="bullet"/>
      <w:lvlText w:val="o"/>
      <w:lvlJc w:val="left"/>
      <w:pPr>
        <w:ind w:left="1440" w:hanging="360"/>
      </w:pPr>
      <w:rPr>
        <w:rFonts w:ascii="Courier New" w:hAnsi="Courier New" w:cs="Courier New" w:hint="default"/>
      </w:rPr>
    </w:lvl>
    <w:lvl w:ilvl="2" w:tplc="F8847F92" w:tentative="1">
      <w:start w:val="1"/>
      <w:numFmt w:val="bullet"/>
      <w:lvlText w:val=""/>
      <w:lvlJc w:val="left"/>
      <w:pPr>
        <w:ind w:left="2160" w:hanging="360"/>
      </w:pPr>
      <w:rPr>
        <w:rFonts w:ascii="Wingdings" w:hAnsi="Wingdings" w:hint="default"/>
      </w:rPr>
    </w:lvl>
    <w:lvl w:ilvl="3" w:tplc="A998BD72" w:tentative="1">
      <w:start w:val="1"/>
      <w:numFmt w:val="bullet"/>
      <w:lvlText w:val=""/>
      <w:lvlJc w:val="left"/>
      <w:pPr>
        <w:ind w:left="2880" w:hanging="360"/>
      </w:pPr>
      <w:rPr>
        <w:rFonts w:ascii="Symbol" w:hAnsi="Symbol" w:hint="default"/>
      </w:rPr>
    </w:lvl>
    <w:lvl w:ilvl="4" w:tplc="4248455E" w:tentative="1">
      <w:start w:val="1"/>
      <w:numFmt w:val="bullet"/>
      <w:lvlText w:val="o"/>
      <w:lvlJc w:val="left"/>
      <w:pPr>
        <w:ind w:left="3600" w:hanging="360"/>
      </w:pPr>
      <w:rPr>
        <w:rFonts w:ascii="Courier New" w:hAnsi="Courier New" w:cs="Courier New" w:hint="default"/>
      </w:rPr>
    </w:lvl>
    <w:lvl w:ilvl="5" w:tplc="8C7E2A0C" w:tentative="1">
      <w:start w:val="1"/>
      <w:numFmt w:val="bullet"/>
      <w:lvlText w:val=""/>
      <w:lvlJc w:val="left"/>
      <w:pPr>
        <w:ind w:left="4320" w:hanging="360"/>
      </w:pPr>
      <w:rPr>
        <w:rFonts w:ascii="Wingdings" w:hAnsi="Wingdings" w:hint="default"/>
      </w:rPr>
    </w:lvl>
    <w:lvl w:ilvl="6" w:tplc="5B844046" w:tentative="1">
      <w:start w:val="1"/>
      <w:numFmt w:val="bullet"/>
      <w:lvlText w:val=""/>
      <w:lvlJc w:val="left"/>
      <w:pPr>
        <w:ind w:left="5040" w:hanging="360"/>
      </w:pPr>
      <w:rPr>
        <w:rFonts w:ascii="Symbol" w:hAnsi="Symbol" w:hint="default"/>
      </w:rPr>
    </w:lvl>
    <w:lvl w:ilvl="7" w:tplc="30C8EA4A" w:tentative="1">
      <w:start w:val="1"/>
      <w:numFmt w:val="bullet"/>
      <w:lvlText w:val="o"/>
      <w:lvlJc w:val="left"/>
      <w:pPr>
        <w:ind w:left="5760" w:hanging="360"/>
      </w:pPr>
      <w:rPr>
        <w:rFonts w:ascii="Courier New" w:hAnsi="Courier New" w:cs="Courier New" w:hint="default"/>
      </w:rPr>
    </w:lvl>
    <w:lvl w:ilvl="8" w:tplc="CA86FC40" w:tentative="1">
      <w:start w:val="1"/>
      <w:numFmt w:val="bullet"/>
      <w:lvlText w:val=""/>
      <w:lvlJc w:val="left"/>
      <w:pPr>
        <w:ind w:left="6480" w:hanging="360"/>
      </w:pPr>
      <w:rPr>
        <w:rFonts w:ascii="Wingdings" w:hAnsi="Wingdings" w:hint="default"/>
      </w:rPr>
    </w:lvl>
  </w:abstractNum>
  <w:abstractNum w:abstractNumId="2" w15:restartNumberingAfterBreak="0">
    <w:nsid w:val="152C6256"/>
    <w:multiLevelType w:val="hybridMultilevel"/>
    <w:tmpl w:val="89A60986"/>
    <w:lvl w:ilvl="0" w:tplc="418E6856">
      <w:start w:val="1"/>
      <w:numFmt w:val="lowerLetter"/>
      <w:lvlText w:val="%1."/>
      <w:lvlJc w:val="left"/>
      <w:pPr>
        <w:ind w:left="1440" w:hanging="360"/>
      </w:pPr>
      <w:rPr>
        <w:rFonts w:hint="default"/>
      </w:rPr>
    </w:lvl>
    <w:lvl w:ilvl="1" w:tplc="3CC23C02" w:tentative="1">
      <w:start w:val="1"/>
      <w:numFmt w:val="lowerLetter"/>
      <w:lvlText w:val="%2."/>
      <w:lvlJc w:val="left"/>
      <w:pPr>
        <w:ind w:left="1440" w:hanging="360"/>
      </w:pPr>
    </w:lvl>
    <w:lvl w:ilvl="2" w:tplc="7D36F79E" w:tentative="1">
      <w:start w:val="1"/>
      <w:numFmt w:val="lowerRoman"/>
      <w:lvlText w:val="%3."/>
      <w:lvlJc w:val="right"/>
      <w:pPr>
        <w:ind w:left="2160" w:hanging="180"/>
      </w:pPr>
    </w:lvl>
    <w:lvl w:ilvl="3" w:tplc="0B563A98" w:tentative="1">
      <w:start w:val="1"/>
      <w:numFmt w:val="decimal"/>
      <w:lvlText w:val="%4."/>
      <w:lvlJc w:val="left"/>
      <w:pPr>
        <w:ind w:left="2880" w:hanging="360"/>
      </w:pPr>
    </w:lvl>
    <w:lvl w:ilvl="4" w:tplc="22A67D08" w:tentative="1">
      <w:start w:val="1"/>
      <w:numFmt w:val="lowerLetter"/>
      <w:lvlText w:val="%5."/>
      <w:lvlJc w:val="left"/>
      <w:pPr>
        <w:ind w:left="3600" w:hanging="360"/>
      </w:pPr>
    </w:lvl>
    <w:lvl w:ilvl="5" w:tplc="FF5E7FC6" w:tentative="1">
      <w:start w:val="1"/>
      <w:numFmt w:val="lowerRoman"/>
      <w:lvlText w:val="%6."/>
      <w:lvlJc w:val="right"/>
      <w:pPr>
        <w:ind w:left="4320" w:hanging="180"/>
      </w:pPr>
    </w:lvl>
    <w:lvl w:ilvl="6" w:tplc="6D32B37C" w:tentative="1">
      <w:start w:val="1"/>
      <w:numFmt w:val="decimal"/>
      <w:lvlText w:val="%7."/>
      <w:lvlJc w:val="left"/>
      <w:pPr>
        <w:ind w:left="5040" w:hanging="360"/>
      </w:pPr>
    </w:lvl>
    <w:lvl w:ilvl="7" w:tplc="3B14DA6C" w:tentative="1">
      <w:start w:val="1"/>
      <w:numFmt w:val="lowerLetter"/>
      <w:lvlText w:val="%8."/>
      <w:lvlJc w:val="left"/>
      <w:pPr>
        <w:ind w:left="5760" w:hanging="360"/>
      </w:pPr>
    </w:lvl>
    <w:lvl w:ilvl="8" w:tplc="E82A5038" w:tentative="1">
      <w:start w:val="1"/>
      <w:numFmt w:val="lowerRoman"/>
      <w:lvlText w:val="%9."/>
      <w:lvlJc w:val="right"/>
      <w:pPr>
        <w:ind w:left="6480" w:hanging="180"/>
      </w:pPr>
    </w:lvl>
  </w:abstractNum>
  <w:abstractNum w:abstractNumId="3" w15:restartNumberingAfterBreak="0">
    <w:nsid w:val="34711CF6"/>
    <w:multiLevelType w:val="hybridMultilevel"/>
    <w:tmpl w:val="1C568E08"/>
    <w:lvl w:ilvl="0" w:tplc="723E415A">
      <w:start w:val="1"/>
      <w:numFmt w:val="bullet"/>
      <w:lvlText w:val=""/>
      <w:lvlJc w:val="left"/>
      <w:pPr>
        <w:ind w:left="720" w:hanging="360"/>
      </w:pPr>
      <w:rPr>
        <w:rFonts w:ascii="Symbol" w:hAnsi="Symbol" w:hint="default"/>
      </w:rPr>
    </w:lvl>
    <w:lvl w:ilvl="1" w:tplc="854ACEBA">
      <w:start w:val="1"/>
      <w:numFmt w:val="bullet"/>
      <w:lvlText w:val="o"/>
      <w:lvlJc w:val="left"/>
      <w:pPr>
        <w:ind w:left="1440" w:hanging="360"/>
      </w:pPr>
      <w:rPr>
        <w:rFonts w:ascii="Courier New" w:hAnsi="Courier New" w:cs="Courier New" w:hint="default"/>
      </w:rPr>
    </w:lvl>
    <w:lvl w:ilvl="2" w:tplc="7206EE48" w:tentative="1">
      <w:start w:val="1"/>
      <w:numFmt w:val="bullet"/>
      <w:lvlText w:val=""/>
      <w:lvlJc w:val="left"/>
      <w:pPr>
        <w:ind w:left="2160" w:hanging="360"/>
      </w:pPr>
      <w:rPr>
        <w:rFonts w:ascii="Wingdings" w:hAnsi="Wingdings" w:hint="default"/>
      </w:rPr>
    </w:lvl>
    <w:lvl w:ilvl="3" w:tplc="D2D6E4BC" w:tentative="1">
      <w:start w:val="1"/>
      <w:numFmt w:val="bullet"/>
      <w:lvlText w:val=""/>
      <w:lvlJc w:val="left"/>
      <w:pPr>
        <w:ind w:left="2880" w:hanging="360"/>
      </w:pPr>
      <w:rPr>
        <w:rFonts w:ascii="Symbol" w:hAnsi="Symbol" w:hint="default"/>
      </w:rPr>
    </w:lvl>
    <w:lvl w:ilvl="4" w:tplc="9C5E45A2" w:tentative="1">
      <w:start w:val="1"/>
      <w:numFmt w:val="bullet"/>
      <w:lvlText w:val="o"/>
      <w:lvlJc w:val="left"/>
      <w:pPr>
        <w:ind w:left="3600" w:hanging="360"/>
      </w:pPr>
      <w:rPr>
        <w:rFonts w:ascii="Courier New" w:hAnsi="Courier New" w:cs="Courier New" w:hint="default"/>
      </w:rPr>
    </w:lvl>
    <w:lvl w:ilvl="5" w:tplc="A57C1086" w:tentative="1">
      <w:start w:val="1"/>
      <w:numFmt w:val="bullet"/>
      <w:lvlText w:val=""/>
      <w:lvlJc w:val="left"/>
      <w:pPr>
        <w:ind w:left="4320" w:hanging="360"/>
      </w:pPr>
      <w:rPr>
        <w:rFonts w:ascii="Wingdings" w:hAnsi="Wingdings" w:hint="default"/>
      </w:rPr>
    </w:lvl>
    <w:lvl w:ilvl="6" w:tplc="4C06DF12" w:tentative="1">
      <w:start w:val="1"/>
      <w:numFmt w:val="bullet"/>
      <w:lvlText w:val=""/>
      <w:lvlJc w:val="left"/>
      <w:pPr>
        <w:ind w:left="5040" w:hanging="360"/>
      </w:pPr>
      <w:rPr>
        <w:rFonts w:ascii="Symbol" w:hAnsi="Symbol" w:hint="default"/>
      </w:rPr>
    </w:lvl>
    <w:lvl w:ilvl="7" w:tplc="452621C2" w:tentative="1">
      <w:start w:val="1"/>
      <w:numFmt w:val="bullet"/>
      <w:lvlText w:val="o"/>
      <w:lvlJc w:val="left"/>
      <w:pPr>
        <w:ind w:left="5760" w:hanging="360"/>
      </w:pPr>
      <w:rPr>
        <w:rFonts w:ascii="Courier New" w:hAnsi="Courier New" w:cs="Courier New" w:hint="default"/>
      </w:rPr>
    </w:lvl>
    <w:lvl w:ilvl="8" w:tplc="9946BBA4" w:tentative="1">
      <w:start w:val="1"/>
      <w:numFmt w:val="bullet"/>
      <w:lvlText w:val=""/>
      <w:lvlJc w:val="left"/>
      <w:pPr>
        <w:ind w:left="6480" w:hanging="360"/>
      </w:pPr>
      <w:rPr>
        <w:rFonts w:ascii="Wingdings" w:hAnsi="Wingdings" w:hint="default"/>
      </w:rPr>
    </w:lvl>
  </w:abstractNum>
  <w:abstractNum w:abstractNumId="4" w15:restartNumberingAfterBreak="0">
    <w:nsid w:val="369C36EA"/>
    <w:multiLevelType w:val="hybridMultilevel"/>
    <w:tmpl w:val="F3F0D1D2"/>
    <w:lvl w:ilvl="0" w:tplc="23723210">
      <w:start w:val="1"/>
      <w:numFmt w:val="bullet"/>
      <w:lvlText w:val=""/>
      <w:lvlJc w:val="left"/>
      <w:pPr>
        <w:ind w:left="720" w:hanging="360"/>
      </w:pPr>
      <w:rPr>
        <w:rFonts w:ascii="Symbol" w:hAnsi="Symbol" w:hint="default"/>
      </w:rPr>
    </w:lvl>
    <w:lvl w:ilvl="1" w:tplc="F452902A">
      <w:start w:val="1"/>
      <w:numFmt w:val="lowerLetter"/>
      <w:lvlText w:val="%2."/>
      <w:lvlJc w:val="left"/>
      <w:pPr>
        <w:ind w:left="1440" w:hanging="360"/>
      </w:pPr>
      <w:rPr>
        <w:rFonts w:hint="default"/>
      </w:rPr>
    </w:lvl>
    <w:lvl w:ilvl="2" w:tplc="02749A52" w:tentative="1">
      <w:start w:val="1"/>
      <w:numFmt w:val="bullet"/>
      <w:lvlText w:val=""/>
      <w:lvlJc w:val="left"/>
      <w:pPr>
        <w:ind w:left="2160" w:hanging="360"/>
      </w:pPr>
      <w:rPr>
        <w:rFonts w:ascii="Wingdings" w:hAnsi="Wingdings" w:hint="default"/>
      </w:rPr>
    </w:lvl>
    <w:lvl w:ilvl="3" w:tplc="D870E20C" w:tentative="1">
      <w:start w:val="1"/>
      <w:numFmt w:val="bullet"/>
      <w:lvlText w:val=""/>
      <w:lvlJc w:val="left"/>
      <w:pPr>
        <w:ind w:left="2880" w:hanging="360"/>
      </w:pPr>
      <w:rPr>
        <w:rFonts w:ascii="Symbol" w:hAnsi="Symbol" w:hint="default"/>
      </w:rPr>
    </w:lvl>
    <w:lvl w:ilvl="4" w:tplc="6F54840E" w:tentative="1">
      <w:start w:val="1"/>
      <w:numFmt w:val="bullet"/>
      <w:lvlText w:val="o"/>
      <w:lvlJc w:val="left"/>
      <w:pPr>
        <w:ind w:left="3600" w:hanging="360"/>
      </w:pPr>
      <w:rPr>
        <w:rFonts w:ascii="Courier New" w:hAnsi="Courier New" w:cs="Courier New" w:hint="default"/>
      </w:rPr>
    </w:lvl>
    <w:lvl w:ilvl="5" w:tplc="8DB4CB82" w:tentative="1">
      <w:start w:val="1"/>
      <w:numFmt w:val="bullet"/>
      <w:lvlText w:val=""/>
      <w:lvlJc w:val="left"/>
      <w:pPr>
        <w:ind w:left="4320" w:hanging="360"/>
      </w:pPr>
      <w:rPr>
        <w:rFonts w:ascii="Wingdings" w:hAnsi="Wingdings" w:hint="default"/>
      </w:rPr>
    </w:lvl>
    <w:lvl w:ilvl="6" w:tplc="CDB09522" w:tentative="1">
      <w:start w:val="1"/>
      <w:numFmt w:val="bullet"/>
      <w:lvlText w:val=""/>
      <w:lvlJc w:val="left"/>
      <w:pPr>
        <w:ind w:left="5040" w:hanging="360"/>
      </w:pPr>
      <w:rPr>
        <w:rFonts w:ascii="Symbol" w:hAnsi="Symbol" w:hint="default"/>
      </w:rPr>
    </w:lvl>
    <w:lvl w:ilvl="7" w:tplc="C2189714" w:tentative="1">
      <w:start w:val="1"/>
      <w:numFmt w:val="bullet"/>
      <w:lvlText w:val="o"/>
      <w:lvlJc w:val="left"/>
      <w:pPr>
        <w:ind w:left="5760" w:hanging="360"/>
      </w:pPr>
      <w:rPr>
        <w:rFonts w:ascii="Courier New" w:hAnsi="Courier New" w:cs="Courier New" w:hint="default"/>
      </w:rPr>
    </w:lvl>
    <w:lvl w:ilvl="8" w:tplc="68809306" w:tentative="1">
      <w:start w:val="1"/>
      <w:numFmt w:val="bullet"/>
      <w:lvlText w:val=""/>
      <w:lvlJc w:val="left"/>
      <w:pPr>
        <w:ind w:left="6480" w:hanging="360"/>
      </w:pPr>
      <w:rPr>
        <w:rFonts w:ascii="Wingdings" w:hAnsi="Wingdings" w:hint="default"/>
      </w:rPr>
    </w:lvl>
  </w:abstractNum>
  <w:abstractNum w:abstractNumId="5" w15:restartNumberingAfterBreak="0">
    <w:nsid w:val="421278E8"/>
    <w:multiLevelType w:val="hybridMultilevel"/>
    <w:tmpl w:val="6338B20C"/>
    <w:lvl w:ilvl="0" w:tplc="3F82C4D4">
      <w:start w:val="1"/>
      <w:numFmt w:val="bullet"/>
      <w:lvlText w:val=""/>
      <w:lvlJc w:val="left"/>
      <w:pPr>
        <w:ind w:left="720" w:hanging="360"/>
      </w:pPr>
      <w:rPr>
        <w:rFonts w:ascii="Symbol" w:hAnsi="Symbol" w:hint="default"/>
      </w:rPr>
    </w:lvl>
    <w:lvl w:ilvl="1" w:tplc="B1C2DE12">
      <w:start w:val="1"/>
      <w:numFmt w:val="decimal"/>
      <w:lvlText w:val="%2."/>
      <w:lvlJc w:val="left"/>
      <w:pPr>
        <w:ind w:left="1440" w:hanging="360"/>
      </w:pPr>
      <w:rPr>
        <w:rFonts w:hint="default"/>
      </w:rPr>
    </w:lvl>
    <w:lvl w:ilvl="2" w:tplc="15EA395E" w:tentative="1">
      <w:start w:val="1"/>
      <w:numFmt w:val="bullet"/>
      <w:lvlText w:val=""/>
      <w:lvlJc w:val="left"/>
      <w:pPr>
        <w:ind w:left="2160" w:hanging="360"/>
      </w:pPr>
      <w:rPr>
        <w:rFonts w:ascii="Wingdings" w:hAnsi="Wingdings" w:hint="default"/>
      </w:rPr>
    </w:lvl>
    <w:lvl w:ilvl="3" w:tplc="3EBE6728" w:tentative="1">
      <w:start w:val="1"/>
      <w:numFmt w:val="bullet"/>
      <w:lvlText w:val=""/>
      <w:lvlJc w:val="left"/>
      <w:pPr>
        <w:ind w:left="2880" w:hanging="360"/>
      </w:pPr>
      <w:rPr>
        <w:rFonts w:ascii="Symbol" w:hAnsi="Symbol" w:hint="default"/>
      </w:rPr>
    </w:lvl>
    <w:lvl w:ilvl="4" w:tplc="039CC7D6" w:tentative="1">
      <w:start w:val="1"/>
      <w:numFmt w:val="bullet"/>
      <w:lvlText w:val="o"/>
      <w:lvlJc w:val="left"/>
      <w:pPr>
        <w:ind w:left="3600" w:hanging="360"/>
      </w:pPr>
      <w:rPr>
        <w:rFonts w:ascii="Courier New" w:hAnsi="Courier New" w:cs="Courier New" w:hint="default"/>
      </w:rPr>
    </w:lvl>
    <w:lvl w:ilvl="5" w:tplc="F998DC42" w:tentative="1">
      <w:start w:val="1"/>
      <w:numFmt w:val="bullet"/>
      <w:lvlText w:val=""/>
      <w:lvlJc w:val="left"/>
      <w:pPr>
        <w:ind w:left="4320" w:hanging="360"/>
      </w:pPr>
      <w:rPr>
        <w:rFonts w:ascii="Wingdings" w:hAnsi="Wingdings" w:hint="default"/>
      </w:rPr>
    </w:lvl>
    <w:lvl w:ilvl="6" w:tplc="84FAD1C2" w:tentative="1">
      <w:start w:val="1"/>
      <w:numFmt w:val="bullet"/>
      <w:lvlText w:val=""/>
      <w:lvlJc w:val="left"/>
      <w:pPr>
        <w:ind w:left="5040" w:hanging="360"/>
      </w:pPr>
      <w:rPr>
        <w:rFonts w:ascii="Symbol" w:hAnsi="Symbol" w:hint="default"/>
      </w:rPr>
    </w:lvl>
    <w:lvl w:ilvl="7" w:tplc="B5E24A90" w:tentative="1">
      <w:start w:val="1"/>
      <w:numFmt w:val="bullet"/>
      <w:lvlText w:val="o"/>
      <w:lvlJc w:val="left"/>
      <w:pPr>
        <w:ind w:left="5760" w:hanging="360"/>
      </w:pPr>
      <w:rPr>
        <w:rFonts w:ascii="Courier New" w:hAnsi="Courier New" w:cs="Courier New" w:hint="default"/>
      </w:rPr>
    </w:lvl>
    <w:lvl w:ilvl="8" w:tplc="D8A6FEDE" w:tentative="1">
      <w:start w:val="1"/>
      <w:numFmt w:val="bullet"/>
      <w:lvlText w:val=""/>
      <w:lvlJc w:val="left"/>
      <w:pPr>
        <w:ind w:left="6480" w:hanging="360"/>
      </w:pPr>
      <w:rPr>
        <w:rFonts w:ascii="Wingdings" w:hAnsi="Wingdings" w:hint="default"/>
      </w:rPr>
    </w:lvl>
  </w:abstractNum>
  <w:abstractNum w:abstractNumId="6" w15:restartNumberingAfterBreak="0">
    <w:nsid w:val="4F8C7CF8"/>
    <w:multiLevelType w:val="hybridMultilevel"/>
    <w:tmpl w:val="24149E06"/>
    <w:lvl w:ilvl="0" w:tplc="7A7ED150">
      <w:start w:val="1"/>
      <w:numFmt w:val="bullet"/>
      <w:lvlText w:val=""/>
      <w:lvlJc w:val="left"/>
      <w:pPr>
        <w:ind w:left="720" w:hanging="360"/>
      </w:pPr>
      <w:rPr>
        <w:rFonts w:ascii="Symbol" w:hAnsi="Symbol" w:hint="default"/>
      </w:rPr>
    </w:lvl>
    <w:lvl w:ilvl="1" w:tplc="70EA39B8">
      <w:start w:val="1"/>
      <w:numFmt w:val="lowerLetter"/>
      <w:lvlText w:val="%2."/>
      <w:lvlJc w:val="left"/>
      <w:pPr>
        <w:ind w:left="1440" w:hanging="360"/>
      </w:pPr>
      <w:rPr>
        <w:rFonts w:hint="default"/>
      </w:rPr>
    </w:lvl>
    <w:lvl w:ilvl="2" w:tplc="D278BED8" w:tentative="1">
      <w:start w:val="1"/>
      <w:numFmt w:val="bullet"/>
      <w:lvlText w:val=""/>
      <w:lvlJc w:val="left"/>
      <w:pPr>
        <w:ind w:left="2160" w:hanging="360"/>
      </w:pPr>
      <w:rPr>
        <w:rFonts w:ascii="Wingdings" w:hAnsi="Wingdings" w:hint="default"/>
      </w:rPr>
    </w:lvl>
    <w:lvl w:ilvl="3" w:tplc="F5649E10" w:tentative="1">
      <w:start w:val="1"/>
      <w:numFmt w:val="bullet"/>
      <w:lvlText w:val=""/>
      <w:lvlJc w:val="left"/>
      <w:pPr>
        <w:ind w:left="2880" w:hanging="360"/>
      </w:pPr>
      <w:rPr>
        <w:rFonts w:ascii="Symbol" w:hAnsi="Symbol" w:hint="default"/>
      </w:rPr>
    </w:lvl>
    <w:lvl w:ilvl="4" w:tplc="46767656" w:tentative="1">
      <w:start w:val="1"/>
      <w:numFmt w:val="bullet"/>
      <w:lvlText w:val="o"/>
      <w:lvlJc w:val="left"/>
      <w:pPr>
        <w:ind w:left="3600" w:hanging="360"/>
      </w:pPr>
      <w:rPr>
        <w:rFonts w:ascii="Courier New" w:hAnsi="Courier New" w:cs="Courier New" w:hint="default"/>
      </w:rPr>
    </w:lvl>
    <w:lvl w:ilvl="5" w:tplc="3F0402B4" w:tentative="1">
      <w:start w:val="1"/>
      <w:numFmt w:val="bullet"/>
      <w:lvlText w:val=""/>
      <w:lvlJc w:val="left"/>
      <w:pPr>
        <w:ind w:left="4320" w:hanging="360"/>
      </w:pPr>
      <w:rPr>
        <w:rFonts w:ascii="Wingdings" w:hAnsi="Wingdings" w:hint="default"/>
      </w:rPr>
    </w:lvl>
    <w:lvl w:ilvl="6" w:tplc="FEE08224" w:tentative="1">
      <w:start w:val="1"/>
      <w:numFmt w:val="bullet"/>
      <w:lvlText w:val=""/>
      <w:lvlJc w:val="left"/>
      <w:pPr>
        <w:ind w:left="5040" w:hanging="360"/>
      </w:pPr>
      <w:rPr>
        <w:rFonts w:ascii="Symbol" w:hAnsi="Symbol" w:hint="default"/>
      </w:rPr>
    </w:lvl>
    <w:lvl w:ilvl="7" w:tplc="4396552A" w:tentative="1">
      <w:start w:val="1"/>
      <w:numFmt w:val="bullet"/>
      <w:lvlText w:val="o"/>
      <w:lvlJc w:val="left"/>
      <w:pPr>
        <w:ind w:left="5760" w:hanging="360"/>
      </w:pPr>
      <w:rPr>
        <w:rFonts w:ascii="Courier New" w:hAnsi="Courier New" w:cs="Courier New" w:hint="default"/>
      </w:rPr>
    </w:lvl>
    <w:lvl w:ilvl="8" w:tplc="B6E612E4" w:tentative="1">
      <w:start w:val="1"/>
      <w:numFmt w:val="bullet"/>
      <w:lvlText w:val=""/>
      <w:lvlJc w:val="left"/>
      <w:pPr>
        <w:ind w:left="6480" w:hanging="360"/>
      </w:pPr>
      <w:rPr>
        <w:rFonts w:ascii="Wingdings" w:hAnsi="Wingdings" w:hint="default"/>
      </w:rPr>
    </w:lvl>
  </w:abstractNum>
  <w:abstractNum w:abstractNumId="7" w15:restartNumberingAfterBreak="0">
    <w:nsid w:val="51EA4FCD"/>
    <w:multiLevelType w:val="hybridMultilevel"/>
    <w:tmpl w:val="83A4C7FC"/>
    <w:lvl w:ilvl="0" w:tplc="A9DA98D8">
      <w:start w:val="1"/>
      <w:numFmt w:val="bullet"/>
      <w:lvlText w:val=""/>
      <w:lvlJc w:val="left"/>
      <w:pPr>
        <w:ind w:left="720" w:hanging="360"/>
      </w:pPr>
      <w:rPr>
        <w:rFonts w:ascii="Symbol" w:hAnsi="Symbol" w:hint="default"/>
      </w:rPr>
    </w:lvl>
    <w:lvl w:ilvl="1" w:tplc="3C0C23E4">
      <w:start w:val="1"/>
      <w:numFmt w:val="bullet"/>
      <w:lvlText w:val="o"/>
      <w:lvlJc w:val="left"/>
      <w:pPr>
        <w:ind w:left="1440" w:hanging="360"/>
      </w:pPr>
      <w:rPr>
        <w:rFonts w:ascii="Courier New" w:hAnsi="Courier New" w:cs="Courier New" w:hint="default"/>
      </w:rPr>
    </w:lvl>
    <w:lvl w:ilvl="2" w:tplc="3B84A11A" w:tentative="1">
      <w:start w:val="1"/>
      <w:numFmt w:val="bullet"/>
      <w:lvlText w:val=""/>
      <w:lvlJc w:val="left"/>
      <w:pPr>
        <w:ind w:left="2160" w:hanging="360"/>
      </w:pPr>
      <w:rPr>
        <w:rFonts w:ascii="Wingdings" w:hAnsi="Wingdings" w:hint="default"/>
      </w:rPr>
    </w:lvl>
    <w:lvl w:ilvl="3" w:tplc="FAFE73DA" w:tentative="1">
      <w:start w:val="1"/>
      <w:numFmt w:val="bullet"/>
      <w:lvlText w:val=""/>
      <w:lvlJc w:val="left"/>
      <w:pPr>
        <w:ind w:left="2880" w:hanging="360"/>
      </w:pPr>
      <w:rPr>
        <w:rFonts w:ascii="Symbol" w:hAnsi="Symbol" w:hint="default"/>
      </w:rPr>
    </w:lvl>
    <w:lvl w:ilvl="4" w:tplc="E4BE0580" w:tentative="1">
      <w:start w:val="1"/>
      <w:numFmt w:val="bullet"/>
      <w:lvlText w:val="o"/>
      <w:lvlJc w:val="left"/>
      <w:pPr>
        <w:ind w:left="3600" w:hanging="360"/>
      </w:pPr>
      <w:rPr>
        <w:rFonts w:ascii="Courier New" w:hAnsi="Courier New" w:cs="Courier New" w:hint="default"/>
      </w:rPr>
    </w:lvl>
    <w:lvl w:ilvl="5" w:tplc="67CA1C28" w:tentative="1">
      <w:start w:val="1"/>
      <w:numFmt w:val="bullet"/>
      <w:lvlText w:val=""/>
      <w:lvlJc w:val="left"/>
      <w:pPr>
        <w:ind w:left="4320" w:hanging="360"/>
      </w:pPr>
      <w:rPr>
        <w:rFonts w:ascii="Wingdings" w:hAnsi="Wingdings" w:hint="default"/>
      </w:rPr>
    </w:lvl>
    <w:lvl w:ilvl="6" w:tplc="6930DCE2" w:tentative="1">
      <w:start w:val="1"/>
      <w:numFmt w:val="bullet"/>
      <w:lvlText w:val=""/>
      <w:lvlJc w:val="left"/>
      <w:pPr>
        <w:ind w:left="5040" w:hanging="360"/>
      </w:pPr>
      <w:rPr>
        <w:rFonts w:ascii="Symbol" w:hAnsi="Symbol" w:hint="default"/>
      </w:rPr>
    </w:lvl>
    <w:lvl w:ilvl="7" w:tplc="83D02048" w:tentative="1">
      <w:start w:val="1"/>
      <w:numFmt w:val="bullet"/>
      <w:lvlText w:val="o"/>
      <w:lvlJc w:val="left"/>
      <w:pPr>
        <w:ind w:left="5760" w:hanging="360"/>
      </w:pPr>
      <w:rPr>
        <w:rFonts w:ascii="Courier New" w:hAnsi="Courier New" w:cs="Courier New" w:hint="default"/>
      </w:rPr>
    </w:lvl>
    <w:lvl w:ilvl="8" w:tplc="B1E8A2F2" w:tentative="1">
      <w:start w:val="1"/>
      <w:numFmt w:val="bullet"/>
      <w:lvlText w:val=""/>
      <w:lvlJc w:val="left"/>
      <w:pPr>
        <w:ind w:left="6480" w:hanging="360"/>
      </w:pPr>
      <w:rPr>
        <w:rFonts w:ascii="Wingdings" w:hAnsi="Wingdings" w:hint="default"/>
      </w:rPr>
    </w:lvl>
  </w:abstractNum>
  <w:abstractNum w:abstractNumId="8" w15:restartNumberingAfterBreak="0">
    <w:nsid w:val="5AB34B53"/>
    <w:multiLevelType w:val="hybridMultilevel"/>
    <w:tmpl w:val="F5D8E640"/>
    <w:lvl w:ilvl="0" w:tplc="CAC0CE50">
      <w:start w:val="1"/>
      <w:numFmt w:val="decimal"/>
      <w:lvlText w:val="%1."/>
      <w:lvlJc w:val="left"/>
      <w:pPr>
        <w:tabs>
          <w:tab w:val="num" w:pos="720"/>
        </w:tabs>
        <w:ind w:left="720" w:hanging="360"/>
      </w:pPr>
    </w:lvl>
    <w:lvl w:ilvl="1" w:tplc="5FD01B36">
      <w:start w:val="1"/>
      <w:numFmt w:val="decimal"/>
      <w:lvlText w:val="%2."/>
      <w:lvlJc w:val="left"/>
      <w:pPr>
        <w:tabs>
          <w:tab w:val="num" w:pos="1440"/>
        </w:tabs>
        <w:ind w:left="1440" w:hanging="360"/>
      </w:pPr>
    </w:lvl>
    <w:lvl w:ilvl="2" w:tplc="5600BB0E" w:tentative="1">
      <w:start w:val="1"/>
      <w:numFmt w:val="decimal"/>
      <w:lvlText w:val="%3."/>
      <w:lvlJc w:val="left"/>
      <w:pPr>
        <w:tabs>
          <w:tab w:val="num" w:pos="2160"/>
        </w:tabs>
        <w:ind w:left="2160" w:hanging="360"/>
      </w:pPr>
    </w:lvl>
    <w:lvl w:ilvl="3" w:tplc="95F2065A" w:tentative="1">
      <w:start w:val="1"/>
      <w:numFmt w:val="decimal"/>
      <w:lvlText w:val="%4."/>
      <w:lvlJc w:val="left"/>
      <w:pPr>
        <w:tabs>
          <w:tab w:val="num" w:pos="2880"/>
        </w:tabs>
        <w:ind w:left="2880" w:hanging="360"/>
      </w:pPr>
    </w:lvl>
    <w:lvl w:ilvl="4" w:tplc="2B0CC744" w:tentative="1">
      <w:start w:val="1"/>
      <w:numFmt w:val="decimal"/>
      <w:lvlText w:val="%5."/>
      <w:lvlJc w:val="left"/>
      <w:pPr>
        <w:tabs>
          <w:tab w:val="num" w:pos="3600"/>
        </w:tabs>
        <w:ind w:left="3600" w:hanging="360"/>
      </w:pPr>
    </w:lvl>
    <w:lvl w:ilvl="5" w:tplc="27043226" w:tentative="1">
      <w:start w:val="1"/>
      <w:numFmt w:val="decimal"/>
      <w:lvlText w:val="%6."/>
      <w:lvlJc w:val="left"/>
      <w:pPr>
        <w:tabs>
          <w:tab w:val="num" w:pos="4320"/>
        </w:tabs>
        <w:ind w:left="4320" w:hanging="360"/>
      </w:pPr>
    </w:lvl>
    <w:lvl w:ilvl="6" w:tplc="256E5250" w:tentative="1">
      <w:start w:val="1"/>
      <w:numFmt w:val="decimal"/>
      <w:lvlText w:val="%7."/>
      <w:lvlJc w:val="left"/>
      <w:pPr>
        <w:tabs>
          <w:tab w:val="num" w:pos="5040"/>
        </w:tabs>
        <w:ind w:left="5040" w:hanging="360"/>
      </w:pPr>
    </w:lvl>
    <w:lvl w:ilvl="7" w:tplc="4CC44E42" w:tentative="1">
      <w:start w:val="1"/>
      <w:numFmt w:val="decimal"/>
      <w:lvlText w:val="%8."/>
      <w:lvlJc w:val="left"/>
      <w:pPr>
        <w:tabs>
          <w:tab w:val="num" w:pos="5760"/>
        </w:tabs>
        <w:ind w:left="5760" w:hanging="360"/>
      </w:pPr>
    </w:lvl>
    <w:lvl w:ilvl="8" w:tplc="D370EFBE" w:tentative="1">
      <w:start w:val="1"/>
      <w:numFmt w:val="decimal"/>
      <w:lvlText w:val="%9."/>
      <w:lvlJc w:val="left"/>
      <w:pPr>
        <w:tabs>
          <w:tab w:val="num" w:pos="6480"/>
        </w:tabs>
        <w:ind w:left="6480" w:hanging="360"/>
      </w:pPr>
    </w:lvl>
  </w:abstractNum>
  <w:abstractNum w:abstractNumId="9" w15:restartNumberingAfterBreak="0">
    <w:nsid w:val="69151D62"/>
    <w:multiLevelType w:val="hybridMultilevel"/>
    <w:tmpl w:val="E2F4635E"/>
    <w:lvl w:ilvl="0" w:tplc="017085D2">
      <w:start w:val="1"/>
      <w:numFmt w:val="bullet"/>
      <w:lvlText w:val=""/>
      <w:lvlJc w:val="left"/>
      <w:pPr>
        <w:ind w:left="720" w:hanging="360"/>
      </w:pPr>
      <w:rPr>
        <w:rFonts w:ascii="Symbol" w:hAnsi="Symbol" w:hint="default"/>
      </w:rPr>
    </w:lvl>
    <w:lvl w:ilvl="1" w:tplc="59D00162" w:tentative="1">
      <w:start w:val="1"/>
      <w:numFmt w:val="bullet"/>
      <w:lvlText w:val="o"/>
      <w:lvlJc w:val="left"/>
      <w:pPr>
        <w:ind w:left="1440" w:hanging="360"/>
      </w:pPr>
      <w:rPr>
        <w:rFonts w:ascii="Courier New" w:hAnsi="Courier New" w:cs="Courier New" w:hint="default"/>
      </w:rPr>
    </w:lvl>
    <w:lvl w:ilvl="2" w:tplc="50AAF9BC" w:tentative="1">
      <w:start w:val="1"/>
      <w:numFmt w:val="bullet"/>
      <w:lvlText w:val=""/>
      <w:lvlJc w:val="left"/>
      <w:pPr>
        <w:ind w:left="2160" w:hanging="360"/>
      </w:pPr>
      <w:rPr>
        <w:rFonts w:ascii="Wingdings" w:hAnsi="Wingdings" w:hint="default"/>
      </w:rPr>
    </w:lvl>
    <w:lvl w:ilvl="3" w:tplc="6D8C021A" w:tentative="1">
      <w:start w:val="1"/>
      <w:numFmt w:val="bullet"/>
      <w:lvlText w:val=""/>
      <w:lvlJc w:val="left"/>
      <w:pPr>
        <w:ind w:left="2880" w:hanging="360"/>
      </w:pPr>
      <w:rPr>
        <w:rFonts w:ascii="Symbol" w:hAnsi="Symbol" w:hint="default"/>
      </w:rPr>
    </w:lvl>
    <w:lvl w:ilvl="4" w:tplc="FC946196" w:tentative="1">
      <w:start w:val="1"/>
      <w:numFmt w:val="bullet"/>
      <w:lvlText w:val="o"/>
      <w:lvlJc w:val="left"/>
      <w:pPr>
        <w:ind w:left="3600" w:hanging="360"/>
      </w:pPr>
      <w:rPr>
        <w:rFonts w:ascii="Courier New" w:hAnsi="Courier New" w:cs="Courier New" w:hint="default"/>
      </w:rPr>
    </w:lvl>
    <w:lvl w:ilvl="5" w:tplc="55B22204" w:tentative="1">
      <w:start w:val="1"/>
      <w:numFmt w:val="bullet"/>
      <w:lvlText w:val=""/>
      <w:lvlJc w:val="left"/>
      <w:pPr>
        <w:ind w:left="4320" w:hanging="360"/>
      </w:pPr>
      <w:rPr>
        <w:rFonts w:ascii="Wingdings" w:hAnsi="Wingdings" w:hint="default"/>
      </w:rPr>
    </w:lvl>
    <w:lvl w:ilvl="6" w:tplc="44CA79B8" w:tentative="1">
      <w:start w:val="1"/>
      <w:numFmt w:val="bullet"/>
      <w:lvlText w:val=""/>
      <w:lvlJc w:val="left"/>
      <w:pPr>
        <w:ind w:left="5040" w:hanging="360"/>
      </w:pPr>
      <w:rPr>
        <w:rFonts w:ascii="Symbol" w:hAnsi="Symbol" w:hint="default"/>
      </w:rPr>
    </w:lvl>
    <w:lvl w:ilvl="7" w:tplc="EDC0751E" w:tentative="1">
      <w:start w:val="1"/>
      <w:numFmt w:val="bullet"/>
      <w:lvlText w:val="o"/>
      <w:lvlJc w:val="left"/>
      <w:pPr>
        <w:ind w:left="5760" w:hanging="360"/>
      </w:pPr>
      <w:rPr>
        <w:rFonts w:ascii="Courier New" w:hAnsi="Courier New" w:cs="Courier New" w:hint="default"/>
      </w:rPr>
    </w:lvl>
    <w:lvl w:ilvl="8" w:tplc="9C2CEB3E"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3"/>
  </w:num>
  <w:num w:numId="4">
    <w:abstractNumId w:val="5"/>
  </w:num>
  <w:num w:numId="5">
    <w:abstractNumId w:val="6"/>
  </w:num>
  <w:num w:numId="6">
    <w:abstractNumId w:val="4"/>
  </w:num>
  <w:num w:numId="7">
    <w:abstractNumId w:val="2"/>
  </w:num>
  <w:num w:numId="8">
    <w:abstractNumId w:val="7"/>
  </w:num>
  <w:num w:numId="9">
    <w:abstractNumId w:val="9"/>
  </w:num>
  <w:num w:numId="1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huck">
    <w15:presenceInfo w15:providerId="None" w15:userId="Chu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94C"/>
    <w:rsid w:val="00316C07"/>
    <w:rsid w:val="0042589B"/>
    <w:rsid w:val="005F494C"/>
    <w:rsid w:val="00736BA8"/>
    <w:rsid w:val="00923BF4"/>
    <w:rsid w:val="00934E5E"/>
    <w:rsid w:val="00AD3419"/>
    <w:rsid w:val="00FE1073"/>
    <w:rsid w:val="00FF0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C0DBD"/>
  <w15:docId w15:val="{6FC25E21-7F64-484F-AC8F-5D675A4B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808080"/>
      <w:shd w:val="clear" w:color="auto" w:fill="E6E6E6"/>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F5496" w:themeColor="accent1" w:themeShade="BF"/>
      <w:sz w:val="28"/>
      <w:szCs w:val="28"/>
    </w:rPr>
  </w:style>
  <w:style w:type="character" w:styleId="CommentReference">
    <w:name w:val="annotation reference"/>
    <w:basedOn w:val="DefaultParagraphFont"/>
    <w:uiPriority w:val="99"/>
    <w:semiHidden/>
    <w:unhideWhenUsed/>
    <w:rsid w:val="0042589B"/>
    <w:rPr>
      <w:sz w:val="16"/>
      <w:szCs w:val="16"/>
    </w:rPr>
  </w:style>
  <w:style w:type="paragraph" w:styleId="CommentText">
    <w:name w:val="annotation text"/>
    <w:basedOn w:val="Normal"/>
    <w:link w:val="CommentTextChar"/>
    <w:uiPriority w:val="99"/>
    <w:semiHidden/>
    <w:unhideWhenUsed/>
    <w:rsid w:val="0042589B"/>
    <w:pPr>
      <w:spacing w:line="240" w:lineRule="auto"/>
    </w:pPr>
    <w:rPr>
      <w:sz w:val="20"/>
      <w:szCs w:val="20"/>
    </w:rPr>
  </w:style>
  <w:style w:type="character" w:customStyle="1" w:styleId="CommentTextChar">
    <w:name w:val="Comment Text Char"/>
    <w:basedOn w:val="DefaultParagraphFont"/>
    <w:link w:val="CommentText"/>
    <w:uiPriority w:val="99"/>
    <w:semiHidden/>
    <w:rsid w:val="0042589B"/>
    <w:rPr>
      <w:sz w:val="20"/>
      <w:szCs w:val="20"/>
    </w:rPr>
  </w:style>
  <w:style w:type="paragraph" w:styleId="CommentSubject">
    <w:name w:val="annotation subject"/>
    <w:basedOn w:val="CommentText"/>
    <w:next w:val="CommentText"/>
    <w:link w:val="CommentSubjectChar"/>
    <w:uiPriority w:val="99"/>
    <w:semiHidden/>
    <w:unhideWhenUsed/>
    <w:rsid w:val="0042589B"/>
    <w:rPr>
      <w:b/>
      <w:bCs/>
    </w:rPr>
  </w:style>
  <w:style w:type="character" w:customStyle="1" w:styleId="CommentSubjectChar">
    <w:name w:val="Comment Subject Char"/>
    <w:basedOn w:val="CommentTextChar"/>
    <w:link w:val="CommentSubject"/>
    <w:uiPriority w:val="99"/>
    <w:semiHidden/>
    <w:rsid w:val="0042589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264</Words>
  <Characters>1506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Chuck</cp:lastModifiedBy>
  <cp:revision>4</cp:revision>
  <dcterms:created xsi:type="dcterms:W3CDTF">2018-03-07T20:31:00Z</dcterms:created>
  <dcterms:modified xsi:type="dcterms:W3CDTF">2018-03-07T20:40:00Z</dcterms:modified>
</cp:coreProperties>
</file>