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jc w:val="center"/>
        <w:rPr/>
      </w:pPr>
      <w:bookmarkStart w:colFirst="0" w:colLast="0" w:name="_x4zn9f3ietpz" w:id="0"/>
      <w:bookmarkEnd w:id="0"/>
      <w:r w:rsidDel="00000000" w:rsidR="00000000" w:rsidRPr="00000000">
        <w:rPr>
          <w:rtl w:val="0"/>
        </w:rPr>
        <w:t xml:space="preserve">Suggested </w:t>
      </w:r>
      <w:r w:rsidDel="00000000" w:rsidR="00000000" w:rsidRPr="00000000">
        <w:rPr>
          <w:rtl w:val="0"/>
        </w:rPr>
        <w:t xml:space="preserve">List of Issues for Discussion - URS Providers</w:t>
      </w:r>
      <w:r w:rsidDel="00000000" w:rsidR="00000000" w:rsidRPr="00000000">
        <w:rPr>
          <w:rtl w:val="0"/>
        </w:rPr>
        <w:t xml:space="preserve"> Survey</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The suggested list below is developed based on staff’s observation and understanding of the Providers’ Sub Team review of the Providers Survey results. The list contains issues identified by the Sub Team for further discussion and as requested by the Sub Team, additional issues identified by staff based on the survey results. Findings/recommendations that appear suitable for presentation to the full Working Group are highlighted in </w:t>
      </w:r>
      <w:r w:rsidDel="00000000" w:rsidR="00000000" w:rsidRPr="00000000">
        <w:rPr>
          <w:highlight w:val="green"/>
          <w:rtl w:val="0"/>
        </w:rPr>
        <w:t xml:space="preserve">green</w:t>
      </w:r>
      <w:r w:rsidDel="00000000" w:rsidR="00000000" w:rsidRPr="00000000">
        <w:rPr>
          <w:rtl w:val="0"/>
        </w:rPr>
        <w:t xml:space="preserve">, and staff questions for the Sub Team have been highlighted in </w:t>
      </w:r>
      <w:r w:rsidDel="00000000" w:rsidR="00000000" w:rsidRPr="00000000">
        <w:rPr>
          <w:highlight w:val="yellow"/>
          <w:rtl w:val="0"/>
        </w:rPr>
        <w:t xml:space="preserve">yellow</w:t>
      </w:r>
      <w:r w:rsidDel="00000000" w:rsidR="00000000" w:rsidRPr="00000000">
        <w:rPr>
          <w:rtl w:val="0"/>
        </w:rPr>
        <w:t xml:space="preserve">.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The issues and recommendations have been categorized using the same subheadings as in the “Consolidated URS Discussion Document” previously agreed by the full Working Group. Staff anticipates that the “Consolidated URS Discussion Document” will remain the frame of reference for Working Group deliberations following each of the Sub Teams’ reports.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For the full responses from the Providers and additional details, please refer to the "</w:t>
      </w:r>
      <w:hyperlink r:id="rId6">
        <w:r w:rsidDel="00000000" w:rsidR="00000000" w:rsidRPr="00000000">
          <w:rPr>
            <w:color w:val="1155cc"/>
            <w:u w:val="single"/>
            <w:rtl w:val="0"/>
          </w:rPr>
          <w:t xml:space="preserve">Responses &amp; Notes - URS Provider Questions</w:t>
        </w:r>
      </w:hyperlink>
      <w:r w:rsidDel="00000000" w:rsidR="00000000" w:rsidRPr="00000000">
        <w:rPr>
          <w:rtl w:val="0"/>
        </w:rPr>
        <w:t xml:space="preserve">" spreadsheet.  </w:t>
      </w:r>
    </w:p>
    <w:p w:rsidR="00000000" w:rsidDel="00000000" w:rsidP="00000000" w:rsidRDefault="00000000" w:rsidRPr="00000000" w14:paraId="00000007">
      <w:pPr>
        <w:pStyle w:val="Heading3"/>
        <w:contextualSpacing w:val="0"/>
        <w:rPr/>
      </w:pPr>
      <w:bookmarkStart w:colFirst="0" w:colLast="0" w:name="_3chihabrf5gi" w:id="1"/>
      <w:bookmarkEnd w:id="1"/>
      <w:r w:rsidDel="00000000" w:rsidR="00000000" w:rsidRPr="00000000">
        <w:rPr>
          <w:rtl w:val="0"/>
        </w:rPr>
        <w:t xml:space="preserve">A. THE </w:t>
      </w:r>
      <w:r w:rsidDel="00000000" w:rsidR="00000000" w:rsidRPr="00000000">
        <w:rPr>
          <w:rtl w:val="0"/>
        </w:rPr>
        <w:t xml:space="preserve">COMPLAINT</w:t>
      </w: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08">
            <w:pPr>
              <w:contextualSpacing w:val="0"/>
              <w:rPr>
                <w:b w:val="1"/>
                <w:sz w:val="20"/>
                <w:szCs w:val="20"/>
              </w:rPr>
            </w:pPr>
            <w:r w:rsidDel="00000000" w:rsidR="00000000" w:rsidRPr="00000000">
              <w:rPr>
                <w:b w:val="1"/>
                <w:sz w:val="20"/>
                <w:szCs w:val="20"/>
                <w:rtl w:val="0"/>
              </w:rPr>
              <w:t xml:space="preserve">GDPR ISSUE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contextualSpacing w:val="0"/>
              <w:rPr>
                <w:b w:val="1"/>
                <w:sz w:val="20"/>
                <w:szCs w:val="20"/>
              </w:rPr>
            </w:pPr>
            <w:r w:rsidDel="00000000" w:rsidR="00000000" w:rsidRPr="00000000">
              <w:rPr>
                <w:b w:val="1"/>
                <w:i w:val="1"/>
                <w:sz w:val="20"/>
                <w:szCs w:val="20"/>
                <w:rtl w:val="0"/>
              </w:rPr>
              <w:t xml:space="preserve">Row 14</w:t>
            </w:r>
            <w:r w:rsidDel="00000000" w:rsidR="00000000" w:rsidRPr="00000000">
              <w:rPr>
                <w:b w:val="1"/>
                <w:i w:val="1"/>
                <w:sz w:val="20"/>
                <w:szCs w:val="20"/>
                <w:rtl w:val="0"/>
              </w:rPr>
              <w:t xml:space="preserve">: </w:t>
            </w:r>
            <w:r w:rsidDel="00000000" w:rsidR="00000000" w:rsidRPr="00000000">
              <w:rPr>
                <w:i w:val="1"/>
                <w:sz w:val="20"/>
                <w:szCs w:val="20"/>
                <w:highlight w:val="white"/>
                <w:rtl w:val="0"/>
              </w:rPr>
              <w:t xml:space="preserve">Do you accept Complaints that do not contain all the elements required in URS Rule 3(b)? Please provide your online forms for Complaint filing and identify any deviation from URS Rule 3(b).</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21"/>
              </w:numPr>
              <w:ind w:left="360" w:hanging="360"/>
              <w:rPr>
                <w:sz w:val="20"/>
                <w:szCs w:val="20"/>
                <w:u w:val="none"/>
              </w:rPr>
            </w:pPr>
            <w:r w:rsidDel="00000000" w:rsidR="00000000" w:rsidRPr="00000000">
              <w:rPr>
                <w:sz w:val="20"/>
                <w:szCs w:val="20"/>
                <w:rtl w:val="0"/>
              </w:rPr>
              <w:t xml:space="preserve">ADNDRC accepts Complaints that do not contain all the elements required in URS Rule 3(b)</w:t>
            </w:r>
          </w:p>
          <w:p w:rsidR="00000000" w:rsidDel="00000000" w:rsidP="00000000" w:rsidRDefault="00000000" w:rsidRPr="00000000" w14:paraId="00000014">
            <w:pPr>
              <w:ind w:left="0" w:firstLine="0"/>
              <w:contextualSpacing w:val="0"/>
              <w:rPr>
                <w:sz w:val="20"/>
                <w:szCs w:val="20"/>
                <w:highlight w:val="white"/>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5">
            <w:pPr>
              <w:numPr>
                <w:ilvl w:val="0"/>
                <w:numId w:val="21"/>
              </w:numPr>
              <w:ind w:left="360" w:hanging="360"/>
              <w:rPr>
                <w:sz w:val="20"/>
                <w:szCs w:val="20"/>
                <w:u w:val="none"/>
              </w:rPr>
            </w:pPr>
            <w:r w:rsidDel="00000000" w:rsidR="00000000" w:rsidRPr="00000000">
              <w:rPr>
                <w:sz w:val="20"/>
                <w:szCs w:val="20"/>
                <w:rtl w:val="0"/>
              </w:rPr>
              <w:t xml:space="preserve">MFSD accepts “Doe Complaint”.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17">
            <w:pPr>
              <w:numPr>
                <w:ilvl w:val="0"/>
                <w:numId w:val="47"/>
              </w:numPr>
              <w:ind w:left="360" w:hanging="360"/>
              <w:rPr>
                <w:sz w:val="20"/>
                <w:szCs w:val="20"/>
                <w:highlight w:val="white"/>
                <w:u w:val="none"/>
              </w:rPr>
            </w:pPr>
            <w:r w:rsidDel="00000000" w:rsidR="00000000" w:rsidRPr="00000000">
              <w:rPr>
                <w:sz w:val="20"/>
                <w:szCs w:val="20"/>
                <w:highlight w:val="white"/>
                <w:rtl w:val="0"/>
              </w:rPr>
              <w:t xml:space="preserve">Sub Team to ask ADNDRC to explain why they accept Complaints that do not contain all the elements required in URS Rule 3(b).</w:t>
            </w:r>
          </w:p>
          <w:p w:rsidR="00000000" w:rsidDel="00000000" w:rsidP="00000000" w:rsidRDefault="00000000" w:rsidRPr="00000000" w14:paraId="00000018">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19">
            <w:pPr>
              <w:numPr>
                <w:ilvl w:val="0"/>
                <w:numId w:val="47"/>
              </w:numPr>
              <w:ind w:left="360" w:hanging="360"/>
              <w:rPr>
                <w:sz w:val="20"/>
                <w:szCs w:val="20"/>
                <w:highlight w:val="white"/>
                <w:u w:val="none"/>
              </w:rPr>
            </w:pPr>
            <w:r w:rsidDel="00000000" w:rsidR="00000000" w:rsidRPr="00000000">
              <w:rPr>
                <w:sz w:val="20"/>
                <w:szCs w:val="20"/>
                <w:highlight w:val="white"/>
                <w:rtl w:val="0"/>
              </w:rPr>
              <w:t xml:space="preserve">Sub Team to ask ADNDRC and FORUM whether they accept a URS Complaint if the Complainant does not provide the contract details of the Respondent (“Doe Complaint”). </w:t>
            </w:r>
          </w:p>
          <w:p w:rsidR="00000000" w:rsidDel="00000000" w:rsidP="00000000" w:rsidRDefault="00000000" w:rsidRPr="00000000" w14:paraId="0000001A">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1B">
            <w:pPr>
              <w:numPr>
                <w:ilvl w:val="0"/>
                <w:numId w:val="47"/>
              </w:numPr>
              <w:ind w:left="360" w:hanging="360"/>
              <w:rPr>
                <w:sz w:val="20"/>
                <w:szCs w:val="20"/>
                <w:highlight w:val="white"/>
                <w:u w:val="none"/>
              </w:rPr>
            </w:pPr>
            <w:r w:rsidDel="00000000" w:rsidR="00000000" w:rsidRPr="00000000">
              <w:rPr>
                <w:sz w:val="20"/>
                <w:szCs w:val="20"/>
                <w:highlight w:val="white"/>
                <w:rtl w:val="0"/>
              </w:rPr>
              <w:t xml:space="preserve">WG to discuss whether I</w:t>
            </w:r>
            <w:r w:rsidDel="00000000" w:rsidR="00000000" w:rsidRPr="00000000">
              <w:rPr>
                <w:sz w:val="20"/>
                <w:szCs w:val="20"/>
                <w:rtl w:val="0"/>
              </w:rPr>
              <w:t xml:space="preserve">CANN should enforce the rules to </w:t>
            </w:r>
            <w:r w:rsidDel="00000000" w:rsidR="00000000" w:rsidRPr="00000000">
              <w:rPr>
                <w:sz w:val="20"/>
                <w:szCs w:val="20"/>
                <w:highlight w:val="white"/>
                <w:rtl w:val="0"/>
              </w:rPr>
              <w:t xml:space="preserve">ensure that ADNDRC only accepts Complaint that contain all the elements required in the URS Rule 3(b)?</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5"/>
              </w:numPr>
              <w:ind w:left="360" w:hanging="360"/>
              <w:rPr>
                <w:sz w:val="20"/>
                <w:szCs w:val="20"/>
              </w:rPr>
            </w:pPr>
            <w:r w:rsidDel="00000000" w:rsidR="00000000" w:rsidRPr="00000000">
              <w:rPr>
                <w:sz w:val="20"/>
                <w:szCs w:val="20"/>
                <w:rtl w:val="0"/>
              </w:rPr>
              <w:t xml:space="preserve">For instance, ADNDRC’s </w:t>
            </w:r>
            <w:hyperlink r:id="rId7">
              <w:r w:rsidDel="00000000" w:rsidR="00000000" w:rsidRPr="00000000">
                <w:rPr>
                  <w:color w:val="1155cc"/>
                  <w:sz w:val="20"/>
                  <w:szCs w:val="20"/>
                  <w:u w:val="single"/>
                  <w:rtl w:val="0"/>
                </w:rPr>
                <w:t xml:space="preserve">Complaint Form</w:t>
              </w:r>
            </w:hyperlink>
            <w:r w:rsidDel="00000000" w:rsidR="00000000" w:rsidRPr="00000000">
              <w:rPr>
                <w:sz w:val="20"/>
                <w:szCs w:val="20"/>
                <w:rtl w:val="0"/>
              </w:rPr>
              <w:t xml:space="preserve"> does not ask the  telefax numbers of the Complainant; it is not mandatory for the Complainant to fill out the trademark information details. </w:t>
            </w:r>
          </w:p>
          <w:p w:rsidR="00000000" w:rsidDel="00000000" w:rsidP="00000000" w:rsidRDefault="00000000" w:rsidRPr="00000000" w14:paraId="0000001D">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1E">
            <w:pPr>
              <w:numPr>
                <w:ilvl w:val="0"/>
                <w:numId w:val="54"/>
              </w:numPr>
              <w:ind w:left="360"/>
              <w:rPr>
                <w:sz w:val="20"/>
                <w:szCs w:val="20"/>
                <w:highlight w:val="white"/>
              </w:rPr>
            </w:pPr>
            <w:r w:rsidDel="00000000" w:rsidR="00000000" w:rsidRPr="00000000">
              <w:rPr>
                <w:sz w:val="20"/>
                <w:szCs w:val="20"/>
                <w:highlight w:val="white"/>
                <w:rtl w:val="0"/>
              </w:rPr>
              <w:t xml:space="preserve">MFSD indicates that the Complainants would hardly file “Doe Complaint”. The lack of access to registration data makes it difficult for the Complaint to meet the strict burden of proof of clear and convincing evidence.</w:t>
            </w:r>
          </w:p>
          <w:p w:rsidR="00000000" w:rsidDel="00000000" w:rsidP="00000000" w:rsidRDefault="00000000" w:rsidRPr="00000000" w14:paraId="0000001F">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20">
            <w:pPr>
              <w:numPr>
                <w:ilvl w:val="0"/>
                <w:numId w:val="54"/>
              </w:numPr>
              <w:ind w:left="360"/>
              <w:rPr>
                <w:sz w:val="20"/>
                <w:szCs w:val="20"/>
                <w:highlight w:val="white"/>
              </w:rPr>
            </w:pPr>
            <w:r w:rsidDel="00000000" w:rsidR="00000000" w:rsidRPr="00000000">
              <w:rPr>
                <w:sz w:val="20"/>
                <w:szCs w:val="20"/>
                <w:highlight w:val="white"/>
                <w:rtl w:val="0"/>
              </w:rPr>
              <w:t xml:space="preserve">MFSD suggests amending the URS Procedure 3.3 in order to enable the Complainant to modify the Complaint within 2-3 days from the disclosure of the full registration data by the URS Provider.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1">
            <w:pPr>
              <w:contextualSpacing w:val="0"/>
              <w:rPr>
                <w:sz w:val="20"/>
                <w:szCs w:val="20"/>
                <w:highlight w:val="white"/>
              </w:rPr>
            </w:pPr>
            <w:r w:rsidDel="00000000" w:rsidR="00000000" w:rsidRPr="00000000">
              <w:rPr>
                <w:sz w:val="20"/>
                <w:szCs w:val="20"/>
                <w:highlight w:val="green"/>
                <w:rtl w:val="0"/>
              </w:rPr>
              <w:t xml:space="preserve">RECOMMENDATION:</w:t>
            </w:r>
            <w:r w:rsidDel="00000000" w:rsidR="00000000" w:rsidRPr="00000000">
              <w:rPr>
                <w:sz w:val="20"/>
                <w:szCs w:val="20"/>
                <w:highlight w:val="white"/>
                <w:rtl w:val="0"/>
              </w:rPr>
              <w:t xml:space="preserve"> </w:t>
            </w:r>
          </w:p>
          <w:p w:rsidR="00000000" w:rsidDel="00000000" w:rsidP="00000000" w:rsidRDefault="00000000" w:rsidRPr="00000000" w14:paraId="00000022">
            <w:pPr>
              <w:numPr>
                <w:ilvl w:val="0"/>
                <w:numId w:val="67"/>
              </w:numPr>
              <w:ind w:left="360" w:hanging="360"/>
              <w:rPr>
                <w:sz w:val="20"/>
                <w:szCs w:val="20"/>
              </w:rPr>
            </w:pPr>
            <w:r w:rsidDel="00000000" w:rsidR="00000000" w:rsidRPr="00000000">
              <w:rPr>
                <w:sz w:val="20"/>
                <w:szCs w:val="20"/>
                <w:highlight w:val="white"/>
                <w:rtl w:val="0"/>
              </w:rPr>
              <w:t xml:space="preserve">Sub Team/WG to discuss whether URS Rule 3(b) needs to be amended in light of GDPR and “Doe Complaint”.</w:t>
            </w:r>
          </w:p>
          <w:p w:rsidR="00000000" w:rsidDel="00000000" w:rsidP="00000000" w:rsidRDefault="00000000" w:rsidRPr="00000000" w14:paraId="00000023">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24">
            <w:pPr>
              <w:numPr>
                <w:ilvl w:val="0"/>
                <w:numId w:val="67"/>
              </w:numPr>
              <w:ind w:left="360"/>
              <w:rPr>
                <w:sz w:val="20"/>
                <w:szCs w:val="20"/>
              </w:rPr>
            </w:pPr>
            <w:r w:rsidDel="00000000" w:rsidR="00000000" w:rsidRPr="00000000">
              <w:rPr>
                <w:sz w:val="20"/>
                <w:szCs w:val="20"/>
                <w:highlight w:val="white"/>
                <w:rtl w:val="0"/>
              </w:rPr>
              <w:t xml:space="preserve">Sub Team to follow up with MFSD to request data/evidence that support their claim about the difficulty in filing “Doe Complaint”. </w:t>
            </w:r>
          </w:p>
          <w:p w:rsidR="00000000" w:rsidDel="00000000" w:rsidP="00000000" w:rsidRDefault="00000000" w:rsidRPr="00000000" w14:paraId="00000025">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26">
            <w:pPr>
              <w:numPr>
                <w:ilvl w:val="0"/>
                <w:numId w:val="67"/>
              </w:numPr>
              <w:ind w:left="360"/>
              <w:rPr>
                <w:sz w:val="20"/>
                <w:szCs w:val="20"/>
              </w:rPr>
            </w:pPr>
            <w:r w:rsidDel="00000000" w:rsidR="00000000" w:rsidRPr="00000000">
              <w:rPr>
                <w:sz w:val="20"/>
                <w:szCs w:val="20"/>
                <w:highlight w:val="white"/>
                <w:rtl w:val="0"/>
              </w:rPr>
              <w:t xml:space="preserve">Sub Team/WG to consider whether any deliberation on MFSD’s suggested amendment to the URS Procedure 3.3 is needed. </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contextualSpacing w:val="0"/>
              <w:rPr>
                <w:b w:val="1"/>
                <w:sz w:val="20"/>
                <w:szCs w:val="20"/>
              </w:rPr>
            </w:pPr>
            <w:r w:rsidDel="00000000" w:rsidR="00000000" w:rsidRPr="00000000">
              <w:rPr>
                <w:b w:val="1"/>
                <w:i w:val="1"/>
                <w:sz w:val="20"/>
                <w:szCs w:val="20"/>
                <w:highlight w:val="white"/>
                <w:rtl w:val="0"/>
              </w:rPr>
              <w:t xml:space="preserve">Row 28:</w:t>
            </w:r>
            <w:r w:rsidDel="00000000" w:rsidR="00000000" w:rsidRPr="00000000">
              <w:rPr>
                <w:i w:val="1"/>
                <w:sz w:val="20"/>
                <w:szCs w:val="20"/>
                <w:highlight w:val="white"/>
                <w:rtl w:val="0"/>
              </w:rPr>
              <w:t xml:space="preserve"> Have you received feedback on whether your fees structure has been a major deterrent to the filing of Complaints or Responses?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ind w:left="0" w:firstLine="0"/>
              <w:contextualSpacing w:val="0"/>
              <w:rPr>
                <w:b w:val="1"/>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contextualSpacing w:val="0"/>
              <w:rPr>
                <w:b w:val="1"/>
                <w:i w:val="1"/>
                <w:sz w:val="20"/>
                <w:szCs w:val="20"/>
                <w:highlight w:val="white"/>
              </w:rPr>
            </w:pPr>
            <w:r w:rsidDel="00000000" w:rsidR="00000000" w:rsidRPr="00000000">
              <w:rPr>
                <w:b w:val="1"/>
                <w:i w:val="1"/>
                <w:sz w:val="20"/>
                <w:szCs w:val="20"/>
                <w:highlight w:val="white"/>
                <w:rtl w:val="0"/>
              </w:rPr>
              <w:t xml:space="preserve">Row 24: </w:t>
            </w:r>
            <w:r w:rsidDel="00000000" w:rsidR="00000000" w:rsidRPr="00000000">
              <w:rPr>
                <w:i w:val="1"/>
                <w:sz w:val="20"/>
                <w:szCs w:val="20"/>
                <w:highlight w:val="white"/>
                <w:rtl w:val="0"/>
              </w:rPr>
              <w:t xml:space="preserve">How many Complaints have been dismissed as a direct result of the incorrect domain name Registrant being named in the Complaint, regardless of whether the domain name(s) registered were subject to a privacy or proxy service? Are you able to determine whether the mistake was due to Complainant error, or a WHOIS inaccuracy? If so, please share with us your analysis.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numPr>
                <w:ilvl w:val="0"/>
                <w:numId w:val="55"/>
              </w:numPr>
              <w:ind w:left="360" w:hanging="360"/>
              <w:rPr>
                <w:sz w:val="20"/>
                <w:szCs w:val="20"/>
                <w:highlight w:val="white"/>
                <w:u w:val="none"/>
              </w:rPr>
            </w:pPr>
            <w:r w:rsidDel="00000000" w:rsidR="00000000" w:rsidRPr="00000000">
              <w:rPr>
                <w:sz w:val="20"/>
                <w:szCs w:val="20"/>
                <w:highlight w:val="white"/>
                <w:rtl w:val="0"/>
              </w:rPr>
              <w:t xml:space="preserve">WHOIS information is automatically pulled into FORUM’s Complaint Form once Complainant enters the domain name to prevent Complainant error.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ind w:left="0" w:firstLine="0"/>
              <w:contextualSpacing w:val="0"/>
              <w:rPr>
                <w:sz w:val="20"/>
                <w:szCs w:val="20"/>
                <w:highlight w:val="green"/>
              </w:rPr>
            </w:pPr>
            <w:r w:rsidDel="00000000" w:rsidR="00000000" w:rsidRPr="00000000">
              <w:rPr>
                <w:sz w:val="20"/>
                <w:szCs w:val="20"/>
                <w:highlight w:val="green"/>
                <w:rtl w:val="0"/>
              </w:rPr>
              <w:t xml:space="preserve">RECOMMENDATION: </w:t>
            </w:r>
          </w:p>
          <w:p w:rsidR="00000000" w:rsidDel="00000000" w:rsidP="00000000" w:rsidRDefault="00000000" w:rsidRPr="00000000" w14:paraId="00000031">
            <w:pPr>
              <w:numPr>
                <w:ilvl w:val="0"/>
                <w:numId w:val="16"/>
              </w:numPr>
              <w:ind w:left="360" w:hanging="360"/>
              <w:rPr>
                <w:sz w:val="20"/>
                <w:szCs w:val="20"/>
                <w:highlight w:val="white"/>
                <w:u w:val="none"/>
              </w:rPr>
            </w:pPr>
            <w:r w:rsidDel="00000000" w:rsidR="00000000" w:rsidRPr="00000000">
              <w:rPr>
                <w:sz w:val="20"/>
                <w:szCs w:val="20"/>
                <w:highlight w:val="white"/>
                <w:rtl w:val="0"/>
              </w:rPr>
              <w:t xml:space="preserve">Sub Team to consider whether the full WG needs to consider whether changes may be needed to Provider’s operational rules. </w:t>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32">
            <w:pPr>
              <w:contextualSpacing w:val="0"/>
              <w:rPr>
                <w:b w:val="1"/>
                <w:sz w:val="20"/>
                <w:szCs w:val="20"/>
              </w:rPr>
            </w:pPr>
            <w:r w:rsidDel="00000000" w:rsidR="00000000" w:rsidRPr="00000000">
              <w:rPr>
                <w:b w:val="1"/>
                <w:sz w:val="20"/>
                <w:szCs w:val="20"/>
                <w:rtl w:val="0"/>
              </w:rPr>
              <w:t xml:space="preserve">SMD FILE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contextualSpacing w:val="0"/>
              <w:rPr>
                <w:b w:val="1"/>
                <w:i w:val="1"/>
                <w:sz w:val="20"/>
                <w:szCs w:val="20"/>
              </w:rPr>
            </w:pPr>
            <w:r w:rsidDel="00000000" w:rsidR="00000000" w:rsidRPr="00000000">
              <w:rPr>
                <w:b w:val="1"/>
                <w:i w:val="1"/>
                <w:sz w:val="20"/>
                <w:szCs w:val="20"/>
                <w:rtl w:val="0"/>
              </w:rPr>
              <w:t xml:space="preserve">Row 16</w:t>
            </w:r>
            <w:r w:rsidDel="00000000" w:rsidR="00000000" w:rsidRPr="00000000">
              <w:rPr>
                <w:b w:val="1"/>
                <w:i w:val="1"/>
                <w:sz w:val="20"/>
                <w:szCs w:val="20"/>
                <w:rtl w:val="0"/>
              </w:rPr>
              <w:t xml:space="preserve">: </w:t>
            </w:r>
          </w:p>
          <w:p w:rsidR="00000000" w:rsidDel="00000000" w:rsidP="00000000" w:rsidRDefault="00000000" w:rsidRPr="00000000" w14:paraId="0000003D">
            <w:pPr>
              <w:contextualSpacing w:val="0"/>
              <w:rPr>
                <w:i w:val="1"/>
                <w:sz w:val="20"/>
                <w:szCs w:val="20"/>
                <w:highlight w:val="white"/>
              </w:rPr>
            </w:pPr>
            <w:r w:rsidDel="00000000" w:rsidR="00000000" w:rsidRPr="00000000">
              <w:rPr>
                <w:i w:val="1"/>
                <w:sz w:val="20"/>
                <w:szCs w:val="20"/>
                <w:highlight w:val="white"/>
                <w:rtl w:val="0"/>
              </w:rPr>
              <w:t xml:space="preserve">A) How does FORUM handle the submission (through its online Complaint filing site) of a relevant SMD proof of use from the TMCH, which is expressly provided for in URS Rule 3(b)(v)? Specifically, the RPM WG understands that the applicable categories of goods and services relating to the trademark is encoded in the SMD file. Are you able to access and read this encoded information? What part(s) of the information in the SMD file are made available to Examiners, Complainants and Respondents for the URS proceeding? </w:t>
            </w:r>
          </w:p>
          <w:p w:rsidR="00000000" w:rsidDel="00000000" w:rsidP="00000000" w:rsidRDefault="00000000" w:rsidRPr="00000000" w14:paraId="0000003E">
            <w:pPr>
              <w:contextualSpacing w:val="0"/>
              <w:rPr>
                <w:i w:val="1"/>
                <w:sz w:val="20"/>
                <w:szCs w:val="20"/>
                <w:highlight w:val="white"/>
              </w:rPr>
            </w:pPr>
            <w:r w:rsidDel="00000000" w:rsidR="00000000" w:rsidRPr="00000000">
              <w:rPr>
                <w:rtl w:val="0"/>
              </w:rPr>
            </w:r>
          </w:p>
          <w:p w:rsidR="00000000" w:rsidDel="00000000" w:rsidP="00000000" w:rsidRDefault="00000000" w:rsidRPr="00000000" w14:paraId="0000003F">
            <w:pPr>
              <w:contextualSpacing w:val="0"/>
              <w:rPr>
                <w:b w:val="1"/>
                <w:i w:val="1"/>
                <w:sz w:val="20"/>
                <w:szCs w:val="20"/>
                <w:highlight w:val="white"/>
              </w:rPr>
            </w:pPr>
            <w:r w:rsidDel="00000000" w:rsidR="00000000" w:rsidRPr="00000000">
              <w:rPr>
                <w:i w:val="1"/>
                <w:sz w:val="20"/>
                <w:szCs w:val="20"/>
                <w:highlight w:val="white"/>
                <w:rtl w:val="0"/>
              </w:rPr>
              <w:t xml:space="preserve">B) Does ADNDRC's electronic Complaint form (Form C_URS) also allow the uploading of SMD files in the same manner as MFSD?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numPr>
                <w:ilvl w:val="0"/>
                <w:numId w:val="40"/>
              </w:numPr>
              <w:ind w:left="360" w:hanging="360"/>
              <w:rPr>
                <w:sz w:val="20"/>
                <w:szCs w:val="20"/>
                <w:highlight w:val="white"/>
                <w:u w:val="none"/>
              </w:rPr>
            </w:pPr>
            <w:r w:rsidDel="00000000" w:rsidR="00000000" w:rsidRPr="00000000">
              <w:rPr>
                <w:sz w:val="20"/>
                <w:szCs w:val="20"/>
                <w:highlight w:val="white"/>
                <w:rtl w:val="0"/>
              </w:rPr>
              <w:t xml:space="preserve">Most of the data in the SMD file is difficult to read and remains encoded.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highlight w:val="green"/>
                <w:rtl w:val="0"/>
              </w:rPr>
              <w:t xml:space="preserve">RECOMMENDATION:</w:t>
            </w:r>
            <w:r w:rsidDel="00000000" w:rsidR="00000000" w:rsidRPr="00000000">
              <w:rPr>
                <w:sz w:val="20"/>
                <w:szCs w:val="20"/>
                <w:rtl w:val="0"/>
              </w:rPr>
              <w:t xml:space="preserve"> </w:t>
            </w:r>
          </w:p>
          <w:p w:rsidR="00000000" w:rsidDel="00000000" w:rsidP="00000000" w:rsidRDefault="00000000" w:rsidRPr="00000000" w14:paraId="00000042">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u w:val="none"/>
              </w:rPr>
            </w:pPr>
            <w:r w:rsidDel="00000000" w:rsidR="00000000" w:rsidRPr="00000000">
              <w:rPr>
                <w:sz w:val="20"/>
                <w:szCs w:val="20"/>
                <w:highlight w:val="white"/>
                <w:rtl w:val="0"/>
              </w:rPr>
              <w:t xml:space="preserve">Sub Team to ask all Providers to confirm whether their Examiners are able to obtain the jurisdiction information of the trademark/category of goods and services.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ind w:left="0" w:firstLine="0"/>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ind w:left="0" w:firstLine="0"/>
              <w:contextualSpacing w:val="0"/>
              <w:rPr>
                <w:sz w:val="20"/>
                <w:szCs w:val="20"/>
                <w:highlight w:val="white"/>
              </w:rPr>
            </w:pPr>
            <w:r w:rsidDel="00000000" w:rsidR="00000000" w:rsidRPr="00000000">
              <w:rPr>
                <w:rtl w:val="0"/>
              </w:rPr>
            </w:r>
          </w:p>
        </w:tc>
      </w:tr>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45">
            <w:pPr>
              <w:contextualSpacing w:val="0"/>
              <w:rPr>
                <w:b w:val="1"/>
                <w:sz w:val="20"/>
                <w:szCs w:val="20"/>
              </w:rPr>
            </w:pPr>
            <w:r w:rsidDel="00000000" w:rsidR="00000000" w:rsidRPr="00000000">
              <w:rPr>
                <w:b w:val="1"/>
                <w:sz w:val="20"/>
                <w:szCs w:val="20"/>
                <w:rtl w:val="0"/>
              </w:rPr>
              <w:t xml:space="preserve">WORD LIMITATION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contextualSpacing w:val="0"/>
              <w:rPr>
                <w:b w:val="1"/>
                <w:sz w:val="20"/>
                <w:szCs w:val="20"/>
              </w:rPr>
            </w:pPr>
            <w:r w:rsidDel="00000000" w:rsidR="00000000" w:rsidRPr="00000000">
              <w:rPr>
                <w:b w:val="1"/>
                <w:sz w:val="20"/>
                <w:szCs w:val="20"/>
                <w:rtl w:val="0"/>
              </w:rPr>
              <w:t xml:space="preserve">Sub Team Found</w:t>
            </w: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contextualSpacing w:val="0"/>
              <w:rPr>
                <w:b w:val="1"/>
                <w:i w:val="1"/>
                <w:sz w:val="20"/>
                <w:szCs w:val="20"/>
                <w:highlight w:val="white"/>
              </w:rPr>
            </w:pPr>
            <w:r w:rsidDel="00000000" w:rsidR="00000000" w:rsidRPr="00000000">
              <w:rPr>
                <w:b w:val="1"/>
                <w:i w:val="1"/>
                <w:sz w:val="20"/>
                <w:szCs w:val="20"/>
                <w:rtl w:val="0"/>
              </w:rPr>
              <w:t xml:space="preserve">Row 18</w:t>
            </w:r>
            <w:r w:rsidDel="00000000" w:rsidR="00000000" w:rsidRPr="00000000">
              <w:rPr>
                <w:b w:val="1"/>
                <w:i w:val="1"/>
                <w:sz w:val="20"/>
                <w:szCs w:val="20"/>
                <w:rtl w:val="0"/>
              </w:rPr>
              <w:t xml:space="preserve">: </w:t>
            </w:r>
            <w:r w:rsidDel="00000000" w:rsidR="00000000" w:rsidRPr="00000000">
              <w:rPr>
                <w:i w:val="1"/>
                <w:sz w:val="20"/>
                <w:szCs w:val="20"/>
                <w:rtl w:val="0"/>
              </w:rPr>
              <w:t xml:space="preserve">Has any Complainant expressed any difficulty with regard to the 500-word limit set for the Complaint?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27"/>
              </w:numPr>
              <w:ind w:left="360" w:hanging="360"/>
              <w:rPr>
                <w:sz w:val="20"/>
                <w:szCs w:val="20"/>
                <w:highlight w:val="white"/>
                <w:u w:val="none"/>
              </w:rPr>
            </w:pPr>
            <w:r w:rsidDel="00000000" w:rsidR="00000000" w:rsidRPr="00000000">
              <w:rPr>
                <w:sz w:val="20"/>
                <w:szCs w:val="20"/>
                <w:highlight w:val="white"/>
                <w:rtl w:val="0"/>
              </w:rPr>
              <w:t xml:space="preserve">Providers believe the balance of the word limits for the Complaint and the Response is reasonable.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ind w:left="0" w:firstLine="0"/>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54">
            <w:pPr>
              <w:numPr>
                <w:ilvl w:val="0"/>
                <w:numId w:val="41"/>
              </w:numPr>
              <w:ind w:left="360" w:hanging="360"/>
              <w:rPr>
                <w:sz w:val="20"/>
                <w:szCs w:val="20"/>
                <w:highlight w:val="white"/>
                <w:u w:val="none"/>
              </w:rPr>
            </w:pPr>
            <w:r w:rsidDel="00000000" w:rsidR="00000000" w:rsidRPr="00000000">
              <w:rPr>
                <w:sz w:val="20"/>
                <w:szCs w:val="20"/>
                <w:highlight w:val="white"/>
                <w:rtl w:val="0"/>
              </w:rPr>
              <w:t xml:space="preserve">Providers’ feedback seem to indicate the current word limit works well. Unless the WG/other Sub Teams believe otherwise, there does not appear to be a need for further deliberations on this point. </w:t>
            </w:r>
          </w:p>
        </w:tc>
      </w:tr>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55">
            <w:pPr>
              <w:contextualSpacing w:val="0"/>
              <w:rPr>
                <w:b w:val="1"/>
                <w:sz w:val="20"/>
                <w:szCs w:val="20"/>
              </w:rPr>
            </w:pPr>
            <w:r w:rsidDel="00000000" w:rsidR="00000000" w:rsidRPr="00000000">
              <w:rPr>
                <w:b w:val="1"/>
                <w:sz w:val="20"/>
                <w:szCs w:val="20"/>
                <w:rtl w:val="0"/>
              </w:rPr>
              <w:t xml:space="preserve">ADMINISTRATIVE CHECK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contextualSpacing w:val="0"/>
              <w:rPr>
                <w:b w:val="1"/>
                <w:i w:val="1"/>
                <w:sz w:val="20"/>
                <w:szCs w:val="20"/>
              </w:rPr>
            </w:pPr>
            <w:r w:rsidDel="00000000" w:rsidR="00000000" w:rsidRPr="00000000">
              <w:rPr>
                <w:b w:val="1"/>
                <w:i w:val="1"/>
                <w:sz w:val="20"/>
                <w:szCs w:val="20"/>
                <w:rtl w:val="0"/>
              </w:rPr>
              <w:t xml:space="preserve">Row 19: </w:t>
            </w:r>
            <w:r w:rsidDel="00000000" w:rsidR="00000000" w:rsidRPr="00000000">
              <w:rPr>
                <w:i w:val="1"/>
                <w:sz w:val="20"/>
                <w:szCs w:val="20"/>
                <w:highlight w:val="white"/>
                <w:rtl w:val="0"/>
              </w:rPr>
              <w:t xml:space="preserve">Do you check to determine whether a domain that is cited in a new URS Complaint is already subject to an open and active URS or UDRP proceeding? If so, how do you find this information?</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71"/>
              </w:numPr>
              <w:ind w:left="360" w:hanging="360"/>
              <w:rPr>
                <w:sz w:val="20"/>
                <w:szCs w:val="20"/>
                <w:highlight w:val="white"/>
              </w:rPr>
            </w:pPr>
            <w:r w:rsidDel="00000000" w:rsidR="00000000" w:rsidRPr="00000000">
              <w:rPr>
                <w:sz w:val="20"/>
                <w:szCs w:val="20"/>
                <w:highlight w:val="white"/>
                <w:rtl w:val="0"/>
              </w:rPr>
              <w:t xml:space="preserve">Providers rely heavily on information provided by the Parties. </w:t>
            </w:r>
          </w:p>
          <w:p w:rsidR="00000000" w:rsidDel="00000000" w:rsidP="00000000" w:rsidRDefault="00000000" w:rsidRPr="00000000" w14:paraId="00000061">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62">
            <w:pPr>
              <w:numPr>
                <w:ilvl w:val="0"/>
                <w:numId w:val="71"/>
              </w:numPr>
              <w:ind w:left="360" w:hanging="360"/>
              <w:rPr>
                <w:sz w:val="20"/>
                <w:szCs w:val="20"/>
                <w:highlight w:val="white"/>
                <w:u w:val="none"/>
              </w:rPr>
            </w:pPr>
            <w:r w:rsidDel="00000000" w:rsidR="00000000" w:rsidRPr="00000000">
              <w:rPr>
                <w:sz w:val="20"/>
                <w:szCs w:val="20"/>
                <w:highlight w:val="white"/>
                <w:rtl w:val="0"/>
              </w:rPr>
              <w:t xml:space="preserve">In several jurisdictions, Providers are unable to search or track information about active court cases related to the URS proceedings.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ind w:left="0" w:firstLine="0"/>
              <w:contextualSpacing w:val="0"/>
              <w:rPr>
                <w:sz w:val="20"/>
                <w:szCs w:val="20"/>
                <w:highlight w:val="green"/>
              </w:rPr>
            </w:pPr>
            <w:r w:rsidDel="00000000" w:rsidR="00000000" w:rsidRPr="00000000">
              <w:rPr>
                <w:sz w:val="20"/>
                <w:szCs w:val="20"/>
                <w:highlight w:val="green"/>
                <w:rtl w:val="0"/>
              </w:rPr>
              <w:t xml:space="preserve">RECOMMENDATION: </w:t>
            </w:r>
          </w:p>
          <w:p w:rsidR="00000000" w:rsidDel="00000000" w:rsidP="00000000" w:rsidRDefault="00000000" w:rsidRPr="00000000" w14:paraId="00000064">
            <w:pPr>
              <w:numPr>
                <w:ilvl w:val="0"/>
                <w:numId w:val="71"/>
              </w:numPr>
              <w:ind w:left="360" w:hanging="360"/>
              <w:rPr>
                <w:sz w:val="20"/>
                <w:szCs w:val="20"/>
                <w:highlight w:val="white"/>
              </w:rPr>
            </w:pPr>
            <w:r w:rsidDel="00000000" w:rsidR="00000000" w:rsidRPr="00000000">
              <w:rPr>
                <w:sz w:val="20"/>
                <w:szCs w:val="20"/>
                <w:highlight w:val="white"/>
                <w:rtl w:val="0"/>
              </w:rPr>
              <w:t xml:space="preserve">Sub Team to ask the ADNDRC how they conduct cross-checks to determine whether a domain name is already subject to an open and active URS or UDRP proceeding.</w:t>
            </w:r>
          </w:p>
          <w:p w:rsidR="00000000" w:rsidDel="00000000" w:rsidP="00000000" w:rsidRDefault="00000000" w:rsidRPr="00000000" w14:paraId="00000065">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66">
            <w:pPr>
              <w:numPr>
                <w:ilvl w:val="0"/>
                <w:numId w:val="71"/>
              </w:numPr>
              <w:ind w:left="360" w:hanging="360"/>
              <w:rPr>
                <w:sz w:val="20"/>
                <w:szCs w:val="20"/>
                <w:highlight w:val="white"/>
              </w:rPr>
            </w:pPr>
            <w:r w:rsidDel="00000000" w:rsidR="00000000" w:rsidRPr="00000000">
              <w:rPr>
                <w:sz w:val="20"/>
                <w:szCs w:val="20"/>
                <w:highlight w:val="white"/>
                <w:rtl w:val="0"/>
              </w:rPr>
              <w:t xml:space="preserve">Sub Team to ask FORUM what triggers their suspicion that a domain name is subject to a pending URS or UDRP case.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7">
            <w:pPr>
              <w:ind w:left="0" w:firstLine="0"/>
              <w:contextualSpacing w:val="0"/>
              <w:rPr>
                <w:sz w:val="20"/>
                <w:szCs w:val="20"/>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contextualSpacing w:val="0"/>
              <w:rPr>
                <w:b w:val="1"/>
                <w:i w:val="1"/>
                <w:sz w:val="20"/>
                <w:szCs w:val="20"/>
              </w:rPr>
            </w:pPr>
            <w:r w:rsidDel="00000000" w:rsidR="00000000" w:rsidRPr="00000000">
              <w:rPr>
                <w:b w:val="1"/>
                <w:i w:val="1"/>
                <w:sz w:val="20"/>
                <w:szCs w:val="20"/>
                <w:highlight w:val="white"/>
                <w:rtl w:val="0"/>
              </w:rPr>
              <w:t xml:space="preserve">Row 20: </w:t>
            </w:r>
            <w:r w:rsidDel="00000000" w:rsidR="00000000" w:rsidRPr="00000000">
              <w:rPr>
                <w:i w:val="1"/>
                <w:sz w:val="20"/>
                <w:szCs w:val="20"/>
                <w:highlight w:val="white"/>
                <w:rtl w:val="0"/>
              </w:rPr>
              <w:t xml:space="preserve">Do you check to determine whether a domain name subject to a URS Complaint is also involved in an active court case in the event that a Respondent does not provide a Response? If so, how do you find this information?</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contextualSpacing w:val="0"/>
              <w:rPr>
                <w:b w:val="1"/>
                <w:i w:val="1"/>
                <w:sz w:val="20"/>
                <w:szCs w:val="20"/>
              </w:rPr>
            </w:pPr>
            <w:r w:rsidDel="00000000" w:rsidR="00000000" w:rsidRPr="00000000">
              <w:rPr>
                <w:b w:val="1"/>
                <w:i w:val="1"/>
                <w:sz w:val="20"/>
                <w:szCs w:val="20"/>
                <w:highlight w:val="white"/>
                <w:rtl w:val="0"/>
              </w:rPr>
              <w:t xml:space="preserve">Row 120: </w:t>
            </w:r>
            <w:r w:rsidDel="00000000" w:rsidR="00000000" w:rsidRPr="00000000">
              <w:rPr>
                <w:i w:val="1"/>
                <w:sz w:val="20"/>
                <w:szCs w:val="20"/>
                <w:highlight w:val="white"/>
                <w:rtl w:val="0"/>
              </w:rPr>
              <w:t xml:space="preserve">To your knowledge, have there been instances of legal proceedings relating to URS proceedings and, if so, what effect did such instance(s) have?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ind w:left="0" w:firstLine="0"/>
              <w:contextualSpacing w:val="0"/>
              <w:rPr>
                <w:sz w:val="20"/>
                <w:szCs w:val="20"/>
                <w:highlight w:val="white"/>
              </w:rPr>
            </w:pPr>
            <w:r w:rsidDel="00000000" w:rsidR="00000000" w:rsidRPr="00000000">
              <w:rPr>
                <w:rtl w:val="0"/>
              </w:rPr>
            </w:r>
          </w:p>
        </w:tc>
      </w:tr>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73">
            <w:pPr>
              <w:contextualSpacing w:val="0"/>
              <w:rPr>
                <w:b w:val="1"/>
                <w:sz w:val="20"/>
                <w:szCs w:val="20"/>
              </w:rPr>
            </w:pPr>
            <w:r w:rsidDel="00000000" w:rsidR="00000000" w:rsidRPr="00000000">
              <w:rPr>
                <w:b w:val="1"/>
                <w:sz w:val="20"/>
                <w:szCs w:val="20"/>
                <w:rtl w:val="0"/>
              </w:rPr>
              <w:t xml:space="preserve">DETERRENCE TO FILING COMPLAINTS</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contextualSpacing w:val="0"/>
              <w:rPr>
                <w:b w:val="1"/>
                <w:i w:val="1"/>
                <w:sz w:val="20"/>
                <w:szCs w:val="20"/>
              </w:rPr>
            </w:pPr>
            <w:r w:rsidDel="00000000" w:rsidR="00000000" w:rsidRPr="00000000">
              <w:rPr>
                <w:b w:val="1"/>
                <w:i w:val="1"/>
                <w:sz w:val="20"/>
                <w:szCs w:val="20"/>
                <w:highlight w:val="white"/>
                <w:rtl w:val="0"/>
              </w:rPr>
              <w:t xml:space="preserve">Row 28:</w:t>
            </w:r>
            <w:r w:rsidDel="00000000" w:rsidR="00000000" w:rsidRPr="00000000">
              <w:rPr>
                <w:i w:val="1"/>
                <w:sz w:val="20"/>
                <w:szCs w:val="20"/>
                <w:highlight w:val="white"/>
                <w:rtl w:val="0"/>
              </w:rPr>
              <w:t xml:space="preserve"> Have you received feedback on whether your fees structure has been a major deterrent to the filing of Complaints or Responses?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ind w:left="0" w:firstLine="0"/>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ind w:left="0" w:firstLine="0"/>
              <w:contextualSpacing w:val="0"/>
              <w:rPr>
                <w:sz w:val="20"/>
                <w:szCs w:val="20"/>
                <w:highlight w:val="white"/>
              </w:rPr>
            </w:pPr>
            <w:r w:rsidDel="00000000" w:rsidR="00000000" w:rsidRPr="00000000">
              <w:rPr>
                <w:sz w:val="20"/>
                <w:szCs w:val="20"/>
                <w:highlight w:val="white"/>
                <w:rtl w:val="0"/>
              </w:rPr>
              <w:t xml:space="preserve">MFSD indicates the following factors are deterrent to filing URS Complaints: </w:t>
            </w:r>
          </w:p>
          <w:p w:rsidR="00000000" w:rsidDel="00000000" w:rsidP="00000000" w:rsidRDefault="00000000" w:rsidRPr="00000000" w14:paraId="00000081">
            <w:pPr>
              <w:numPr>
                <w:ilvl w:val="0"/>
                <w:numId w:val="34"/>
              </w:numPr>
              <w:ind w:left="360" w:hanging="360"/>
              <w:rPr>
                <w:sz w:val="20"/>
                <w:szCs w:val="20"/>
                <w:highlight w:val="white"/>
                <w:u w:val="none"/>
              </w:rPr>
            </w:pPr>
            <w:r w:rsidDel="00000000" w:rsidR="00000000" w:rsidRPr="00000000">
              <w:rPr>
                <w:sz w:val="20"/>
                <w:szCs w:val="20"/>
                <w:highlight w:val="white"/>
                <w:rtl w:val="0"/>
              </w:rPr>
              <w:t xml:space="preserve">limited applicability of the URS (not a consensus policy);</w:t>
            </w:r>
          </w:p>
          <w:p w:rsidR="00000000" w:rsidDel="00000000" w:rsidP="00000000" w:rsidRDefault="00000000" w:rsidRPr="00000000" w14:paraId="00000082">
            <w:pPr>
              <w:numPr>
                <w:ilvl w:val="0"/>
                <w:numId w:val="34"/>
              </w:numPr>
              <w:ind w:left="360" w:hanging="360"/>
              <w:rPr>
                <w:sz w:val="20"/>
                <w:szCs w:val="20"/>
                <w:highlight w:val="white"/>
                <w:u w:val="none"/>
              </w:rPr>
            </w:pPr>
            <w:r w:rsidDel="00000000" w:rsidR="00000000" w:rsidRPr="00000000">
              <w:rPr>
                <w:sz w:val="20"/>
                <w:szCs w:val="20"/>
                <w:highlight w:val="white"/>
                <w:rtl w:val="0"/>
              </w:rPr>
              <w:t xml:space="preserve">the remedy available in the URS;</w:t>
            </w:r>
          </w:p>
          <w:p w:rsidR="00000000" w:rsidDel="00000000" w:rsidP="00000000" w:rsidRDefault="00000000" w:rsidRPr="00000000" w14:paraId="00000083">
            <w:pPr>
              <w:numPr>
                <w:ilvl w:val="0"/>
                <w:numId w:val="34"/>
              </w:numPr>
              <w:ind w:left="360" w:hanging="360"/>
              <w:rPr>
                <w:sz w:val="20"/>
                <w:szCs w:val="20"/>
                <w:highlight w:val="white"/>
                <w:u w:val="none"/>
              </w:rPr>
            </w:pPr>
            <w:r w:rsidDel="00000000" w:rsidR="00000000" w:rsidRPr="00000000">
              <w:rPr>
                <w:sz w:val="20"/>
                <w:szCs w:val="20"/>
                <w:highlight w:val="white"/>
                <w:rtl w:val="0"/>
              </w:rPr>
              <w:t xml:space="preserve">successful complainant cannot own, control, use, or transfer the domain domain name suspended through a URS;</w:t>
            </w:r>
          </w:p>
          <w:p w:rsidR="00000000" w:rsidDel="00000000" w:rsidP="00000000" w:rsidRDefault="00000000" w:rsidRPr="00000000" w14:paraId="00000084">
            <w:pPr>
              <w:numPr>
                <w:ilvl w:val="0"/>
                <w:numId w:val="34"/>
              </w:numPr>
              <w:ind w:left="360" w:hanging="360"/>
              <w:rPr>
                <w:sz w:val="20"/>
                <w:szCs w:val="20"/>
                <w:highlight w:val="white"/>
                <w:u w:val="none"/>
              </w:rPr>
            </w:pPr>
            <w:r w:rsidDel="00000000" w:rsidR="00000000" w:rsidRPr="00000000">
              <w:rPr>
                <w:sz w:val="20"/>
                <w:szCs w:val="20"/>
                <w:highlight w:val="white"/>
                <w:rtl w:val="0"/>
              </w:rPr>
              <w:t xml:space="preserve">strict burden of proof.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86">
            <w:pPr>
              <w:numPr>
                <w:ilvl w:val="0"/>
                <w:numId w:val="32"/>
              </w:numPr>
              <w:ind w:left="360" w:hanging="360"/>
              <w:rPr>
                <w:sz w:val="20"/>
                <w:szCs w:val="20"/>
                <w:highlight w:val="white"/>
                <w:u w:val="none"/>
              </w:rPr>
            </w:pPr>
            <w:r w:rsidDel="00000000" w:rsidR="00000000" w:rsidRPr="00000000">
              <w:rPr>
                <w:sz w:val="20"/>
                <w:szCs w:val="20"/>
                <w:highlight w:val="white"/>
                <w:rtl w:val="0"/>
              </w:rPr>
              <w:t xml:space="preserve">Sub Team to follow up with MFSD to request data/evidence to support their claim in order to determine whether further deliberation on these points is needed.  </w:t>
            </w:r>
          </w:p>
        </w:tc>
      </w:tr>
    </w:tbl>
    <w:p w:rsidR="00000000" w:rsidDel="00000000" w:rsidP="00000000" w:rsidRDefault="00000000" w:rsidRPr="00000000" w14:paraId="00000087">
      <w:pPr>
        <w:ind w:left="0" w:firstLine="0"/>
        <w:contextualSpacing w:val="0"/>
        <w:rPr>
          <w:sz w:val="20"/>
          <w:szCs w:val="20"/>
        </w:rPr>
      </w:pPr>
      <w:r w:rsidDel="00000000" w:rsidR="00000000" w:rsidRPr="00000000">
        <w:rPr>
          <w:rtl w:val="0"/>
        </w:rPr>
      </w:r>
    </w:p>
    <w:p w:rsidR="00000000" w:rsidDel="00000000" w:rsidP="00000000" w:rsidRDefault="00000000" w:rsidRPr="00000000" w14:paraId="00000088">
      <w:pPr>
        <w:pStyle w:val="Heading3"/>
        <w:contextualSpacing w:val="0"/>
        <w:rPr>
          <w:b w:val="1"/>
          <w:sz w:val="20"/>
          <w:szCs w:val="20"/>
        </w:rPr>
      </w:pPr>
      <w:bookmarkStart w:colFirst="0" w:colLast="0" w:name="_89pscf4a9k58" w:id="2"/>
      <w:bookmarkEnd w:id="2"/>
      <w:r w:rsidDel="00000000" w:rsidR="00000000" w:rsidRPr="00000000">
        <w:rPr>
          <w:rtl w:val="0"/>
        </w:rPr>
        <w:t xml:space="preserve">B. THE NOTICE OF COMPLAINT</w:t>
      </w:r>
      <w:r w:rsidDel="00000000" w:rsidR="00000000" w:rsidRPr="00000000">
        <w:rPr>
          <w:rtl w:val="0"/>
        </w:rPr>
      </w:r>
    </w:p>
    <w:tbl>
      <w:tblPr>
        <w:tblStyle w:val="Table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89">
            <w:pPr>
              <w:contextualSpacing w:val="0"/>
              <w:rPr>
                <w:b w:val="1"/>
                <w:sz w:val="20"/>
                <w:szCs w:val="20"/>
              </w:rPr>
            </w:pPr>
            <w:r w:rsidDel="00000000" w:rsidR="00000000" w:rsidRPr="00000000">
              <w:rPr>
                <w:b w:val="1"/>
                <w:sz w:val="20"/>
                <w:szCs w:val="20"/>
                <w:rtl w:val="0"/>
              </w:rPr>
              <w:t xml:space="preserve">DELIVERY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contextualSpacing w:val="0"/>
              <w:rPr>
                <w:b w:val="1"/>
                <w:sz w:val="20"/>
                <w:szCs w:val="20"/>
              </w:rPr>
            </w:pPr>
            <w:r w:rsidDel="00000000" w:rsidR="00000000" w:rsidRPr="00000000">
              <w:rPr>
                <w:b w:val="1"/>
                <w:i w:val="1"/>
                <w:sz w:val="20"/>
                <w:szCs w:val="20"/>
                <w:highlight w:val="white"/>
                <w:rtl w:val="0"/>
              </w:rPr>
              <w:t xml:space="preserve">Row </w:t>
            </w:r>
            <w:r w:rsidDel="00000000" w:rsidR="00000000" w:rsidRPr="00000000">
              <w:rPr>
                <w:b w:val="1"/>
                <w:i w:val="1"/>
                <w:sz w:val="20"/>
                <w:szCs w:val="20"/>
                <w:highlight w:val="white"/>
                <w:rtl w:val="0"/>
              </w:rPr>
              <w:t xml:space="preserve">4</w:t>
            </w:r>
            <w:r w:rsidDel="00000000" w:rsidR="00000000" w:rsidRPr="00000000">
              <w:rPr>
                <w:b w:val="1"/>
                <w:i w:val="1"/>
                <w:sz w:val="20"/>
                <w:szCs w:val="20"/>
                <w:highlight w:val="white"/>
                <w:rtl w:val="0"/>
              </w:rPr>
              <w:t xml:space="preserve">: </w:t>
            </w:r>
            <w:r w:rsidDel="00000000" w:rsidR="00000000" w:rsidRPr="00000000">
              <w:rPr>
                <w:i w:val="1"/>
                <w:sz w:val="20"/>
                <w:szCs w:val="20"/>
                <w:highlight w:val="white"/>
                <w:rtl w:val="0"/>
              </w:rPr>
              <w:t xml:space="preserve">Please provide us with information regarding the means by which you communicate with complainants and respondents, including relevant provisions of your Supplemental Rules.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4">
            <w:pPr>
              <w:numPr>
                <w:ilvl w:val="0"/>
                <w:numId w:val="8"/>
              </w:numPr>
              <w:ind w:left="360" w:hanging="360"/>
              <w:rPr>
                <w:sz w:val="20"/>
                <w:szCs w:val="20"/>
                <w:u w:val="none"/>
              </w:rPr>
            </w:pPr>
            <w:r w:rsidDel="00000000" w:rsidR="00000000" w:rsidRPr="00000000">
              <w:rPr>
                <w:sz w:val="20"/>
                <w:szCs w:val="20"/>
                <w:rtl w:val="0"/>
              </w:rPr>
              <w:t xml:space="preserve">ADNDRC only sends the Notice of Complaint to Respondents via emails and does not use the other two means (i.e., fax, physical mail) indicated in the URS Rules. </w:t>
            </w:r>
          </w:p>
          <w:p w:rsidR="00000000" w:rsidDel="00000000" w:rsidP="00000000" w:rsidRDefault="00000000" w:rsidRPr="00000000" w14:paraId="00000095">
            <w:pPr>
              <w:ind w:left="720" w:firstLine="0"/>
              <w:contextualSpacing w:val="0"/>
              <w:rPr>
                <w:sz w:val="20"/>
                <w:szCs w:val="20"/>
              </w:rPr>
            </w:pPr>
            <w:r w:rsidDel="00000000" w:rsidR="00000000" w:rsidRPr="00000000">
              <w:rPr>
                <w:rtl w:val="0"/>
              </w:rPr>
            </w:r>
          </w:p>
          <w:p w:rsidR="00000000" w:rsidDel="00000000" w:rsidP="00000000" w:rsidRDefault="00000000" w:rsidRPr="00000000" w14:paraId="00000096">
            <w:pPr>
              <w:numPr>
                <w:ilvl w:val="0"/>
                <w:numId w:val="8"/>
              </w:numPr>
              <w:ind w:left="360" w:hanging="360"/>
              <w:rPr>
                <w:sz w:val="20"/>
                <w:szCs w:val="20"/>
                <w:u w:val="none"/>
              </w:rPr>
            </w:pPr>
            <w:r w:rsidDel="00000000" w:rsidR="00000000" w:rsidRPr="00000000">
              <w:rPr>
                <w:sz w:val="20"/>
                <w:szCs w:val="20"/>
                <w:rtl w:val="0"/>
              </w:rPr>
              <w:t xml:space="preserve">URS Rules only require actual notice, so ADNDRC's method may not be non-compliant, if it achieves notice by email. </w:t>
            </w:r>
          </w:p>
          <w:p w:rsidR="00000000" w:rsidDel="00000000" w:rsidP="00000000" w:rsidRDefault="00000000" w:rsidRPr="00000000" w14:paraId="00000097">
            <w:pPr>
              <w:ind w:left="0" w:firstLine="0"/>
              <w:contextualSpacing w:val="0"/>
              <w:rPr>
                <w:sz w:val="20"/>
                <w:szCs w:val="20"/>
              </w:rPr>
            </w:pPr>
            <w:r w:rsidDel="00000000" w:rsidR="00000000" w:rsidRPr="00000000">
              <w:rPr>
                <w:rtl w:val="0"/>
              </w:rPr>
            </w:r>
          </w:p>
          <w:p w:rsidR="00000000" w:rsidDel="00000000" w:rsidP="00000000" w:rsidRDefault="00000000" w:rsidRPr="00000000" w14:paraId="00000098">
            <w:pPr>
              <w:numPr>
                <w:ilvl w:val="0"/>
                <w:numId w:val="14"/>
              </w:numPr>
              <w:ind w:left="360"/>
              <w:rPr>
                <w:sz w:val="20"/>
                <w:szCs w:val="20"/>
                <w:highlight w:val="white"/>
              </w:rPr>
            </w:pPr>
            <w:r w:rsidDel="00000000" w:rsidR="00000000" w:rsidRPr="00000000">
              <w:rPr>
                <w:sz w:val="20"/>
                <w:szCs w:val="20"/>
                <w:highlight w:val="white"/>
                <w:rtl w:val="0"/>
              </w:rPr>
              <w:t xml:space="preserve">FORUM and MFSD reported that their mail, fax, and email to the Respondent were not delivered sometimes. Non-delivery is caused by the incorrect contact details provided by the Respondent, recorded in WHOIS, and confirmed by the Registry Operator.</w:t>
            </w:r>
          </w:p>
          <w:p w:rsidR="00000000" w:rsidDel="00000000" w:rsidP="00000000" w:rsidRDefault="00000000" w:rsidRPr="00000000" w14:paraId="00000099">
            <w:pPr>
              <w:ind w:left="720" w:firstLine="0"/>
              <w:contextualSpacing w:val="0"/>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9A">
            <w:pPr>
              <w:numPr>
                <w:ilvl w:val="0"/>
                <w:numId w:val="14"/>
              </w:numPr>
              <w:ind w:left="360"/>
              <w:rPr>
                <w:sz w:val="20"/>
                <w:szCs w:val="20"/>
                <w:highlight w:val="white"/>
              </w:rPr>
            </w:pPr>
            <w:r w:rsidDel="00000000" w:rsidR="00000000" w:rsidRPr="00000000">
              <w:rPr>
                <w:sz w:val="20"/>
                <w:szCs w:val="20"/>
                <w:highlight w:val="white"/>
                <w:rtl w:val="0"/>
              </w:rPr>
              <w:t xml:space="preserve">Providers are unable to use courier services to deliver mail to P.O.box addresses.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B">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9C">
            <w:pPr>
              <w:numPr>
                <w:ilvl w:val="0"/>
                <w:numId w:val="61"/>
              </w:numPr>
              <w:ind w:left="360" w:hanging="360"/>
              <w:rPr>
                <w:sz w:val="20"/>
                <w:szCs w:val="20"/>
                <w:u w:val="none"/>
              </w:rPr>
            </w:pPr>
            <w:r w:rsidDel="00000000" w:rsidR="00000000" w:rsidRPr="00000000">
              <w:rPr>
                <w:sz w:val="20"/>
                <w:szCs w:val="20"/>
                <w:rtl w:val="0"/>
              </w:rPr>
              <w:t xml:space="preserve">WG to discuss whether the </w:t>
            </w:r>
            <w:r w:rsidDel="00000000" w:rsidR="00000000" w:rsidRPr="00000000">
              <w:rPr>
                <w:sz w:val="20"/>
                <w:szCs w:val="20"/>
                <w:highlight w:val="white"/>
                <w:rtl w:val="0"/>
              </w:rPr>
              <w:t xml:space="preserve">full WG needs to consider whether changes may be needed to Provider (especially ADNDRC)’s operational rules to comply with URS Rule 2(a). </w:t>
            </w:r>
          </w:p>
          <w:p w:rsidR="00000000" w:rsidDel="00000000" w:rsidP="00000000" w:rsidRDefault="00000000" w:rsidRPr="00000000" w14:paraId="0000009D">
            <w:pPr>
              <w:ind w:left="720" w:firstLine="0"/>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E">
            <w:pPr>
              <w:numPr>
                <w:ilvl w:val="0"/>
                <w:numId w:val="69"/>
              </w:numPr>
              <w:ind w:left="360" w:hanging="360"/>
              <w:rPr>
                <w:sz w:val="20"/>
                <w:szCs w:val="20"/>
                <w:u w:val="none"/>
              </w:rPr>
            </w:pPr>
            <w:r w:rsidDel="00000000" w:rsidR="00000000" w:rsidRPr="00000000">
              <w:rPr>
                <w:sz w:val="20"/>
                <w:szCs w:val="20"/>
                <w:rtl w:val="0"/>
              </w:rPr>
              <w:t xml:space="preserve">ADNDRC indicates they have not received any complaint regarding not receiving notice. Their </w:t>
            </w:r>
            <w:r w:rsidDel="00000000" w:rsidR="00000000" w:rsidRPr="00000000">
              <w:rPr>
                <w:sz w:val="20"/>
                <w:szCs w:val="20"/>
                <w:highlight w:val="white"/>
                <w:rtl w:val="0"/>
              </w:rPr>
              <w:t xml:space="preserve">system has been designed in a way that has ensured the compliance.</w:t>
            </w:r>
          </w:p>
          <w:p w:rsidR="00000000" w:rsidDel="00000000" w:rsidP="00000000" w:rsidRDefault="00000000" w:rsidRPr="00000000" w14:paraId="0000009F">
            <w:pPr>
              <w:widowControl w:val="0"/>
              <w:spacing w:line="240" w:lineRule="auto"/>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firstLine="0"/>
              <w:contextualSpacing w:val="0"/>
              <w:rPr>
                <w:sz w:val="20"/>
                <w:szCs w:val="20"/>
              </w:rPr>
            </w:pPr>
            <w:r w:rsidDel="00000000" w:rsidR="00000000" w:rsidRPr="00000000">
              <w:rPr>
                <w:sz w:val="20"/>
                <w:szCs w:val="20"/>
                <w:highlight w:val="yellow"/>
                <w:rtl w:val="0"/>
              </w:rPr>
              <w:t xml:space="preserve">QUESTION:</w:t>
            </w:r>
            <w:r w:rsidDel="00000000" w:rsidR="00000000" w:rsidRPr="00000000">
              <w:rPr>
                <w:sz w:val="20"/>
                <w:szCs w:val="20"/>
                <w:rtl w:val="0"/>
              </w:rPr>
              <w:t xml:space="preserve"> </w:t>
            </w:r>
          </w:p>
          <w:p w:rsidR="00000000" w:rsidDel="00000000" w:rsidP="00000000" w:rsidRDefault="00000000" w:rsidRPr="00000000" w14:paraId="000000A1">
            <w:pPr>
              <w:widowControl w:val="0"/>
              <w:numPr>
                <w:ilvl w:val="0"/>
                <w:numId w:val="62"/>
              </w:numPr>
              <w:spacing w:line="240" w:lineRule="auto"/>
              <w:ind w:left="360" w:hanging="360"/>
              <w:rPr>
                <w:sz w:val="20"/>
                <w:szCs w:val="20"/>
                <w:u w:val="none"/>
              </w:rPr>
            </w:pPr>
            <w:r w:rsidDel="00000000" w:rsidR="00000000" w:rsidRPr="00000000">
              <w:rPr>
                <w:sz w:val="20"/>
                <w:szCs w:val="20"/>
                <w:highlight w:val="white"/>
                <w:rtl w:val="0"/>
              </w:rPr>
              <w:t xml:space="preserve">Based on Providers’ response with regard to non-delivery of communications and notices, does the Sub Team believe any operational change is needed? </w:t>
            </w:r>
          </w:p>
          <w:p w:rsidR="00000000" w:rsidDel="00000000" w:rsidP="00000000" w:rsidRDefault="00000000" w:rsidRPr="00000000" w14:paraId="000000A2">
            <w:pPr>
              <w:widowControl w:val="0"/>
              <w:spacing w:line="240" w:lineRule="auto"/>
              <w:ind w:left="0" w:firstLine="0"/>
              <w:contextualSpacing w:val="0"/>
              <w:rPr>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contextualSpacing w:val="0"/>
              <w:rPr>
                <w:b w:val="1"/>
                <w:sz w:val="20"/>
                <w:szCs w:val="20"/>
              </w:rPr>
            </w:pPr>
            <w:r w:rsidDel="00000000" w:rsidR="00000000" w:rsidRPr="00000000">
              <w:rPr>
                <w:b w:val="1"/>
                <w:i w:val="1"/>
                <w:sz w:val="20"/>
                <w:szCs w:val="20"/>
                <w:highlight w:val="white"/>
                <w:rtl w:val="0"/>
              </w:rPr>
              <w:t xml:space="preserve">Row 5:</w:t>
            </w:r>
            <w:r w:rsidDel="00000000" w:rsidR="00000000" w:rsidRPr="00000000">
              <w:rPr>
                <w:i w:val="1"/>
                <w:sz w:val="20"/>
                <w:szCs w:val="20"/>
                <w:highlight w:val="white"/>
                <w:rtl w:val="0"/>
              </w:rPr>
              <w:t xml:space="preserve"> Please explain why ADNDRC rely solely on email as the mode for issuing a Notice Complaint? In your view, is this communications method in compliance with the URS Rule Clause 2(a)(i) and Procedure Clause 4.3?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contextualSpacing w:val="0"/>
              <w:rPr>
                <w:i w:val="1"/>
                <w:sz w:val="20"/>
                <w:szCs w:val="20"/>
              </w:rPr>
            </w:pPr>
            <w:r w:rsidDel="00000000" w:rsidR="00000000" w:rsidRPr="00000000">
              <w:rPr>
                <w:b w:val="1"/>
                <w:i w:val="1"/>
                <w:sz w:val="20"/>
                <w:szCs w:val="20"/>
                <w:rtl w:val="0"/>
              </w:rPr>
              <w:t xml:space="preserve">Row 35:</w:t>
            </w:r>
            <w:r w:rsidDel="00000000" w:rsidR="00000000" w:rsidRPr="00000000">
              <w:rPr>
                <w:i w:val="1"/>
                <w:sz w:val="20"/>
                <w:szCs w:val="20"/>
                <w:rtl w:val="0"/>
              </w:rPr>
              <w:t xml:space="preserve"> Have you received any notification of non-delivery of communications? If Respondents did not receive notifications on the first attempt, how could they know of the Complaint? What steps do you take if you receive notifications of non-delivery?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C">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AD">
            <w:pPr>
              <w:contextualSpacing w:val="0"/>
              <w:rPr>
                <w:b w:val="1"/>
                <w:sz w:val="20"/>
                <w:szCs w:val="20"/>
              </w:rPr>
            </w:pPr>
            <w:r w:rsidDel="00000000" w:rsidR="00000000" w:rsidRPr="00000000">
              <w:rPr>
                <w:b w:val="1"/>
                <w:sz w:val="20"/>
                <w:szCs w:val="20"/>
                <w:rtl w:val="0"/>
              </w:rPr>
              <w:t xml:space="preserve">GDPR ISSUE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contextualSpacing w:val="0"/>
              <w:rPr>
                <w:b w:val="1"/>
                <w:i w:val="1"/>
                <w:sz w:val="20"/>
                <w:szCs w:val="20"/>
                <w:highlight w:val="white"/>
              </w:rPr>
            </w:pPr>
            <w:r w:rsidDel="00000000" w:rsidR="00000000" w:rsidRPr="00000000">
              <w:rPr>
                <w:b w:val="1"/>
                <w:i w:val="1"/>
                <w:sz w:val="20"/>
                <w:szCs w:val="20"/>
                <w:rtl w:val="0"/>
              </w:rPr>
              <w:t xml:space="preserve">Row 7:</w:t>
            </w:r>
            <w:r w:rsidDel="00000000" w:rsidR="00000000" w:rsidRPr="00000000">
              <w:rPr>
                <w:b w:val="1"/>
                <w:i w:val="1"/>
                <w:sz w:val="20"/>
                <w:szCs w:val="20"/>
                <w:highlight w:val="white"/>
                <w:rtl w:val="0"/>
              </w:rPr>
              <w:t xml:space="preserve"> </w:t>
            </w:r>
            <w:r w:rsidDel="00000000" w:rsidR="00000000" w:rsidRPr="00000000">
              <w:rPr>
                <w:i w:val="1"/>
                <w:sz w:val="20"/>
                <w:szCs w:val="20"/>
                <w:highlight w:val="white"/>
                <w:rtl w:val="0"/>
              </w:rPr>
              <w:t xml:space="preserve">Which of the two cited methods in URS Rule 2(a) do you use to deliver the Notice of Complaint, including both the hard and electronic copy? What mechanism(s) do you have in place in either method to track actual delivery to or receipt by the Respondent? Do you utilize any means to confirm receipt?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numPr>
                <w:ilvl w:val="0"/>
                <w:numId w:val="12"/>
              </w:numPr>
              <w:ind w:left="360" w:hanging="360"/>
              <w:rPr>
                <w:sz w:val="20"/>
                <w:szCs w:val="20"/>
                <w:highlight w:val="white"/>
                <w:u w:val="none"/>
              </w:rPr>
            </w:pPr>
            <w:r w:rsidDel="00000000" w:rsidR="00000000" w:rsidRPr="00000000">
              <w:rPr>
                <w:sz w:val="20"/>
                <w:szCs w:val="20"/>
                <w:highlight w:val="white"/>
                <w:rtl w:val="0"/>
              </w:rPr>
              <w:t xml:space="preserve">Providers reference  WHOIS data in order to communicate with, as well as send the Notice of Complaint and the Notice of Default to the Respondents.</w:t>
            </w:r>
          </w:p>
          <w:p w:rsidR="00000000" w:rsidDel="00000000" w:rsidP="00000000" w:rsidRDefault="00000000" w:rsidRPr="00000000" w14:paraId="000000B9">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BA">
            <w:pPr>
              <w:numPr>
                <w:ilvl w:val="0"/>
                <w:numId w:val="12"/>
              </w:numPr>
              <w:ind w:left="360" w:hanging="360"/>
              <w:rPr>
                <w:sz w:val="20"/>
                <w:szCs w:val="20"/>
                <w:highlight w:val="white"/>
                <w:u w:val="none"/>
              </w:rPr>
            </w:pPr>
            <w:r w:rsidDel="00000000" w:rsidR="00000000" w:rsidRPr="00000000">
              <w:rPr>
                <w:sz w:val="20"/>
                <w:szCs w:val="20"/>
                <w:highlight w:val="white"/>
                <w:rtl w:val="0"/>
              </w:rPr>
              <w:t xml:space="preserve">Providers also use Registrant’s contact information provided by the Complainants, Registry Operators and Registrars, and information shown on Registrants’ websites.</w:t>
            </w:r>
          </w:p>
          <w:p w:rsidR="00000000" w:rsidDel="00000000" w:rsidP="00000000" w:rsidRDefault="00000000" w:rsidRPr="00000000" w14:paraId="000000BB">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BC">
            <w:pPr>
              <w:numPr>
                <w:ilvl w:val="0"/>
                <w:numId w:val="12"/>
              </w:numPr>
              <w:ind w:left="360" w:hanging="360"/>
              <w:rPr>
                <w:sz w:val="20"/>
                <w:szCs w:val="20"/>
                <w:highlight w:val="white"/>
                <w:u w:val="none"/>
              </w:rPr>
            </w:pPr>
            <w:r w:rsidDel="00000000" w:rsidR="00000000" w:rsidRPr="00000000">
              <w:rPr>
                <w:sz w:val="20"/>
                <w:szCs w:val="20"/>
                <w:highlight w:val="white"/>
                <w:rtl w:val="0"/>
              </w:rPr>
              <w:t xml:space="preserve">If the Registrar does not communicate any underlying contact information of Registrant when the privacy/proxy service is used, Providers would reference WHOIS.</w:t>
            </w:r>
          </w:p>
          <w:p w:rsidR="00000000" w:rsidDel="00000000" w:rsidP="00000000" w:rsidRDefault="00000000" w:rsidRPr="00000000" w14:paraId="000000BD">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BE">
            <w:pPr>
              <w:numPr>
                <w:ilvl w:val="0"/>
                <w:numId w:val="12"/>
              </w:numPr>
              <w:ind w:left="360" w:hanging="360"/>
              <w:rPr>
                <w:sz w:val="20"/>
                <w:szCs w:val="20"/>
                <w:highlight w:val="white"/>
                <w:u w:val="none"/>
              </w:rPr>
            </w:pPr>
            <w:r w:rsidDel="00000000" w:rsidR="00000000" w:rsidRPr="00000000">
              <w:rPr>
                <w:sz w:val="20"/>
                <w:szCs w:val="20"/>
                <w:highlight w:val="white"/>
                <w:rtl w:val="0"/>
              </w:rPr>
              <w:t xml:space="preserve">There are potential difficulties for Providers to comply with the URS Rules &amp; Procedure due to the impact of GDPR.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C2">
            <w:pPr>
              <w:numPr>
                <w:ilvl w:val="0"/>
                <w:numId w:val="53"/>
              </w:numPr>
              <w:ind w:left="360" w:hanging="360"/>
              <w:rPr>
                <w:sz w:val="20"/>
                <w:szCs w:val="20"/>
                <w:highlight w:val="white"/>
                <w:u w:val="none"/>
              </w:rPr>
            </w:pPr>
            <w:r w:rsidDel="00000000" w:rsidR="00000000" w:rsidRPr="00000000">
              <w:rPr>
                <w:sz w:val="20"/>
                <w:szCs w:val="20"/>
                <w:highlight w:val="white"/>
                <w:rtl w:val="0"/>
              </w:rPr>
              <w:t xml:space="preserve">WG to deliberate on the communications challenge due to the impact of GDPR and consider potential policy and operational recommendations.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3">
            <w:pPr>
              <w:contextualSpacing w:val="0"/>
              <w:rPr>
                <w:b w:val="1"/>
                <w:i w:val="1"/>
                <w:sz w:val="20"/>
                <w:szCs w:val="20"/>
                <w:highlight w:val="yellow"/>
              </w:rPr>
            </w:pPr>
            <w:r w:rsidDel="00000000" w:rsidR="00000000" w:rsidRPr="00000000">
              <w:rPr>
                <w:b w:val="1"/>
                <w:i w:val="1"/>
                <w:sz w:val="20"/>
                <w:szCs w:val="20"/>
                <w:highlight w:val="white"/>
                <w:rtl w:val="0"/>
              </w:rPr>
              <w:t xml:space="preserve">Row </w:t>
            </w:r>
            <w:r w:rsidDel="00000000" w:rsidR="00000000" w:rsidRPr="00000000">
              <w:rPr>
                <w:b w:val="1"/>
                <w:i w:val="1"/>
                <w:sz w:val="20"/>
                <w:szCs w:val="20"/>
                <w:highlight w:val="white"/>
                <w:rtl w:val="0"/>
              </w:rPr>
              <w:t xml:space="preserve">33</w:t>
            </w:r>
            <w:r w:rsidDel="00000000" w:rsidR="00000000" w:rsidRPr="00000000">
              <w:rPr>
                <w:b w:val="1"/>
                <w:i w:val="1"/>
                <w:sz w:val="20"/>
                <w:szCs w:val="20"/>
                <w:highlight w:val="white"/>
                <w:rtl w:val="0"/>
              </w:rPr>
              <w:t xml:space="preserve">: </w:t>
            </w:r>
            <w:r w:rsidDel="00000000" w:rsidR="00000000" w:rsidRPr="00000000">
              <w:rPr>
                <w:i w:val="1"/>
                <w:sz w:val="20"/>
                <w:szCs w:val="20"/>
                <w:highlight w:val="white"/>
                <w:rtl w:val="0"/>
              </w:rPr>
              <w:t xml:space="preserve">Please provide feedback regarding your experiences in getting the disputed domain name(s) locked. In particular, have you experienced any difficulties having the URS Lock activated within 24 hours after sending the request to Registry Operators?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numPr>
                <w:ilvl w:val="0"/>
                <w:numId w:val="35"/>
              </w:numPr>
              <w:ind w:left="360" w:hanging="360"/>
              <w:rPr>
                <w:sz w:val="20"/>
                <w:szCs w:val="20"/>
                <w:highlight w:val="white"/>
                <w:u w:val="none"/>
              </w:rPr>
            </w:pPr>
            <w:r w:rsidDel="00000000" w:rsidR="00000000" w:rsidRPr="00000000">
              <w:rPr>
                <w:sz w:val="20"/>
                <w:szCs w:val="20"/>
                <w:highlight w:val="white"/>
                <w:rtl w:val="0"/>
              </w:rPr>
              <w:t xml:space="preserve">FORUM expresses  concern that GDPR may make the activation of URS Lock more difficult.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C8">
            <w:pPr>
              <w:numPr>
                <w:ilvl w:val="0"/>
                <w:numId w:val="73"/>
              </w:numPr>
              <w:ind w:left="360" w:hanging="360"/>
              <w:rPr>
                <w:sz w:val="20"/>
                <w:szCs w:val="20"/>
                <w:highlight w:val="white"/>
                <w:u w:val="none"/>
              </w:rPr>
            </w:pPr>
            <w:r w:rsidDel="00000000" w:rsidR="00000000" w:rsidRPr="00000000">
              <w:rPr>
                <w:sz w:val="20"/>
                <w:szCs w:val="20"/>
                <w:highlight w:val="white"/>
                <w:rtl w:val="0"/>
              </w:rPr>
              <w:t xml:space="preserve">Sub Team to follow up with FORUM and ask why. </w:t>
            </w:r>
          </w:p>
        </w:tc>
      </w:tr>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C9">
            <w:pPr>
              <w:contextualSpacing w:val="0"/>
              <w:rPr>
                <w:b w:val="1"/>
                <w:sz w:val="20"/>
                <w:szCs w:val="20"/>
              </w:rPr>
            </w:pPr>
            <w:r w:rsidDel="00000000" w:rsidR="00000000" w:rsidRPr="00000000">
              <w:rPr>
                <w:b w:val="1"/>
                <w:sz w:val="20"/>
                <w:szCs w:val="20"/>
                <w:rtl w:val="0"/>
              </w:rPr>
              <w:t xml:space="preserve">REGISTRY OPERATOR ISSUE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contextualSpacing w:val="0"/>
              <w:rPr>
                <w:b w:val="1"/>
                <w:i w:val="1"/>
                <w:sz w:val="20"/>
                <w:szCs w:val="20"/>
                <w:highlight w:val="white"/>
              </w:rPr>
            </w:pPr>
            <w:r w:rsidDel="00000000" w:rsidR="00000000" w:rsidRPr="00000000">
              <w:rPr>
                <w:b w:val="1"/>
                <w:i w:val="1"/>
                <w:sz w:val="20"/>
                <w:szCs w:val="20"/>
                <w:rtl w:val="0"/>
              </w:rPr>
              <w:t xml:space="preserve">Row 9: </w:t>
            </w:r>
            <w:r w:rsidDel="00000000" w:rsidR="00000000" w:rsidRPr="00000000">
              <w:rPr>
                <w:i w:val="1"/>
                <w:sz w:val="20"/>
                <w:szCs w:val="20"/>
                <w:rtl w:val="0"/>
              </w:rPr>
              <w:t xml:space="preserve">Do you receive notifications from Registry Operators via email regarding the completion of URS actions on a domain name?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4">
            <w:pPr>
              <w:ind w:left="0" w:firstLine="0"/>
              <w:contextualSpacing w:val="0"/>
              <w:rPr>
                <w:sz w:val="20"/>
                <w:szCs w:val="20"/>
              </w:rPr>
            </w:pPr>
            <w:r w:rsidDel="00000000" w:rsidR="00000000" w:rsidRPr="00000000">
              <w:rPr>
                <w:sz w:val="20"/>
                <w:szCs w:val="20"/>
                <w:rtl w:val="0"/>
              </w:rPr>
              <w:t xml:space="preserve">While Providers’ communications with Registry Operators generally work well, some clerical issues concerning Registries include: </w:t>
            </w:r>
          </w:p>
          <w:p w:rsidR="00000000" w:rsidDel="00000000" w:rsidP="00000000" w:rsidRDefault="00000000" w:rsidRPr="00000000" w14:paraId="000000D5">
            <w:pPr>
              <w:numPr>
                <w:ilvl w:val="0"/>
                <w:numId w:val="65"/>
              </w:numPr>
              <w:ind w:left="360" w:hanging="360"/>
              <w:rPr>
                <w:sz w:val="20"/>
                <w:szCs w:val="20"/>
                <w:u w:val="none"/>
              </w:rPr>
            </w:pPr>
            <w:r w:rsidDel="00000000" w:rsidR="00000000" w:rsidRPr="00000000">
              <w:rPr>
                <w:sz w:val="20"/>
                <w:szCs w:val="20"/>
                <w:highlight w:val="white"/>
                <w:rtl w:val="0"/>
              </w:rPr>
              <w:t xml:space="preserve">Using email addresses different from the contacts in ICANN’s repository;</w:t>
            </w:r>
          </w:p>
          <w:p w:rsidR="00000000" w:rsidDel="00000000" w:rsidP="00000000" w:rsidRDefault="00000000" w:rsidRPr="00000000" w14:paraId="000000D6">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D7">
            <w:pPr>
              <w:numPr>
                <w:ilvl w:val="0"/>
                <w:numId w:val="65"/>
              </w:numPr>
              <w:ind w:left="360" w:hanging="360"/>
              <w:rPr>
                <w:sz w:val="20"/>
                <w:szCs w:val="20"/>
              </w:rPr>
            </w:pPr>
            <w:r w:rsidDel="00000000" w:rsidR="00000000" w:rsidRPr="00000000">
              <w:rPr>
                <w:sz w:val="20"/>
                <w:szCs w:val="20"/>
                <w:highlight w:val="white"/>
                <w:rtl w:val="0"/>
              </w:rPr>
              <w:t xml:space="preserve">Unaware of MFSD’s appointment as URS Provider;</w:t>
            </w:r>
          </w:p>
          <w:p w:rsidR="00000000" w:rsidDel="00000000" w:rsidP="00000000" w:rsidRDefault="00000000" w:rsidRPr="00000000" w14:paraId="000000D8">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D9">
            <w:pPr>
              <w:numPr>
                <w:ilvl w:val="0"/>
                <w:numId w:val="65"/>
              </w:numPr>
              <w:ind w:left="360" w:hanging="360"/>
              <w:rPr>
                <w:sz w:val="20"/>
                <w:szCs w:val="20"/>
                <w:u w:val="none"/>
              </w:rPr>
            </w:pPr>
            <w:r w:rsidDel="00000000" w:rsidR="00000000" w:rsidRPr="00000000">
              <w:rPr>
                <w:sz w:val="20"/>
                <w:szCs w:val="20"/>
                <w:rtl w:val="0"/>
              </w:rPr>
              <w:t xml:space="preserve">Slow to respond to inquiries from Providers; </w:t>
            </w:r>
          </w:p>
          <w:p w:rsidR="00000000" w:rsidDel="00000000" w:rsidP="00000000" w:rsidRDefault="00000000" w:rsidRPr="00000000" w14:paraId="000000DA">
            <w:pPr>
              <w:ind w:left="720" w:firstLine="0"/>
              <w:contextualSpacing w:val="0"/>
              <w:rPr>
                <w:sz w:val="20"/>
                <w:szCs w:val="20"/>
              </w:rPr>
            </w:pPr>
            <w:r w:rsidDel="00000000" w:rsidR="00000000" w:rsidRPr="00000000">
              <w:rPr>
                <w:rtl w:val="0"/>
              </w:rPr>
            </w:r>
          </w:p>
          <w:p w:rsidR="00000000" w:rsidDel="00000000" w:rsidP="00000000" w:rsidRDefault="00000000" w:rsidRPr="00000000" w14:paraId="000000DB">
            <w:pPr>
              <w:numPr>
                <w:ilvl w:val="0"/>
                <w:numId w:val="65"/>
              </w:numPr>
              <w:ind w:left="360" w:hanging="360"/>
              <w:rPr>
                <w:sz w:val="20"/>
                <w:szCs w:val="20"/>
                <w:u w:val="none"/>
              </w:rPr>
            </w:pPr>
            <w:r w:rsidDel="00000000" w:rsidR="00000000" w:rsidRPr="00000000">
              <w:rPr>
                <w:sz w:val="20"/>
                <w:szCs w:val="20"/>
                <w:rtl w:val="0"/>
              </w:rPr>
              <w:t xml:space="preserve">Delay sending notifications to Providers regarding the activation of the URS Lock;</w:t>
            </w:r>
          </w:p>
          <w:p w:rsidR="00000000" w:rsidDel="00000000" w:rsidP="00000000" w:rsidRDefault="00000000" w:rsidRPr="00000000" w14:paraId="000000DC">
            <w:pPr>
              <w:ind w:left="720" w:firstLine="0"/>
              <w:contextualSpacing w:val="0"/>
              <w:rPr>
                <w:sz w:val="20"/>
                <w:szCs w:val="20"/>
              </w:rPr>
            </w:pPr>
            <w:r w:rsidDel="00000000" w:rsidR="00000000" w:rsidRPr="00000000">
              <w:rPr>
                <w:rtl w:val="0"/>
              </w:rPr>
            </w:r>
          </w:p>
          <w:p w:rsidR="00000000" w:rsidDel="00000000" w:rsidP="00000000" w:rsidRDefault="00000000" w:rsidRPr="00000000" w14:paraId="000000DD">
            <w:pPr>
              <w:numPr>
                <w:ilvl w:val="0"/>
                <w:numId w:val="65"/>
              </w:numPr>
              <w:ind w:left="360" w:hanging="360"/>
              <w:rPr>
                <w:sz w:val="20"/>
                <w:szCs w:val="20"/>
                <w:u w:val="none"/>
              </w:rPr>
            </w:pPr>
            <w:r w:rsidDel="00000000" w:rsidR="00000000" w:rsidRPr="00000000">
              <w:rPr>
                <w:sz w:val="20"/>
                <w:szCs w:val="20"/>
                <w:rtl w:val="0"/>
              </w:rPr>
              <w:t xml:space="preserve">Inaction and lack of communication after the Provider attempted several times to receive notifications;</w:t>
            </w:r>
          </w:p>
          <w:p w:rsidR="00000000" w:rsidDel="00000000" w:rsidP="00000000" w:rsidRDefault="00000000" w:rsidRPr="00000000" w14:paraId="000000DE">
            <w:pPr>
              <w:numPr>
                <w:ilvl w:val="1"/>
                <w:numId w:val="65"/>
              </w:numPr>
              <w:ind w:left="720" w:hanging="360"/>
              <w:rPr>
                <w:sz w:val="20"/>
                <w:szCs w:val="20"/>
                <w:u w:val="none"/>
              </w:rPr>
            </w:pPr>
            <w:r w:rsidDel="00000000" w:rsidR="00000000" w:rsidRPr="00000000">
              <w:rPr>
                <w:sz w:val="20"/>
                <w:szCs w:val="20"/>
                <w:rtl w:val="0"/>
              </w:rPr>
              <w:t xml:space="preserve">After the Provider reported such instances to ICANN issues were resolved: </w:t>
            </w:r>
            <w:hyperlink r:id="rId8">
              <w:r w:rsidDel="00000000" w:rsidR="00000000" w:rsidRPr="00000000">
                <w:rPr>
                  <w:color w:val="1155cc"/>
                  <w:sz w:val="20"/>
                  <w:szCs w:val="20"/>
                  <w:highlight w:val="white"/>
                  <w:u w:val="single"/>
                  <w:rtl w:val="0"/>
                </w:rPr>
                <w:t xml:space="preserve">https://forms.icann.org/en/resources/compliance/registries/urs/form</w:t>
              </w:r>
            </w:hyperlink>
            <w:r w:rsidDel="00000000" w:rsidR="00000000" w:rsidRPr="00000000">
              <w:rPr>
                <w:sz w:val="20"/>
                <w:szCs w:val="20"/>
                <w:highlight w:val="white"/>
                <w:rtl w:val="0"/>
              </w:rPr>
              <w:t xml:space="preserve">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contextualSpacing w:val="0"/>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0">
            <w:pPr>
              <w:contextualSpacing w:val="0"/>
              <w:rPr>
                <w:sz w:val="20"/>
                <w:szCs w:val="20"/>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1">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E2">
            <w:pPr>
              <w:numPr>
                <w:ilvl w:val="0"/>
                <w:numId w:val="49"/>
              </w:numPr>
              <w:ind w:left="360" w:hanging="360"/>
              <w:rPr>
                <w:sz w:val="20"/>
                <w:szCs w:val="20"/>
                <w:highlight w:val="white"/>
                <w:u w:val="none"/>
              </w:rPr>
            </w:pPr>
            <w:r w:rsidDel="00000000" w:rsidR="00000000" w:rsidRPr="00000000">
              <w:rPr>
                <w:sz w:val="20"/>
                <w:szCs w:val="20"/>
                <w:highlight w:val="white"/>
                <w:rtl w:val="0"/>
              </w:rPr>
              <w:t xml:space="preserve">Sub Team/WG to contact Registry Operators about the clerical issues. - Timing TBD in view of Sunrise &amp; Claims surveys that are about to be launched. </w:t>
            </w:r>
          </w:p>
          <w:p w:rsidR="00000000" w:rsidDel="00000000" w:rsidP="00000000" w:rsidRDefault="00000000" w:rsidRPr="00000000" w14:paraId="000000E3">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E4">
            <w:pPr>
              <w:numPr>
                <w:ilvl w:val="0"/>
                <w:numId w:val="49"/>
              </w:numPr>
              <w:ind w:left="360" w:hanging="360"/>
              <w:rPr>
                <w:sz w:val="20"/>
                <w:szCs w:val="20"/>
                <w:highlight w:val="white"/>
              </w:rPr>
            </w:pPr>
            <w:r w:rsidDel="00000000" w:rsidR="00000000" w:rsidRPr="00000000">
              <w:rPr>
                <w:sz w:val="20"/>
                <w:szCs w:val="20"/>
                <w:highlight w:val="white"/>
                <w:rtl w:val="0"/>
              </w:rPr>
              <w:t xml:space="preserve">Based on input received from Registry Operators, WG to deliberate on the recommendation of asking ICANN to </w:t>
            </w:r>
            <w:r w:rsidDel="00000000" w:rsidR="00000000" w:rsidRPr="00000000">
              <w:rPr>
                <w:sz w:val="20"/>
                <w:szCs w:val="20"/>
                <w:rtl w:val="0"/>
              </w:rPr>
              <w:t xml:space="preserve">enforce the rules to </w:t>
            </w:r>
            <w:r w:rsidDel="00000000" w:rsidR="00000000" w:rsidRPr="00000000">
              <w:rPr>
                <w:sz w:val="20"/>
                <w:szCs w:val="20"/>
                <w:highlight w:val="white"/>
                <w:rtl w:val="0"/>
              </w:rPr>
              <w:t xml:space="preserve">ensure compliance of Registry Operators in URS process.</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contextualSpacing w:val="0"/>
              <w:rPr>
                <w:b w:val="1"/>
                <w:i w:val="1"/>
                <w:sz w:val="20"/>
                <w:szCs w:val="20"/>
                <w:highlight w:val="yellow"/>
              </w:rPr>
            </w:pPr>
            <w:r w:rsidDel="00000000" w:rsidR="00000000" w:rsidRPr="00000000">
              <w:rPr>
                <w:b w:val="1"/>
                <w:i w:val="1"/>
                <w:sz w:val="20"/>
                <w:szCs w:val="20"/>
                <w:rtl w:val="0"/>
              </w:rPr>
              <w:t xml:space="preserve">Row 12: </w:t>
            </w:r>
            <w:r w:rsidDel="00000000" w:rsidR="00000000" w:rsidRPr="00000000">
              <w:rPr>
                <w:i w:val="1"/>
                <w:sz w:val="20"/>
                <w:szCs w:val="20"/>
                <w:rtl w:val="0"/>
              </w:rPr>
              <w:t xml:space="preserve">Have you experienced difficulties in communicating with Registry Operators in respect of their role in any part of a URS proceeding? If yes, please elaborate.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6">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9">
            <w:pPr>
              <w:spacing w:after="0" w:before="0" w:line="240" w:lineRule="auto"/>
              <w:ind w:left="0" w:firstLine="0"/>
              <w:contextualSpacing w:val="0"/>
              <w:rPr>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contextualSpacing w:val="0"/>
              <w:rPr>
                <w:b w:val="1"/>
                <w:i w:val="1"/>
                <w:sz w:val="20"/>
                <w:szCs w:val="20"/>
                <w:highlight w:val="yellow"/>
              </w:rPr>
            </w:pPr>
            <w:r w:rsidDel="00000000" w:rsidR="00000000" w:rsidRPr="00000000">
              <w:rPr>
                <w:b w:val="1"/>
                <w:i w:val="1"/>
                <w:sz w:val="20"/>
                <w:szCs w:val="20"/>
                <w:highlight w:val="white"/>
                <w:rtl w:val="0"/>
              </w:rPr>
              <w:t xml:space="preserve">Row 11:</w:t>
            </w:r>
            <w:r w:rsidDel="00000000" w:rsidR="00000000" w:rsidRPr="00000000">
              <w:rPr>
                <w:i w:val="1"/>
                <w:sz w:val="20"/>
                <w:szCs w:val="20"/>
                <w:highlight w:val="white"/>
                <w:rtl w:val="0"/>
              </w:rPr>
              <w:t xml:space="preserve"> Do you receive information from ICANN with regard to the point of contact of the Back End Registry Operator (BERO) appointed by a Registry Operator?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numPr>
                <w:ilvl w:val="0"/>
                <w:numId w:val="6"/>
              </w:numPr>
              <w:ind w:left="360" w:hanging="360"/>
              <w:rPr>
                <w:sz w:val="20"/>
                <w:szCs w:val="20"/>
                <w:highlight w:val="white"/>
                <w:u w:val="none"/>
              </w:rPr>
            </w:pPr>
            <w:r w:rsidDel="00000000" w:rsidR="00000000" w:rsidRPr="00000000">
              <w:rPr>
                <w:sz w:val="20"/>
                <w:szCs w:val="20"/>
                <w:highlight w:val="white"/>
                <w:rtl w:val="0"/>
              </w:rPr>
              <w:t xml:space="preserve">ADNDRC did not receive information from ICANN regarding the BERO point of contact.</w:t>
            </w:r>
          </w:p>
          <w:p w:rsidR="00000000" w:rsidDel="00000000" w:rsidP="00000000" w:rsidRDefault="00000000" w:rsidRPr="00000000" w14:paraId="000000EE">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EF">
            <w:pPr>
              <w:numPr>
                <w:ilvl w:val="0"/>
                <w:numId w:val="6"/>
              </w:numPr>
              <w:ind w:left="360" w:hanging="360"/>
              <w:rPr>
                <w:sz w:val="20"/>
                <w:szCs w:val="20"/>
                <w:highlight w:val="white"/>
                <w:u w:val="none"/>
              </w:rPr>
            </w:pPr>
            <w:r w:rsidDel="00000000" w:rsidR="00000000" w:rsidRPr="00000000">
              <w:rPr>
                <w:sz w:val="20"/>
                <w:szCs w:val="20"/>
                <w:highlight w:val="white"/>
                <w:rtl w:val="0"/>
              </w:rPr>
              <w:t xml:space="preserve">FORUM receives a report from ICANN that contains this information. </w:t>
            </w:r>
          </w:p>
          <w:p w:rsidR="00000000" w:rsidDel="00000000" w:rsidP="00000000" w:rsidRDefault="00000000" w:rsidRPr="00000000" w14:paraId="000000F0">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F1">
            <w:pPr>
              <w:numPr>
                <w:ilvl w:val="0"/>
                <w:numId w:val="6"/>
              </w:numPr>
              <w:ind w:left="360" w:hanging="360"/>
              <w:rPr>
                <w:sz w:val="20"/>
                <w:szCs w:val="20"/>
                <w:highlight w:val="white"/>
                <w:u w:val="none"/>
              </w:rPr>
            </w:pPr>
            <w:r w:rsidDel="00000000" w:rsidR="00000000" w:rsidRPr="00000000">
              <w:rPr>
                <w:sz w:val="20"/>
                <w:szCs w:val="20"/>
                <w:highlight w:val="white"/>
                <w:rtl w:val="0"/>
              </w:rPr>
              <w:t xml:space="preserve">MFSD receives credentials to access ICANN’s repository.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0F3">
            <w:pPr>
              <w:numPr>
                <w:ilvl w:val="0"/>
                <w:numId w:val="28"/>
              </w:numPr>
              <w:ind w:left="360" w:hanging="360"/>
              <w:rPr>
                <w:sz w:val="20"/>
                <w:szCs w:val="20"/>
                <w:highlight w:val="white"/>
                <w:u w:val="none"/>
              </w:rPr>
            </w:pPr>
            <w:r w:rsidDel="00000000" w:rsidR="00000000" w:rsidRPr="00000000">
              <w:rPr>
                <w:sz w:val="20"/>
                <w:szCs w:val="20"/>
                <w:highlight w:val="white"/>
                <w:rtl w:val="0"/>
              </w:rPr>
              <w:t xml:space="preserve">Sub Team to contact ICANN GDD, inquiring about the inconsistency with regard to how BERO information is relayed to the Providers.  </w:t>
            </w:r>
          </w:p>
        </w:tc>
      </w:tr>
    </w:tbl>
    <w:p w:rsidR="00000000" w:rsidDel="00000000" w:rsidP="00000000" w:rsidRDefault="00000000" w:rsidRPr="00000000" w14:paraId="000000F4">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0F5">
      <w:pPr>
        <w:pStyle w:val="Heading3"/>
        <w:contextualSpacing w:val="0"/>
        <w:rPr>
          <w:b w:val="1"/>
          <w:sz w:val="20"/>
          <w:szCs w:val="20"/>
        </w:rPr>
      </w:pPr>
      <w:bookmarkStart w:colFirst="0" w:colLast="0" w:name="_u9d4elfzujq1" w:id="3"/>
      <w:bookmarkEnd w:id="3"/>
      <w:r w:rsidDel="00000000" w:rsidR="00000000" w:rsidRPr="00000000">
        <w:rPr>
          <w:rtl w:val="0"/>
        </w:rPr>
        <w:t xml:space="preserve">C. THE </w:t>
      </w:r>
      <w:r w:rsidDel="00000000" w:rsidR="00000000" w:rsidRPr="00000000">
        <w:rPr>
          <w:rtl w:val="0"/>
        </w:rPr>
        <w:t xml:space="preserve">RESPONSE</w:t>
      </w:r>
      <w:r w:rsidDel="00000000" w:rsidR="00000000" w:rsidRPr="00000000">
        <w:rPr>
          <w:rtl w:val="0"/>
        </w:rPr>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F6">
            <w:pPr>
              <w:contextualSpacing w:val="0"/>
              <w:rPr>
                <w:b w:val="1"/>
                <w:sz w:val="20"/>
                <w:szCs w:val="20"/>
              </w:rPr>
            </w:pPr>
            <w:r w:rsidDel="00000000" w:rsidR="00000000" w:rsidRPr="00000000">
              <w:rPr>
                <w:b w:val="1"/>
                <w:sz w:val="20"/>
                <w:szCs w:val="20"/>
                <w:rtl w:val="0"/>
              </w:rPr>
              <w:t xml:space="preserve">COMPLIANCE CHECK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FC">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contextualSpacing w:val="0"/>
              <w:rPr>
                <w:b w:val="1"/>
                <w:sz w:val="20"/>
                <w:szCs w:val="20"/>
              </w:rPr>
            </w:pPr>
            <w:r w:rsidDel="00000000" w:rsidR="00000000" w:rsidRPr="00000000">
              <w:rPr>
                <w:b w:val="1"/>
                <w:i w:val="1"/>
                <w:sz w:val="20"/>
                <w:szCs w:val="20"/>
                <w:rtl w:val="0"/>
              </w:rPr>
              <w:t xml:space="preserve">Row 42: </w:t>
            </w:r>
            <w:r w:rsidDel="00000000" w:rsidR="00000000" w:rsidRPr="00000000">
              <w:rPr>
                <w:i w:val="1"/>
                <w:sz w:val="20"/>
                <w:szCs w:val="20"/>
                <w:rtl w:val="0"/>
              </w:rPr>
              <w:t xml:space="preserve">Have you conducted a compliance check for a Respondent for factors beyond the two items stated in URS Rule 5(g)?</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1">
            <w:pPr>
              <w:numPr>
                <w:ilvl w:val="0"/>
                <w:numId w:val="58"/>
              </w:numPr>
              <w:ind w:left="360" w:hanging="360"/>
              <w:rPr>
                <w:sz w:val="20"/>
                <w:szCs w:val="20"/>
                <w:highlight w:val="white"/>
                <w:u w:val="none"/>
              </w:rPr>
            </w:pPr>
            <w:r w:rsidDel="00000000" w:rsidR="00000000" w:rsidRPr="00000000">
              <w:rPr>
                <w:sz w:val="20"/>
                <w:szCs w:val="20"/>
                <w:highlight w:val="white"/>
                <w:rtl w:val="0"/>
              </w:rPr>
              <w:t xml:space="preserve">FORUM and MFSD conduct compliance check on Responses for factors beyond the ones stated in the URS Rule 5(g).</w:t>
            </w:r>
          </w:p>
          <w:p w:rsidR="00000000" w:rsidDel="00000000" w:rsidP="00000000" w:rsidRDefault="00000000" w:rsidRPr="00000000" w14:paraId="00000102">
            <w:pPr>
              <w:numPr>
                <w:ilvl w:val="1"/>
                <w:numId w:val="58"/>
              </w:numPr>
              <w:ind w:left="720" w:hanging="360"/>
              <w:rPr>
                <w:sz w:val="20"/>
                <w:szCs w:val="20"/>
                <w:highlight w:val="white"/>
                <w:u w:val="none"/>
              </w:rPr>
            </w:pPr>
            <w:r w:rsidDel="00000000" w:rsidR="00000000" w:rsidRPr="00000000">
              <w:rPr>
                <w:sz w:val="20"/>
                <w:szCs w:val="20"/>
                <w:highlight w:val="white"/>
                <w:rtl w:val="0"/>
              </w:rPr>
              <w:t xml:space="preserve">FORUM screens all response compliance issues;</w:t>
            </w:r>
          </w:p>
          <w:p w:rsidR="00000000" w:rsidDel="00000000" w:rsidP="00000000" w:rsidRDefault="00000000" w:rsidRPr="00000000" w14:paraId="00000103">
            <w:pPr>
              <w:numPr>
                <w:ilvl w:val="1"/>
                <w:numId w:val="58"/>
              </w:numPr>
              <w:ind w:left="720" w:hanging="360"/>
              <w:rPr>
                <w:sz w:val="20"/>
                <w:szCs w:val="20"/>
                <w:highlight w:val="white"/>
                <w:u w:val="none"/>
              </w:rPr>
            </w:pPr>
            <w:r w:rsidDel="00000000" w:rsidR="00000000" w:rsidRPr="00000000">
              <w:rPr>
                <w:sz w:val="20"/>
                <w:szCs w:val="20"/>
                <w:highlight w:val="white"/>
                <w:rtl w:val="0"/>
              </w:rPr>
              <w:t xml:space="preserve">MFSD screens non-payment issue, and flags other issues for the Examiner to consider. </w:t>
            </w:r>
          </w:p>
          <w:p w:rsidR="00000000" w:rsidDel="00000000" w:rsidP="00000000" w:rsidRDefault="00000000" w:rsidRPr="00000000" w14:paraId="00000104">
            <w:pPr>
              <w:ind w:left="144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05">
            <w:pPr>
              <w:numPr>
                <w:ilvl w:val="0"/>
                <w:numId w:val="58"/>
              </w:numPr>
              <w:ind w:left="360" w:hanging="360"/>
              <w:rPr>
                <w:sz w:val="20"/>
                <w:szCs w:val="20"/>
                <w:highlight w:val="white"/>
                <w:u w:val="none"/>
              </w:rPr>
            </w:pPr>
            <w:r w:rsidDel="00000000" w:rsidR="00000000" w:rsidRPr="00000000">
              <w:rPr>
                <w:sz w:val="20"/>
                <w:szCs w:val="20"/>
                <w:highlight w:val="white"/>
                <w:rtl w:val="0"/>
              </w:rPr>
              <w:t xml:space="preserve">ADNDRC only flags the “superficial formatting and non-compliance issue” in a Response; the appointed Examiners screen the other non-compliance issues.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6">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107">
            <w:pPr>
              <w:numPr>
                <w:ilvl w:val="0"/>
                <w:numId w:val="1"/>
              </w:numPr>
              <w:ind w:left="360" w:hanging="360"/>
              <w:rPr>
                <w:sz w:val="20"/>
                <w:szCs w:val="20"/>
                <w:highlight w:val="white"/>
                <w:u w:val="none"/>
              </w:rPr>
            </w:pPr>
            <w:r w:rsidDel="00000000" w:rsidR="00000000" w:rsidRPr="00000000">
              <w:rPr>
                <w:sz w:val="20"/>
                <w:szCs w:val="20"/>
                <w:highlight w:val="white"/>
                <w:rtl w:val="0"/>
              </w:rPr>
              <w:t xml:space="preserve">Sub Team to review the following documents to consider whether further deliberation is needed:</w:t>
            </w:r>
          </w:p>
          <w:p w:rsidR="00000000" w:rsidDel="00000000" w:rsidP="00000000" w:rsidRDefault="00000000" w:rsidRPr="00000000" w14:paraId="00000108">
            <w:pPr>
              <w:numPr>
                <w:ilvl w:val="1"/>
                <w:numId w:val="1"/>
              </w:numPr>
              <w:ind w:left="720" w:hanging="360"/>
              <w:rPr>
                <w:sz w:val="20"/>
                <w:szCs w:val="20"/>
                <w:highlight w:val="white"/>
                <w:u w:val="none"/>
              </w:rPr>
            </w:pPr>
            <w:hyperlink r:id="rId9">
              <w:r w:rsidDel="00000000" w:rsidR="00000000" w:rsidRPr="00000000">
                <w:rPr>
                  <w:color w:val="1155cc"/>
                  <w:sz w:val="20"/>
                  <w:szCs w:val="20"/>
                  <w:highlight w:val="white"/>
                  <w:u w:val="single"/>
                  <w:rtl w:val="0"/>
                </w:rPr>
                <w:t xml:space="preserve">FORUM’s Appendix B</w:t>
              </w:r>
            </w:hyperlink>
            <w:r w:rsidDel="00000000" w:rsidR="00000000" w:rsidRPr="00000000">
              <w:rPr>
                <w:sz w:val="20"/>
                <w:szCs w:val="20"/>
                <w:highlight w:val="white"/>
                <w:rtl w:val="0"/>
              </w:rPr>
              <w:t xml:space="preserve"> </w:t>
            </w:r>
          </w:p>
          <w:p w:rsidR="00000000" w:rsidDel="00000000" w:rsidP="00000000" w:rsidRDefault="00000000" w:rsidRPr="00000000" w14:paraId="00000109">
            <w:pPr>
              <w:numPr>
                <w:ilvl w:val="1"/>
                <w:numId w:val="1"/>
              </w:numPr>
              <w:ind w:left="720" w:hanging="360"/>
              <w:rPr>
                <w:sz w:val="20"/>
                <w:szCs w:val="20"/>
                <w:highlight w:val="white"/>
                <w:u w:val="none"/>
              </w:rPr>
            </w:pPr>
            <w:hyperlink r:id="rId10">
              <w:r w:rsidDel="00000000" w:rsidR="00000000" w:rsidRPr="00000000">
                <w:rPr>
                  <w:color w:val="1155cc"/>
                  <w:sz w:val="20"/>
                  <w:szCs w:val="20"/>
                  <w:highlight w:val="white"/>
                  <w:u w:val="single"/>
                  <w:rtl w:val="0"/>
                </w:rPr>
                <w:t xml:space="preserve">MFSD’s Checklist used for the Administrative Review of the Response</w:t>
              </w:r>
            </w:hyperlink>
            <w:r w:rsidDel="00000000" w:rsidR="00000000" w:rsidRPr="00000000">
              <w:rPr>
                <w:sz w:val="20"/>
                <w:szCs w:val="20"/>
                <w:highlight w:val="white"/>
                <w:rtl w:val="0"/>
              </w:rPr>
              <w:t xml:space="preserve">.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contextualSpacing w:val="0"/>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contextualSpacing w:val="0"/>
              <w:rPr>
                <w:b w:val="1"/>
                <w:sz w:val="20"/>
                <w:szCs w:val="20"/>
              </w:rPr>
            </w:pPr>
            <w:r w:rsidDel="00000000" w:rsidR="00000000" w:rsidRPr="00000000">
              <w:rPr>
                <w:b w:val="1"/>
                <w:i w:val="1"/>
                <w:sz w:val="20"/>
                <w:szCs w:val="20"/>
                <w:rtl w:val="0"/>
              </w:rPr>
              <w:t xml:space="preserve">Row 43: </w:t>
            </w:r>
            <w:r w:rsidDel="00000000" w:rsidR="00000000" w:rsidRPr="00000000">
              <w:rPr>
                <w:i w:val="1"/>
                <w:sz w:val="20"/>
                <w:szCs w:val="20"/>
                <w:rtl w:val="0"/>
              </w:rPr>
              <w:t xml:space="preserve">Who determines whether a Response is non-compliant – you or the appointed Examiner?</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F">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spacing w:after="0" w:before="0" w:line="240" w:lineRule="auto"/>
              <w:ind w:left="0" w:firstLine="0"/>
              <w:contextualSpacing w:val="0"/>
              <w:rPr>
                <w:b w:val="1"/>
                <w:sz w:val="20"/>
                <w:szCs w:val="20"/>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11">
            <w:pPr>
              <w:contextualSpacing w:val="0"/>
              <w:rPr>
                <w:b w:val="1"/>
                <w:sz w:val="20"/>
                <w:szCs w:val="20"/>
              </w:rPr>
            </w:pPr>
            <w:r w:rsidDel="00000000" w:rsidR="00000000" w:rsidRPr="00000000">
              <w:rPr>
                <w:b w:val="1"/>
                <w:sz w:val="20"/>
                <w:szCs w:val="20"/>
                <w:rtl w:val="0"/>
              </w:rPr>
              <w:t xml:space="preserve">RESPONSE PERIOD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16">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17">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18">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contextualSpacing w:val="0"/>
              <w:rPr>
                <w:b w:val="1"/>
                <w:i w:val="1"/>
                <w:sz w:val="20"/>
                <w:szCs w:val="20"/>
                <w:highlight w:val="white"/>
              </w:rPr>
            </w:pPr>
            <w:r w:rsidDel="00000000" w:rsidR="00000000" w:rsidRPr="00000000">
              <w:rPr>
                <w:b w:val="1"/>
                <w:i w:val="1"/>
                <w:sz w:val="20"/>
                <w:szCs w:val="20"/>
                <w:rtl w:val="0"/>
              </w:rPr>
              <w:t xml:space="preserve">Row 47: </w:t>
            </w:r>
            <w:r w:rsidDel="00000000" w:rsidR="00000000" w:rsidRPr="00000000">
              <w:rPr>
                <w:i w:val="1"/>
                <w:sz w:val="20"/>
                <w:szCs w:val="20"/>
                <w:rtl w:val="0"/>
              </w:rPr>
              <w:t xml:space="preserve">Do you believe the deadline for filing Responses is long enough? (Please provide your rationale and any feedback from Respondents that the time period is insufficient.) If not, what time period would you support (keeping in mind that the URS is supposed to operate with rapidity)?</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C">
            <w:pPr>
              <w:numPr>
                <w:ilvl w:val="0"/>
                <w:numId w:val="50"/>
              </w:numPr>
              <w:ind w:left="360" w:hanging="360"/>
              <w:rPr>
                <w:sz w:val="20"/>
                <w:szCs w:val="20"/>
                <w:highlight w:val="white"/>
                <w:u w:val="none"/>
              </w:rPr>
            </w:pPr>
            <w:r w:rsidDel="00000000" w:rsidR="00000000" w:rsidRPr="00000000">
              <w:rPr>
                <w:sz w:val="20"/>
                <w:szCs w:val="20"/>
                <w:highlight w:val="white"/>
                <w:rtl w:val="0"/>
              </w:rPr>
              <w:t xml:space="preserve">All Providers believe that the Response period is sufficient. Providers also grant requests for extension of time to respond.</w:t>
            </w:r>
          </w:p>
          <w:p w:rsidR="00000000" w:rsidDel="00000000" w:rsidP="00000000" w:rsidRDefault="00000000" w:rsidRPr="00000000" w14:paraId="0000011D">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1E">
            <w:pPr>
              <w:numPr>
                <w:ilvl w:val="0"/>
                <w:numId w:val="50"/>
              </w:numPr>
              <w:ind w:left="360" w:hanging="360"/>
              <w:rPr>
                <w:sz w:val="20"/>
                <w:szCs w:val="20"/>
                <w:highlight w:val="white"/>
                <w:u w:val="none"/>
              </w:rPr>
            </w:pPr>
            <w:r w:rsidDel="00000000" w:rsidR="00000000" w:rsidRPr="00000000">
              <w:rPr>
                <w:sz w:val="20"/>
                <w:szCs w:val="20"/>
                <w:highlight w:val="white"/>
                <w:rtl w:val="0"/>
              </w:rPr>
              <w:t xml:space="preserve">No Provider has  received late response.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contextualSpacing w:val="0"/>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0">
            <w:pPr>
              <w:contextualSpacing w:val="0"/>
              <w:rPr>
                <w:sz w:val="20"/>
                <w:szCs w:val="20"/>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1">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122">
            <w:pPr>
              <w:numPr>
                <w:ilvl w:val="0"/>
                <w:numId w:val="7"/>
              </w:numPr>
              <w:ind w:left="360" w:hanging="360"/>
              <w:rPr>
                <w:sz w:val="20"/>
                <w:szCs w:val="20"/>
                <w:highlight w:val="white"/>
                <w:u w:val="none"/>
              </w:rPr>
            </w:pPr>
            <w:r w:rsidDel="00000000" w:rsidR="00000000" w:rsidRPr="00000000">
              <w:rPr>
                <w:sz w:val="20"/>
                <w:szCs w:val="20"/>
                <w:highlight w:val="white"/>
                <w:rtl w:val="0"/>
              </w:rPr>
              <w:t xml:space="preserve">There does not appear to be a need to change the Response period based on the feedback received.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contextualSpacing w:val="0"/>
              <w:rPr>
                <w:b w:val="1"/>
                <w:i w:val="1"/>
                <w:sz w:val="20"/>
                <w:szCs w:val="20"/>
              </w:rPr>
            </w:pPr>
            <w:r w:rsidDel="00000000" w:rsidR="00000000" w:rsidRPr="00000000">
              <w:rPr>
                <w:b w:val="1"/>
                <w:i w:val="1"/>
                <w:sz w:val="20"/>
                <w:szCs w:val="20"/>
                <w:rtl w:val="0"/>
              </w:rPr>
              <w:t xml:space="preserve">Row 48: </w:t>
            </w:r>
            <w:r w:rsidDel="00000000" w:rsidR="00000000" w:rsidRPr="00000000">
              <w:rPr>
                <w:i w:val="1"/>
                <w:sz w:val="20"/>
                <w:szCs w:val="20"/>
                <w:rtl w:val="0"/>
              </w:rPr>
              <w:t xml:space="preserve">Have you received any late Responses?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6">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7">
            <w:pPr>
              <w:spacing w:after="0" w:before="0" w:line="240" w:lineRule="auto"/>
              <w:ind w:left="0" w:firstLine="0"/>
              <w:contextualSpacing w:val="0"/>
              <w:rPr>
                <w:sz w:val="20"/>
                <w:szCs w:val="20"/>
                <w:highlight w:val="white"/>
              </w:rPr>
            </w:pPr>
            <w:r w:rsidDel="00000000" w:rsidR="00000000" w:rsidRPr="00000000">
              <w:rPr>
                <w:rtl w:val="0"/>
              </w:rPr>
            </w:r>
          </w:p>
        </w:tc>
      </w:tr>
    </w:tbl>
    <w:p w:rsidR="00000000" w:rsidDel="00000000" w:rsidP="00000000" w:rsidRDefault="00000000" w:rsidRPr="00000000" w14:paraId="00000128">
      <w:pPr>
        <w:contextualSpacing w:val="0"/>
        <w:rPr/>
      </w:pPr>
      <w:r w:rsidDel="00000000" w:rsidR="00000000" w:rsidRPr="00000000">
        <w:rPr>
          <w:rtl w:val="0"/>
        </w:rPr>
      </w:r>
    </w:p>
    <w:p w:rsidR="00000000" w:rsidDel="00000000" w:rsidP="00000000" w:rsidRDefault="00000000" w:rsidRPr="00000000" w14:paraId="00000129">
      <w:pPr>
        <w:pStyle w:val="Heading3"/>
        <w:contextualSpacing w:val="0"/>
        <w:rPr>
          <w:b w:val="1"/>
          <w:sz w:val="20"/>
          <w:szCs w:val="20"/>
        </w:rPr>
      </w:pPr>
      <w:bookmarkStart w:colFirst="0" w:colLast="0" w:name="_jq0mgmemtdbu" w:id="4"/>
      <w:bookmarkEnd w:id="4"/>
      <w:r w:rsidDel="00000000" w:rsidR="00000000" w:rsidRPr="00000000">
        <w:rPr>
          <w:rtl w:val="0"/>
        </w:rPr>
        <w:t xml:space="preserve">D. STANDARD OF </w:t>
      </w:r>
      <w:r w:rsidDel="00000000" w:rsidR="00000000" w:rsidRPr="00000000">
        <w:rPr>
          <w:rtl w:val="0"/>
        </w:rPr>
        <w:t xml:space="preserve">PROOF</w:t>
      </w:r>
      <w:r w:rsidDel="00000000" w:rsidR="00000000" w:rsidRPr="00000000">
        <w:rPr>
          <w:rtl w:val="0"/>
        </w:rPr>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2A">
            <w:pPr>
              <w:contextualSpacing w:val="0"/>
              <w:rPr>
                <w:b w:val="1"/>
                <w:sz w:val="20"/>
                <w:szCs w:val="20"/>
              </w:rPr>
            </w:pPr>
            <w:r w:rsidDel="00000000" w:rsidR="00000000" w:rsidRPr="00000000">
              <w:rPr>
                <w:b w:val="1"/>
                <w:sz w:val="20"/>
                <w:szCs w:val="20"/>
                <w:rtl w:val="0"/>
              </w:rPr>
              <w:t xml:space="preserve">GUIDE FOR EXAMINER</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31">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4">
            <w:pPr>
              <w:contextualSpacing w:val="0"/>
              <w:rPr>
                <w:b w:val="1"/>
                <w:sz w:val="20"/>
                <w:szCs w:val="20"/>
              </w:rPr>
            </w:pPr>
            <w:r w:rsidDel="00000000" w:rsidR="00000000" w:rsidRPr="00000000">
              <w:rPr>
                <w:b w:val="1"/>
                <w:i w:val="1"/>
                <w:sz w:val="20"/>
                <w:szCs w:val="20"/>
                <w:highlight w:val="white"/>
                <w:rtl w:val="0"/>
              </w:rPr>
              <w:t xml:space="preserve">Row 98:</w:t>
            </w:r>
            <w:r w:rsidDel="00000000" w:rsidR="00000000" w:rsidRPr="00000000">
              <w:rPr>
                <w:i w:val="1"/>
                <w:sz w:val="20"/>
                <w:szCs w:val="20"/>
                <w:highlight w:val="white"/>
                <w:rtl w:val="0"/>
              </w:rPr>
              <w:t xml:space="preserve"> The URS Documents Sub Team has suggested that a Guide for URS Examiners be developed, to assist them with understanding the distinction between clear-cut and more difficult cases. Do you agree? If so, who should develop this guide – ICANN, each Provider separately, or should all Providers collaborate to develop a uniform guide?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ind w:left="0" w:firstLine="0"/>
              <w:contextualSpacing w:val="0"/>
              <w:rPr>
                <w:sz w:val="20"/>
                <w:szCs w:val="20"/>
                <w:highlight w:val="white"/>
              </w:rPr>
            </w:pPr>
            <w:r w:rsidDel="00000000" w:rsidR="00000000" w:rsidRPr="00000000">
              <w:rPr>
                <w:sz w:val="20"/>
                <w:szCs w:val="20"/>
                <w:highlight w:val="white"/>
                <w:rtl w:val="0"/>
              </w:rPr>
              <w:t xml:space="preserve">Regarding the idea of developing a Uniform Guideline for URS Examiners to assist them with understanding the distinction between clear-cut and more difficult cases: </w:t>
            </w:r>
          </w:p>
          <w:p w:rsidR="00000000" w:rsidDel="00000000" w:rsidP="00000000" w:rsidRDefault="00000000" w:rsidRPr="00000000" w14:paraId="00000136">
            <w:pPr>
              <w:numPr>
                <w:ilvl w:val="0"/>
                <w:numId w:val="29"/>
              </w:numPr>
              <w:ind w:left="360" w:hanging="360"/>
              <w:rPr>
                <w:sz w:val="20"/>
                <w:szCs w:val="20"/>
                <w:highlight w:val="white"/>
                <w:u w:val="none"/>
              </w:rPr>
            </w:pPr>
            <w:r w:rsidDel="00000000" w:rsidR="00000000" w:rsidRPr="00000000">
              <w:rPr>
                <w:sz w:val="20"/>
                <w:szCs w:val="20"/>
                <w:highlight w:val="white"/>
                <w:rtl w:val="0"/>
              </w:rPr>
              <w:t xml:space="preserve">ADNDRC: support -- a guide should be developed in collaboration between the three Providers and ICANN. </w:t>
            </w:r>
          </w:p>
          <w:p w:rsidR="00000000" w:rsidDel="00000000" w:rsidP="00000000" w:rsidRDefault="00000000" w:rsidRPr="00000000" w14:paraId="00000137">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38">
            <w:pPr>
              <w:numPr>
                <w:ilvl w:val="0"/>
                <w:numId w:val="29"/>
              </w:numPr>
              <w:ind w:left="360" w:hanging="360"/>
              <w:rPr>
                <w:sz w:val="20"/>
                <w:szCs w:val="20"/>
                <w:highlight w:val="white"/>
                <w:u w:val="none"/>
              </w:rPr>
            </w:pPr>
            <w:r w:rsidDel="00000000" w:rsidR="00000000" w:rsidRPr="00000000">
              <w:rPr>
                <w:sz w:val="20"/>
                <w:szCs w:val="20"/>
                <w:highlight w:val="white"/>
                <w:rtl w:val="0"/>
              </w:rPr>
              <w:t xml:space="preserve">FORUM: does not strongly support -- UDRP precedent and the WIPO Overview are helpful by analogy; many Examiners are also UDRP panelists; guides stultify the process; it may be difficult to explain the distinction without providing examples, which then may lead to undesired results. </w:t>
            </w:r>
          </w:p>
          <w:p w:rsidR="00000000" w:rsidDel="00000000" w:rsidP="00000000" w:rsidRDefault="00000000" w:rsidRPr="00000000" w14:paraId="00000139">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3A">
            <w:pPr>
              <w:numPr>
                <w:ilvl w:val="0"/>
                <w:numId w:val="29"/>
              </w:numPr>
              <w:ind w:left="360" w:hanging="360"/>
              <w:rPr>
                <w:sz w:val="20"/>
                <w:szCs w:val="20"/>
                <w:highlight w:val="white"/>
                <w:u w:val="none"/>
              </w:rPr>
            </w:pPr>
            <w:r w:rsidDel="00000000" w:rsidR="00000000" w:rsidRPr="00000000">
              <w:rPr>
                <w:sz w:val="20"/>
                <w:szCs w:val="20"/>
                <w:highlight w:val="white"/>
                <w:rtl w:val="0"/>
              </w:rPr>
              <w:t xml:space="preserve">MFSD: does not strongly support -- Examiners have sufficient experience to make the distinction; but happy to collaborate with the other Providers to contribute to more consistent case law.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contextualSpacing w:val="0"/>
              <w:rPr>
                <w:sz w:val="20"/>
                <w:szCs w:val="20"/>
              </w:rPr>
            </w:pPr>
            <w:r w:rsidDel="00000000" w:rsidR="00000000" w:rsidRPr="00000000">
              <w:rPr>
                <w:sz w:val="20"/>
                <w:szCs w:val="20"/>
                <w:highlight w:val="green"/>
                <w:rtl w:val="0"/>
              </w:rPr>
              <w:t xml:space="preserve">RECOMMENDATION:</w:t>
            </w:r>
            <w:r w:rsidDel="00000000" w:rsidR="00000000" w:rsidRPr="00000000">
              <w:rPr>
                <w:sz w:val="20"/>
                <w:szCs w:val="20"/>
                <w:rtl w:val="0"/>
              </w:rPr>
              <w:t xml:space="preserve"> </w:t>
            </w:r>
          </w:p>
          <w:p w:rsidR="00000000" w:rsidDel="00000000" w:rsidP="00000000" w:rsidRDefault="00000000" w:rsidRPr="00000000" w14:paraId="0000013E">
            <w:pPr>
              <w:widowControl w:val="0"/>
              <w:numPr>
                <w:ilvl w:val="0"/>
                <w:numId w:val="51"/>
              </w:numPr>
              <w:spacing w:line="240" w:lineRule="auto"/>
              <w:ind w:left="360" w:hanging="360"/>
              <w:rPr>
                <w:sz w:val="20"/>
                <w:szCs w:val="20"/>
                <w:u w:val="none"/>
              </w:rPr>
            </w:pPr>
            <w:r w:rsidDel="00000000" w:rsidR="00000000" w:rsidRPr="00000000">
              <w:rPr>
                <w:sz w:val="20"/>
                <w:szCs w:val="20"/>
                <w:rtl w:val="0"/>
              </w:rPr>
              <w:t xml:space="preserve">Different from FORUM and MFSD, ADNDRC supports the idea, considering their statement that “domain name disputes is a niche practice area and relatively new in Asia” (</w:t>
            </w:r>
            <w:r w:rsidDel="00000000" w:rsidR="00000000" w:rsidRPr="00000000">
              <w:rPr>
                <w:b w:val="1"/>
                <w:sz w:val="20"/>
                <w:szCs w:val="20"/>
                <w:rtl w:val="0"/>
              </w:rPr>
              <w:t xml:space="preserve">Row 60</w:t>
            </w:r>
            <w:r w:rsidDel="00000000" w:rsidR="00000000" w:rsidRPr="00000000">
              <w:rPr>
                <w:sz w:val="20"/>
                <w:szCs w:val="20"/>
                <w:rtl w:val="0"/>
              </w:rPr>
              <w:t xml:space="preserve">). </w:t>
            </w:r>
          </w:p>
          <w:p w:rsidR="00000000" w:rsidDel="00000000" w:rsidP="00000000" w:rsidRDefault="00000000" w:rsidRPr="00000000" w14:paraId="0000013F">
            <w:pPr>
              <w:widowControl w:val="0"/>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14:paraId="00000140">
            <w:pPr>
              <w:widowControl w:val="0"/>
              <w:numPr>
                <w:ilvl w:val="0"/>
                <w:numId w:val="51"/>
              </w:numPr>
              <w:spacing w:line="240" w:lineRule="auto"/>
              <w:ind w:left="360" w:hanging="360"/>
              <w:rPr>
                <w:sz w:val="20"/>
                <w:szCs w:val="20"/>
                <w:u w:val="none"/>
              </w:rPr>
            </w:pPr>
            <w:r w:rsidDel="00000000" w:rsidR="00000000" w:rsidRPr="00000000">
              <w:rPr>
                <w:sz w:val="20"/>
                <w:szCs w:val="20"/>
                <w:rtl w:val="0"/>
              </w:rPr>
              <w:t xml:space="preserve">Sub Team/WG to review the information below (section “E. DEFENSES”) to consider whether further deliberation is needed. </w:t>
            </w:r>
          </w:p>
        </w:tc>
      </w:tr>
    </w:tbl>
    <w:p w:rsidR="00000000" w:rsidDel="00000000" w:rsidP="00000000" w:rsidRDefault="00000000" w:rsidRPr="00000000" w14:paraId="00000141">
      <w:pPr>
        <w:contextualSpacing w:val="0"/>
        <w:rPr/>
      </w:pPr>
      <w:r w:rsidDel="00000000" w:rsidR="00000000" w:rsidRPr="00000000">
        <w:rPr>
          <w:rtl w:val="0"/>
        </w:rPr>
      </w:r>
    </w:p>
    <w:p w:rsidR="00000000" w:rsidDel="00000000" w:rsidP="00000000" w:rsidRDefault="00000000" w:rsidRPr="00000000" w14:paraId="00000142">
      <w:pPr>
        <w:pStyle w:val="Heading3"/>
        <w:contextualSpacing w:val="0"/>
        <w:rPr>
          <w:b w:val="1"/>
          <w:sz w:val="20"/>
          <w:szCs w:val="20"/>
        </w:rPr>
      </w:pPr>
      <w:bookmarkStart w:colFirst="0" w:colLast="0" w:name="_va8mwx42bkow" w:id="5"/>
      <w:bookmarkEnd w:id="5"/>
      <w:r w:rsidDel="00000000" w:rsidR="00000000" w:rsidRPr="00000000">
        <w:rPr>
          <w:rtl w:val="0"/>
        </w:rPr>
        <w:t xml:space="preserve">E. </w:t>
      </w:r>
      <w:r w:rsidDel="00000000" w:rsidR="00000000" w:rsidRPr="00000000">
        <w:rPr>
          <w:rtl w:val="0"/>
        </w:rPr>
        <w:t xml:space="preserve">DEFENSES</w:t>
      </w: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43">
            <w:pPr>
              <w:contextualSpacing w:val="0"/>
              <w:rPr>
                <w:b w:val="1"/>
                <w:sz w:val="20"/>
                <w:szCs w:val="20"/>
              </w:rPr>
            </w:pPr>
            <w:r w:rsidDel="00000000" w:rsidR="00000000" w:rsidRPr="00000000">
              <w:rPr>
                <w:b w:val="1"/>
                <w:sz w:val="20"/>
                <w:szCs w:val="20"/>
                <w:rtl w:val="0"/>
              </w:rPr>
              <w:t xml:space="preserve">REASONING IN DETERMINATION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48">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49">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4A">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contextualSpacing w:val="0"/>
              <w:rPr>
                <w:b w:val="1"/>
                <w:sz w:val="20"/>
                <w:szCs w:val="20"/>
              </w:rPr>
            </w:pPr>
            <w:r w:rsidDel="00000000" w:rsidR="00000000" w:rsidRPr="00000000">
              <w:rPr>
                <w:b w:val="1"/>
                <w:i w:val="1"/>
                <w:sz w:val="20"/>
                <w:szCs w:val="20"/>
                <w:rtl w:val="0"/>
              </w:rPr>
              <w:t xml:space="preserve">Row 17</w:t>
            </w:r>
            <w:r w:rsidDel="00000000" w:rsidR="00000000" w:rsidRPr="00000000">
              <w:rPr>
                <w:b w:val="1"/>
                <w:i w:val="1"/>
                <w:sz w:val="20"/>
                <w:szCs w:val="20"/>
                <w:rtl w:val="0"/>
              </w:rPr>
              <w:t xml:space="preserve">: </w:t>
            </w:r>
            <w:r w:rsidDel="00000000" w:rsidR="00000000" w:rsidRPr="00000000">
              <w:rPr>
                <w:i w:val="1"/>
                <w:sz w:val="20"/>
                <w:szCs w:val="20"/>
                <w:rtl w:val="0"/>
              </w:rPr>
              <w:t xml:space="preserve">What other circumstances – not included in the non-exclusive list in the URS Procedure 1.2.6.3 – have led your Examiners to determine that the domain name was registered and was being used in bad faith? Have there been cases where your Examiners have not expressly cited a circumstance as the basis of their finding of demonstrable bad faith registration and use?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E">
            <w:pPr>
              <w:numPr>
                <w:ilvl w:val="0"/>
                <w:numId w:val="30"/>
              </w:numPr>
              <w:ind w:left="360" w:hanging="360"/>
              <w:rPr>
                <w:sz w:val="20"/>
                <w:szCs w:val="20"/>
                <w:highlight w:val="white"/>
              </w:rPr>
            </w:pPr>
            <w:r w:rsidDel="00000000" w:rsidR="00000000" w:rsidRPr="00000000">
              <w:rPr>
                <w:sz w:val="20"/>
                <w:szCs w:val="20"/>
                <w:highlight w:val="white"/>
                <w:rtl w:val="0"/>
              </w:rPr>
              <w:t xml:space="preserve">ADNDRC:</w:t>
            </w:r>
          </w:p>
          <w:p w:rsidR="00000000" w:rsidDel="00000000" w:rsidP="00000000" w:rsidRDefault="00000000" w:rsidRPr="00000000" w14:paraId="0000014F">
            <w:pPr>
              <w:numPr>
                <w:ilvl w:val="1"/>
                <w:numId w:val="30"/>
              </w:numPr>
              <w:ind w:left="720" w:hanging="360"/>
              <w:rPr>
                <w:sz w:val="20"/>
                <w:szCs w:val="20"/>
                <w:highlight w:val="white"/>
              </w:rPr>
            </w:pPr>
            <w:r w:rsidDel="00000000" w:rsidR="00000000" w:rsidRPr="00000000">
              <w:rPr>
                <w:sz w:val="20"/>
                <w:szCs w:val="20"/>
                <w:highlight w:val="white"/>
                <w:rtl w:val="0"/>
              </w:rPr>
              <w:t xml:space="preserve">provides Examiners with Determination Guideline;</w:t>
            </w:r>
          </w:p>
          <w:p w:rsidR="00000000" w:rsidDel="00000000" w:rsidP="00000000" w:rsidRDefault="00000000" w:rsidRPr="00000000" w14:paraId="00000150">
            <w:pPr>
              <w:numPr>
                <w:ilvl w:val="1"/>
                <w:numId w:val="30"/>
              </w:numPr>
              <w:ind w:left="720" w:hanging="360"/>
              <w:rPr>
                <w:sz w:val="20"/>
                <w:szCs w:val="20"/>
                <w:highlight w:val="white"/>
              </w:rPr>
            </w:pPr>
            <w:r w:rsidDel="00000000" w:rsidR="00000000" w:rsidRPr="00000000">
              <w:rPr>
                <w:sz w:val="20"/>
                <w:szCs w:val="20"/>
                <w:highlight w:val="white"/>
                <w:rtl w:val="0"/>
              </w:rPr>
              <w:t xml:space="preserve">directs Examiners to previous decisions to reference;</w:t>
            </w:r>
          </w:p>
          <w:p w:rsidR="00000000" w:rsidDel="00000000" w:rsidP="00000000" w:rsidRDefault="00000000" w:rsidRPr="00000000" w14:paraId="00000151">
            <w:pPr>
              <w:numPr>
                <w:ilvl w:val="1"/>
                <w:numId w:val="30"/>
              </w:numPr>
              <w:ind w:left="720" w:hanging="360"/>
              <w:rPr>
                <w:sz w:val="20"/>
                <w:szCs w:val="20"/>
                <w:highlight w:val="white"/>
              </w:rPr>
            </w:pPr>
            <w:r w:rsidDel="00000000" w:rsidR="00000000" w:rsidRPr="00000000">
              <w:rPr>
                <w:sz w:val="20"/>
                <w:szCs w:val="20"/>
                <w:highlight w:val="white"/>
                <w:rtl w:val="0"/>
              </w:rPr>
              <w:t xml:space="preserve">requires Examiners to provide some explanations of facts and reasoning in support of their Determinations;</w:t>
            </w:r>
          </w:p>
          <w:p w:rsidR="00000000" w:rsidDel="00000000" w:rsidP="00000000" w:rsidRDefault="00000000" w:rsidRPr="00000000" w14:paraId="00000152">
            <w:pPr>
              <w:numPr>
                <w:ilvl w:val="1"/>
                <w:numId w:val="30"/>
              </w:numPr>
              <w:ind w:left="720" w:hanging="360"/>
              <w:rPr>
                <w:sz w:val="20"/>
                <w:szCs w:val="20"/>
                <w:highlight w:val="white"/>
                <w:u w:val="none"/>
              </w:rPr>
            </w:pPr>
            <w:r w:rsidDel="00000000" w:rsidR="00000000" w:rsidRPr="00000000">
              <w:rPr>
                <w:sz w:val="20"/>
                <w:szCs w:val="20"/>
                <w:highlight w:val="white"/>
                <w:rtl w:val="0"/>
              </w:rPr>
              <w:t xml:space="preserve">does not appoint Examiners who renders Determinations not adhering to the standards or qualities of URS awards. </w:t>
            </w:r>
          </w:p>
          <w:p w:rsidR="00000000" w:rsidDel="00000000" w:rsidP="00000000" w:rsidRDefault="00000000" w:rsidRPr="00000000" w14:paraId="00000153">
            <w:pPr>
              <w:ind w:left="720" w:firstLine="0"/>
              <w:contextualSpacing w:val="0"/>
              <w:rPr>
                <w:sz w:val="20"/>
                <w:szCs w:val="20"/>
              </w:rPr>
            </w:pPr>
            <w:r w:rsidDel="00000000" w:rsidR="00000000" w:rsidRPr="00000000">
              <w:rPr>
                <w:rtl w:val="0"/>
              </w:rPr>
            </w:r>
          </w:p>
          <w:p w:rsidR="00000000" w:rsidDel="00000000" w:rsidP="00000000" w:rsidRDefault="00000000" w:rsidRPr="00000000" w14:paraId="00000154">
            <w:pPr>
              <w:numPr>
                <w:ilvl w:val="0"/>
                <w:numId w:val="30"/>
              </w:numPr>
              <w:ind w:left="360" w:hanging="360"/>
              <w:rPr>
                <w:sz w:val="20"/>
                <w:szCs w:val="20"/>
                <w:highlight w:val="white"/>
              </w:rPr>
            </w:pPr>
            <w:r w:rsidDel="00000000" w:rsidR="00000000" w:rsidRPr="00000000">
              <w:rPr>
                <w:sz w:val="20"/>
                <w:szCs w:val="20"/>
                <w:highlight w:val="white"/>
                <w:rtl w:val="0"/>
              </w:rPr>
              <w:t xml:space="preserve">FORUM:</w:t>
            </w:r>
          </w:p>
          <w:p w:rsidR="00000000" w:rsidDel="00000000" w:rsidP="00000000" w:rsidRDefault="00000000" w:rsidRPr="00000000" w14:paraId="00000155">
            <w:pPr>
              <w:numPr>
                <w:ilvl w:val="1"/>
                <w:numId w:val="30"/>
              </w:numPr>
              <w:ind w:left="720" w:hanging="360"/>
              <w:rPr>
                <w:sz w:val="20"/>
                <w:szCs w:val="20"/>
                <w:highlight w:val="white"/>
              </w:rPr>
            </w:pPr>
            <w:r w:rsidDel="00000000" w:rsidR="00000000" w:rsidRPr="00000000">
              <w:rPr>
                <w:sz w:val="20"/>
                <w:szCs w:val="20"/>
                <w:highlight w:val="white"/>
                <w:rtl w:val="0"/>
              </w:rPr>
              <w:t xml:space="preserve">does not intervene in an administrative capacity to review and revisit an Examiner’s Determination;</w:t>
            </w:r>
          </w:p>
          <w:p w:rsidR="00000000" w:rsidDel="00000000" w:rsidP="00000000" w:rsidRDefault="00000000" w:rsidRPr="00000000" w14:paraId="00000156">
            <w:pPr>
              <w:numPr>
                <w:ilvl w:val="1"/>
                <w:numId w:val="30"/>
              </w:numPr>
              <w:ind w:left="720" w:hanging="360"/>
              <w:rPr>
                <w:sz w:val="20"/>
                <w:szCs w:val="20"/>
                <w:highlight w:val="white"/>
              </w:rPr>
            </w:pPr>
            <w:r w:rsidDel="00000000" w:rsidR="00000000" w:rsidRPr="00000000">
              <w:rPr>
                <w:sz w:val="20"/>
                <w:szCs w:val="20"/>
                <w:highlight w:val="white"/>
                <w:rtl w:val="0"/>
              </w:rPr>
              <w:t xml:space="preserve">does not prepare any additional documents or edit in any matter;</w:t>
            </w:r>
          </w:p>
          <w:p w:rsidR="00000000" w:rsidDel="00000000" w:rsidP="00000000" w:rsidRDefault="00000000" w:rsidRPr="00000000" w14:paraId="00000157">
            <w:pPr>
              <w:numPr>
                <w:ilvl w:val="1"/>
                <w:numId w:val="30"/>
              </w:numPr>
              <w:ind w:left="720" w:hanging="360"/>
              <w:rPr>
                <w:sz w:val="20"/>
                <w:szCs w:val="20"/>
                <w:highlight w:val="white"/>
              </w:rPr>
            </w:pPr>
            <w:r w:rsidDel="00000000" w:rsidR="00000000" w:rsidRPr="00000000">
              <w:rPr>
                <w:sz w:val="20"/>
                <w:szCs w:val="20"/>
                <w:highlight w:val="white"/>
                <w:rtl w:val="0"/>
              </w:rPr>
              <w:t xml:space="preserve">does not undertake to review each Determination for an explanation of the facts and reasoning;</w:t>
            </w:r>
          </w:p>
          <w:p w:rsidR="00000000" w:rsidDel="00000000" w:rsidP="00000000" w:rsidRDefault="00000000" w:rsidRPr="00000000" w14:paraId="00000158">
            <w:pPr>
              <w:numPr>
                <w:ilvl w:val="1"/>
                <w:numId w:val="30"/>
              </w:numPr>
              <w:ind w:left="720" w:hanging="360"/>
              <w:rPr>
                <w:sz w:val="20"/>
                <w:szCs w:val="20"/>
                <w:highlight w:val="white"/>
              </w:rPr>
            </w:pPr>
            <w:r w:rsidDel="00000000" w:rsidR="00000000" w:rsidRPr="00000000">
              <w:rPr>
                <w:sz w:val="20"/>
                <w:szCs w:val="20"/>
                <w:highlight w:val="white"/>
                <w:u w:val="single"/>
                <w:rtl w:val="0"/>
              </w:rPr>
              <w:t xml:space="preserve">only</w:t>
            </w:r>
            <w:r w:rsidDel="00000000" w:rsidR="00000000" w:rsidRPr="00000000">
              <w:rPr>
                <w:sz w:val="20"/>
                <w:szCs w:val="20"/>
                <w:highlight w:val="white"/>
                <w:rtl w:val="0"/>
              </w:rPr>
              <w:t xml:space="preserve"> FORUM has Determinations without any reasons and without stating the circumstance as the basis of their finding of demonstrable bad faith registration, or how the burden of proof is satisfied.</w:t>
            </w:r>
            <w:r w:rsidDel="00000000" w:rsidR="00000000" w:rsidRPr="00000000">
              <w:rPr>
                <w:rtl w:val="0"/>
              </w:rPr>
            </w:r>
          </w:p>
          <w:p w:rsidR="00000000" w:rsidDel="00000000" w:rsidP="00000000" w:rsidRDefault="00000000" w:rsidRPr="00000000" w14:paraId="00000159">
            <w:pPr>
              <w:ind w:left="720" w:firstLine="0"/>
              <w:contextualSpacing w:val="0"/>
              <w:rPr>
                <w:sz w:val="20"/>
                <w:szCs w:val="20"/>
              </w:rPr>
            </w:pPr>
            <w:r w:rsidDel="00000000" w:rsidR="00000000" w:rsidRPr="00000000">
              <w:rPr>
                <w:rtl w:val="0"/>
              </w:rPr>
            </w:r>
          </w:p>
          <w:p w:rsidR="00000000" w:rsidDel="00000000" w:rsidP="00000000" w:rsidRDefault="00000000" w:rsidRPr="00000000" w14:paraId="0000015A">
            <w:pPr>
              <w:numPr>
                <w:ilvl w:val="0"/>
                <w:numId w:val="75"/>
              </w:numPr>
              <w:ind w:left="360" w:hanging="360"/>
              <w:rPr>
                <w:sz w:val="20"/>
                <w:szCs w:val="20"/>
                <w:highlight w:val="white"/>
              </w:rPr>
            </w:pPr>
            <w:r w:rsidDel="00000000" w:rsidR="00000000" w:rsidRPr="00000000">
              <w:rPr>
                <w:sz w:val="20"/>
                <w:szCs w:val="20"/>
                <w:highlight w:val="white"/>
                <w:rtl w:val="0"/>
              </w:rPr>
              <w:t xml:space="preserve">MFSD:</w:t>
            </w:r>
          </w:p>
          <w:p w:rsidR="00000000" w:rsidDel="00000000" w:rsidP="00000000" w:rsidRDefault="00000000" w:rsidRPr="00000000" w14:paraId="0000015B">
            <w:pPr>
              <w:numPr>
                <w:ilvl w:val="1"/>
                <w:numId w:val="75"/>
              </w:numPr>
              <w:ind w:left="720" w:hanging="360"/>
              <w:rPr>
                <w:sz w:val="20"/>
                <w:szCs w:val="20"/>
                <w:highlight w:val="white"/>
              </w:rPr>
            </w:pPr>
            <w:r w:rsidDel="00000000" w:rsidR="00000000" w:rsidRPr="00000000">
              <w:rPr>
                <w:sz w:val="20"/>
                <w:szCs w:val="20"/>
                <w:highlight w:val="white"/>
                <w:rtl w:val="0"/>
              </w:rPr>
              <w:t xml:space="preserve">provides online Determination Form that has instructions and guidelines for Examiners;</w:t>
            </w:r>
          </w:p>
          <w:p w:rsidR="00000000" w:rsidDel="00000000" w:rsidP="00000000" w:rsidRDefault="00000000" w:rsidRPr="00000000" w14:paraId="0000015C">
            <w:pPr>
              <w:numPr>
                <w:ilvl w:val="1"/>
                <w:numId w:val="75"/>
              </w:numPr>
              <w:ind w:left="720" w:hanging="360"/>
              <w:rPr>
                <w:sz w:val="20"/>
                <w:szCs w:val="20"/>
                <w:highlight w:val="white"/>
              </w:rPr>
            </w:pPr>
            <w:r w:rsidDel="00000000" w:rsidR="00000000" w:rsidRPr="00000000">
              <w:rPr>
                <w:sz w:val="20"/>
                <w:szCs w:val="20"/>
                <w:highlight w:val="white"/>
                <w:rtl w:val="0"/>
              </w:rPr>
              <w:t xml:space="preserve">encourages Examiners to refer to WIPO Overview of WIPO Panels Views on Selected UDRP Questions and Third Edition (WIPO Jurisprudential Overview 3.0);</w:t>
            </w:r>
          </w:p>
          <w:p w:rsidR="00000000" w:rsidDel="00000000" w:rsidP="00000000" w:rsidRDefault="00000000" w:rsidRPr="00000000" w14:paraId="0000015D">
            <w:pPr>
              <w:numPr>
                <w:ilvl w:val="1"/>
                <w:numId w:val="75"/>
              </w:numPr>
              <w:ind w:left="720" w:hanging="360"/>
              <w:rPr>
                <w:sz w:val="20"/>
                <w:szCs w:val="20"/>
                <w:highlight w:val="white"/>
              </w:rPr>
            </w:pPr>
            <w:r w:rsidDel="00000000" w:rsidR="00000000" w:rsidRPr="00000000">
              <w:rPr>
                <w:sz w:val="20"/>
                <w:szCs w:val="20"/>
                <w:highlight w:val="white"/>
                <w:rtl w:val="0"/>
              </w:rPr>
              <w:t xml:space="preserve">encourages Examiners to cite URS and UDRP case law they retain significant for the decision of the dispute;</w:t>
            </w:r>
          </w:p>
          <w:p w:rsidR="00000000" w:rsidDel="00000000" w:rsidP="00000000" w:rsidRDefault="00000000" w:rsidRPr="00000000" w14:paraId="0000015E">
            <w:pPr>
              <w:numPr>
                <w:ilvl w:val="1"/>
                <w:numId w:val="75"/>
              </w:numPr>
              <w:ind w:left="720" w:hanging="360"/>
              <w:rPr>
                <w:sz w:val="20"/>
                <w:szCs w:val="20"/>
                <w:highlight w:val="white"/>
              </w:rPr>
            </w:pPr>
            <w:r w:rsidDel="00000000" w:rsidR="00000000" w:rsidRPr="00000000">
              <w:rPr>
                <w:sz w:val="20"/>
                <w:szCs w:val="20"/>
                <w:highlight w:val="white"/>
                <w:rtl w:val="0"/>
              </w:rPr>
              <w:t xml:space="preserve">provides Examiners information regarding case management;</w:t>
            </w:r>
          </w:p>
          <w:p w:rsidR="00000000" w:rsidDel="00000000" w:rsidP="00000000" w:rsidRDefault="00000000" w:rsidRPr="00000000" w14:paraId="0000015F">
            <w:pPr>
              <w:numPr>
                <w:ilvl w:val="1"/>
                <w:numId w:val="75"/>
              </w:numPr>
              <w:ind w:left="720" w:hanging="360"/>
              <w:rPr>
                <w:sz w:val="20"/>
                <w:szCs w:val="20"/>
                <w:highlight w:val="white"/>
              </w:rPr>
            </w:pPr>
            <w:r w:rsidDel="00000000" w:rsidR="00000000" w:rsidRPr="00000000">
              <w:rPr>
                <w:sz w:val="20"/>
                <w:szCs w:val="20"/>
                <w:highlight w:val="white"/>
                <w:rtl w:val="0"/>
              </w:rPr>
              <w:t xml:space="preserve">conducts the ex-post quality check of the Determinations.</w:t>
            </w:r>
          </w:p>
          <w:p w:rsidR="00000000" w:rsidDel="00000000" w:rsidP="00000000" w:rsidRDefault="00000000" w:rsidRPr="00000000" w14:paraId="00000160">
            <w:pPr>
              <w:numPr>
                <w:ilvl w:val="1"/>
                <w:numId w:val="75"/>
              </w:numPr>
              <w:ind w:left="720" w:hanging="360"/>
              <w:rPr>
                <w:sz w:val="20"/>
                <w:szCs w:val="20"/>
                <w:highlight w:val="white"/>
                <w:u w:val="none"/>
              </w:rPr>
            </w:pPr>
            <w:r w:rsidDel="00000000" w:rsidR="00000000" w:rsidRPr="00000000">
              <w:rPr>
                <w:sz w:val="20"/>
                <w:szCs w:val="20"/>
                <w:highlight w:val="white"/>
                <w:rtl w:val="0"/>
              </w:rPr>
              <w:t xml:space="preserve">disqualifies/bars  an Examiner who renders Determinations contrary to the policies and rules or with insufficient and illogical reasoning;</w:t>
            </w:r>
          </w:p>
          <w:p w:rsidR="00000000" w:rsidDel="00000000" w:rsidP="00000000" w:rsidRDefault="00000000" w:rsidRPr="00000000" w14:paraId="00000161">
            <w:pPr>
              <w:numPr>
                <w:ilvl w:val="1"/>
                <w:numId w:val="75"/>
              </w:numPr>
              <w:ind w:left="720" w:hanging="360"/>
              <w:rPr>
                <w:sz w:val="20"/>
                <w:szCs w:val="20"/>
                <w:highlight w:val="white"/>
              </w:rPr>
            </w:pPr>
            <w:r w:rsidDel="00000000" w:rsidR="00000000" w:rsidRPr="00000000">
              <w:rPr>
                <w:sz w:val="20"/>
                <w:szCs w:val="20"/>
                <w:highlight w:val="white"/>
                <w:rtl w:val="0"/>
              </w:rPr>
              <w:t xml:space="preserve">MFSD’s Examiners have cited various circumstances, in addition to the ones included in URS Procedure 1.2.6.3., considered as indicia of bad faith registration and use.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2">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163">
            <w:pPr>
              <w:numPr>
                <w:ilvl w:val="0"/>
                <w:numId w:val="60"/>
              </w:numPr>
              <w:ind w:left="360" w:hanging="360"/>
              <w:rPr>
                <w:sz w:val="20"/>
                <w:szCs w:val="20"/>
                <w:u w:val="none"/>
              </w:rPr>
            </w:pPr>
            <w:r w:rsidDel="00000000" w:rsidR="00000000" w:rsidRPr="00000000">
              <w:rPr>
                <w:sz w:val="20"/>
                <w:szCs w:val="20"/>
                <w:rtl w:val="0"/>
              </w:rPr>
              <w:t xml:space="preserve">WG to further examine the divergent practice/requirements of Providers with regard to Examiner providing reasoning in support of their Determinations. </w:t>
            </w:r>
          </w:p>
          <w:p w:rsidR="00000000" w:rsidDel="00000000" w:rsidP="00000000" w:rsidRDefault="00000000" w:rsidRPr="00000000" w14:paraId="00000164">
            <w:pPr>
              <w:ind w:left="720" w:firstLine="0"/>
              <w:contextualSpacing w:val="0"/>
              <w:rPr>
                <w:sz w:val="20"/>
                <w:szCs w:val="20"/>
              </w:rPr>
            </w:pPr>
            <w:r w:rsidDel="00000000" w:rsidR="00000000" w:rsidRPr="00000000">
              <w:rPr>
                <w:rtl w:val="0"/>
              </w:rPr>
            </w:r>
          </w:p>
          <w:p w:rsidR="00000000" w:rsidDel="00000000" w:rsidP="00000000" w:rsidRDefault="00000000" w:rsidRPr="00000000" w14:paraId="00000165">
            <w:pPr>
              <w:numPr>
                <w:ilvl w:val="0"/>
                <w:numId w:val="60"/>
              </w:numPr>
              <w:ind w:left="360" w:hanging="360"/>
              <w:rPr>
                <w:sz w:val="20"/>
                <w:szCs w:val="20"/>
                <w:u w:val="none"/>
              </w:rPr>
            </w:pPr>
            <w:r w:rsidDel="00000000" w:rsidR="00000000" w:rsidRPr="00000000">
              <w:rPr>
                <w:sz w:val="20"/>
                <w:szCs w:val="20"/>
                <w:rtl w:val="0"/>
              </w:rPr>
              <w:t xml:space="preserve">WG to deliberate on FORUM’s practice, which significantly deviates from that of ADNDRC and MFSD. </w:t>
            </w:r>
          </w:p>
          <w:p w:rsidR="00000000" w:rsidDel="00000000" w:rsidP="00000000" w:rsidRDefault="00000000" w:rsidRPr="00000000" w14:paraId="00000166">
            <w:pPr>
              <w:ind w:left="720" w:firstLine="0"/>
              <w:contextualSpacing w:val="0"/>
              <w:rPr>
                <w:sz w:val="20"/>
                <w:szCs w:val="20"/>
              </w:rPr>
            </w:pPr>
            <w:r w:rsidDel="00000000" w:rsidR="00000000" w:rsidRPr="00000000">
              <w:rPr>
                <w:rtl w:val="0"/>
              </w:rPr>
            </w:r>
          </w:p>
          <w:p w:rsidR="00000000" w:rsidDel="00000000" w:rsidP="00000000" w:rsidRDefault="00000000" w:rsidRPr="00000000" w14:paraId="00000167">
            <w:pPr>
              <w:numPr>
                <w:ilvl w:val="0"/>
                <w:numId w:val="60"/>
              </w:numPr>
              <w:ind w:left="360" w:hanging="360"/>
              <w:rPr>
                <w:sz w:val="20"/>
                <w:szCs w:val="20"/>
                <w:u w:val="none"/>
              </w:rPr>
            </w:pPr>
            <w:r w:rsidDel="00000000" w:rsidR="00000000" w:rsidRPr="00000000">
              <w:rPr>
                <w:sz w:val="20"/>
                <w:szCs w:val="20"/>
                <w:rtl w:val="0"/>
              </w:rPr>
              <w:t xml:space="preserve">WG to discuss whether Providers should give further guidance to Examiners as to what basic elements should be included in every URS decision.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numPr>
                <w:ilvl w:val="0"/>
                <w:numId w:val="74"/>
              </w:numPr>
              <w:spacing w:line="240" w:lineRule="auto"/>
              <w:ind w:left="360" w:hanging="360"/>
              <w:rPr>
                <w:sz w:val="20"/>
                <w:szCs w:val="20"/>
              </w:rPr>
            </w:pPr>
            <w:r w:rsidDel="00000000" w:rsidR="00000000" w:rsidRPr="00000000">
              <w:rPr>
                <w:sz w:val="20"/>
                <w:szCs w:val="20"/>
                <w:highlight w:val="white"/>
                <w:rtl w:val="0"/>
              </w:rPr>
              <w:t xml:space="preserve">MFSD’s Determination Form requires the Examiners to reassume the position and defenses of the Parties, as well as explain the procedural findings, the findings of facts, the reasoning with reference to the three URS requirements. The Determination Forum also provides Examiners with instructions and guidelines on the URS elements and defenses.  </w:t>
            </w:r>
            <w:r w:rsidDel="00000000" w:rsidR="00000000" w:rsidRPr="00000000">
              <w:rPr>
                <w:rtl w:val="0"/>
              </w:rPr>
            </w:r>
          </w:p>
          <w:p w:rsidR="00000000" w:rsidDel="00000000" w:rsidP="00000000" w:rsidRDefault="00000000" w:rsidRPr="00000000" w14:paraId="00000169">
            <w:pPr>
              <w:widowControl w:val="0"/>
              <w:spacing w:line="240" w:lineRule="auto"/>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16B">
            <w:pPr>
              <w:widowControl w:val="0"/>
              <w:numPr>
                <w:ilvl w:val="0"/>
                <w:numId w:val="74"/>
              </w:numPr>
              <w:spacing w:line="240" w:lineRule="auto"/>
              <w:ind w:left="360" w:hanging="360"/>
              <w:rPr>
                <w:sz w:val="20"/>
                <w:szCs w:val="20"/>
                <w:u w:val="none"/>
              </w:rPr>
            </w:pPr>
            <w:r w:rsidDel="00000000" w:rsidR="00000000" w:rsidRPr="00000000">
              <w:rPr>
                <w:sz w:val="20"/>
                <w:szCs w:val="20"/>
                <w:rtl w:val="0"/>
              </w:rPr>
              <w:t xml:space="preserve">Sub Team to examine MFSD’s </w:t>
            </w:r>
            <w:hyperlink r:id="rId11">
              <w:r w:rsidDel="00000000" w:rsidR="00000000" w:rsidRPr="00000000">
                <w:rPr>
                  <w:color w:val="1155cc"/>
                  <w:sz w:val="20"/>
                  <w:szCs w:val="20"/>
                  <w:u w:val="single"/>
                  <w:rtl w:val="0"/>
                </w:rPr>
                <w:t xml:space="preserve">Determination Form</w:t>
              </w:r>
            </w:hyperlink>
            <w:r w:rsidDel="00000000" w:rsidR="00000000" w:rsidRPr="00000000">
              <w:rPr>
                <w:sz w:val="20"/>
                <w:szCs w:val="20"/>
                <w:highlight w:val="white"/>
                <w:rtl w:val="0"/>
              </w:rPr>
              <w:t xml:space="preserve"> and consider whether it should be used as an example for other Providers to follow.</w:t>
            </w:r>
            <w:r w:rsidDel="00000000" w:rsidR="00000000" w:rsidRPr="00000000">
              <w:rPr>
                <w:rtl w:val="0"/>
              </w:rPr>
            </w:r>
          </w:p>
          <w:p w:rsidR="00000000" w:rsidDel="00000000" w:rsidP="00000000" w:rsidRDefault="00000000" w:rsidRPr="00000000" w14:paraId="0000016C">
            <w:pPr>
              <w:widowControl w:val="0"/>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14:paraId="0000016D">
            <w:pPr>
              <w:widowControl w:val="0"/>
              <w:numPr>
                <w:ilvl w:val="0"/>
                <w:numId w:val="74"/>
              </w:numPr>
              <w:spacing w:line="240" w:lineRule="auto"/>
              <w:ind w:left="360" w:hanging="360"/>
              <w:rPr>
                <w:sz w:val="20"/>
                <w:szCs w:val="20"/>
                <w:u w:val="none"/>
              </w:rPr>
            </w:pPr>
            <w:r w:rsidDel="00000000" w:rsidR="00000000" w:rsidRPr="00000000">
              <w:rPr>
                <w:sz w:val="20"/>
                <w:szCs w:val="20"/>
                <w:rtl w:val="0"/>
              </w:rPr>
              <w:t xml:space="preserve">Sub Team to </w:t>
            </w:r>
            <w:r w:rsidDel="00000000" w:rsidR="00000000" w:rsidRPr="00000000">
              <w:rPr>
                <w:sz w:val="20"/>
                <w:szCs w:val="20"/>
                <w:highlight w:val="white"/>
                <w:rtl w:val="0"/>
              </w:rPr>
              <w:t xml:space="preserve">request: </w:t>
            </w:r>
          </w:p>
          <w:p w:rsidR="00000000" w:rsidDel="00000000" w:rsidP="00000000" w:rsidRDefault="00000000" w:rsidRPr="00000000" w14:paraId="0000016E">
            <w:pPr>
              <w:widowControl w:val="0"/>
              <w:numPr>
                <w:ilvl w:val="1"/>
                <w:numId w:val="74"/>
              </w:numPr>
              <w:spacing w:line="240" w:lineRule="auto"/>
              <w:ind w:left="720" w:hanging="360"/>
              <w:rPr>
                <w:sz w:val="20"/>
                <w:szCs w:val="20"/>
                <w:u w:val="none"/>
              </w:rPr>
            </w:pPr>
            <w:r w:rsidDel="00000000" w:rsidR="00000000" w:rsidRPr="00000000">
              <w:rPr>
                <w:sz w:val="20"/>
                <w:szCs w:val="20"/>
                <w:highlight w:val="white"/>
                <w:rtl w:val="0"/>
              </w:rPr>
              <w:t xml:space="preserve">ADNDRC to provide a copy of their Determination Guideline;</w:t>
            </w:r>
          </w:p>
          <w:p w:rsidR="00000000" w:rsidDel="00000000" w:rsidP="00000000" w:rsidRDefault="00000000" w:rsidRPr="00000000" w14:paraId="0000016F">
            <w:pPr>
              <w:widowControl w:val="0"/>
              <w:numPr>
                <w:ilvl w:val="1"/>
                <w:numId w:val="74"/>
              </w:numPr>
              <w:spacing w:line="240" w:lineRule="auto"/>
              <w:ind w:left="720" w:hanging="360"/>
              <w:rPr>
                <w:sz w:val="20"/>
                <w:szCs w:val="20"/>
                <w:u w:val="none"/>
              </w:rPr>
            </w:pPr>
            <w:r w:rsidDel="00000000" w:rsidR="00000000" w:rsidRPr="00000000">
              <w:rPr>
                <w:sz w:val="20"/>
                <w:szCs w:val="20"/>
                <w:highlight w:val="white"/>
                <w:rtl w:val="0"/>
              </w:rPr>
              <w:t xml:space="preserve">FORUM to provide a copy of their Determination Form or guideline, if any. </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contextualSpacing w:val="0"/>
              <w:rPr>
                <w:b w:val="1"/>
                <w:sz w:val="20"/>
                <w:szCs w:val="20"/>
              </w:rPr>
            </w:pPr>
            <w:r w:rsidDel="00000000" w:rsidR="00000000" w:rsidRPr="00000000">
              <w:rPr>
                <w:b w:val="1"/>
                <w:i w:val="1"/>
                <w:sz w:val="20"/>
                <w:szCs w:val="20"/>
                <w:rtl w:val="0"/>
              </w:rPr>
              <w:t xml:space="preserve">Row 96:</w:t>
            </w:r>
            <w:r w:rsidDel="00000000" w:rsidR="00000000" w:rsidRPr="00000000">
              <w:rPr>
                <w:i w:val="1"/>
                <w:sz w:val="20"/>
                <w:szCs w:val="20"/>
                <w:rtl w:val="0"/>
              </w:rPr>
              <w:t xml:space="preserve"> What guidance have you formally or informally given to the Examiners? What is your understanding of the “guidelines” referred in URS Rule 13(c)? Are they referring to Provider’s Supplemental Rules? If not, can you provide a copy of any alternative guidelines that you have developed?</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3">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4">
            <w:pPr>
              <w:spacing w:after="0" w:before="0" w:line="240" w:lineRule="auto"/>
              <w:ind w:left="0" w:firstLine="0"/>
              <w:contextualSpacing w:val="0"/>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contextualSpacing w:val="0"/>
              <w:rPr>
                <w:b w:val="1"/>
                <w:i w:val="1"/>
                <w:sz w:val="20"/>
                <w:szCs w:val="20"/>
              </w:rPr>
            </w:pPr>
            <w:r w:rsidDel="00000000" w:rsidR="00000000" w:rsidRPr="00000000">
              <w:rPr>
                <w:b w:val="1"/>
                <w:i w:val="1"/>
                <w:sz w:val="20"/>
                <w:szCs w:val="20"/>
                <w:rtl w:val="0"/>
              </w:rPr>
              <w:t xml:space="preserve">Row 97:</w:t>
            </w:r>
            <w:r w:rsidDel="00000000" w:rsidR="00000000" w:rsidRPr="00000000">
              <w:rPr>
                <w:i w:val="1"/>
                <w:sz w:val="20"/>
                <w:szCs w:val="20"/>
                <w:rtl w:val="0"/>
              </w:rPr>
              <w:t xml:space="preserve"> How do you compel your Examiners to comply with your templates in writing their Determinations or guidelines? Do you intervene in an administrative capacity to ensure your Examiners provide the most comprehensive written Determinations they possibly can? How do you strive to standardize the completeness or quality of your Examiners’ written Determinations beyond the use of your online Determination template or form?</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8">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contextualSpacing w:val="0"/>
              <w:rPr>
                <w:b w:val="1"/>
                <w:i w:val="1"/>
                <w:sz w:val="20"/>
                <w:szCs w:val="20"/>
              </w:rPr>
            </w:pPr>
            <w:r w:rsidDel="00000000" w:rsidR="00000000" w:rsidRPr="00000000">
              <w:rPr>
                <w:b w:val="1"/>
                <w:i w:val="1"/>
                <w:sz w:val="20"/>
                <w:szCs w:val="20"/>
                <w:rtl w:val="0"/>
              </w:rPr>
              <w:t xml:space="preserve">Row 99: </w:t>
            </w:r>
            <w:r w:rsidDel="00000000" w:rsidR="00000000" w:rsidRPr="00000000">
              <w:rPr>
                <w:i w:val="1"/>
                <w:sz w:val="20"/>
                <w:szCs w:val="20"/>
                <w:rtl w:val="0"/>
              </w:rPr>
              <w:t xml:space="preserve">How do your Examiners apply the “clear and convincing evidence” standard of proof required in URS cases?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B">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D">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E">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contextualSpacing w:val="0"/>
              <w:rPr>
                <w:b w:val="1"/>
                <w:i w:val="1"/>
                <w:sz w:val="20"/>
                <w:szCs w:val="20"/>
              </w:rPr>
            </w:pPr>
            <w:r w:rsidDel="00000000" w:rsidR="00000000" w:rsidRPr="00000000">
              <w:rPr>
                <w:b w:val="1"/>
                <w:i w:val="1"/>
                <w:sz w:val="20"/>
                <w:szCs w:val="20"/>
                <w:rtl w:val="0"/>
              </w:rPr>
              <w:t xml:space="preserve">Row 100</w:t>
            </w:r>
            <w:r w:rsidDel="00000000" w:rsidR="00000000" w:rsidRPr="00000000">
              <w:rPr>
                <w:b w:val="1"/>
                <w:i w:val="1"/>
                <w:sz w:val="20"/>
                <w:szCs w:val="20"/>
                <w:rtl w:val="0"/>
              </w:rPr>
              <w:t xml:space="preserve">:</w:t>
            </w:r>
            <w:r w:rsidDel="00000000" w:rsidR="00000000" w:rsidRPr="00000000">
              <w:rPr>
                <w:i w:val="1"/>
                <w:sz w:val="20"/>
                <w:szCs w:val="20"/>
                <w:rtl w:val="0"/>
              </w:rPr>
              <w:t xml:space="preserve"> How do you ensure that Examiners actually provide some explanation of the facts and reasoning in support of their Determinations? If you do not do so, please explain why.</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0">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3">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contextualSpacing w:val="0"/>
              <w:rPr>
                <w:b w:val="1"/>
                <w:i w:val="1"/>
                <w:sz w:val="20"/>
                <w:szCs w:val="20"/>
              </w:rPr>
            </w:pPr>
            <w:r w:rsidDel="00000000" w:rsidR="00000000" w:rsidRPr="00000000">
              <w:rPr>
                <w:b w:val="1"/>
                <w:i w:val="1"/>
                <w:sz w:val="20"/>
                <w:szCs w:val="20"/>
                <w:rtl w:val="0"/>
              </w:rPr>
              <w:t xml:space="preserve">Row 101</w:t>
            </w:r>
            <w:r w:rsidDel="00000000" w:rsidR="00000000" w:rsidRPr="00000000">
              <w:rPr>
                <w:b w:val="1"/>
                <w:i w:val="1"/>
                <w:sz w:val="20"/>
                <w:szCs w:val="20"/>
                <w:rtl w:val="0"/>
              </w:rPr>
              <w:t xml:space="preserve">:</w:t>
            </w:r>
            <w:r w:rsidDel="00000000" w:rsidR="00000000" w:rsidRPr="00000000">
              <w:rPr>
                <w:i w:val="1"/>
                <w:sz w:val="20"/>
                <w:szCs w:val="20"/>
                <w:rtl w:val="0"/>
              </w:rPr>
              <w:t xml:space="preserve"> Among your Examiner’s Determinations, how many did not provide the reasons on which the Determination is based but simply stated that the URS elements have been established?</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7">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8">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contextualSpacing w:val="0"/>
              <w:rPr>
                <w:b w:val="1"/>
                <w:i w:val="1"/>
                <w:sz w:val="20"/>
                <w:szCs w:val="20"/>
              </w:rPr>
            </w:pPr>
            <w:r w:rsidDel="00000000" w:rsidR="00000000" w:rsidRPr="00000000">
              <w:rPr>
                <w:b w:val="1"/>
                <w:i w:val="1"/>
                <w:sz w:val="20"/>
                <w:szCs w:val="20"/>
                <w:rtl w:val="0"/>
              </w:rPr>
              <w:t xml:space="preserve">Row 103:</w:t>
            </w:r>
            <w:r w:rsidDel="00000000" w:rsidR="00000000" w:rsidRPr="00000000">
              <w:rPr>
                <w:i w:val="1"/>
                <w:sz w:val="20"/>
                <w:szCs w:val="20"/>
                <w:rtl w:val="0"/>
              </w:rPr>
              <w:t xml:space="preserve"> (A) Do you supply the Examiners with information, analysis, or research concerning a Complaint or Response that is not to be found within the Complaint or Response itself? If so, please explain. (B) Do you provide drafts or exemplars to the Examiners? If so, please explain.</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C">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spacing w:after="0" w:before="0" w:line="240" w:lineRule="auto"/>
              <w:ind w:left="0" w:firstLine="0"/>
              <w:contextualSpacing w:val="0"/>
              <w:rPr>
                <w:sz w:val="20"/>
                <w:szCs w:val="20"/>
                <w:highlight w:val="white"/>
              </w:rPr>
            </w:pPr>
            <w:r w:rsidDel="00000000" w:rsidR="00000000" w:rsidRPr="00000000">
              <w:rPr>
                <w:rtl w:val="0"/>
              </w:rPr>
            </w:r>
          </w:p>
        </w:tc>
      </w:tr>
    </w:tbl>
    <w:p w:rsidR="00000000" w:rsidDel="00000000" w:rsidP="00000000" w:rsidRDefault="00000000" w:rsidRPr="00000000" w14:paraId="0000018E">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8F">
      <w:pPr>
        <w:pStyle w:val="Heading3"/>
        <w:contextualSpacing w:val="0"/>
        <w:rPr>
          <w:b w:val="1"/>
          <w:sz w:val="20"/>
          <w:szCs w:val="20"/>
        </w:rPr>
      </w:pPr>
      <w:bookmarkStart w:colFirst="0" w:colLast="0" w:name="_7cuw5zxi20sz" w:id="6"/>
      <w:bookmarkEnd w:id="6"/>
      <w:r w:rsidDel="00000000" w:rsidR="00000000" w:rsidRPr="00000000">
        <w:rPr>
          <w:rtl w:val="0"/>
        </w:rPr>
        <w:t xml:space="preserve">F. </w:t>
      </w:r>
      <w:r w:rsidDel="00000000" w:rsidR="00000000" w:rsidRPr="00000000">
        <w:rPr>
          <w:rtl w:val="0"/>
        </w:rPr>
        <w:t xml:space="preserve">REMEDIES</w:t>
      </w:r>
      <w:r w:rsidDel="00000000" w:rsidR="00000000" w:rsidRPr="00000000">
        <w:rPr>
          <w:rtl w:val="0"/>
        </w:rPr>
      </w:r>
    </w:p>
    <w:tbl>
      <w:tblPr>
        <w:tblStyle w:val="Table6"/>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90">
            <w:pPr>
              <w:contextualSpacing w:val="0"/>
              <w:rPr>
                <w:b w:val="1"/>
                <w:sz w:val="20"/>
                <w:szCs w:val="20"/>
              </w:rPr>
            </w:pPr>
            <w:r w:rsidDel="00000000" w:rsidR="00000000" w:rsidRPr="00000000">
              <w:rPr>
                <w:b w:val="1"/>
                <w:sz w:val="20"/>
                <w:szCs w:val="20"/>
                <w:rtl w:val="0"/>
              </w:rPr>
              <w:t xml:space="preserve">REGISTRY OPERATOR AND REGISTRAR ISSUE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95">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96">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97">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contextualSpacing w:val="0"/>
              <w:rPr>
                <w:b w:val="1"/>
                <w:sz w:val="20"/>
                <w:szCs w:val="20"/>
              </w:rPr>
            </w:pPr>
            <w:r w:rsidDel="00000000" w:rsidR="00000000" w:rsidRPr="00000000">
              <w:rPr>
                <w:b w:val="1"/>
                <w:i w:val="1"/>
                <w:sz w:val="20"/>
                <w:szCs w:val="20"/>
                <w:rtl w:val="0"/>
              </w:rPr>
              <w:t xml:space="preserve">Row 12: </w:t>
            </w:r>
            <w:r w:rsidDel="00000000" w:rsidR="00000000" w:rsidRPr="00000000">
              <w:rPr>
                <w:i w:val="1"/>
                <w:sz w:val="20"/>
                <w:szCs w:val="20"/>
                <w:rtl w:val="0"/>
              </w:rPr>
              <w:t xml:space="preserve">Have you experienced difficulties in communicating with Registry Operators in respect of their role in any part of a URS proceeding? If yes, please elaborate.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B">
            <w:pPr>
              <w:ind w:left="0" w:firstLine="0"/>
              <w:contextualSpacing w:val="0"/>
              <w:rPr>
                <w:sz w:val="20"/>
                <w:szCs w:val="20"/>
              </w:rPr>
            </w:pPr>
            <w:r w:rsidDel="00000000" w:rsidR="00000000" w:rsidRPr="00000000">
              <w:rPr>
                <w:sz w:val="20"/>
                <w:szCs w:val="20"/>
                <w:rtl w:val="0"/>
              </w:rPr>
              <w:t xml:space="preserve">Challenges during the implementation of URS remedies include: </w:t>
            </w:r>
          </w:p>
          <w:p w:rsidR="00000000" w:rsidDel="00000000" w:rsidP="00000000" w:rsidRDefault="00000000" w:rsidRPr="00000000" w14:paraId="0000019C">
            <w:pPr>
              <w:numPr>
                <w:ilvl w:val="0"/>
                <w:numId w:val="9"/>
              </w:numPr>
              <w:ind w:left="360" w:hanging="360"/>
              <w:rPr>
                <w:sz w:val="20"/>
                <w:szCs w:val="20"/>
              </w:rPr>
            </w:pPr>
            <w:r w:rsidDel="00000000" w:rsidR="00000000" w:rsidRPr="00000000">
              <w:rPr>
                <w:sz w:val="20"/>
                <w:szCs w:val="20"/>
                <w:rtl w:val="0"/>
              </w:rPr>
              <w:t xml:space="preserve">Registry Operators delay sending notifications to Providers regarding the completion of the URS Suspension;</w:t>
            </w:r>
          </w:p>
          <w:p w:rsidR="00000000" w:rsidDel="00000000" w:rsidP="00000000" w:rsidRDefault="00000000" w:rsidRPr="00000000" w14:paraId="0000019D">
            <w:pPr>
              <w:ind w:left="720" w:firstLine="0"/>
              <w:contextualSpacing w:val="0"/>
              <w:rPr>
                <w:sz w:val="20"/>
                <w:szCs w:val="20"/>
              </w:rPr>
            </w:pPr>
            <w:r w:rsidDel="00000000" w:rsidR="00000000" w:rsidRPr="00000000">
              <w:rPr>
                <w:rtl w:val="0"/>
              </w:rPr>
            </w:r>
          </w:p>
          <w:p w:rsidR="00000000" w:rsidDel="00000000" w:rsidP="00000000" w:rsidRDefault="00000000" w:rsidRPr="00000000" w14:paraId="0000019E">
            <w:pPr>
              <w:numPr>
                <w:ilvl w:val="0"/>
                <w:numId w:val="9"/>
              </w:numPr>
              <w:ind w:left="360" w:hanging="360"/>
              <w:rPr>
                <w:sz w:val="20"/>
                <w:szCs w:val="20"/>
              </w:rPr>
            </w:pPr>
            <w:r w:rsidDel="00000000" w:rsidR="00000000" w:rsidRPr="00000000">
              <w:rPr>
                <w:sz w:val="20"/>
                <w:szCs w:val="20"/>
                <w:rtl w:val="0"/>
              </w:rPr>
              <w:t xml:space="preserve">Registry Operators’ inaction and lack of communication after the Provider attempted several times to receive notifications;</w:t>
            </w:r>
          </w:p>
          <w:p w:rsidR="00000000" w:rsidDel="00000000" w:rsidP="00000000" w:rsidRDefault="00000000" w:rsidRPr="00000000" w14:paraId="0000019F">
            <w:pPr>
              <w:numPr>
                <w:ilvl w:val="1"/>
                <w:numId w:val="9"/>
              </w:numPr>
              <w:ind w:left="720" w:right="0" w:hanging="360"/>
              <w:rPr>
                <w:sz w:val="20"/>
                <w:szCs w:val="20"/>
              </w:rPr>
            </w:pPr>
            <w:r w:rsidDel="00000000" w:rsidR="00000000" w:rsidRPr="00000000">
              <w:rPr>
                <w:sz w:val="20"/>
                <w:szCs w:val="20"/>
                <w:rtl w:val="0"/>
              </w:rPr>
              <w:t xml:space="preserve">After the Provider reported such instances to ICANN, issues were resolved: </w:t>
            </w:r>
            <w:hyperlink r:id="rId12">
              <w:r w:rsidDel="00000000" w:rsidR="00000000" w:rsidRPr="00000000">
                <w:rPr>
                  <w:color w:val="1155cc"/>
                  <w:sz w:val="20"/>
                  <w:szCs w:val="20"/>
                  <w:highlight w:val="white"/>
                  <w:u w:val="single"/>
                  <w:rtl w:val="0"/>
                </w:rPr>
                <w:t xml:space="preserve">https://forms.icann.org/en/resources/compliance/registries/urs/form</w:t>
              </w:r>
            </w:hyperlink>
            <w:r w:rsidDel="00000000" w:rsidR="00000000" w:rsidRPr="00000000">
              <w:rPr>
                <w:sz w:val="20"/>
                <w:szCs w:val="20"/>
                <w:rtl w:val="0"/>
              </w:rPr>
              <w:t xml:space="preserve">;</w:t>
            </w:r>
          </w:p>
          <w:p w:rsidR="00000000" w:rsidDel="00000000" w:rsidP="00000000" w:rsidRDefault="00000000" w:rsidRPr="00000000" w14:paraId="000001A0">
            <w:pPr>
              <w:ind w:left="1440" w:right="0" w:firstLine="0"/>
              <w:contextualSpacing w:val="0"/>
              <w:rPr>
                <w:sz w:val="20"/>
                <w:szCs w:val="20"/>
              </w:rPr>
            </w:pPr>
            <w:r w:rsidDel="00000000" w:rsidR="00000000" w:rsidRPr="00000000">
              <w:rPr>
                <w:rtl w:val="0"/>
              </w:rPr>
            </w:r>
          </w:p>
          <w:p w:rsidR="00000000" w:rsidDel="00000000" w:rsidP="00000000" w:rsidRDefault="00000000" w:rsidRPr="00000000" w14:paraId="000001A1">
            <w:pPr>
              <w:numPr>
                <w:ilvl w:val="0"/>
                <w:numId w:val="9"/>
              </w:numPr>
              <w:ind w:left="360" w:hanging="360"/>
              <w:rPr>
                <w:sz w:val="20"/>
                <w:szCs w:val="20"/>
                <w:u w:val="none"/>
              </w:rPr>
            </w:pPr>
            <w:r w:rsidDel="00000000" w:rsidR="00000000" w:rsidRPr="00000000">
              <w:rPr>
                <w:sz w:val="20"/>
                <w:szCs w:val="20"/>
                <w:highlight w:val="white"/>
                <w:rtl w:val="0"/>
              </w:rPr>
              <w:t xml:space="preserve">Registry and Registrar have difficulty implementing a settlement, which typically involves a transfer of the domain registration at the Registrar level;</w:t>
            </w:r>
          </w:p>
          <w:p w:rsidR="00000000" w:rsidDel="00000000" w:rsidP="00000000" w:rsidRDefault="00000000" w:rsidRPr="00000000" w14:paraId="000001A2">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A3">
            <w:pPr>
              <w:numPr>
                <w:ilvl w:val="0"/>
                <w:numId w:val="9"/>
              </w:numPr>
              <w:ind w:left="360" w:hanging="360"/>
              <w:rPr>
                <w:sz w:val="20"/>
                <w:szCs w:val="20"/>
                <w:u w:val="none"/>
              </w:rPr>
            </w:pPr>
            <w:r w:rsidDel="00000000" w:rsidR="00000000" w:rsidRPr="00000000">
              <w:rPr>
                <w:sz w:val="20"/>
                <w:szCs w:val="20"/>
                <w:highlight w:val="white"/>
                <w:rtl w:val="0"/>
              </w:rPr>
              <w:t xml:space="preserve">Registry and Registrar have difficulty implementing the extension request of the URS Suspension, as they may not have understood their roles in the process.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4">
            <w:pPr>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1A7">
            <w:pPr>
              <w:numPr>
                <w:ilvl w:val="0"/>
                <w:numId w:val="49"/>
              </w:numPr>
              <w:ind w:left="360"/>
              <w:rPr>
                <w:sz w:val="20"/>
                <w:szCs w:val="20"/>
                <w:highlight w:val="white"/>
              </w:rPr>
            </w:pPr>
            <w:r w:rsidDel="00000000" w:rsidR="00000000" w:rsidRPr="00000000">
              <w:rPr>
                <w:sz w:val="20"/>
                <w:szCs w:val="20"/>
                <w:highlight w:val="white"/>
                <w:rtl w:val="0"/>
              </w:rPr>
              <w:t xml:space="preserve">Sub Team to contact Registry Operators and Registrars about these challenges - Timing TBD in view of Sunrise &amp; Claims surveys that are about to be launched.  </w:t>
            </w:r>
          </w:p>
          <w:p w:rsidR="00000000" w:rsidDel="00000000" w:rsidP="00000000" w:rsidRDefault="00000000" w:rsidRPr="00000000" w14:paraId="000001A8">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A9">
            <w:pPr>
              <w:numPr>
                <w:ilvl w:val="0"/>
                <w:numId w:val="23"/>
              </w:numPr>
              <w:ind w:left="360" w:hanging="360"/>
              <w:rPr>
                <w:sz w:val="20"/>
                <w:szCs w:val="20"/>
                <w:highlight w:val="white"/>
                <w:u w:val="none"/>
              </w:rPr>
            </w:pPr>
            <w:r w:rsidDel="00000000" w:rsidR="00000000" w:rsidRPr="00000000">
              <w:rPr>
                <w:sz w:val="20"/>
                <w:szCs w:val="20"/>
                <w:highlight w:val="white"/>
                <w:rtl w:val="0"/>
              </w:rPr>
              <w:t xml:space="preserve">Based on input received from Registry Operators and Registrars, WG to deliberate on the recommendation of asking ICANN to </w:t>
            </w:r>
            <w:r w:rsidDel="00000000" w:rsidR="00000000" w:rsidRPr="00000000">
              <w:rPr>
                <w:sz w:val="20"/>
                <w:szCs w:val="20"/>
                <w:rtl w:val="0"/>
              </w:rPr>
              <w:t xml:space="preserve">enforce the rules to </w:t>
            </w:r>
            <w:r w:rsidDel="00000000" w:rsidR="00000000" w:rsidRPr="00000000">
              <w:rPr>
                <w:sz w:val="20"/>
                <w:szCs w:val="20"/>
                <w:highlight w:val="white"/>
                <w:rtl w:val="0"/>
              </w:rPr>
              <w:t xml:space="preserve">ensure compliance of Registry Operators and Registrars in URS process. </w:t>
            </w:r>
          </w:p>
          <w:p w:rsidR="00000000" w:rsidDel="00000000" w:rsidP="00000000" w:rsidRDefault="00000000" w:rsidRPr="00000000" w14:paraId="000001AA">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AB">
            <w:pPr>
              <w:numPr>
                <w:ilvl w:val="0"/>
                <w:numId w:val="23"/>
              </w:numPr>
              <w:ind w:left="360" w:hanging="360"/>
              <w:rPr>
                <w:sz w:val="20"/>
                <w:szCs w:val="20"/>
                <w:highlight w:val="white"/>
                <w:u w:val="none"/>
              </w:rPr>
            </w:pPr>
            <w:r w:rsidDel="00000000" w:rsidR="00000000" w:rsidRPr="00000000">
              <w:rPr>
                <w:sz w:val="20"/>
                <w:szCs w:val="20"/>
                <w:highlight w:val="white"/>
                <w:rtl w:val="0"/>
              </w:rPr>
              <w:t xml:space="preserve">WG to deliberate on  whether there is a need to enhance understanding by Registry Operators and Registrars of their roles in the URS process.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contextualSpacing w:val="0"/>
              <w:rPr>
                <w:b w:val="1"/>
                <w:sz w:val="20"/>
                <w:szCs w:val="20"/>
              </w:rPr>
            </w:pPr>
            <w:r w:rsidDel="00000000" w:rsidR="00000000" w:rsidRPr="00000000">
              <w:rPr>
                <w:b w:val="1"/>
                <w:i w:val="1"/>
                <w:sz w:val="20"/>
                <w:szCs w:val="20"/>
                <w:rtl w:val="0"/>
              </w:rPr>
              <w:t xml:space="preserve">Row 105:</w:t>
            </w:r>
            <w:r w:rsidDel="00000000" w:rsidR="00000000" w:rsidRPr="00000000">
              <w:rPr>
                <w:b w:val="1"/>
                <w:i w:val="1"/>
                <w:sz w:val="20"/>
                <w:szCs w:val="20"/>
                <w:rtl w:val="0"/>
              </w:rPr>
              <w:t xml:space="preserve"> </w:t>
            </w:r>
            <w:r w:rsidDel="00000000" w:rsidR="00000000" w:rsidRPr="00000000">
              <w:rPr>
                <w:i w:val="1"/>
                <w:sz w:val="20"/>
                <w:szCs w:val="20"/>
                <w:rtl w:val="0"/>
              </w:rPr>
              <w:t xml:space="preserve">Do you ask for any additional information in the Complaint beyond what is required in the URS Rules? If so, please provide the relevant provision(s) of your Supplemental Rules.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0">
            <w:pPr>
              <w:spacing w:after="0" w:before="0" w:line="240" w:lineRule="auto"/>
              <w:ind w:left="0" w:firstLine="0"/>
              <w:contextualSpacing w:val="0"/>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contextualSpacing w:val="0"/>
              <w:rPr>
                <w:b w:val="1"/>
                <w:i w:val="1"/>
                <w:sz w:val="20"/>
                <w:szCs w:val="20"/>
              </w:rPr>
            </w:pPr>
            <w:r w:rsidDel="00000000" w:rsidR="00000000" w:rsidRPr="00000000">
              <w:rPr>
                <w:b w:val="1"/>
                <w:i w:val="1"/>
                <w:sz w:val="20"/>
                <w:szCs w:val="20"/>
                <w:rtl w:val="0"/>
              </w:rPr>
              <w:t xml:space="preserve">Row 106: </w:t>
            </w:r>
            <w:r w:rsidDel="00000000" w:rsidR="00000000" w:rsidRPr="00000000">
              <w:rPr>
                <w:i w:val="1"/>
                <w:sz w:val="20"/>
                <w:szCs w:val="20"/>
                <w:rtl w:val="0"/>
              </w:rPr>
              <w:t xml:space="preserve">Are you aware of any instances where a successful Complainant has requested the extension of the registration period of the URS Suspended domain name for one additional year? If so, do you know if any of them encountered difficulties extending the registration period of a URS Suspended domain name for the additional year? If so, do you know how the matter was handled?</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4">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5">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B6">
            <w:pPr>
              <w:contextualSpacing w:val="0"/>
              <w:rPr>
                <w:b w:val="1"/>
                <w:sz w:val="20"/>
                <w:szCs w:val="20"/>
              </w:rPr>
            </w:pPr>
            <w:r w:rsidDel="00000000" w:rsidR="00000000" w:rsidRPr="00000000">
              <w:rPr>
                <w:b w:val="1"/>
                <w:sz w:val="20"/>
                <w:szCs w:val="20"/>
                <w:rtl w:val="0"/>
              </w:rPr>
              <w:t xml:space="preserve">GDPR ISSUE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BB">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BC">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BD">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contextualSpacing w:val="0"/>
              <w:rPr>
                <w:b w:val="1"/>
                <w:i w:val="1"/>
                <w:sz w:val="20"/>
                <w:szCs w:val="20"/>
                <w:highlight w:val="white"/>
              </w:rPr>
            </w:pPr>
            <w:r w:rsidDel="00000000" w:rsidR="00000000" w:rsidRPr="00000000">
              <w:rPr>
                <w:b w:val="1"/>
                <w:i w:val="1"/>
                <w:sz w:val="20"/>
                <w:szCs w:val="20"/>
                <w:rtl w:val="0"/>
              </w:rPr>
              <w:t xml:space="preserve">Row 96: </w:t>
            </w:r>
            <w:r w:rsidDel="00000000" w:rsidR="00000000" w:rsidRPr="00000000">
              <w:rPr>
                <w:i w:val="1"/>
                <w:sz w:val="20"/>
                <w:szCs w:val="20"/>
                <w:highlight w:val="white"/>
                <w:rtl w:val="0"/>
              </w:rPr>
              <w:t xml:space="preserve">What guidance have you formally or informally given to the Examiners? What is your understanding of the “guidelines” referred in URS Rule 13(c)? Are they referring to Provider’s Supplemental Rules? If not, can you provide a copy of any alternative guidelines that you have developed?</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1">
            <w:pPr>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contextualSpacing w:val="0"/>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3">
            <w:pPr>
              <w:numPr>
                <w:ilvl w:val="0"/>
                <w:numId w:val="11"/>
              </w:numPr>
              <w:ind w:left="360" w:hanging="360"/>
              <w:rPr>
                <w:sz w:val="20"/>
                <w:szCs w:val="20"/>
                <w:u w:val="none"/>
              </w:rPr>
            </w:pPr>
            <w:r w:rsidDel="00000000" w:rsidR="00000000" w:rsidRPr="00000000">
              <w:rPr>
                <w:sz w:val="20"/>
                <w:szCs w:val="20"/>
                <w:rtl w:val="0"/>
              </w:rPr>
              <w:t xml:space="preserve">Providers check the WHOIS data to confirm whether Registry Operators have carried out the URS actions </w:t>
            </w:r>
          </w:p>
          <w:p w:rsidR="00000000" w:rsidDel="00000000" w:rsidP="00000000" w:rsidRDefault="00000000" w:rsidRPr="00000000" w14:paraId="000001C4">
            <w:pPr>
              <w:numPr>
                <w:ilvl w:val="1"/>
                <w:numId w:val="11"/>
              </w:numPr>
              <w:ind w:left="720" w:hanging="360"/>
              <w:rPr>
                <w:sz w:val="20"/>
                <w:szCs w:val="20"/>
                <w:u w:val="none"/>
              </w:rPr>
            </w:pPr>
            <w:r w:rsidDel="00000000" w:rsidR="00000000" w:rsidRPr="00000000">
              <w:rPr>
                <w:sz w:val="20"/>
                <w:szCs w:val="20"/>
                <w:highlight w:val="white"/>
                <w:rtl w:val="0"/>
              </w:rPr>
              <w:t xml:space="preserve">e.g., If original name servers were substituted with Providers’ name servers.</w:t>
            </w:r>
            <w:r w:rsidDel="00000000" w:rsidR="00000000" w:rsidRPr="00000000">
              <w:rPr>
                <w:rtl w:val="0"/>
              </w:rPr>
            </w:r>
          </w:p>
          <w:p w:rsidR="00000000" w:rsidDel="00000000" w:rsidP="00000000" w:rsidRDefault="00000000" w:rsidRPr="00000000" w14:paraId="000001C5">
            <w:pPr>
              <w:ind w:left="720" w:firstLine="0"/>
              <w:contextualSpacing w:val="0"/>
              <w:rPr>
                <w:sz w:val="20"/>
                <w:szCs w:val="20"/>
              </w:rPr>
            </w:pPr>
            <w:r w:rsidDel="00000000" w:rsidR="00000000" w:rsidRPr="00000000">
              <w:rPr>
                <w:rtl w:val="0"/>
              </w:rPr>
            </w:r>
          </w:p>
          <w:p w:rsidR="00000000" w:rsidDel="00000000" w:rsidP="00000000" w:rsidRDefault="00000000" w:rsidRPr="00000000" w14:paraId="000001C6">
            <w:pPr>
              <w:numPr>
                <w:ilvl w:val="0"/>
                <w:numId w:val="11"/>
              </w:numPr>
              <w:ind w:left="360" w:hanging="360"/>
              <w:rPr>
                <w:sz w:val="20"/>
                <w:szCs w:val="20"/>
                <w:u w:val="none"/>
              </w:rPr>
            </w:pPr>
            <w:r w:rsidDel="00000000" w:rsidR="00000000" w:rsidRPr="00000000">
              <w:rPr>
                <w:sz w:val="20"/>
                <w:szCs w:val="20"/>
                <w:highlight w:val="white"/>
                <w:rtl w:val="0"/>
              </w:rPr>
              <w:t xml:space="preserve">GDPR would affect Providers’ ability to discover and report to ICANN the lack/error of implementation of URS Determination by the Registry Operator.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7">
            <w:pPr>
              <w:ind w:left="0" w:firstLine="0"/>
              <w:contextualSpacing w:val="0"/>
              <w:rPr>
                <w:sz w:val="20"/>
                <w:szCs w:val="20"/>
                <w:highlight w:val="white"/>
              </w:rPr>
            </w:pPr>
            <w:r w:rsidDel="00000000" w:rsidR="00000000" w:rsidRPr="00000000">
              <w:rPr>
                <w:sz w:val="20"/>
                <w:szCs w:val="20"/>
                <w:highlight w:val="green"/>
                <w:rtl w:val="0"/>
              </w:rPr>
              <w:t xml:space="preserve">RECOMMENDATION:</w:t>
            </w:r>
            <w:r w:rsidDel="00000000" w:rsidR="00000000" w:rsidRPr="00000000">
              <w:rPr>
                <w:sz w:val="20"/>
                <w:szCs w:val="20"/>
                <w:highlight w:val="white"/>
                <w:rtl w:val="0"/>
              </w:rPr>
              <w:t xml:space="preserve"> </w:t>
            </w:r>
          </w:p>
          <w:p w:rsidR="00000000" w:rsidDel="00000000" w:rsidP="00000000" w:rsidRDefault="00000000" w:rsidRPr="00000000" w14:paraId="000001C8">
            <w:pPr>
              <w:numPr>
                <w:ilvl w:val="0"/>
                <w:numId w:val="53"/>
              </w:numPr>
              <w:ind w:left="360" w:hanging="360"/>
              <w:rPr>
                <w:sz w:val="20"/>
                <w:szCs w:val="20"/>
                <w:highlight w:val="white"/>
                <w:u w:val="none"/>
              </w:rPr>
            </w:pPr>
            <w:r w:rsidDel="00000000" w:rsidR="00000000" w:rsidRPr="00000000">
              <w:rPr>
                <w:sz w:val="20"/>
                <w:szCs w:val="20"/>
                <w:highlight w:val="white"/>
                <w:rtl w:val="0"/>
              </w:rPr>
              <w:t xml:space="preserve">Sub Team to solicit input from Providers, ICANN GDD, Registry Operators, and Registrars on potential alternative methods for confirming the completion of URS actions. - Timing TBD in view of Sunrise &amp; Claims surveys that are about to be launched.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contextualSpacing w:val="0"/>
              <w:rPr>
                <w:b w:val="1"/>
                <w:i w:val="1"/>
                <w:sz w:val="20"/>
                <w:szCs w:val="20"/>
              </w:rPr>
            </w:pPr>
            <w:r w:rsidDel="00000000" w:rsidR="00000000" w:rsidRPr="00000000">
              <w:rPr>
                <w:b w:val="1"/>
                <w:i w:val="1"/>
                <w:sz w:val="20"/>
                <w:szCs w:val="20"/>
                <w:rtl w:val="0"/>
              </w:rPr>
              <w:t xml:space="preserve">Row 108: </w:t>
            </w:r>
            <w:r w:rsidDel="00000000" w:rsidR="00000000" w:rsidRPr="00000000">
              <w:rPr>
                <w:i w:val="1"/>
                <w:sz w:val="20"/>
                <w:szCs w:val="20"/>
                <w:rtl w:val="0"/>
              </w:rPr>
              <w:t xml:space="preserve">Have you received any notices or queries from any party regarding procedural and/or implementation anomalies or mistakes following the issuance of a Determination (e.g., resolution of a domain name to particular Name Servers following issuance of a Determination)? If yes, what action did you take on receiving the notice or to resolving the query?</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C">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D">
            <w:pPr>
              <w:spacing w:after="0" w:before="0" w:line="240" w:lineRule="auto"/>
              <w:ind w:left="0" w:firstLine="0"/>
              <w:contextualSpacing w:val="0"/>
              <w:rPr>
                <w:sz w:val="20"/>
                <w:szCs w:val="20"/>
                <w:highlight w:val="white"/>
              </w:rPr>
            </w:pPr>
            <w:r w:rsidDel="00000000" w:rsidR="00000000" w:rsidRPr="00000000">
              <w:rPr>
                <w:rtl w:val="0"/>
              </w:rPr>
            </w:r>
          </w:p>
        </w:tc>
      </w:tr>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CE">
            <w:pPr>
              <w:contextualSpacing w:val="0"/>
              <w:rPr>
                <w:b w:val="1"/>
                <w:sz w:val="20"/>
                <w:szCs w:val="20"/>
              </w:rPr>
            </w:pPr>
            <w:r w:rsidDel="00000000" w:rsidR="00000000" w:rsidRPr="00000000">
              <w:rPr>
                <w:b w:val="1"/>
                <w:sz w:val="20"/>
                <w:szCs w:val="20"/>
                <w:rtl w:val="0"/>
              </w:rPr>
              <w:t xml:space="preserve">TECHNICAL REQUIREMENT</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D3">
            <w:pPr>
              <w:spacing w:line="240" w:lineRule="auto"/>
              <w:contextualSpacing w:val="0"/>
              <w:rPr>
                <w:b w:val="1"/>
                <w:sz w:val="20"/>
                <w:szCs w:val="20"/>
              </w:rPr>
            </w:pPr>
            <w:r w:rsidDel="00000000" w:rsidR="00000000" w:rsidRPr="00000000">
              <w:rPr>
                <w:b w:val="1"/>
                <w:sz w:val="20"/>
                <w:szCs w:val="20"/>
                <w:rtl w:val="0"/>
              </w:rPr>
              <w:t xml:space="preserve">Question to Providers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D4">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D5">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8">
            <w:pPr>
              <w:contextualSpacing w:val="0"/>
              <w:rPr>
                <w:b w:val="1"/>
                <w:i w:val="1"/>
                <w:sz w:val="20"/>
                <w:szCs w:val="20"/>
              </w:rPr>
            </w:pPr>
            <w:r w:rsidDel="00000000" w:rsidR="00000000" w:rsidRPr="00000000">
              <w:rPr>
                <w:b w:val="1"/>
                <w:i w:val="1"/>
                <w:sz w:val="20"/>
                <w:szCs w:val="20"/>
                <w:rtl w:val="0"/>
              </w:rPr>
              <w:t xml:space="preserve">Row 107:</w:t>
            </w:r>
            <w:r w:rsidDel="00000000" w:rsidR="00000000" w:rsidRPr="00000000">
              <w:rPr>
                <w:i w:val="1"/>
                <w:sz w:val="20"/>
                <w:szCs w:val="20"/>
                <w:rtl w:val="0"/>
              </w:rPr>
              <w:t xml:space="preserve"> </w:t>
            </w:r>
            <w:r w:rsidDel="00000000" w:rsidR="00000000" w:rsidRPr="00000000">
              <w:rPr>
                <w:i w:val="1"/>
                <w:sz w:val="20"/>
                <w:szCs w:val="20"/>
                <w:highlight w:val="white"/>
                <w:rtl w:val="0"/>
              </w:rPr>
              <w:t xml:space="preserve">During the one additional year of URS Suspension available to the successful Complainant, the domain name must remain registered to the original Registrant. Should the registration information be altered in such circumstances?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numPr>
                <w:ilvl w:val="0"/>
                <w:numId w:val="56"/>
              </w:numPr>
              <w:ind w:left="360" w:hanging="360"/>
              <w:rPr>
                <w:sz w:val="20"/>
                <w:szCs w:val="20"/>
                <w:highlight w:val="white"/>
                <w:u w:val="none"/>
              </w:rPr>
            </w:pPr>
            <w:r w:rsidDel="00000000" w:rsidR="00000000" w:rsidRPr="00000000">
              <w:rPr>
                <w:sz w:val="20"/>
                <w:szCs w:val="20"/>
                <w:highlight w:val="white"/>
                <w:rtl w:val="0"/>
              </w:rPr>
              <w:t xml:space="preserve">Some FORUM Examiners indicated that the domain registration information should be altered during the one additional year of URS Suspension extension. </w:t>
            </w:r>
          </w:p>
          <w:p w:rsidR="00000000" w:rsidDel="00000000" w:rsidP="00000000" w:rsidRDefault="00000000" w:rsidRPr="00000000" w14:paraId="000001DA">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DB">
            <w:pPr>
              <w:numPr>
                <w:ilvl w:val="0"/>
                <w:numId w:val="56"/>
              </w:numPr>
              <w:ind w:left="360" w:hanging="360"/>
              <w:rPr>
                <w:sz w:val="20"/>
                <w:szCs w:val="20"/>
              </w:rPr>
            </w:pPr>
            <w:r w:rsidDel="00000000" w:rsidR="00000000" w:rsidRPr="00000000">
              <w:rPr>
                <w:sz w:val="20"/>
                <w:szCs w:val="20"/>
                <w:rtl w:val="0"/>
              </w:rPr>
              <w:t xml:space="preserve">ADNDRC said no; MFSD did not have an opinion.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1DD">
            <w:pPr>
              <w:numPr>
                <w:ilvl w:val="0"/>
                <w:numId w:val="63"/>
              </w:numPr>
              <w:ind w:left="360" w:hanging="360"/>
              <w:rPr>
                <w:sz w:val="20"/>
                <w:szCs w:val="20"/>
              </w:rPr>
            </w:pPr>
            <w:r w:rsidDel="00000000" w:rsidR="00000000" w:rsidRPr="00000000">
              <w:rPr>
                <w:sz w:val="20"/>
                <w:szCs w:val="20"/>
                <w:highlight w:val="white"/>
                <w:rtl w:val="0"/>
              </w:rPr>
              <w:t xml:space="preserve">WG to re-examine the URS technical requirements and discuss whether URS Technical Requirements 3 and Registry Requirement 10 should be amended.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ind w:left="360" w:hanging="360"/>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contextualSpacing w:val="0"/>
              <w:rPr>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0">
            <w:pPr>
              <w:contextualSpacing w:val="0"/>
              <w:rPr>
                <w:b w:val="1"/>
                <w:i w:val="1"/>
                <w:sz w:val="20"/>
                <w:szCs w:val="20"/>
                <w:highlight w:val="white"/>
              </w:rPr>
            </w:pPr>
            <w:r w:rsidDel="00000000" w:rsidR="00000000" w:rsidRPr="00000000">
              <w:rPr>
                <w:b w:val="1"/>
                <w:i w:val="1"/>
                <w:sz w:val="20"/>
                <w:szCs w:val="20"/>
                <w:rtl w:val="0"/>
              </w:rPr>
              <w:t xml:space="preserve">Row 108: </w:t>
            </w:r>
            <w:r w:rsidDel="00000000" w:rsidR="00000000" w:rsidRPr="00000000">
              <w:rPr>
                <w:i w:val="1"/>
                <w:sz w:val="20"/>
                <w:szCs w:val="20"/>
                <w:rtl w:val="0"/>
              </w:rPr>
              <w:t xml:space="preserve">Have you received any notices or queries from any party regarding procedural and/or implementation anomalies or mistakes following the issuance of a Determination (e.g., resolution of a domain name to particular Name Servers following issuance of a Determination)? If yes, what action did you take on receiving the notice or to resolving the query?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numPr>
                <w:ilvl w:val="0"/>
                <w:numId w:val="11"/>
              </w:numPr>
              <w:ind w:left="360"/>
              <w:rPr>
                <w:sz w:val="20"/>
                <w:szCs w:val="20"/>
                <w:highlight w:val="white"/>
              </w:rPr>
            </w:pPr>
            <w:r w:rsidDel="00000000" w:rsidR="00000000" w:rsidRPr="00000000">
              <w:rPr>
                <w:sz w:val="20"/>
                <w:szCs w:val="20"/>
                <w:highlight w:val="white"/>
                <w:rtl w:val="0"/>
              </w:rPr>
              <w:t xml:space="preserve">HSTS-preloaded domain suspension requires the Provider to obtain SSL certificates. </w:t>
            </w:r>
          </w:p>
          <w:p w:rsidR="00000000" w:rsidDel="00000000" w:rsidP="00000000" w:rsidRDefault="00000000" w:rsidRPr="00000000" w14:paraId="000001E4">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E5">
            <w:pPr>
              <w:numPr>
                <w:ilvl w:val="0"/>
                <w:numId w:val="11"/>
              </w:numPr>
              <w:ind w:left="360"/>
              <w:rPr>
                <w:sz w:val="20"/>
                <w:szCs w:val="20"/>
                <w:highlight w:val="white"/>
              </w:rPr>
            </w:pPr>
            <w:r w:rsidDel="00000000" w:rsidR="00000000" w:rsidRPr="00000000">
              <w:rPr>
                <w:sz w:val="20"/>
                <w:szCs w:val="20"/>
                <w:highlight w:val="white"/>
                <w:rtl w:val="0"/>
              </w:rPr>
              <w:t xml:space="preserve">Providers will incur additional expenses to monitor and renew the certificates manually.</w:t>
            </w:r>
          </w:p>
          <w:p w:rsidR="00000000" w:rsidDel="00000000" w:rsidP="00000000" w:rsidRDefault="00000000" w:rsidRPr="00000000" w14:paraId="000001E6">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E7">
            <w:pPr>
              <w:numPr>
                <w:ilvl w:val="0"/>
                <w:numId w:val="11"/>
              </w:numPr>
              <w:ind w:left="360"/>
              <w:rPr>
                <w:sz w:val="20"/>
                <w:szCs w:val="20"/>
                <w:highlight w:val="white"/>
              </w:rPr>
            </w:pPr>
            <w:r w:rsidDel="00000000" w:rsidR="00000000" w:rsidRPr="00000000">
              <w:rPr>
                <w:sz w:val="20"/>
                <w:szCs w:val="20"/>
                <w:highlight w:val="white"/>
                <w:rtl w:val="0"/>
              </w:rPr>
              <w:t xml:space="preserve">The process will be further complicated if the Registry Operator does not communicate the status of the Suspension.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contextualSpacing w:val="0"/>
              <w:rPr>
                <w:sz w:val="20"/>
                <w:szCs w:val="20"/>
                <w:highlight w:val="white"/>
              </w:rPr>
            </w:pPr>
            <w:r w:rsidDel="00000000" w:rsidR="00000000" w:rsidRPr="00000000">
              <w:rPr>
                <w:sz w:val="20"/>
                <w:szCs w:val="20"/>
                <w:highlight w:val="green"/>
                <w:rtl w:val="0"/>
              </w:rPr>
              <w:t xml:space="preserve">RECOMMENDATION:</w:t>
            </w:r>
            <w:r w:rsidDel="00000000" w:rsidR="00000000" w:rsidRPr="00000000">
              <w:rPr>
                <w:sz w:val="20"/>
                <w:szCs w:val="20"/>
                <w:highlight w:val="white"/>
                <w:rtl w:val="0"/>
              </w:rPr>
              <w:t xml:space="preserve"> </w:t>
            </w:r>
          </w:p>
          <w:p w:rsidR="00000000" w:rsidDel="00000000" w:rsidP="00000000" w:rsidRDefault="00000000" w:rsidRPr="00000000" w14:paraId="000001E9">
            <w:pPr>
              <w:numPr>
                <w:ilvl w:val="0"/>
                <w:numId w:val="53"/>
              </w:numPr>
              <w:ind w:left="360"/>
              <w:rPr>
                <w:sz w:val="20"/>
                <w:szCs w:val="20"/>
                <w:highlight w:val="white"/>
              </w:rPr>
            </w:pPr>
            <w:r w:rsidDel="00000000" w:rsidR="00000000" w:rsidRPr="00000000">
              <w:rPr>
                <w:sz w:val="20"/>
                <w:szCs w:val="20"/>
                <w:highlight w:val="white"/>
                <w:rtl w:val="0"/>
              </w:rPr>
              <w:t xml:space="preserve">Sub Team to solicit input from ICANN GDD and Registry Operators to determine whether further deliberation is needed. - Timing TBD in view of Sunrise &amp; Claims surveys that are about to be launched. </w:t>
            </w:r>
          </w:p>
          <w:p w:rsidR="00000000" w:rsidDel="00000000" w:rsidP="00000000" w:rsidRDefault="00000000" w:rsidRPr="00000000" w14:paraId="000001EA">
            <w:pPr>
              <w:contextualSpacing w:val="0"/>
              <w:rPr>
                <w:sz w:val="20"/>
                <w:szCs w:val="20"/>
                <w:highlight w:val="white"/>
              </w:rPr>
            </w:pPr>
            <w:r w:rsidDel="00000000" w:rsidR="00000000" w:rsidRPr="00000000">
              <w:rPr>
                <w:rtl w:val="0"/>
              </w:rPr>
            </w:r>
          </w:p>
        </w:tc>
      </w:tr>
    </w:tbl>
    <w:p w:rsidR="00000000" w:rsidDel="00000000" w:rsidP="00000000" w:rsidRDefault="00000000" w:rsidRPr="00000000" w14:paraId="000001EB">
      <w:pPr>
        <w:contextualSpacing w:val="0"/>
        <w:rPr>
          <w:sz w:val="20"/>
          <w:szCs w:val="20"/>
          <w:highlight w:val="white"/>
        </w:rPr>
      </w:pPr>
      <w:r w:rsidDel="00000000" w:rsidR="00000000" w:rsidRPr="00000000">
        <w:rPr>
          <w:rtl w:val="0"/>
        </w:rPr>
      </w:r>
    </w:p>
    <w:p w:rsidR="00000000" w:rsidDel="00000000" w:rsidP="00000000" w:rsidRDefault="00000000" w:rsidRPr="00000000" w14:paraId="000001EC">
      <w:pPr>
        <w:pStyle w:val="Heading3"/>
        <w:contextualSpacing w:val="0"/>
        <w:rPr>
          <w:sz w:val="20"/>
          <w:szCs w:val="20"/>
          <w:highlight w:val="white"/>
        </w:rPr>
      </w:pPr>
      <w:bookmarkStart w:colFirst="0" w:colLast="0" w:name="_yujj4mgn5pov" w:id="7"/>
      <w:bookmarkEnd w:id="7"/>
      <w:r w:rsidDel="00000000" w:rsidR="00000000" w:rsidRPr="00000000">
        <w:rPr>
          <w:rtl w:val="0"/>
        </w:rPr>
        <w:t xml:space="preserve">G. </w:t>
      </w:r>
      <w:r w:rsidDel="00000000" w:rsidR="00000000" w:rsidRPr="00000000">
        <w:rPr>
          <w:rtl w:val="0"/>
        </w:rPr>
        <w:t xml:space="preserve">APPEAL</w:t>
      </w:r>
      <w:r w:rsidDel="00000000" w:rsidR="00000000" w:rsidRPr="00000000">
        <w:rPr>
          <w:rtl w:val="0"/>
        </w:rPr>
      </w:r>
    </w:p>
    <w:p w:rsidR="00000000" w:rsidDel="00000000" w:rsidP="00000000" w:rsidRDefault="00000000" w:rsidRPr="00000000" w14:paraId="000001ED">
      <w:pPr>
        <w:pStyle w:val="Heading3"/>
        <w:contextualSpacing w:val="0"/>
        <w:rPr/>
      </w:pPr>
      <w:bookmarkStart w:colFirst="0" w:colLast="0" w:name="_l853bhogo5f7" w:id="8"/>
      <w:bookmarkEnd w:id="8"/>
      <w:r w:rsidDel="00000000" w:rsidR="00000000" w:rsidRPr="00000000">
        <w:rPr>
          <w:rtl w:val="0"/>
        </w:rPr>
        <w:t xml:space="preserve">H. POTENTIALLY OVERLAPPING PROCESS STEPS</w:t>
      </w:r>
    </w:p>
    <w:p w:rsidR="00000000" w:rsidDel="00000000" w:rsidP="00000000" w:rsidRDefault="00000000" w:rsidRPr="00000000" w14:paraId="000001EE">
      <w:pPr>
        <w:pStyle w:val="Heading3"/>
        <w:contextualSpacing w:val="0"/>
        <w:rPr>
          <w:b w:val="1"/>
          <w:sz w:val="20"/>
          <w:szCs w:val="20"/>
        </w:rPr>
      </w:pPr>
      <w:bookmarkStart w:colFirst="0" w:colLast="0" w:name="_c2erm2og08ne" w:id="9"/>
      <w:bookmarkEnd w:id="9"/>
      <w:r w:rsidDel="00000000" w:rsidR="00000000" w:rsidRPr="00000000">
        <w:rPr>
          <w:rtl w:val="0"/>
        </w:rPr>
        <w:t xml:space="preserve">I. </w:t>
      </w:r>
      <w:r w:rsidDel="00000000" w:rsidR="00000000" w:rsidRPr="00000000">
        <w:rPr>
          <w:rtl w:val="0"/>
        </w:rPr>
        <w:t xml:space="preserve">COST</w:t>
      </w:r>
      <w:r w:rsidDel="00000000" w:rsidR="00000000" w:rsidRPr="00000000">
        <w:rPr>
          <w:rtl w:val="0"/>
        </w:rPr>
      </w:r>
    </w:p>
    <w:tbl>
      <w:tblPr>
        <w:tblStyle w:val="Table7"/>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EF">
            <w:pPr>
              <w:contextualSpacing w:val="0"/>
              <w:rPr>
                <w:b w:val="1"/>
                <w:sz w:val="20"/>
                <w:szCs w:val="20"/>
              </w:rPr>
            </w:pPr>
            <w:r w:rsidDel="00000000" w:rsidR="00000000" w:rsidRPr="00000000">
              <w:rPr>
                <w:b w:val="1"/>
                <w:sz w:val="20"/>
                <w:szCs w:val="20"/>
                <w:rtl w:val="0"/>
              </w:rPr>
              <w:t xml:space="preserve">LOSER PAY MODEL</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1F5">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F6">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9">
            <w:pPr>
              <w:contextualSpacing w:val="0"/>
              <w:rPr>
                <w:b w:val="1"/>
                <w:sz w:val="20"/>
                <w:szCs w:val="20"/>
              </w:rPr>
            </w:pPr>
            <w:r w:rsidDel="00000000" w:rsidR="00000000" w:rsidRPr="00000000">
              <w:rPr>
                <w:b w:val="1"/>
                <w:i w:val="1"/>
                <w:sz w:val="20"/>
                <w:szCs w:val="20"/>
                <w:rtl w:val="0"/>
              </w:rPr>
              <w:t xml:space="preserve">Row 26:</w:t>
            </w:r>
            <w:r w:rsidDel="00000000" w:rsidR="00000000" w:rsidRPr="00000000">
              <w:rPr>
                <w:i w:val="1"/>
                <w:sz w:val="20"/>
                <w:szCs w:val="20"/>
                <w:rtl w:val="0"/>
              </w:rPr>
              <w:t xml:space="preserve"> D</w:t>
            </w:r>
            <w:r w:rsidDel="00000000" w:rsidR="00000000" w:rsidRPr="00000000">
              <w:rPr>
                <w:i w:val="1"/>
                <w:sz w:val="20"/>
                <w:szCs w:val="20"/>
                <w:highlight w:val="white"/>
                <w:rtl w:val="0"/>
              </w:rPr>
              <w:t xml:space="preserve">o you have any opinion regarding the design and feasibility of a “loser pays” model that could levy additional costs against a losing party to a URS?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numPr>
                <w:ilvl w:val="0"/>
                <w:numId w:val="10"/>
              </w:numPr>
              <w:ind w:left="360" w:hanging="360"/>
              <w:rPr>
                <w:sz w:val="20"/>
                <w:szCs w:val="20"/>
                <w:highlight w:val="white"/>
                <w:u w:val="none"/>
              </w:rPr>
            </w:pPr>
            <w:r w:rsidDel="00000000" w:rsidR="00000000" w:rsidRPr="00000000">
              <w:rPr>
                <w:sz w:val="20"/>
                <w:szCs w:val="20"/>
                <w:highlight w:val="white"/>
                <w:rtl w:val="0"/>
              </w:rPr>
              <w:t xml:space="preserve">ADNDRC: not against -- suggests using a better escrow payment system.</w:t>
            </w:r>
          </w:p>
          <w:p w:rsidR="00000000" w:rsidDel="00000000" w:rsidP="00000000" w:rsidRDefault="00000000" w:rsidRPr="00000000" w14:paraId="000001FB">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1FC">
            <w:pPr>
              <w:numPr>
                <w:ilvl w:val="0"/>
                <w:numId w:val="10"/>
              </w:numPr>
              <w:ind w:left="360" w:hanging="360"/>
              <w:rPr>
                <w:sz w:val="20"/>
                <w:szCs w:val="20"/>
                <w:highlight w:val="white"/>
                <w:u w:val="none"/>
              </w:rPr>
            </w:pPr>
            <w:r w:rsidDel="00000000" w:rsidR="00000000" w:rsidRPr="00000000">
              <w:rPr>
                <w:sz w:val="20"/>
                <w:szCs w:val="20"/>
                <w:highlight w:val="white"/>
                <w:rtl w:val="0"/>
              </w:rPr>
              <w:t xml:space="preserve">FORUM: against --</w:t>
            </w:r>
          </w:p>
          <w:p w:rsidR="00000000" w:rsidDel="00000000" w:rsidP="00000000" w:rsidRDefault="00000000" w:rsidRPr="00000000" w14:paraId="000001FD">
            <w:pPr>
              <w:numPr>
                <w:ilvl w:val="1"/>
                <w:numId w:val="10"/>
              </w:numPr>
              <w:ind w:left="720" w:hanging="360"/>
              <w:rPr>
                <w:sz w:val="20"/>
                <w:szCs w:val="20"/>
                <w:highlight w:val="white"/>
                <w:u w:val="none"/>
              </w:rPr>
            </w:pPr>
            <w:r w:rsidDel="00000000" w:rsidR="00000000" w:rsidRPr="00000000">
              <w:rPr>
                <w:sz w:val="20"/>
                <w:szCs w:val="20"/>
                <w:highlight w:val="white"/>
                <w:rtl w:val="0"/>
              </w:rPr>
              <w:t xml:space="preserve">i</w:t>
            </w:r>
            <w:r w:rsidDel="00000000" w:rsidR="00000000" w:rsidRPr="00000000">
              <w:rPr>
                <w:sz w:val="20"/>
                <w:szCs w:val="20"/>
                <w:highlight w:val="white"/>
                <w:rtl w:val="0"/>
              </w:rPr>
              <w:t xml:space="preserve">t would only work unless the Respondent pays upon filing a Response;</w:t>
            </w:r>
          </w:p>
          <w:p w:rsidR="00000000" w:rsidDel="00000000" w:rsidP="00000000" w:rsidRDefault="00000000" w:rsidRPr="00000000" w14:paraId="000001FE">
            <w:pPr>
              <w:numPr>
                <w:ilvl w:val="1"/>
                <w:numId w:val="10"/>
              </w:numPr>
              <w:ind w:left="720" w:hanging="360"/>
              <w:rPr>
                <w:sz w:val="20"/>
                <w:szCs w:val="20"/>
                <w:highlight w:val="white"/>
                <w:u w:val="none"/>
              </w:rPr>
            </w:pPr>
            <w:r w:rsidDel="00000000" w:rsidR="00000000" w:rsidRPr="00000000">
              <w:rPr>
                <w:sz w:val="20"/>
                <w:szCs w:val="20"/>
                <w:highlight w:val="white"/>
                <w:rtl w:val="0"/>
              </w:rPr>
              <w:t xml:space="preserve">likely result in a further reduction in the number of Responses received;</w:t>
            </w:r>
          </w:p>
          <w:p w:rsidR="00000000" w:rsidDel="00000000" w:rsidP="00000000" w:rsidRDefault="00000000" w:rsidRPr="00000000" w14:paraId="000001FF">
            <w:pPr>
              <w:numPr>
                <w:ilvl w:val="1"/>
                <w:numId w:val="10"/>
              </w:numPr>
              <w:ind w:left="720" w:hanging="360"/>
              <w:rPr>
                <w:sz w:val="20"/>
                <w:szCs w:val="20"/>
                <w:highlight w:val="white"/>
                <w:u w:val="none"/>
              </w:rPr>
            </w:pPr>
            <w:r w:rsidDel="00000000" w:rsidR="00000000" w:rsidRPr="00000000">
              <w:rPr>
                <w:sz w:val="20"/>
                <w:szCs w:val="20"/>
                <w:highlight w:val="white"/>
                <w:rtl w:val="0"/>
              </w:rPr>
              <w:t xml:space="preserve">no economical way to collect from a non-appearing Respondent.</w:t>
            </w:r>
          </w:p>
          <w:p w:rsidR="00000000" w:rsidDel="00000000" w:rsidP="00000000" w:rsidRDefault="00000000" w:rsidRPr="00000000" w14:paraId="00000200">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01">
            <w:pPr>
              <w:numPr>
                <w:ilvl w:val="0"/>
                <w:numId w:val="77"/>
              </w:numPr>
              <w:ind w:left="360" w:hanging="360"/>
              <w:rPr>
                <w:sz w:val="20"/>
                <w:szCs w:val="20"/>
                <w:highlight w:val="white"/>
                <w:u w:val="none"/>
              </w:rPr>
            </w:pPr>
            <w:r w:rsidDel="00000000" w:rsidR="00000000" w:rsidRPr="00000000">
              <w:rPr>
                <w:sz w:val="20"/>
                <w:szCs w:val="20"/>
                <w:highlight w:val="white"/>
                <w:rtl w:val="0"/>
              </w:rPr>
              <w:t xml:space="preserve">MFSD: against --</w:t>
            </w:r>
          </w:p>
          <w:p w:rsidR="00000000" w:rsidDel="00000000" w:rsidP="00000000" w:rsidRDefault="00000000" w:rsidRPr="00000000" w14:paraId="00000202">
            <w:pPr>
              <w:numPr>
                <w:ilvl w:val="1"/>
                <w:numId w:val="77"/>
              </w:numPr>
              <w:ind w:left="720" w:hanging="360"/>
              <w:rPr>
                <w:sz w:val="20"/>
                <w:szCs w:val="20"/>
                <w:highlight w:val="white"/>
                <w:u w:val="none"/>
              </w:rPr>
            </w:pPr>
            <w:r w:rsidDel="00000000" w:rsidR="00000000" w:rsidRPr="00000000">
              <w:rPr>
                <w:sz w:val="20"/>
                <w:szCs w:val="20"/>
                <w:highlight w:val="white"/>
                <w:rtl w:val="0"/>
              </w:rPr>
              <w:t xml:space="preserve">burdensome for the Complainant and/or the Provider;</w:t>
            </w:r>
          </w:p>
          <w:p w:rsidR="00000000" w:rsidDel="00000000" w:rsidP="00000000" w:rsidRDefault="00000000" w:rsidRPr="00000000" w14:paraId="00000203">
            <w:pPr>
              <w:numPr>
                <w:ilvl w:val="1"/>
                <w:numId w:val="77"/>
              </w:numPr>
              <w:ind w:left="720" w:hanging="360"/>
              <w:rPr>
                <w:sz w:val="20"/>
                <w:szCs w:val="20"/>
                <w:highlight w:val="white"/>
                <w:u w:val="none"/>
              </w:rPr>
            </w:pPr>
            <w:r w:rsidDel="00000000" w:rsidR="00000000" w:rsidRPr="00000000">
              <w:rPr>
                <w:sz w:val="20"/>
                <w:szCs w:val="20"/>
                <w:highlight w:val="white"/>
                <w:rtl w:val="0"/>
              </w:rPr>
              <w:t xml:space="preserve">impossible to obtain registration data when privacy/proxy service is used;</w:t>
            </w:r>
          </w:p>
          <w:p w:rsidR="00000000" w:rsidDel="00000000" w:rsidP="00000000" w:rsidRDefault="00000000" w:rsidRPr="00000000" w14:paraId="00000204">
            <w:pPr>
              <w:numPr>
                <w:ilvl w:val="1"/>
                <w:numId w:val="77"/>
              </w:numPr>
              <w:ind w:left="720" w:hanging="360"/>
              <w:rPr>
                <w:sz w:val="20"/>
                <w:szCs w:val="20"/>
                <w:highlight w:val="white"/>
                <w:u w:val="none"/>
              </w:rPr>
            </w:pPr>
            <w:r w:rsidDel="00000000" w:rsidR="00000000" w:rsidRPr="00000000">
              <w:rPr>
                <w:sz w:val="20"/>
                <w:szCs w:val="20"/>
                <w:highlight w:val="white"/>
                <w:rtl w:val="0"/>
              </w:rPr>
              <w:t xml:space="preserve">Respondents are not required to provide any banking info when filing Responses, making it difficult to recover the URS fees;</w:t>
            </w:r>
          </w:p>
          <w:p w:rsidR="00000000" w:rsidDel="00000000" w:rsidP="00000000" w:rsidRDefault="00000000" w:rsidRPr="00000000" w14:paraId="00000205">
            <w:pPr>
              <w:numPr>
                <w:ilvl w:val="1"/>
                <w:numId w:val="77"/>
              </w:numPr>
              <w:ind w:left="720" w:hanging="360"/>
              <w:rPr>
                <w:sz w:val="20"/>
                <w:szCs w:val="20"/>
                <w:highlight w:val="white"/>
                <w:u w:val="none"/>
              </w:rPr>
            </w:pPr>
            <w:r w:rsidDel="00000000" w:rsidR="00000000" w:rsidRPr="00000000">
              <w:rPr>
                <w:sz w:val="20"/>
                <w:szCs w:val="20"/>
                <w:highlight w:val="white"/>
                <w:rtl w:val="0"/>
              </w:rPr>
              <w:t xml:space="preserve">making mandatory (as policy requirement) to provide credit card details when submitting a Response might be a deterrent to filing a Response;</w:t>
            </w:r>
          </w:p>
          <w:p w:rsidR="00000000" w:rsidDel="00000000" w:rsidP="00000000" w:rsidRDefault="00000000" w:rsidRPr="00000000" w14:paraId="00000206">
            <w:pPr>
              <w:numPr>
                <w:ilvl w:val="1"/>
                <w:numId w:val="77"/>
              </w:numPr>
              <w:ind w:left="720" w:hanging="360"/>
              <w:rPr>
                <w:sz w:val="20"/>
                <w:szCs w:val="20"/>
                <w:highlight w:val="white"/>
                <w:u w:val="none"/>
              </w:rPr>
            </w:pPr>
            <w:r w:rsidDel="00000000" w:rsidR="00000000" w:rsidRPr="00000000">
              <w:rPr>
                <w:sz w:val="20"/>
                <w:szCs w:val="20"/>
                <w:highlight w:val="white"/>
                <w:rtl w:val="0"/>
              </w:rPr>
              <w:t xml:space="preserve">only solution for collecting the URS fees from the losing Respondents would be through the Registrars.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0A">
            <w:pPr>
              <w:contextualSpacing w:val="0"/>
              <w:rPr>
                <w:sz w:val="20"/>
                <w:szCs w:val="20"/>
                <w:highlight w:val="yellow"/>
              </w:rPr>
            </w:pPr>
            <w:r w:rsidDel="00000000" w:rsidR="00000000" w:rsidRPr="00000000">
              <w:rPr>
                <w:sz w:val="20"/>
                <w:szCs w:val="20"/>
                <w:highlight w:val="white"/>
                <w:rtl w:val="0"/>
              </w:rPr>
              <w:t xml:space="preserve">Providers expressed strong reasons opposing the Loser Pay model, as there appear to be many complications and problems for implementations.  </w:t>
            </w:r>
            <w:r w:rsidDel="00000000" w:rsidR="00000000" w:rsidRPr="00000000">
              <w:rPr>
                <w:rtl w:val="0"/>
              </w:rPr>
            </w:r>
          </w:p>
          <w:p w:rsidR="00000000" w:rsidDel="00000000" w:rsidP="00000000" w:rsidRDefault="00000000" w:rsidRPr="00000000" w14:paraId="0000020B">
            <w:pPr>
              <w:widowControl w:val="0"/>
              <w:spacing w:line="240" w:lineRule="auto"/>
              <w:contextualSpacing w:val="0"/>
              <w:rPr>
                <w:sz w:val="20"/>
                <w:szCs w:val="20"/>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0C">
            <w:pPr>
              <w:contextualSpacing w:val="0"/>
              <w:rPr>
                <w:b w:val="1"/>
                <w:sz w:val="20"/>
                <w:szCs w:val="20"/>
              </w:rPr>
            </w:pPr>
            <w:r w:rsidDel="00000000" w:rsidR="00000000" w:rsidRPr="00000000">
              <w:rPr>
                <w:b w:val="1"/>
                <w:sz w:val="20"/>
                <w:szCs w:val="20"/>
                <w:rtl w:val="0"/>
              </w:rPr>
              <w:t xml:space="preserve">LATE RESPONSE FEE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11">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12">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13">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6">
            <w:pPr>
              <w:contextualSpacing w:val="0"/>
              <w:rPr>
                <w:b w:val="1"/>
                <w:i w:val="1"/>
                <w:sz w:val="20"/>
                <w:szCs w:val="20"/>
              </w:rPr>
            </w:pPr>
            <w:r w:rsidDel="00000000" w:rsidR="00000000" w:rsidRPr="00000000">
              <w:rPr>
                <w:b w:val="1"/>
                <w:i w:val="1"/>
                <w:sz w:val="20"/>
                <w:szCs w:val="20"/>
                <w:rtl w:val="0"/>
              </w:rPr>
              <w:t xml:space="preserve">Row 49:</w:t>
            </w:r>
            <w:r w:rsidDel="00000000" w:rsidR="00000000" w:rsidRPr="00000000">
              <w:rPr>
                <w:i w:val="1"/>
                <w:sz w:val="20"/>
                <w:szCs w:val="20"/>
                <w:rtl w:val="0"/>
              </w:rPr>
              <w:t xml:space="preserve"> What are the fees were associated with these any late Responses?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7">
            <w:pPr>
              <w:numPr>
                <w:ilvl w:val="0"/>
                <w:numId w:val="37"/>
              </w:numPr>
              <w:ind w:left="360" w:hanging="360"/>
              <w:rPr>
                <w:sz w:val="20"/>
                <w:szCs w:val="20"/>
                <w:highlight w:val="white"/>
                <w:u w:val="none"/>
              </w:rPr>
            </w:pPr>
            <w:r w:rsidDel="00000000" w:rsidR="00000000" w:rsidRPr="00000000">
              <w:rPr>
                <w:sz w:val="20"/>
                <w:szCs w:val="20"/>
                <w:highlight w:val="white"/>
                <w:rtl w:val="0"/>
              </w:rPr>
              <w:t xml:space="preserve">Forum has a flat fee.</w:t>
            </w:r>
          </w:p>
          <w:p w:rsidR="00000000" w:rsidDel="00000000" w:rsidP="00000000" w:rsidRDefault="00000000" w:rsidRPr="00000000" w14:paraId="00000218">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19">
            <w:pPr>
              <w:numPr>
                <w:ilvl w:val="0"/>
                <w:numId w:val="68"/>
              </w:numPr>
              <w:ind w:left="360"/>
              <w:rPr>
                <w:b w:val="1"/>
                <w:sz w:val="20"/>
                <w:szCs w:val="20"/>
              </w:rPr>
            </w:pPr>
            <w:r w:rsidDel="00000000" w:rsidR="00000000" w:rsidRPr="00000000">
              <w:rPr>
                <w:sz w:val="20"/>
                <w:szCs w:val="20"/>
                <w:highlight w:val="white"/>
                <w:rtl w:val="0"/>
              </w:rPr>
              <w:t xml:space="preserve">ADNDRC and MFSD have fees based on the number of domains and/or the type of Respondents involved.</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A">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1B">
            <w:pPr>
              <w:numPr>
                <w:ilvl w:val="0"/>
                <w:numId w:val="18"/>
              </w:numPr>
              <w:ind w:left="360"/>
              <w:rPr>
                <w:sz w:val="20"/>
                <w:szCs w:val="20"/>
                <w:highlight w:val="white"/>
              </w:rPr>
            </w:pPr>
            <w:r w:rsidDel="00000000" w:rsidR="00000000" w:rsidRPr="00000000">
              <w:rPr>
                <w:sz w:val="20"/>
                <w:szCs w:val="20"/>
                <w:highlight w:val="white"/>
                <w:rtl w:val="0"/>
              </w:rPr>
              <w:t xml:space="preserve">WG to discuss whether any of the late Response fees create a burden for the Respondent.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C">
            <w:pPr>
              <w:numPr>
                <w:ilvl w:val="0"/>
                <w:numId w:val="24"/>
              </w:numPr>
              <w:ind w:left="360" w:hanging="360"/>
              <w:rPr>
                <w:sz w:val="20"/>
                <w:szCs w:val="20"/>
                <w:highlight w:val="white"/>
                <w:u w:val="none"/>
              </w:rPr>
            </w:pPr>
            <w:r w:rsidDel="00000000" w:rsidR="00000000" w:rsidRPr="00000000">
              <w:rPr>
                <w:sz w:val="20"/>
                <w:szCs w:val="20"/>
                <w:highlight w:val="white"/>
                <w:rtl w:val="0"/>
              </w:rPr>
              <w:t xml:space="preserve">There has been no late Response received among all three Providers (</w:t>
            </w:r>
            <w:r w:rsidDel="00000000" w:rsidR="00000000" w:rsidRPr="00000000">
              <w:rPr>
                <w:b w:val="1"/>
                <w:sz w:val="20"/>
                <w:szCs w:val="20"/>
                <w:highlight w:val="white"/>
                <w:rtl w:val="0"/>
              </w:rPr>
              <w:t xml:space="preserve">Row 48</w:t>
            </w:r>
            <w:r w:rsidDel="00000000" w:rsidR="00000000" w:rsidRPr="00000000">
              <w:rPr>
                <w:sz w:val="20"/>
                <w:szCs w:val="20"/>
                <w:highlight w:val="white"/>
                <w:rtl w:val="0"/>
              </w:rPr>
              <w:t xml:space="preser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1D">
            <w:pPr>
              <w:ind w:left="0" w:firstLine="0"/>
              <w:contextualSpacing w:val="0"/>
              <w:rPr>
                <w:sz w:val="20"/>
                <w:szCs w:val="20"/>
              </w:rPr>
            </w:pPr>
            <w:r w:rsidDel="00000000" w:rsidR="00000000" w:rsidRPr="00000000">
              <w:rPr>
                <w:rtl w:val="0"/>
              </w:rPr>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E">
            <w:pPr>
              <w:spacing w:after="0" w:before="0" w:line="240" w:lineRule="auto"/>
              <w:ind w:left="0" w:firstLine="0"/>
              <w:contextualSpacing w:val="0"/>
              <w:rPr>
                <w:b w:val="1"/>
                <w:i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F">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0">
            <w:pPr>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1">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2">
            <w:pPr>
              <w:spacing w:after="0" w:before="0" w:line="240" w:lineRule="auto"/>
              <w:ind w:left="0" w:firstLine="0"/>
              <w:contextualSpacing w:val="0"/>
              <w:rPr>
                <w:sz w:val="20"/>
                <w:szCs w:val="20"/>
              </w:rPr>
            </w:pPr>
            <w:r w:rsidDel="00000000" w:rsidR="00000000" w:rsidRPr="00000000">
              <w:rPr>
                <w:rtl w:val="0"/>
              </w:rPr>
            </w:r>
          </w:p>
        </w:tc>
      </w:tr>
    </w:tbl>
    <w:p w:rsidR="00000000" w:rsidDel="00000000" w:rsidP="00000000" w:rsidRDefault="00000000" w:rsidRPr="00000000" w14:paraId="00000223">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24">
      <w:pPr>
        <w:pStyle w:val="Heading3"/>
        <w:contextualSpacing w:val="0"/>
        <w:rPr>
          <w:b w:val="1"/>
          <w:sz w:val="20"/>
          <w:szCs w:val="20"/>
        </w:rPr>
      </w:pPr>
      <w:bookmarkStart w:colFirst="0" w:colLast="0" w:name="_brca5vc0qw1h" w:id="10"/>
      <w:bookmarkEnd w:id="10"/>
      <w:r w:rsidDel="00000000" w:rsidR="00000000" w:rsidRPr="00000000">
        <w:rPr>
          <w:rtl w:val="0"/>
        </w:rPr>
        <w:t xml:space="preserve">J. LANGUAGES </w:t>
      </w:r>
      <w:r w:rsidDel="00000000" w:rsidR="00000000" w:rsidRPr="00000000">
        <w:rPr>
          <w:rtl w:val="0"/>
        </w:rPr>
      </w:r>
    </w:p>
    <w:tbl>
      <w:tblPr>
        <w:tblStyle w:val="Table8"/>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25">
            <w:pPr>
              <w:contextualSpacing w:val="0"/>
              <w:rPr>
                <w:b w:val="1"/>
                <w:sz w:val="20"/>
                <w:szCs w:val="20"/>
              </w:rPr>
            </w:pPr>
            <w:r w:rsidDel="00000000" w:rsidR="00000000" w:rsidRPr="00000000">
              <w:rPr>
                <w:b w:val="1"/>
                <w:sz w:val="20"/>
                <w:szCs w:val="20"/>
                <w:rtl w:val="0"/>
              </w:rPr>
              <w:t xml:space="preserve">NON-ENGLISH LANGUAGE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2A">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2B">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2C">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contextualSpacing w:val="0"/>
              <w:rPr>
                <w:b w:val="1"/>
                <w:sz w:val="20"/>
                <w:szCs w:val="20"/>
              </w:rPr>
            </w:pPr>
            <w:r w:rsidDel="00000000" w:rsidR="00000000" w:rsidRPr="00000000">
              <w:rPr>
                <w:b w:val="1"/>
                <w:i w:val="1"/>
                <w:sz w:val="20"/>
                <w:szCs w:val="20"/>
                <w:highlight w:val="white"/>
                <w:rtl w:val="0"/>
              </w:rPr>
              <w:t xml:space="preserve">Row 74: </w:t>
            </w:r>
            <w:r w:rsidDel="00000000" w:rsidR="00000000" w:rsidRPr="00000000">
              <w:rPr>
                <w:i w:val="1"/>
                <w:sz w:val="20"/>
                <w:szCs w:val="20"/>
                <w:highlight w:val="white"/>
                <w:rtl w:val="0"/>
              </w:rPr>
              <w:t xml:space="preserve">What procedures do you employ to rotate case assignments among your Examiners?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0">
            <w:pPr>
              <w:numPr>
                <w:ilvl w:val="0"/>
                <w:numId w:val="48"/>
              </w:numPr>
              <w:ind w:left="360" w:hanging="360"/>
              <w:rPr>
                <w:sz w:val="20"/>
                <w:szCs w:val="20"/>
                <w:highlight w:val="white"/>
              </w:rPr>
            </w:pPr>
            <w:r w:rsidDel="00000000" w:rsidR="00000000" w:rsidRPr="00000000">
              <w:rPr>
                <w:sz w:val="20"/>
                <w:szCs w:val="20"/>
                <w:highlight w:val="white"/>
                <w:rtl w:val="0"/>
              </w:rPr>
              <w:t xml:space="preserve">ADNDRC conducts communications in English only. </w:t>
            </w:r>
          </w:p>
          <w:p w:rsidR="00000000" w:rsidDel="00000000" w:rsidP="00000000" w:rsidRDefault="00000000" w:rsidRPr="00000000" w14:paraId="00000231">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32">
            <w:pPr>
              <w:numPr>
                <w:ilvl w:val="0"/>
                <w:numId w:val="48"/>
              </w:numPr>
              <w:ind w:left="360" w:hanging="360"/>
              <w:rPr>
                <w:sz w:val="20"/>
                <w:szCs w:val="20"/>
                <w:highlight w:val="white"/>
              </w:rPr>
            </w:pPr>
            <w:r w:rsidDel="00000000" w:rsidR="00000000" w:rsidRPr="00000000">
              <w:rPr>
                <w:sz w:val="20"/>
                <w:szCs w:val="20"/>
                <w:highlight w:val="white"/>
                <w:rtl w:val="0"/>
              </w:rPr>
              <w:t xml:space="preserve">FORUM and MFSD communicate to the Respondent in the language of the Respondent; translations are provided for the Notice of Complaint, Notice of Default, emails, template documents, and Determinations. </w:t>
            </w:r>
          </w:p>
          <w:p w:rsidR="00000000" w:rsidDel="00000000" w:rsidP="00000000" w:rsidRDefault="00000000" w:rsidRPr="00000000" w14:paraId="00000233">
            <w:pPr>
              <w:ind w:left="720" w:firstLine="0"/>
              <w:contextualSpacing w:val="0"/>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234">
            <w:pPr>
              <w:numPr>
                <w:ilvl w:val="0"/>
                <w:numId w:val="48"/>
              </w:numPr>
              <w:ind w:left="360" w:hanging="360"/>
              <w:rPr>
                <w:sz w:val="20"/>
                <w:szCs w:val="20"/>
                <w:highlight w:val="white"/>
              </w:rPr>
            </w:pPr>
            <w:r w:rsidDel="00000000" w:rsidR="00000000" w:rsidRPr="00000000">
              <w:rPr>
                <w:sz w:val="20"/>
                <w:szCs w:val="20"/>
                <w:highlight w:val="white"/>
                <w:rtl w:val="0"/>
              </w:rPr>
              <w:t xml:space="preserve">Different from FORUM and MFSD, language skills of the Examiners do not seem to be a factor in the assignment and rotation of the Examiners in ADNDRC. </w:t>
            </w:r>
          </w:p>
          <w:p w:rsidR="00000000" w:rsidDel="00000000" w:rsidP="00000000" w:rsidRDefault="00000000" w:rsidRPr="00000000" w14:paraId="00000235">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36">
            <w:pPr>
              <w:numPr>
                <w:ilvl w:val="0"/>
                <w:numId w:val="48"/>
              </w:numPr>
              <w:ind w:left="360" w:hanging="360"/>
              <w:rPr>
                <w:sz w:val="20"/>
                <w:szCs w:val="20"/>
                <w:highlight w:val="white"/>
              </w:rPr>
            </w:pPr>
            <w:r w:rsidDel="00000000" w:rsidR="00000000" w:rsidRPr="00000000">
              <w:rPr>
                <w:sz w:val="20"/>
                <w:szCs w:val="20"/>
                <w:highlight w:val="white"/>
                <w:rtl w:val="0"/>
              </w:rPr>
              <w:t xml:space="preserve">ADNDRC indicated that all of their assigned Examiners are fluent in the non-English language of the Respondent.</w:t>
            </w:r>
          </w:p>
          <w:p w:rsidR="00000000" w:rsidDel="00000000" w:rsidP="00000000" w:rsidRDefault="00000000" w:rsidRPr="00000000" w14:paraId="00000237">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38">
            <w:pPr>
              <w:numPr>
                <w:ilvl w:val="0"/>
                <w:numId w:val="43"/>
              </w:numPr>
              <w:ind w:left="360" w:hanging="360"/>
              <w:rPr>
                <w:sz w:val="20"/>
                <w:szCs w:val="20"/>
                <w:highlight w:val="white"/>
                <w:u w:val="none"/>
              </w:rPr>
            </w:pPr>
            <w:r w:rsidDel="00000000" w:rsidR="00000000" w:rsidRPr="00000000">
              <w:rPr>
                <w:sz w:val="20"/>
                <w:szCs w:val="20"/>
                <w:highlight w:val="white"/>
                <w:rtl w:val="0"/>
              </w:rPr>
              <w:t xml:space="preserve">ADNDRC does receive inquiries, especially from the Respondent, regarding the language of the proceedings.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9">
            <w:pPr>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3C">
            <w:pPr>
              <w:widowControl w:val="0"/>
              <w:numPr>
                <w:ilvl w:val="0"/>
                <w:numId w:val="44"/>
              </w:numPr>
              <w:spacing w:line="240" w:lineRule="auto"/>
              <w:ind w:left="360" w:hanging="360"/>
              <w:rPr>
                <w:sz w:val="20"/>
                <w:szCs w:val="20"/>
              </w:rPr>
            </w:pPr>
            <w:r w:rsidDel="00000000" w:rsidR="00000000" w:rsidRPr="00000000">
              <w:rPr>
                <w:sz w:val="20"/>
                <w:szCs w:val="20"/>
                <w:rtl w:val="0"/>
              </w:rPr>
              <w:t xml:space="preserve">Sub Team to ask  ADNDRC the following questions: </w:t>
            </w:r>
          </w:p>
          <w:p w:rsidR="00000000" w:rsidDel="00000000" w:rsidP="00000000" w:rsidRDefault="00000000" w:rsidRPr="00000000" w14:paraId="0000023D">
            <w:pPr>
              <w:widowControl w:val="0"/>
              <w:numPr>
                <w:ilvl w:val="1"/>
                <w:numId w:val="44"/>
              </w:numPr>
              <w:spacing w:line="240" w:lineRule="auto"/>
              <w:ind w:left="720" w:hanging="360"/>
              <w:rPr>
                <w:sz w:val="20"/>
                <w:szCs w:val="20"/>
              </w:rPr>
            </w:pPr>
            <w:r w:rsidDel="00000000" w:rsidR="00000000" w:rsidRPr="00000000">
              <w:rPr>
                <w:sz w:val="20"/>
                <w:szCs w:val="20"/>
                <w:rtl w:val="0"/>
              </w:rPr>
              <w:t xml:space="preserve">As ADNDRC conducts all communic</w:t>
            </w:r>
            <w:r w:rsidDel="00000000" w:rsidR="00000000" w:rsidRPr="00000000">
              <w:rPr>
                <w:sz w:val="20"/>
                <w:szCs w:val="20"/>
                <w:highlight w:val="white"/>
                <w:rtl w:val="0"/>
              </w:rPr>
              <w:t xml:space="preserve">ation in English only, how are Examiners’ language skills being used? </w:t>
            </w:r>
          </w:p>
          <w:p w:rsidR="00000000" w:rsidDel="00000000" w:rsidP="00000000" w:rsidRDefault="00000000" w:rsidRPr="00000000" w14:paraId="0000023E">
            <w:pPr>
              <w:widowControl w:val="0"/>
              <w:numPr>
                <w:ilvl w:val="1"/>
                <w:numId w:val="44"/>
              </w:numPr>
              <w:spacing w:line="240" w:lineRule="auto"/>
              <w:ind w:left="720" w:hanging="360"/>
              <w:rPr>
                <w:sz w:val="20"/>
                <w:szCs w:val="20"/>
              </w:rPr>
            </w:pPr>
            <w:r w:rsidDel="00000000" w:rsidR="00000000" w:rsidRPr="00000000">
              <w:rPr>
                <w:sz w:val="20"/>
                <w:szCs w:val="20"/>
                <w:highlight w:val="white"/>
                <w:rtl w:val="0"/>
              </w:rPr>
              <w:t xml:space="preserve">Have you encountered a situation that a Respondent did not have the capability of understanding English? If so, how was it handled? </w:t>
            </w:r>
          </w:p>
          <w:p w:rsidR="00000000" w:rsidDel="00000000" w:rsidP="00000000" w:rsidRDefault="00000000" w:rsidRPr="00000000" w14:paraId="0000023F">
            <w:pPr>
              <w:widowControl w:val="0"/>
              <w:spacing w:line="240" w:lineRule="auto"/>
              <w:ind w:left="144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40">
            <w:pPr>
              <w:widowControl w:val="0"/>
              <w:numPr>
                <w:ilvl w:val="0"/>
                <w:numId w:val="44"/>
              </w:numPr>
              <w:spacing w:line="240" w:lineRule="auto"/>
              <w:ind w:left="360" w:hanging="360"/>
              <w:rPr>
                <w:sz w:val="20"/>
                <w:szCs w:val="20"/>
                <w:highlight w:val="white"/>
                <w:u w:val="none"/>
              </w:rPr>
            </w:pPr>
            <w:r w:rsidDel="00000000" w:rsidR="00000000" w:rsidRPr="00000000">
              <w:rPr>
                <w:sz w:val="20"/>
                <w:szCs w:val="20"/>
                <w:highlight w:val="white"/>
                <w:rtl w:val="0"/>
              </w:rPr>
              <w:t xml:space="preserve">Based on response received from ADNDRC, Sub Team to consider whether further deliberation is needed.</w:t>
            </w:r>
          </w:p>
        </w:tc>
      </w:tr>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1">
            <w:pPr>
              <w:contextualSpacing w:val="0"/>
              <w:rPr>
                <w:b w:val="1"/>
                <w:sz w:val="20"/>
                <w:szCs w:val="20"/>
              </w:rPr>
            </w:pPr>
            <w:r w:rsidDel="00000000" w:rsidR="00000000" w:rsidRPr="00000000">
              <w:rPr>
                <w:b w:val="1"/>
                <w:i w:val="1"/>
                <w:sz w:val="20"/>
                <w:szCs w:val="20"/>
                <w:rtl w:val="0"/>
              </w:rPr>
              <w:t xml:space="preserve">Row 79</w:t>
            </w:r>
            <w:r w:rsidDel="00000000" w:rsidR="00000000" w:rsidRPr="00000000">
              <w:rPr>
                <w:b w:val="1"/>
                <w:i w:val="1"/>
                <w:sz w:val="20"/>
                <w:szCs w:val="20"/>
                <w:rtl w:val="0"/>
              </w:rPr>
              <w:t xml:space="preserve">: </w:t>
            </w:r>
            <w:r w:rsidDel="00000000" w:rsidR="00000000" w:rsidRPr="00000000">
              <w:rPr>
                <w:i w:val="1"/>
                <w:sz w:val="20"/>
                <w:szCs w:val="20"/>
                <w:rtl w:val="0"/>
              </w:rPr>
              <w:t xml:space="preserve">H</w:t>
            </w:r>
            <w:r w:rsidDel="00000000" w:rsidR="00000000" w:rsidRPr="00000000">
              <w:rPr>
                <w:i w:val="1"/>
                <w:sz w:val="20"/>
                <w:szCs w:val="20"/>
                <w:highlight w:val="white"/>
                <w:rtl w:val="0"/>
              </w:rPr>
              <w:t xml:space="preserve">ave you experienced any difficulties or issues with the current URS language requirements? What steps have you taken to comply with and implement the current requirements?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4">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5">
            <w:pPr>
              <w:spacing w:after="0" w:before="0" w:line="240" w:lineRule="auto"/>
              <w:ind w:left="0" w:firstLine="0"/>
              <w:contextualSpacing w:val="0"/>
              <w:rPr>
                <w:b w:val="1"/>
                <w:sz w:val="20"/>
                <w:szCs w:val="20"/>
              </w:rPr>
            </w:pPr>
            <w:r w:rsidDel="00000000" w:rsidR="00000000" w:rsidRPr="00000000">
              <w:rPr>
                <w:rtl w:val="0"/>
              </w:rPr>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6">
            <w:pPr>
              <w:spacing w:after="0" w:before="0" w:line="240" w:lineRule="auto"/>
              <w:ind w:left="0" w:firstLine="0"/>
              <w:contextualSpacing w:val="0"/>
              <w:rPr>
                <w:b w:val="1"/>
                <w:i w:val="1"/>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9">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A">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contextualSpacing w:val="0"/>
              <w:rPr>
                <w:b w:val="1"/>
                <w:i w:val="1"/>
                <w:sz w:val="20"/>
                <w:szCs w:val="20"/>
                <w:highlight w:val="white"/>
              </w:rPr>
            </w:pPr>
            <w:r w:rsidDel="00000000" w:rsidR="00000000" w:rsidRPr="00000000">
              <w:rPr>
                <w:b w:val="1"/>
                <w:i w:val="1"/>
                <w:sz w:val="20"/>
                <w:szCs w:val="20"/>
                <w:highlight w:val="white"/>
                <w:rtl w:val="0"/>
              </w:rPr>
              <w:t xml:space="preserve">Row 83:</w:t>
            </w:r>
            <w:r w:rsidDel="00000000" w:rsidR="00000000" w:rsidRPr="00000000">
              <w:rPr>
                <w:i w:val="1"/>
                <w:sz w:val="20"/>
                <w:szCs w:val="20"/>
                <w:highlight w:val="white"/>
                <w:rtl w:val="0"/>
              </w:rPr>
              <w:t xml:space="preserve"> Are all of your assigned Examiners fluent in the non-English language of the Respondents?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E">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F">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contextualSpacing w:val="0"/>
              <w:rPr>
                <w:b w:val="1"/>
                <w:i w:val="1"/>
                <w:sz w:val="20"/>
                <w:szCs w:val="20"/>
                <w:highlight w:val="white"/>
              </w:rPr>
            </w:pPr>
            <w:r w:rsidDel="00000000" w:rsidR="00000000" w:rsidRPr="00000000">
              <w:rPr>
                <w:b w:val="1"/>
                <w:i w:val="1"/>
                <w:sz w:val="20"/>
                <w:szCs w:val="20"/>
                <w:highlight w:val="white"/>
                <w:rtl w:val="0"/>
              </w:rPr>
              <w:t xml:space="preserve">Row 84: </w:t>
            </w:r>
            <w:r w:rsidDel="00000000" w:rsidR="00000000" w:rsidRPr="00000000">
              <w:rPr>
                <w:i w:val="1"/>
                <w:sz w:val="20"/>
                <w:szCs w:val="20"/>
                <w:highlight w:val="white"/>
                <w:rtl w:val="0"/>
              </w:rPr>
              <w:t xml:space="preserve">Can you provide any information as to whether, and in how many instances, it has been demonstrated that a Respondent had the capability of understanding English in addition to their primary language?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3">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4">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55">
            <w:pPr>
              <w:contextualSpacing w:val="0"/>
              <w:rPr>
                <w:b w:val="1"/>
                <w:sz w:val="20"/>
                <w:szCs w:val="20"/>
              </w:rPr>
            </w:pPr>
            <w:r w:rsidDel="00000000" w:rsidR="00000000" w:rsidRPr="00000000">
              <w:rPr>
                <w:b w:val="1"/>
                <w:sz w:val="20"/>
                <w:szCs w:val="20"/>
                <w:rtl w:val="0"/>
              </w:rPr>
              <w:t xml:space="preserve">GDPR ISSUE</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5A">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5B">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5C">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F">
            <w:pPr>
              <w:contextualSpacing w:val="0"/>
              <w:rPr>
                <w:b w:val="1"/>
                <w:i w:val="1"/>
                <w:sz w:val="20"/>
                <w:szCs w:val="20"/>
                <w:highlight w:val="white"/>
              </w:rPr>
            </w:pPr>
            <w:r w:rsidDel="00000000" w:rsidR="00000000" w:rsidRPr="00000000">
              <w:rPr>
                <w:b w:val="1"/>
                <w:i w:val="1"/>
                <w:sz w:val="20"/>
                <w:szCs w:val="20"/>
                <w:highlight w:val="white"/>
                <w:rtl w:val="0"/>
              </w:rPr>
              <w:t xml:space="preserve">Row 80:</w:t>
            </w:r>
            <w:r w:rsidDel="00000000" w:rsidR="00000000" w:rsidRPr="00000000">
              <w:rPr>
                <w:i w:val="1"/>
                <w:sz w:val="20"/>
                <w:szCs w:val="20"/>
                <w:highlight w:val="white"/>
                <w:rtl w:val="0"/>
              </w:rPr>
              <w:t xml:space="preserve"> Do you utilize WHOIS data in order to determine the proper language to be used in transmitting the Notice of Complaint?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numPr>
                <w:ilvl w:val="0"/>
                <w:numId w:val="20"/>
              </w:numPr>
              <w:ind w:left="360" w:hanging="360"/>
              <w:rPr>
                <w:sz w:val="20"/>
                <w:szCs w:val="20"/>
                <w:highlight w:val="white"/>
                <w:u w:val="none"/>
              </w:rPr>
            </w:pPr>
            <w:r w:rsidDel="00000000" w:rsidR="00000000" w:rsidRPr="00000000">
              <w:rPr>
                <w:sz w:val="20"/>
                <w:szCs w:val="20"/>
                <w:highlight w:val="white"/>
                <w:rtl w:val="0"/>
              </w:rPr>
              <w:t xml:space="preserve">FORUM and MFSD check WHOIS and information from the Registrar to obtain the physical location of the Respondent and then research the Respondent’s dominant language.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ind w:left="0" w:firstLine="0"/>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64">
            <w:pPr>
              <w:numPr>
                <w:ilvl w:val="0"/>
                <w:numId w:val="53"/>
              </w:numPr>
              <w:ind w:left="360"/>
              <w:rPr>
                <w:sz w:val="20"/>
                <w:szCs w:val="20"/>
                <w:highlight w:val="white"/>
              </w:rPr>
            </w:pPr>
            <w:r w:rsidDel="00000000" w:rsidR="00000000" w:rsidRPr="00000000">
              <w:rPr>
                <w:sz w:val="20"/>
                <w:szCs w:val="20"/>
                <w:highlight w:val="white"/>
                <w:rtl w:val="0"/>
              </w:rPr>
              <w:t xml:space="preserve">WG to consider whether deliberation on policy/operational recommendation is needed. </w:t>
            </w:r>
          </w:p>
        </w:tc>
      </w:tr>
      <w:t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65">
            <w:pPr>
              <w:contextualSpacing w:val="0"/>
              <w:rPr>
                <w:b w:val="1"/>
                <w:sz w:val="20"/>
                <w:szCs w:val="20"/>
              </w:rPr>
            </w:pPr>
            <w:r w:rsidDel="00000000" w:rsidR="00000000" w:rsidRPr="00000000">
              <w:rPr>
                <w:b w:val="1"/>
                <w:sz w:val="20"/>
                <w:szCs w:val="20"/>
                <w:rtl w:val="0"/>
              </w:rPr>
              <w:t xml:space="preserve">NOTICE TO REGISTRY AND REGISTRAR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6A">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6B">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6C">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F">
            <w:pPr>
              <w:contextualSpacing w:val="0"/>
              <w:rPr>
                <w:b w:val="1"/>
                <w:i w:val="1"/>
                <w:sz w:val="20"/>
                <w:szCs w:val="20"/>
                <w:highlight w:val="white"/>
              </w:rPr>
            </w:pPr>
            <w:r w:rsidDel="00000000" w:rsidR="00000000" w:rsidRPr="00000000">
              <w:rPr>
                <w:b w:val="1"/>
                <w:i w:val="1"/>
                <w:sz w:val="20"/>
                <w:szCs w:val="20"/>
                <w:highlight w:val="white"/>
                <w:rtl w:val="0"/>
              </w:rPr>
              <w:t xml:space="preserve">Row 81:</w:t>
            </w:r>
            <w:r w:rsidDel="00000000" w:rsidR="00000000" w:rsidRPr="00000000">
              <w:rPr>
                <w:i w:val="1"/>
                <w:sz w:val="20"/>
                <w:szCs w:val="20"/>
                <w:highlight w:val="white"/>
                <w:rtl w:val="0"/>
              </w:rPr>
              <w:t xml:space="preserve"> Do you think it would be feasible to mandate sending Registry and Registrar notices in the same language(s)?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numPr>
                <w:ilvl w:val="0"/>
                <w:numId w:val="72"/>
              </w:numPr>
              <w:ind w:left="360" w:hanging="360"/>
              <w:rPr>
                <w:sz w:val="20"/>
                <w:szCs w:val="20"/>
              </w:rPr>
            </w:pPr>
            <w:r w:rsidDel="00000000" w:rsidR="00000000" w:rsidRPr="00000000">
              <w:rPr>
                <w:sz w:val="20"/>
                <w:szCs w:val="20"/>
                <w:rtl w:val="0"/>
              </w:rPr>
              <w:t xml:space="preserve">ADNDRC and FORUM do not think it is feasible. </w:t>
            </w:r>
          </w:p>
          <w:p w:rsidR="00000000" w:rsidDel="00000000" w:rsidP="00000000" w:rsidRDefault="00000000" w:rsidRPr="00000000" w14:paraId="00000271">
            <w:pPr>
              <w:ind w:left="720" w:firstLine="0"/>
              <w:contextualSpacing w:val="0"/>
              <w:rPr>
                <w:sz w:val="20"/>
                <w:szCs w:val="20"/>
              </w:rPr>
            </w:pPr>
            <w:r w:rsidDel="00000000" w:rsidR="00000000" w:rsidRPr="00000000">
              <w:rPr>
                <w:rtl w:val="0"/>
              </w:rPr>
            </w:r>
          </w:p>
          <w:p w:rsidR="00000000" w:rsidDel="00000000" w:rsidP="00000000" w:rsidRDefault="00000000" w:rsidRPr="00000000" w14:paraId="00000272">
            <w:pPr>
              <w:numPr>
                <w:ilvl w:val="0"/>
                <w:numId w:val="72"/>
              </w:numPr>
              <w:ind w:left="360" w:hanging="360"/>
              <w:rPr>
                <w:sz w:val="20"/>
                <w:szCs w:val="20"/>
                <w:u w:val="none"/>
              </w:rPr>
            </w:pPr>
            <w:r w:rsidDel="00000000" w:rsidR="00000000" w:rsidRPr="00000000">
              <w:rPr>
                <w:sz w:val="20"/>
                <w:szCs w:val="20"/>
                <w:rtl w:val="0"/>
              </w:rPr>
              <w:t xml:space="preserve">MFSD did not provide a direct answer.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contextualSpacing w:val="0"/>
              <w:rPr>
                <w:sz w:val="20"/>
                <w:szCs w:val="20"/>
                <w:highlight w:val="white"/>
              </w:rPr>
            </w:pPr>
            <w:r w:rsidDel="00000000" w:rsidR="00000000" w:rsidRPr="00000000">
              <w:rPr>
                <w:sz w:val="20"/>
                <w:szCs w:val="20"/>
                <w:highlight w:val="green"/>
                <w:rtl w:val="0"/>
              </w:rPr>
              <w:t xml:space="preserve">RECOMMENDATION:</w:t>
            </w:r>
            <w:r w:rsidDel="00000000" w:rsidR="00000000" w:rsidRPr="00000000">
              <w:rPr>
                <w:sz w:val="20"/>
                <w:szCs w:val="20"/>
                <w:highlight w:val="white"/>
                <w:rtl w:val="0"/>
              </w:rPr>
              <w:t xml:space="preserve"> </w:t>
            </w:r>
          </w:p>
          <w:p w:rsidR="00000000" w:rsidDel="00000000" w:rsidP="00000000" w:rsidRDefault="00000000" w:rsidRPr="00000000" w14:paraId="00000276">
            <w:pPr>
              <w:numPr>
                <w:ilvl w:val="0"/>
                <w:numId w:val="38"/>
              </w:numPr>
              <w:ind w:left="360" w:hanging="360"/>
              <w:rPr>
                <w:sz w:val="20"/>
                <w:szCs w:val="20"/>
                <w:highlight w:val="white"/>
                <w:u w:val="none"/>
              </w:rPr>
            </w:pPr>
            <w:r w:rsidDel="00000000" w:rsidR="00000000" w:rsidRPr="00000000">
              <w:rPr>
                <w:sz w:val="20"/>
                <w:szCs w:val="20"/>
                <w:highlight w:val="white"/>
                <w:rtl w:val="0"/>
              </w:rPr>
              <w:t xml:space="preserve">Sub Team to ask MFSD for a direct response. </w:t>
            </w:r>
          </w:p>
        </w:tc>
      </w:tr>
    </w:tbl>
    <w:p w:rsidR="00000000" w:rsidDel="00000000" w:rsidP="00000000" w:rsidRDefault="00000000" w:rsidRPr="00000000" w14:paraId="00000277">
      <w:pPr>
        <w:contextualSpacing w:val="0"/>
        <w:rPr/>
      </w:pPr>
      <w:r w:rsidDel="00000000" w:rsidR="00000000" w:rsidRPr="00000000">
        <w:rPr>
          <w:rtl w:val="0"/>
        </w:rPr>
      </w:r>
    </w:p>
    <w:p w:rsidR="00000000" w:rsidDel="00000000" w:rsidP="00000000" w:rsidRDefault="00000000" w:rsidRPr="00000000" w14:paraId="00000278">
      <w:pPr>
        <w:pStyle w:val="Heading3"/>
        <w:contextualSpacing w:val="0"/>
        <w:rPr>
          <w:b w:val="1"/>
          <w:sz w:val="20"/>
          <w:szCs w:val="20"/>
        </w:rPr>
      </w:pPr>
      <w:bookmarkStart w:colFirst="0" w:colLast="0" w:name="_8kx1imq5fv9c" w:id="11"/>
      <w:bookmarkEnd w:id="11"/>
      <w:r w:rsidDel="00000000" w:rsidR="00000000" w:rsidRPr="00000000">
        <w:rPr>
          <w:rtl w:val="0"/>
        </w:rPr>
        <w:t xml:space="preserve">K. ABUSE OF PROCESS </w:t>
      </w:r>
      <w:r w:rsidDel="00000000" w:rsidR="00000000" w:rsidRPr="00000000">
        <w:rPr>
          <w:rtl w:val="0"/>
        </w:rPr>
      </w:r>
    </w:p>
    <w:tbl>
      <w:tblPr>
        <w:tblStyle w:val="Table9"/>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79">
            <w:pPr>
              <w:contextualSpacing w:val="0"/>
              <w:rPr>
                <w:b w:val="1"/>
                <w:sz w:val="20"/>
                <w:szCs w:val="20"/>
              </w:rPr>
            </w:pPr>
            <w:r w:rsidDel="00000000" w:rsidR="00000000" w:rsidRPr="00000000">
              <w:rPr>
                <w:b w:val="1"/>
                <w:sz w:val="20"/>
                <w:szCs w:val="20"/>
                <w:rtl w:val="0"/>
              </w:rPr>
              <w:t xml:space="preserve">ALLEGATION OF AN ABUSIVE COMPLAINT</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7E">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7F">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3">
            <w:pPr>
              <w:contextualSpacing w:val="0"/>
              <w:rPr>
                <w:b w:val="1"/>
                <w:sz w:val="20"/>
                <w:szCs w:val="20"/>
              </w:rPr>
            </w:pPr>
            <w:r w:rsidDel="00000000" w:rsidR="00000000" w:rsidRPr="00000000">
              <w:rPr>
                <w:b w:val="1"/>
                <w:i w:val="1"/>
                <w:sz w:val="20"/>
                <w:szCs w:val="20"/>
                <w:rtl w:val="0"/>
              </w:rPr>
              <w:t xml:space="preserve">Row 38:</w:t>
            </w:r>
            <w:r w:rsidDel="00000000" w:rsidR="00000000" w:rsidRPr="00000000">
              <w:rPr>
                <w:b w:val="1"/>
                <w:i w:val="1"/>
                <w:sz w:val="20"/>
                <w:szCs w:val="20"/>
                <w:rtl w:val="0"/>
              </w:rPr>
              <w:t xml:space="preserve"> </w:t>
            </w:r>
            <w:r w:rsidDel="00000000" w:rsidR="00000000" w:rsidRPr="00000000">
              <w:rPr>
                <w:i w:val="1"/>
                <w:sz w:val="20"/>
                <w:szCs w:val="20"/>
                <w:rtl w:val="0"/>
              </w:rPr>
              <w:t xml:space="preserve">Have your Examiners received any Responses alleging an abusive Complaint? If so, how did the Examiners act in determining the validity of the allegations in those cases? What decisions were rendered on that claim? Have your Examiners received any affirmative claims for relief from Respondents, for reasons beyond an allegation of an abusive Complaint? If so, what was the basis of the claim(s)?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numPr>
                <w:ilvl w:val="0"/>
                <w:numId w:val="45"/>
              </w:numPr>
              <w:ind w:left="360" w:hanging="360"/>
              <w:rPr>
                <w:sz w:val="20"/>
                <w:szCs w:val="20"/>
              </w:rPr>
            </w:pPr>
            <w:r w:rsidDel="00000000" w:rsidR="00000000" w:rsidRPr="00000000">
              <w:rPr>
                <w:sz w:val="20"/>
                <w:szCs w:val="20"/>
                <w:rtl w:val="0"/>
              </w:rPr>
              <w:t xml:space="preserve">ADNDRC and MFSD have never received any Responses alleging an abusive Complaint. </w:t>
            </w:r>
          </w:p>
          <w:p w:rsidR="00000000" w:rsidDel="00000000" w:rsidP="00000000" w:rsidRDefault="00000000" w:rsidRPr="00000000" w14:paraId="00000285">
            <w:pPr>
              <w:ind w:left="720" w:firstLine="0"/>
              <w:contextualSpacing w:val="0"/>
              <w:rPr>
                <w:sz w:val="20"/>
                <w:szCs w:val="20"/>
              </w:rPr>
            </w:pPr>
            <w:r w:rsidDel="00000000" w:rsidR="00000000" w:rsidRPr="00000000">
              <w:rPr>
                <w:rtl w:val="0"/>
              </w:rPr>
            </w:r>
          </w:p>
          <w:p w:rsidR="00000000" w:rsidDel="00000000" w:rsidP="00000000" w:rsidRDefault="00000000" w:rsidRPr="00000000" w14:paraId="00000286">
            <w:pPr>
              <w:numPr>
                <w:ilvl w:val="0"/>
                <w:numId w:val="45"/>
              </w:numPr>
              <w:ind w:left="360" w:hanging="360"/>
              <w:rPr>
                <w:sz w:val="20"/>
                <w:szCs w:val="20"/>
                <w:u w:val="none"/>
              </w:rPr>
            </w:pPr>
            <w:r w:rsidDel="00000000" w:rsidR="00000000" w:rsidRPr="00000000">
              <w:rPr>
                <w:sz w:val="20"/>
                <w:szCs w:val="20"/>
                <w:rtl w:val="0"/>
              </w:rPr>
              <w:t xml:space="preserve">FORUM has received 20 cases where the Response alleged an </w:t>
            </w:r>
            <w:r w:rsidDel="00000000" w:rsidR="00000000" w:rsidRPr="00000000">
              <w:rPr>
                <w:sz w:val="20"/>
                <w:szCs w:val="20"/>
                <w:rtl w:val="0"/>
              </w:rPr>
              <w:t xml:space="preserve">abusive Complaint.</w:t>
            </w:r>
          </w:p>
          <w:p w:rsidR="00000000" w:rsidDel="00000000" w:rsidP="00000000" w:rsidRDefault="00000000" w:rsidRPr="00000000" w14:paraId="00000287">
            <w:pPr>
              <w:numPr>
                <w:ilvl w:val="1"/>
                <w:numId w:val="45"/>
              </w:numPr>
              <w:ind w:left="720" w:hanging="360"/>
              <w:rPr>
                <w:sz w:val="20"/>
                <w:szCs w:val="20"/>
                <w:u w:val="none"/>
              </w:rPr>
            </w:pPr>
            <w:r w:rsidDel="00000000" w:rsidR="00000000" w:rsidRPr="00000000">
              <w:rPr>
                <w:sz w:val="20"/>
                <w:szCs w:val="20"/>
                <w:rtl w:val="0"/>
              </w:rPr>
              <w:t xml:space="preserve">no cognizable argument to support an abusive complaint finding;</w:t>
            </w:r>
          </w:p>
          <w:p w:rsidR="00000000" w:rsidDel="00000000" w:rsidP="00000000" w:rsidRDefault="00000000" w:rsidRPr="00000000" w14:paraId="00000288">
            <w:pPr>
              <w:numPr>
                <w:ilvl w:val="1"/>
                <w:numId w:val="45"/>
              </w:numPr>
              <w:ind w:left="720" w:hanging="360"/>
              <w:rPr>
                <w:sz w:val="20"/>
                <w:szCs w:val="20"/>
                <w:u w:val="none"/>
              </w:rPr>
            </w:pPr>
            <w:r w:rsidDel="00000000" w:rsidR="00000000" w:rsidRPr="00000000">
              <w:rPr>
                <w:sz w:val="20"/>
                <w:szCs w:val="20"/>
                <w:rtl w:val="0"/>
              </w:rPr>
              <w:t xml:space="preserve">Respondent alleged “trademark bullying” or “blackmail” in response to cease and desist requests from Complainant or Complainant representatives;</w:t>
            </w:r>
          </w:p>
          <w:p w:rsidR="00000000" w:rsidDel="00000000" w:rsidP="00000000" w:rsidRDefault="00000000" w:rsidRPr="00000000" w14:paraId="00000289">
            <w:pPr>
              <w:numPr>
                <w:ilvl w:val="1"/>
                <w:numId w:val="45"/>
              </w:numPr>
              <w:ind w:left="720" w:hanging="360"/>
              <w:rPr>
                <w:sz w:val="20"/>
                <w:szCs w:val="20"/>
                <w:u w:val="none"/>
              </w:rPr>
            </w:pPr>
            <w:r w:rsidDel="00000000" w:rsidR="00000000" w:rsidRPr="00000000">
              <w:rPr>
                <w:sz w:val="20"/>
                <w:szCs w:val="20"/>
                <w:rtl w:val="0"/>
              </w:rPr>
              <w:t xml:space="preserve">To date, no findings of abuse have been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8B">
            <w:pPr>
              <w:numPr>
                <w:ilvl w:val="0"/>
                <w:numId w:val="78"/>
              </w:numPr>
              <w:ind w:left="360" w:hanging="360"/>
              <w:rPr>
                <w:sz w:val="20"/>
                <w:szCs w:val="20"/>
                <w:highlight w:val="white"/>
                <w:u w:val="none"/>
              </w:rPr>
            </w:pPr>
            <w:r w:rsidDel="00000000" w:rsidR="00000000" w:rsidRPr="00000000">
              <w:rPr>
                <w:sz w:val="20"/>
                <w:szCs w:val="20"/>
                <w:highlight w:val="white"/>
                <w:rtl w:val="0"/>
              </w:rPr>
              <w:t xml:space="preserve">WG to consider potential </w:t>
            </w:r>
            <w:r w:rsidDel="00000000" w:rsidR="00000000" w:rsidRPr="00000000">
              <w:rPr>
                <w:sz w:val="20"/>
                <w:szCs w:val="20"/>
                <w:highlight w:val="white"/>
                <w:rtl w:val="0"/>
              </w:rPr>
              <w:t xml:space="preserve">recommendation on  the incorporation of penalties for the abuse of the process by </w:t>
            </w:r>
            <w:r w:rsidDel="00000000" w:rsidR="00000000" w:rsidRPr="00000000">
              <w:rPr>
                <w:sz w:val="20"/>
                <w:szCs w:val="20"/>
                <w:highlight w:val="white"/>
                <w:rtl w:val="0"/>
              </w:rPr>
              <w:t xml:space="preserve">the Respondent in the URS Rules. The abuse of “what” needs to be clarified. </w:t>
            </w:r>
          </w:p>
          <w:p w:rsidR="00000000" w:rsidDel="00000000" w:rsidP="00000000" w:rsidRDefault="00000000" w:rsidRPr="00000000" w14:paraId="0000028C">
            <w:pPr>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contextualSpacing w:val="0"/>
              <w:rPr>
                <w:b w:val="1"/>
                <w:sz w:val="20"/>
                <w:szCs w:val="20"/>
              </w:rPr>
            </w:pPr>
            <w:r w:rsidDel="00000000" w:rsidR="00000000" w:rsidRPr="00000000">
              <w:rPr>
                <w:rtl w:val="0"/>
              </w:rPr>
            </w:r>
          </w:p>
        </w:tc>
      </w:tr>
    </w:tbl>
    <w:p w:rsidR="00000000" w:rsidDel="00000000" w:rsidP="00000000" w:rsidRDefault="00000000" w:rsidRPr="00000000" w14:paraId="0000028F">
      <w:pPr>
        <w:ind w:left="0" w:firstLine="0"/>
        <w:contextualSpacing w:val="0"/>
        <w:rPr/>
      </w:pPr>
      <w:r w:rsidDel="00000000" w:rsidR="00000000" w:rsidRPr="00000000">
        <w:rPr>
          <w:rtl w:val="0"/>
        </w:rPr>
      </w:r>
    </w:p>
    <w:p w:rsidR="00000000" w:rsidDel="00000000" w:rsidP="00000000" w:rsidRDefault="00000000" w:rsidRPr="00000000" w14:paraId="00000290">
      <w:pPr>
        <w:pStyle w:val="Heading3"/>
        <w:contextualSpacing w:val="0"/>
        <w:rPr>
          <w:b w:val="1"/>
          <w:sz w:val="20"/>
          <w:szCs w:val="20"/>
        </w:rPr>
      </w:pPr>
      <w:bookmarkStart w:colFirst="0" w:colLast="0" w:name="_sbnmoexkyo6w" w:id="12"/>
      <w:bookmarkEnd w:id="12"/>
      <w:r w:rsidDel="00000000" w:rsidR="00000000" w:rsidRPr="00000000">
        <w:rPr>
          <w:rtl w:val="0"/>
        </w:rPr>
        <w:t xml:space="preserve">L. EDUCATION &amp; TRAINING</w:t>
      </w:r>
      <w:r w:rsidDel="00000000" w:rsidR="00000000" w:rsidRPr="00000000">
        <w:rPr>
          <w:rtl w:val="0"/>
        </w:rPr>
      </w:r>
    </w:p>
    <w:tbl>
      <w:tblPr>
        <w:tblStyle w:val="Table10"/>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91">
            <w:pPr>
              <w:contextualSpacing w:val="0"/>
              <w:rPr>
                <w:b w:val="1"/>
                <w:sz w:val="20"/>
                <w:szCs w:val="20"/>
              </w:rPr>
            </w:pPr>
            <w:r w:rsidDel="00000000" w:rsidR="00000000" w:rsidRPr="00000000">
              <w:rPr>
                <w:b w:val="1"/>
                <w:sz w:val="20"/>
                <w:szCs w:val="20"/>
                <w:rtl w:val="0"/>
              </w:rPr>
              <w:t xml:space="preserve">COMPLAINT &amp; RESPONDENT EDUCATION</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96">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97">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98">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B">
            <w:pPr>
              <w:contextualSpacing w:val="0"/>
              <w:rPr>
                <w:b w:val="1"/>
                <w:sz w:val="20"/>
                <w:szCs w:val="20"/>
              </w:rPr>
            </w:pPr>
            <w:r w:rsidDel="00000000" w:rsidR="00000000" w:rsidRPr="00000000">
              <w:rPr>
                <w:b w:val="1"/>
                <w:i w:val="1"/>
                <w:sz w:val="20"/>
                <w:szCs w:val="20"/>
                <w:rtl w:val="0"/>
              </w:rPr>
              <w:t xml:space="preserve">Row 53</w:t>
            </w:r>
            <w:r w:rsidDel="00000000" w:rsidR="00000000" w:rsidRPr="00000000">
              <w:rPr>
                <w:b w:val="1"/>
                <w:i w:val="1"/>
                <w:sz w:val="20"/>
                <w:szCs w:val="20"/>
                <w:rtl w:val="0"/>
              </w:rPr>
              <w:t xml:space="preserve">:</w:t>
            </w:r>
            <w:r w:rsidDel="00000000" w:rsidR="00000000" w:rsidRPr="00000000">
              <w:rPr>
                <w:i w:val="1"/>
                <w:sz w:val="20"/>
                <w:szCs w:val="20"/>
                <w:rtl w:val="0"/>
              </w:rPr>
              <w:t xml:space="preserve"> What, if any, other anecdotal feedback have you received from Respondents regarding the URS Rule and Procedures or your administration of the same?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numPr>
                <w:ilvl w:val="0"/>
                <w:numId w:val="2"/>
              </w:numPr>
              <w:ind w:left="360" w:hanging="360"/>
              <w:rPr>
                <w:sz w:val="20"/>
                <w:szCs w:val="20"/>
              </w:rPr>
            </w:pPr>
            <w:r w:rsidDel="00000000" w:rsidR="00000000" w:rsidRPr="00000000">
              <w:rPr>
                <w:sz w:val="20"/>
                <w:szCs w:val="20"/>
                <w:highlight w:val="white"/>
                <w:rtl w:val="0"/>
              </w:rPr>
              <w:t xml:space="preserve">FORUM is aware that some Respondents did not file a Response as they did not know how to proceed. There are general complaints regarding FORUM’s online filing portal.</w:t>
            </w:r>
          </w:p>
          <w:p w:rsidR="00000000" w:rsidDel="00000000" w:rsidP="00000000" w:rsidRDefault="00000000" w:rsidRPr="00000000" w14:paraId="0000029D">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9E">
            <w:pPr>
              <w:numPr>
                <w:ilvl w:val="0"/>
                <w:numId w:val="2"/>
              </w:numPr>
              <w:ind w:left="360" w:hanging="360"/>
              <w:rPr>
                <w:sz w:val="20"/>
                <w:szCs w:val="20"/>
                <w:highlight w:val="white"/>
              </w:rPr>
            </w:pPr>
            <w:r w:rsidDel="00000000" w:rsidR="00000000" w:rsidRPr="00000000">
              <w:rPr>
                <w:sz w:val="20"/>
                <w:szCs w:val="20"/>
                <w:highlight w:val="white"/>
                <w:rtl w:val="0"/>
              </w:rPr>
              <w:t xml:space="preserve">FORUM’s case coordinator assists Respondents on an individual basis via phone or email. </w:t>
            </w:r>
          </w:p>
          <w:p w:rsidR="00000000" w:rsidDel="00000000" w:rsidP="00000000" w:rsidRDefault="00000000" w:rsidRPr="00000000" w14:paraId="0000029F">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A0">
            <w:pPr>
              <w:numPr>
                <w:ilvl w:val="0"/>
                <w:numId w:val="2"/>
              </w:numPr>
              <w:ind w:left="360" w:hanging="360"/>
              <w:rPr>
                <w:sz w:val="20"/>
                <w:szCs w:val="20"/>
                <w:highlight w:val="white"/>
              </w:rPr>
            </w:pPr>
            <w:r w:rsidDel="00000000" w:rsidR="00000000" w:rsidRPr="00000000">
              <w:rPr>
                <w:sz w:val="20"/>
                <w:szCs w:val="20"/>
                <w:highlight w:val="white"/>
                <w:rtl w:val="0"/>
              </w:rPr>
              <w:t xml:space="preserve">FORUM is open to the idea of developing a basic FAQ for Respondents. </w:t>
            </w:r>
          </w:p>
          <w:p w:rsidR="00000000" w:rsidDel="00000000" w:rsidP="00000000" w:rsidRDefault="00000000" w:rsidRPr="00000000" w14:paraId="000002A1">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A2">
            <w:pPr>
              <w:numPr>
                <w:ilvl w:val="0"/>
                <w:numId w:val="2"/>
              </w:numPr>
              <w:ind w:left="360" w:hanging="360"/>
              <w:rPr>
                <w:sz w:val="20"/>
                <w:szCs w:val="20"/>
                <w:highlight w:val="white"/>
              </w:rPr>
            </w:pPr>
            <w:r w:rsidDel="00000000" w:rsidR="00000000" w:rsidRPr="00000000">
              <w:rPr>
                <w:sz w:val="20"/>
                <w:szCs w:val="20"/>
                <w:highlight w:val="white"/>
                <w:rtl w:val="0"/>
              </w:rPr>
              <w:t xml:space="preserve">In the Notice of Complaint sent by Providers, information regarding the procedure and timeline of the URS proceeding is included. </w:t>
            </w:r>
          </w:p>
          <w:p w:rsidR="00000000" w:rsidDel="00000000" w:rsidP="00000000" w:rsidRDefault="00000000" w:rsidRPr="00000000" w14:paraId="000002A3">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A4">
            <w:pPr>
              <w:numPr>
                <w:ilvl w:val="0"/>
                <w:numId w:val="2"/>
              </w:numPr>
              <w:ind w:left="360" w:hanging="360"/>
              <w:rPr>
                <w:sz w:val="20"/>
                <w:szCs w:val="20"/>
                <w:highlight w:val="white"/>
              </w:rPr>
            </w:pPr>
            <w:r w:rsidDel="00000000" w:rsidR="00000000" w:rsidRPr="00000000">
              <w:rPr>
                <w:sz w:val="20"/>
                <w:szCs w:val="20"/>
                <w:highlight w:val="white"/>
                <w:rtl w:val="0"/>
              </w:rPr>
              <w:t xml:space="preserve">Providers’ online Complaint and Respondent Forms contain instructions.</w:t>
            </w:r>
          </w:p>
          <w:p w:rsidR="00000000" w:rsidDel="00000000" w:rsidP="00000000" w:rsidRDefault="00000000" w:rsidRPr="00000000" w14:paraId="000002A5">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A6">
            <w:pPr>
              <w:numPr>
                <w:ilvl w:val="0"/>
                <w:numId w:val="2"/>
              </w:numPr>
              <w:ind w:left="360" w:hanging="360"/>
              <w:rPr>
                <w:sz w:val="20"/>
                <w:szCs w:val="20"/>
                <w:highlight w:val="white"/>
              </w:rPr>
            </w:pPr>
            <w:r w:rsidDel="00000000" w:rsidR="00000000" w:rsidRPr="00000000">
              <w:rPr>
                <w:sz w:val="20"/>
                <w:szCs w:val="20"/>
                <w:highlight w:val="white"/>
                <w:rtl w:val="0"/>
              </w:rPr>
              <w:t xml:space="preserve">The URS Rules, URS Procedure, and Supplemental Rules can be downloaded from all three Providers’ websites.</w:t>
            </w:r>
          </w:p>
          <w:p w:rsidR="00000000" w:rsidDel="00000000" w:rsidP="00000000" w:rsidRDefault="00000000" w:rsidRPr="00000000" w14:paraId="000002A7">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A8">
            <w:pPr>
              <w:numPr>
                <w:ilvl w:val="0"/>
                <w:numId w:val="2"/>
              </w:numPr>
              <w:ind w:left="360" w:hanging="360"/>
              <w:rPr>
                <w:sz w:val="20"/>
                <w:szCs w:val="20"/>
                <w:highlight w:val="white"/>
              </w:rPr>
            </w:pPr>
            <w:r w:rsidDel="00000000" w:rsidR="00000000" w:rsidRPr="00000000">
              <w:rPr>
                <w:sz w:val="20"/>
                <w:szCs w:val="20"/>
                <w:highlight w:val="white"/>
                <w:rtl w:val="0"/>
              </w:rPr>
              <w:t xml:space="preserve">URS services are provided in a competitive environment. Providers should be left to offer resources that they think are useful for the Parties.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AA">
            <w:pPr>
              <w:numPr>
                <w:ilvl w:val="0"/>
                <w:numId w:val="31"/>
              </w:numPr>
              <w:ind w:left="360" w:hanging="360"/>
              <w:rPr>
                <w:sz w:val="20"/>
                <w:szCs w:val="20"/>
                <w:highlight w:val="white"/>
                <w:u w:val="none"/>
              </w:rPr>
            </w:pPr>
            <w:r w:rsidDel="00000000" w:rsidR="00000000" w:rsidRPr="00000000">
              <w:rPr>
                <w:sz w:val="20"/>
                <w:szCs w:val="20"/>
                <w:highlight w:val="white"/>
                <w:rtl w:val="0"/>
              </w:rPr>
              <w:t xml:space="preserve">Sub Team/WG to review the Notice of Complaint and Providers’ online forms/instructions before considering whether any additional educational materials should be developed. Existing materials include:</w:t>
            </w:r>
          </w:p>
          <w:p w:rsidR="00000000" w:rsidDel="00000000" w:rsidP="00000000" w:rsidRDefault="00000000" w:rsidRPr="00000000" w14:paraId="000002AB">
            <w:pPr>
              <w:numPr>
                <w:ilvl w:val="1"/>
                <w:numId w:val="31"/>
              </w:numPr>
              <w:ind w:left="720" w:hanging="360"/>
              <w:rPr>
                <w:sz w:val="20"/>
                <w:szCs w:val="20"/>
                <w:highlight w:val="white"/>
                <w:u w:val="none"/>
              </w:rPr>
            </w:pPr>
            <w:hyperlink r:id="rId13">
              <w:r w:rsidDel="00000000" w:rsidR="00000000" w:rsidRPr="00000000">
                <w:rPr>
                  <w:color w:val="1155cc"/>
                  <w:sz w:val="21"/>
                  <w:szCs w:val="21"/>
                  <w:highlight w:val="white"/>
                  <w:u w:val="single"/>
                  <w:rtl w:val="0"/>
                </w:rPr>
                <w:t xml:space="preserve">ADNDRC Complaint Form</w:t>
              </w:r>
            </w:hyperlink>
            <w:r w:rsidDel="00000000" w:rsidR="00000000" w:rsidRPr="00000000">
              <w:rPr>
                <w:rtl w:val="0"/>
              </w:rPr>
            </w:r>
          </w:p>
          <w:p w:rsidR="00000000" w:rsidDel="00000000" w:rsidP="00000000" w:rsidRDefault="00000000" w:rsidRPr="00000000" w14:paraId="000002AC">
            <w:pPr>
              <w:numPr>
                <w:ilvl w:val="1"/>
                <w:numId w:val="31"/>
              </w:numPr>
              <w:ind w:left="720" w:hanging="360"/>
              <w:rPr>
                <w:sz w:val="20"/>
                <w:szCs w:val="20"/>
                <w:highlight w:val="white"/>
                <w:u w:val="none"/>
              </w:rPr>
            </w:pPr>
            <w:hyperlink r:id="rId14">
              <w:r w:rsidDel="00000000" w:rsidR="00000000" w:rsidRPr="00000000">
                <w:rPr>
                  <w:color w:val="1155cc"/>
                  <w:sz w:val="21"/>
                  <w:szCs w:val="21"/>
                  <w:highlight w:val="white"/>
                  <w:u w:val="single"/>
                  <w:rtl w:val="0"/>
                </w:rPr>
                <w:t xml:space="preserve">Forum Appendix A (Complaint)</w:t>
              </w:r>
            </w:hyperlink>
            <w:r w:rsidDel="00000000" w:rsidR="00000000" w:rsidRPr="00000000">
              <w:rPr>
                <w:rtl w:val="0"/>
              </w:rPr>
            </w:r>
          </w:p>
          <w:p w:rsidR="00000000" w:rsidDel="00000000" w:rsidP="00000000" w:rsidRDefault="00000000" w:rsidRPr="00000000" w14:paraId="000002AD">
            <w:pPr>
              <w:numPr>
                <w:ilvl w:val="1"/>
                <w:numId w:val="31"/>
              </w:numPr>
              <w:ind w:left="720" w:hanging="360"/>
              <w:rPr>
                <w:sz w:val="20"/>
                <w:szCs w:val="20"/>
                <w:highlight w:val="white"/>
                <w:u w:val="none"/>
              </w:rPr>
            </w:pPr>
            <w:hyperlink r:id="rId15">
              <w:r w:rsidDel="00000000" w:rsidR="00000000" w:rsidRPr="00000000">
                <w:rPr>
                  <w:color w:val="1155cc"/>
                  <w:sz w:val="21"/>
                  <w:szCs w:val="21"/>
                  <w:highlight w:val="white"/>
                  <w:u w:val="single"/>
                  <w:rtl w:val="0"/>
                </w:rPr>
                <w:t xml:space="preserve">Forum Appendix B (Response)</w:t>
              </w:r>
            </w:hyperlink>
            <w:r w:rsidDel="00000000" w:rsidR="00000000" w:rsidRPr="00000000">
              <w:rPr>
                <w:rtl w:val="0"/>
              </w:rPr>
            </w:r>
          </w:p>
          <w:p w:rsidR="00000000" w:rsidDel="00000000" w:rsidP="00000000" w:rsidRDefault="00000000" w:rsidRPr="00000000" w14:paraId="000002AE">
            <w:pPr>
              <w:numPr>
                <w:ilvl w:val="1"/>
                <w:numId w:val="31"/>
              </w:numPr>
              <w:ind w:left="720" w:hanging="360"/>
              <w:rPr>
                <w:sz w:val="20"/>
                <w:szCs w:val="20"/>
                <w:highlight w:val="white"/>
                <w:u w:val="none"/>
              </w:rPr>
            </w:pPr>
            <w:hyperlink r:id="rId16">
              <w:r w:rsidDel="00000000" w:rsidR="00000000" w:rsidRPr="00000000">
                <w:rPr>
                  <w:color w:val="1155cc"/>
                  <w:sz w:val="21"/>
                  <w:szCs w:val="21"/>
                  <w:highlight w:val="white"/>
                  <w:u w:val="single"/>
                  <w:rtl w:val="0"/>
                </w:rPr>
                <w:t xml:space="preserve">Forum Appendix D (Appeal)</w:t>
              </w:r>
            </w:hyperlink>
            <w:r w:rsidDel="00000000" w:rsidR="00000000" w:rsidRPr="00000000">
              <w:rPr>
                <w:rtl w:val="0"/>
              </w:rPr>
            </w:r>
          </w:p>
          <w:p w:rsidR="00000000" w:rsidDel="00000000" w:rsidP="00000000" w:rsidRDefault="00000000" w:rsidRPr="00000000" w14:paraId="000002AF">
            <w:pPr>
              <w:numPr>
                <w:ilvl w:val="1"/>
                <w:numId w:val="31"/>
              </w:numPr>
              <w:ind w:left="720" w:hanging="360"/>
              <w:rPr>
                <w:sz w:val="20"/>
                <w:szCs w:val="20"/>
                <w:highlight w:val="white"/>
                <w:u w:val="none"/>
              </w:rPr>
            </w:pPr>
            <w:hyperlink r:id="rId17">
              <w:r w:rsidDel="00000000" w:rsidR="00000000" w:rsidRPr="00000000">
                <w:rPr>
                  <w:color w:val="1155cc"/>
                  <w:sz w:val="21"/>
                  <w:szCs w:val="21"/>
                  <w:highlight w:val="white"/>
                  <w:u w:val="single"/>
                  <w:rtl w:val="0"/>
                </w:rPr>
                <w:t xml:space="preserve">MFSD Complaint Form</w:t>
              </w:r>
            </w:hyperlink>
            <w:r w:rsidDel="00000000" w:rsidR="00000000" w:rsidRPr="00000000">
              <w:rPr>
                <w:rtl w:val="0"/>
              </w:rPr>
            </w:r>
          </w:p>
          <w:p w:rsidR="00000000" w:rsidDel="00000000" w:rsidP="00000000" w:rsidRDefault="00000000" w:rsidRPr="00000000" w14:paraId="000002B0">
            <w:pPr>
              <w:numPr>
                <w:ilvl w:val="1"/>
                <w:numId w:val="31"/>
              </w:numPr>
              <w:ind w:left="720" w:hanging="360"/>
              <w:rPr>
                <w:sz w:val="20"/>
                <w:szCs w:val="20"/>
                <w:highlight w:val="white"/>
                <w:u w:val="none"/>
              </w:rPr>
            </w:pPr>
            <w:hyperlink r:id="rId18">
              <w:r w:rsidDel="00000000" w:rsidR="00000000" w:rsidRPr="00000000">
                <w:rPr>
                  <w:color w:val="1155cc"/>
                  <w:sz w:val="21"/>
                  <w:szCs w:val="21"/>
                  <w:highlight w:val="white"/>
                  <w:u w:val="single"/>
                  <w:rtl w:val="0"/>
                </w:rPr>
                <w:t xml:space="preserve">MFSD Response Form</w:t>
              </w:r>
            </w:hyperlink>
            <w:r w:rsidDel="00000000" w:rsidR="00000000" w:rsidRPr="00000000">
              <w:rPr>
                <w:rtl w:val="0"/>
              </w:rPr>
            </w:r>
          </w:p>
          <w:p w:rsidR="00000000" w:rsidDel="00000000" w:rsidP="00000000" w:rsidRDefault="00000000" w:rsidRPr="00000000" w14:paraId="000002B1">
            <w:pPr>
              <w:numPr>
                <w:ilvl w:val="1"/>
                <w:numId w:val="31"/>
              </w:numPr>
              <w:ind w:left="720" w:hanging="360"/>
              <w:rPr>
                <w:sz w:val="20"/>
                <w:szCs w:val="20"/>
                <w:highlight w:val="white"/>
                <w:u w:val="none"/>
              </w:rPr>
            </w:pPr>
            <w:hyperlink r:id="rId19">
              <w:r w:rsidDel="00000000" w:rsidR="00000000" w:rsidRPr="00000000">
                <w:rPr>
                  <w:color w:val="1155cc"/>
                  <w:sz w:val="21"/>
                  <w:szCs w:val="21"/>
                  <w:highlight w:val="white"/>
                  <w:u w:val="single"/>
                  <w:rtl w:val="0"/>
                </w:rPr>
                <w:t xml:space="preserve">MFSD Appeal Form</w:t>
              </w:r>
            </w:hyperlink>
            <w:r w:rsidDel="00000000" w:rsidR="00000000" w:rsidRPr="00000000">
              <w:rPr>
                <w:rtl w:val="0"/>
              </w:rPr>
            </w:r>
          </w:p>
          <w:p w:rsidR="00000000" w:rsidDel="00000000" w:rsidP="00000000" w:rsidRDefault="00000000" w:rsidRPr="00000000" w14:paraId="000002B2">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B3">
            <w:pPr>
              <w:numPr>
                <w:ilvl w:val="0"/>
                <w:numId w:val="81"/>
              </w:numPr>
              <w:ind w:left="360" w:hanging="360"/>
              <w:rPr>
                <w:sz w:val="20"/>
                <w:szCs w:val="20"/>
                <w:highlight w:val="white"/>
                <w:u w:val="none"/>
              </w:rPr>
            </w:pPr>
            <w:r w:rsidDel="00000000" w:rsidR="00000000" w:rsidRPr="00000000">
              <w:rPr>
                <w:sz w:val="20"/>
                <w:szCs w:val="20"/>
                <w:highlight w:val="white"/>
                <w:rtl w:val="0"/>
              </w:rPr>
              <w:t xml:space="preserve">WG to deliberate on whether to recommend ICANN to undertake the development of easy-to-understand, multilingual, and linkable guidance (e.g. basic FAQ) for both the URS Parties. </w:t>
            </w:r>
          </w:p>
          <w:p w:rsidR="00000000" w:rsidDel="00000000" w:rsidP="00000000" w:rsidRDefault="00000000" w:rsidRPr="00000000" w14:paraId="000002B4">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B5">
            <w:pPr>
              <w:numPr>
                <w:ilvl w:val="0"/>
                <w:numId w:val="81"/>
              </w:numPr>
              <w:ind w:left="360" w:hanging="360"/>
              <w:rPr>
                <w:sz w:val="20"/>
                <w:szCs w:val="20"/>
                <w:highlight w:val="white"/>
                <w:u w:val="none"/>
              </w:rPr>
            </w:pPr>
            <w:r w:rsidDel="00000000" w:rsidR="00000000" w:rsidRPr="00000000">
              <w:rPr>
                <w:sz w:val="20"/>
                <w:szCs w:val="20"/>
                <w:highlight w:val="white"/>
                <w:rtl w:val="0"/>
              </w:rPr>
              <w:t xml:space="preserve">WG to deliberate on whether to recommend Providers to develop their own educational materials specific to their service, practice, website, etc.?  </w:t>
            </w:r>
          </w:p>
          <w:p w:rsidR="00000000" w:rsidDel="00000000" w:rsidP="00000000" w:rsidRDefault="00000000" w:rsidRPr="00000000" w14:paraId="000002B6">
            <w:pPr>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B9">
            <w:pPr>
              <w:widowControl w:val="0"/>
              <w:numPr>
                <w:ilvl w:val="0"/>
                <w:numId w:val="13"/>
              </w:numPr>
              <w:spacing w:line="240" w:lineRule="auto"/>
              <w:ind w:left="360" w:hanging="360"/>
              <w:rPr>
                <w:sz w:val="20"/>
                <w:szCs w:val="20"/>
                <w:u w:val="none"/>
              </w:rPr>
            </w:pPr>
            <w:r w:rsidDel="00000000" w:rsidR="00000000" w:rsidRPr="00000000">
              <w:rPr>
                <w:sz w:val="20"/>
                <w:szCs w:val="20"/>
                <w:rtl w:val="0"/>
              </w:rPr>
              <w:t xml:space="preserve">Sub Team to request all three Providers to provide a copy of the Notice of Complaint they send to the Respondent. </w:t>
            </w:r>
          </w:p>
          <w:p w:rsidR="00000000" w:rsidDel="00000000" w:rsidP="00000000" w:rsidRDefault="00000000" w:rsidRPr="00000000" w14:paraId="000002BA">
            <w:pPr>
              <w:widowControl w:val="0"/>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14:paraId="000002BB">
            <w:pPr>
              <w:widowControl w:val="0"/>
              <w:numPr>
                <w:ilvl w:val="0"/>
                <w:numId w:val="13"/>
              </w:numPr>
              <w:spacing w:line="240" w:lineRule="auto"/>
              <w:ind w:left="360" w:hanging="360"/>
              <w:rPr>
                <w:sz w:val="20"/>
                <w:szCs w:val="20"/>
                <w:u w:val="none"/>
              </w:rPr>
            </w:pPr>
            <w:r w:rsidDel="00000000" w:rsidR="00000000" w:rsidRPr="00000000">
              <w:rPr>
                <w:sz w:val="20"/>
                <w:szCs w:val="20"/>
                <w:rtl w:val="0"/>
              </w:rPr>
              <w:t xml:space="preserve">Sub Team to ask </w:t>
            </w:r>
            <w:r w:rsidDel="00000000" w:rsidR="00000000" w:rsidRPr="00000000">
              <w:rPr>
                <w:sz w:val="20"/>
                <w:szCs w:val="20"/>
                <w:rtl w:val="0"/>
              </w:rPr>
              <w:t xml:space="preserve">ADNDRC to provide a copy of their Response Form and Appeal Form</w:t>
            </w:r>
            <w:r w:rsidDel="00000000" w:rsidR="00000000" w:rsidRPr="00000000">
              <w:rPr>
                <w:sz w:val="20"/>
                <w:szCs w:val="20"/>
                <w:rtl w:val="0"/>
              </w:rPr>
              <w:t xml:space="preserve">. FORUM and MFSD have provided these forms/instructions. </w:t>
            </w:r>
          </w:p>
          <w:p w:rsidR="00000000" w:rsidDel="00000000" w:rsidP="00000000" w:rsidRDefault="00000000" w:rsidRPr="00000000" w14:paraId="000002BC">
            <w:pPr>
              <w:widowControl w:val="0"/>
              <w:spacing w:line="240" w:lineRule="auto"/>
              <w:ind w:left="0" w:firstLine="0"/>
              <w:contextualSpacing w:val="0"/>
              <w:rPr>
                <w:sz w:val="20"/>
                <w:szCs w:val="20"/>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BD">
            <w:pPr>
              <w:contextualSpacing w:val="0"/>
              <w:rPr>
                <w:b w:val="1"/>
                <w:sz w:val="20"/>
                <w:szCs w:val="20"/>
              </w:rPr>
            </w:pPr>
            <w:r w:rsidDel="00000000" w:rsidR="00000000" w:rsidRPr="00000000">
              <w:rPr>
                <w:b w:val="1"/>
                <w:sz w:val="20"/>
                <w:szCs w:val="20"/>
                <w:rtl w:val="0"/>
              </w:rPr>
              <w:t xml:space="preserve">EXAMINER EDUCATION &amp; TRAINING </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C2">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C3">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C4">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contextualSpacing w:val="0"/>
              <w:rPr>
                <w:b w:val="1"/>
                <w:i w:val="1"/>
                <w:sz w:val="20"/>
                <w:szCs w:val="20"/>
                <w:highlight w:val="white"/>
              </w:rPr>
            </w:pPr>
            <w:r w:rsidDel="00000000" w:rsidR="00000000" w:rsidRPr="00000000">
              <w:rPr>
                <w:b w:val="1"/>
                <w:i w:val="1"/>
                <w:sz w:val="20"/>
                <w:szCs w:val="20"/>
                <w:highlight w:val="white"/>
                <w:rtl w:val="0"/>
              </w:rPr>
              <w:t xml:space="preserve">Row 59: </w:t>
            </w:r>
            <w:r w:rsidDel="00000000" w:rsidR="00000000" w:rsidRPr="00000000">
              <w:rPr>
                <w:i w:val="1"/>
                <w:sz w:val="20"/>
                <w:szCs w:val="20"/>
                <w:highlight w:val="white"/>
                <w:rtl w:val="0"/>
              </w:rPr>
              <w:t xml:space="preserve">What, if any, training or guidance do you provide for the selected Examiners?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8">
            <w:pPr>
              <w:numPr>
                <w:ilvl w:val="0"/>
                <w:numId w:val="42"/>
              </w:numPr>
              <w:ind w:left="360" w:hanging="360"/>
              <w:rPr>
                <w:sz w:val="20"/>
                <w:szCs w:val="20"/>
                <w:highlight w:val="white"/>
                <w:u w:val="none"/>
              </w:rPr>
            </w:pPr>
            <w:r w:rsidDel="00000000" w:rsidR="00000000" w:rsidRPr="00000000">
              <w:rPr>
                <w:sz w:val="20"/>
                <w:szCs w:val="20"/>
                <w:highlight w:val="white"/>
                <w:rtl w:val="0"/>
              </w:rPr>
              <w:t xml:space="preserve">ADNDRC indicates that panel selection and training processes must be flexible and not rigorous, as domain name dispute is a niche and new area in Asia. </w:t>
            </w:r>
          </w:p>
          <w:p w:rsidR="00000000" w:rsidDel="00000000" w:rsidP="00000000" w:rsidRDefault="00000000" w:rsidRPr="00000000" w14:paraId="000002C9">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CA">
            <w:pPr>
              <w:numPr>
                <w:ilvl w:val="0"/>
                <w:numId w:val="42"/>
              </w:numPr>
              <w:ind w:left="360" w:hanging="360"/>
              <w:rPr>
                <w:sz w:val="20"/>
                <w:szCs w:val="20"/>
                <w:highlight w:val="white"/>
                <w:u w:val="none"/>
              </w:rPr>
            </w:pPr>
            <w:r w:rsidDel="00000000" w:rsidR="00000000" w:rsidRPr="00000000">
              <w:rPr>
                <w:sz w:val="20"/>
                <w:szCs w:val="20"/>
                <w:highlight w:val="white"/>
                <w:rtl w:val="0"/>
              </w:rPr>
              <w:t xml:space="preserve">Providers offer a variety of training and guidance to their Examiners:</w:t>
            </w:r>
          </w:p>
          <w:p w:rsidR="00000000" w:rsidDel="00000000" w:rsidP="00000000" w:rsidRDefault="00000000" w:rsidRPr="00000000" w14:paraId="000002CB">
            <w:pPr>
              <w:numPr>
                <w:ilvl w:val="1"/>
                <w:numId w:val="42"/>
              </w:numPr>
              <w:ind w:left="720" w:hanging="360"/>
              <w:rPr>
                <w:sz w:val="20"/>
                <w:szCs w:val="20"/>
                <w:highlight w:val="white"/>
                <w:u w:val="none"/>
              </w:rPr>
            </w:pPr>
            <w:r w:rsidDel="00000000" w:rsidR="00000000" w:rsidRPr="00000000">
              <w:rPr>
                <w:sz w:val="20"/>
                <w:szCs w:val="20"/>
                <w:highlight w:val="white"/>
                <w:rtl w:val="0"/>
              </w:rPr>
              <w:t xml:space="preserve">ADNDRC: examination guidelines, annual training programs, online training materials </w:t>
            </w:r>
          </w:p>
          <w:p w:rsidR="00000000" w:rsidDel="00000000" w:rsidP="00000000" w:rsidRDefault="00000000" w:rsidRPr="00000000" w14:paraId="000002CC">
            <w:pPr>
              <w:numPr>
                <w:ilvl w:val="1"/>
                <w:numId w:val="42"/>
              </w:numPr>
              <w:ind w:left="720" w:hanging="360"/>
              <w:rPr>
                <w:sz w:val="20"/>
                <w:szCs w:val="20"/>
                <w:highlight w:val="white"/>
                <w:u w:val="none"/>
              </w:rPr>
            </w:pPr>
            <w:r w:rsidDel="00000000" w:rsidR="00000000" w:rsidRPr="00000000">
              <w:rPr>
                <w:sz w:val="20"/>
                <w:szCs w:val="20"/>
                <w:highlight w:val="white"/>
                <w:rtl w:val="0"/>
              </w:rPr>
              <w:t xml:space="preserve">FORUM: PowerPoint presentation, in-peron annual training program, webinar training</w:t>
            </w:r>
          </w:p>
          <w:p w:rsidR="00000000" w:rsidDel="00000000" w:rsidP="00000000" w:rsidRDefault="00000000" w:rsidRPr="00000000" w14:paraId="000002CD">
            <w:pPr>
              <w:numPr>
                <w:ilvl w:val="1"/>
                <w:numId w:val="42"/>
              </w:numPr>
              <w:ind w:left="720" w:hanging="360"/>
              <w:rPr>
                <w:sz w:val="20"/>
                <w:szCs w:val="20"/>
                <w:highlight w:val="white"/>
                <w:u w:val="none"/>
              </w:rPr>
            </w:pPr>
            <w:r w:rsidDel="00000000" w:rsidR="00000000" w:rsidRPr="00000000">
              <w:rPr>
                <w:sz w:val="20"/>
                <w:szCs w:val="20"/>
                <w:highlight w:val="white"/>
                <w:rtl w:val="0"/>
              </w:rPr>
              <w:t xml:space="preserve">MFSD: </w:t>
            </w:r>
            <w:hyperlink r:id="rId20">
              <w:r w:rsidDel="00000000" w:rsidR="00000000" w:rsidRPr="00000000">
                <w:rPr>
                  <w:color w:val="1155cc"/>
                  <w:sz w:val="20"/>
                  <w:szCs w:val="20"/>
                  <w:highlight w:val="white"/>
                  <w:u w:val="single"/>
                  <w:rtl w:val="0"/>
                </w:rPr>
                <w:t xml:space="preserve">regular online trainings (webinars) and in-person workshops</w:t>
              </w:r>
            </w:hyperlink>
            <w:r w:rsidDel="00000000" w:rsidR="00000000" w:rsidRPr="00000000">
              <w:rPr>
                <w:sz w:val="20"/>
                <w:szCs w:val="20"/>
                <w:highlight w:val="white"/>
                <w:rtl w:val="0"/>
              </w:rPr>
              <w:t xml:space="preserve">; informational emails with update on policy changes regarding development of the URS and UDRP case law of other Dispute Resolution Providers.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CF">
            <w:pPr>
              <w:widowControl w:val="0"/>
              <w:numPr>
                <w:ilvl w:val="0"/>
                <w:numId w:val="66"/>
              </w:numPr>
              <w:spacing w:line="240" w:lineRule="auto"/>
              <w:ind w:left="360" w:hanging="360"/>
              <w:rPr>
                <w:sz w:val="20"/>
                <w:szCs w:val="20"/>
                <w:u w:val="none"/>
              </w:rPr>
            </w:pPr>
            <w:r w:rsidDel="00000000" w:rsidR="00000000" w:rsidRPr="00000000">
              <w:rPr>
                <w:sz w:val="20"/>
                <w:szCs w:val="20"/>
                <w:rtl w:val="0"/>
              </w:rPr>
              <w:t xml:space="preserve">Sub Team to </w:t>
            </w:r>
            <w:r w:rsidDel="00000000" w:rsidR="00000000" w:rsidRPr="00000000">
              <w:rPr>
                <w:sz w:val="20"/>
                <w:szCs w:val="20"/>
                <w:highlight w:val="white"/>
                <w:rtl w:val="0"/>
              </w:rPr>
              <w:t xml:space="preserve">ask ADNDRC to elaborate on their panel selection processes. </w:t>
            </w:r>
          </w:p>
          <w:p w:rsidR="00000000" w:rsidDel="00000000" w:rsidP="00000000" w:rsidRDefault="00000000" w:rsidRPr="00000000" w14:paraId="000002D0">
            <w:pPr>
              <w:widowControl w:val="0"/>
              <w:spacing w:line="240" w:lineRule="auto"/>
              <w:ind w:left="0" w:firstLine="0"/>
              <w:contextualSpacing w:val="0"/>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1">
            <w:pPr>
              <w:contextualSpacing w:val="0"/>
              <w:rPr>
                <w:sz w:val="20"/>
                <w:szCs w:val="20"/>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2">
            <w:pPr>
              <w:contextualSpacing w:val="0"/>
              <w:rPr>
                <w:sz w:val="20"/>
                <w:szCs w:val="20"/>
                <w:highlight w:val="white"/>
              </w:rPr>
            </w:pPr>
            <w:r w:rsidDel="00000000" w:rsidR="00000000" w:rsidRPr="00000000">
              <w:rPr>
                <w:sz w:val="20"/>
                <w:szCs w:val="20"/>
                <w:highlight w:val="green"/>
                <w:rtl w:val="0"/>
              </w:rPr>
              <w:t xml:space="preserve">RECOMMENDATION:</w:t>
            </w:r>
            <w:r w:rsidDel="00000000" w:rsidR="00000000" w:rsidRPr="00000000">
              <w:rPr>
                <w:sz w:val="20"/>
                <w:szCs w:val="20"/>
                <w:highlight w:val="white"/>
                <w:rtl w:val="0"/>
              </w:rPr>
              <w:t xml:space="preserve"> </w:t>
            </w:r>
          </w:p>
          <w:p w:rsidR="00000000" w:rsidDel="00000000" w:rsidP="00000000" w:rsidRDefault="00000000" w:rsidRPr="00000000" w14:paraId="000002D3">
            <w:pPr>
              <w:numPr>
                <w:ilvl w:val="0"/>
                <w:numId w:val="64"/>
              </w:numPr>
              <w:ind w:left="360" w:hanging="360"/>
              <w:rPr>
                <w:sz w:val="20"/>
                <w:szCs w:val="20"/>
                <w:highlight w:val="white"/>
                <w:u w:val="none"/>
              </w:rPr>
            </w:pPr>
            <w:r w:rsidDel="00000000" w:rsidR="00000000" w:rsidRPr="00000000">
              <w:rPr>
                <w:sz w:val="20"/>
                <w:szCs w:val="20"/>
                <w:highlight w:val="white"/>
                <w:rtl w:val="0"/>
              </w:rPr>
              <w:t xml:space="preserve">Sub Team to ask all three Providers to provide specific examples of their training and education programs/materials for Examiners. Based on the review of the examples, Sub Team/WG to determine whether further deliberation is needed. </w:t>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contextualSpacing w:val="0"/>
              <w:rPr>
                <w:b w:val="1"/>
                <w:i w:val="1"/>
                <w:sz w:val="20"/>
                <w:szCs w:val="20"/>
                <w:highlight w:val="white"/>
              </w:rPr>
            </w:pPr>
            <w:r w:rsidDel="00000000" w:rsidR="00000000" w:rsidRPr="00000000">
              <w:rPr>
                <w:b w:val="1"/>
                <w:i w:val="1"/>
                <w:sz w:val="20"/>
                <w:szCs w:val="20"/>
                <w:highlight w:val="white"/>
                <w:rtl w:val="0"/>
              </w:rPr>
              <w:t xml:space="preserve">Row 60: </w:t>
            </w:r>
            <w:r w:rsidDel="00000000" w:rsidR="00000000" w:rsidRPr="00000000">
              <w:rPr>
                <w:i w:val="1"/>
                <w:sz w:val="20"/>
                <w:szCs w:val="20"/>
                <w:highlight w:val="white"/>
                <w:rtl w:val="0"/>
              </w:rPr>
              <w:t xml:space="preserve">What factors should we consider in regard to evaluating your processes and practices pertaining to Examiners’ selection and training?</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5">
            <w:pPr>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after="0" w:before="0" w:line="240" w:lineRule="auto"/>
              <w:ind w:left="0" w:firstLine="0"/>
              <w:contextualSpacing w:val="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7">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8">
            <w:pPr>
              <w:spacing w:after="0" w:before="0" w:line="240" w:lineRule="auto"/>
              <w:ind w:left="0" w:firstLine="0"/>
              <w:contextualSpacing w:val="0"/>
              <w:rPr>
                <w:sz w:val="20"/>
                <w:szCs w:val="20"/>
                <w:highlight w:val="white"/>
              </w:rPr>
            </w:pPr>
            <w:r w:rsidDel="00000000" w:rsidR="00000000" w:rsidRPr="00000000">
              <w:rPr>
                <w:rtl w:val="0"/>
              </w:rPr>
            </w:r>
          </w:p>
        </w:tc>
      </w:tr>
    </w:tbl>
    <w:p w:rsidR="00000000" w:rsidDel="00000000" w:rsidP="00000000" w:rsidRDefault="00000000" w:rsidRPr="00000000" w14:paraId="000002D9">
      <w:pPr>
        <w:ind w:left="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DA">
      <w:pPr>
        <w:pStyle w:val="Heading3"/>
        <w:contextualSpacing w:val="0"/>
        <w:rPr>
          <w:b w:val="1"/>
          <w:sz w:val="20"/>
          <w:szCs w:val="20"/>
        </w:rPr>
      </w:pPr>
      <w:bookmarkStart w:colFirst="0" w:colLast="0" w:name="_a7f4wlj1eu19" w:id="13"/>
      <w:bookmarkEnd w:id="13"/>
      <w:r w:rsidDel="00000000" w:rsidR="00000000" w:rsidRPr="00000000">
        <w:rPr>
          <w:rtl w:val="0"/>
        </w:rPr>
        <w:t xml:space="preserve">M. URS PROVIDERS</w:t>
      </w:r>
      <w:r w:rsidDel="00000000" w:rsidR="00000000" w:rsidRPr="00000000">
        <w:rPr>
          <w:rtl w:val="0"/>
        </w:rPr>
      </w:r>
    </w:p>
    <w:tbl>
      <w:tblPr>
        <w:tblStyle w:val="Table1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2DB">
            <w:pPr>
              <w:contextualSpacing w:val="0"/>
              <w:rPr>
                <w:b w:val="1"/>
                <w:sz w:val="20"/>
                <w:szCs w:val="20"/>
              </w:rPr>
            </w:pPr>
            <w:r w:rsidDel="00000000" w:rsidR="00000000" w:rsidRPr="00000000">
              <w:rPr>
                <w:b w:val="1"/>
                <w:sz w:val="20"/>
                <w:szCs w:val="20"/>
                <w:rtl w:val="0"/>
              </w:rPr>
              <w:t xml:space="preserve">EXAMINER</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2E0">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2E1">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E2">
            <w:pPr>
              <w:spacing w:line="240" w:lineRule="auto"/>
              <w:contextualSpacing w:val="0"/>
              <w:rPr>
                <w:b w:val="1"/>
                <w:sz w:val="20"/>
                <w:szCs w:val="20"/>
              </w:rPr>
            </w:pPr>
            <w:r w:rsidDel="00000000" w:rsidR="00000000" w:rsidRPr="00000000">
              <w:rPr>
                <w:b w:val="1"/>
                <w:sz w:val="20"/>
                <w:szCs w:val="20"/>
                <w:rtl w:val="0"/>
              </w:rPr>
              <w:t xml:space="preserve">Sub Team Suggestion</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contextualSpacing w:val="0"/>
              <w:rPr>
                <w:b w:val="1"/>
                <w:sz w:val="20"/>
                <w:szCs w:val="20"/>
              </w:rPr>
            </w:pPr>
            <w:r w:rsidDel="00000000" w:rsidR="00000000" w:rsidRPr="00000000">
              <w:rPr>
                <w:b w:val="1"/>
                <w:sz w:val="20"/>
                <w:szCs w:val="20"/>
                <w:rtl w:val="0"/>
              </w:rPr>
              <w:t xml:space="preserve">Staff Found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contextualSpacing w:val="0"/>
              <w:rPr>
                <w:b w:val="1"/>
                <w:sz w:val="20"/>
                <w:szCs w:val="20"/>
              </w:rPr>
            </w:pPr>
            <w:r w:rsidDel="00000000" w:rsidR="00000000" w:rsidRPr="00000000">
              <w:rPr>
                <w:b w:val="1"/>
                <w:sz w:val="20"/>
                <w:szCs w:val="20"/>
                <w:rtl w:val="0"/>
              </w:rPr>
              <w:t xml:space="preserve">Staff Suggestion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5">
            <w:pPr>
              <w:contextualSpacing w:val="0"/>
              <w:rPr>
                <w:b w:val="1"/>
                <w:sz w:val="20"/>
                <w:szCs w:val="20"/>
              </w:rPr>
            </w:pPr>
            <w:r w:rsidDel="00000000" w:rsidR="00000000" w:rsidRPr="00000000">
              <w:rPr>
                <w:b w:val="1"/>
                <w:i w:val="1"/>
                <w:sz w:val="20"/>
                <w:szCs w:val="20"/>
                <w:rtl w:val="0"/>
              </w:rPr>
              <w:t xml:space="preserve">Row 62:</w:t>
            </w:r>
            <w:r w:rsidDel="00000000" w:rsidR="00000000" w:rsidRPr="00000000">
              <w:rPr>
                <w:b w:val="1"/>
                <w:i w:val="1"/>
                <w:sz w:val="20"/>
                <w:szCs w:val="20"/>
                <w:rtl w:val="0"/>
              </w:rPr>
              <w:t xml:space="preserve"> </w:t>
            </w:r>
            <w:r w:rsidDel="00000000" w:rsidR="00000000" w:rsidRPr="00000000">
              <w:rPr>
                <w:i w:val="1"/>
                <w:sz w:val="20"/>
                <w:szCs w:val="20"/>
                <w:rtl w:val="0"/>
              </w:rPr>
              <w:t xml:space="preserve">(To ADNDRC and FORUM) Why have the qualifications of some of your Examiners not been published?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numPr>
                <w:ilvl w:val="0"/>
                <w:numId w:val="33"/>
              </w:numPr>
              <w:ind w:left="360" w:hanging="360"/>
              <w:rPr>
                <w:b w:val="1"/>
                <w:sz w:val="20"/>
                <w:szCs w:val="20"/>
              </w:rPr>
            </w:pPr>
            <w:r w:rsidDel="00000000" w:rsidR="00000000" w:rsidRPr="00000000">
              <w:rPr>
                <w:sz w:val="20"/>
                <w:szCs w:val="20"/>
                <w:rtl w:val="0"/>
              </w:rPr>
              <w:t xml:space="preserve">ADNDRC publishes Examiners' CVs/resumes subject to the Examiner’s consent on how much information can be made public. It seems to be at odds with URS Rules. </w:t>
            </w:r>
          </w:p>
          <w:p w:rsidR="00000000" w:rsidDel="00000000" w:rsidP="00000000" w:rsidRDefault="00000000" w:rsidRPr="00000000" w14:paraId="000002E7">
            <w:pPr>
              <w:ind w:left="720" w:firstLine="0"/>
              <w:contextualSpacing w:val="0"/>
              <w:rPr>
                <w:sz w:val="20"/>
                <w:szCs w:val="20"/>
              </w:rPr>
            </w:pPr>
            <w:r w:rsidDel="00000000" w:rsidR="00000000" w:rsidRPr="00000000">
              <w:rPr>
                <w:rtl w:val="0"/>
              </w:rPr>
            </w:r>
          </w:p>
          <w:p w:rsidR="00000000" w:rsidDel="00000000" w:rsidP="00000000" w:rsidRDefault="00000000" w:rsidRPr="00000000" w14:paraId="000002E8">
            <w:pPr>
              <w:numPr>
                <w:ilvl w:val="0"/>
                <w:numId w:val="33"/>
              </w:numPr>
              <w:ind w:left="360" w:hanging="360"/>
              <w:rPr>
                <w:sz w:val="20"/>
                <w:szCs w:val="20"/>
              </w:rPr>
            </w:pPr>
            <w:r w:rsidDel="00000000" w:rsidR="00000000" w:rsidRPr="00000000">
              <w:rPr>
                <w:sz w:val="20"/>
                <w:szCs w:val="20"/>
                <w:rtl w:val="0"/>
              </w:rPr>
              <w:t xml:space="preserve">FORUM does not obtain the CVs of panelists from other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2EA">
            <w:pPr>
              <w:numPr>
                <w:ilvl w:val="0"/>
                <w:numId w:val="36"/>
              </w:numPr>
              <w:ind w:left="360" w:hanging="360"/>
              <w:rPr>
                <w:sz w:val="20"/>
                <w:szCs w:val="20"/>
                <w:highlight w:val="white"/>
                <w:u w:val="none"/>
              </w:rPr>
            </w:pPr>
            <w:r w:rsidDel="00000000" w:rsidR="00000000" w:rsidRPr="00000000">
              <w:rPr>
                <w:sz w:val="20"/>
                <w:szCs w:val="20"/>
                <w:highlight w:val="white"/>
                <w:rtl w:val="0"/>
              </w:rPr>
              <w:t xml:space="preserve">WG to deliberate on these issues. </w:t>
            </w:r>
          </w:p>
          <w:p w:rsidR="00000000" w:rsidDel="00000000" w:rsidP="00000000" w:rsidRDefault="00000000" w:rsidRPr="00000000" w14:paraId="000002EB">
            <w:pPr>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contextualSpacing w:val="0"/>
              <w:rPr>
                <w:b w:val="1"/>
                <w:sz w:val="20"/>
                <w:szCs w:val="20"/>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contextualSpacing w:val="0"/>
              <w:rPr>
                <w:b w:val="1"/>
                <w:sz w:val="20"/>
                <w:szCs w:val="20"/>
              </w:rPr>
            </w:pPr>
            <w:r w:rsidDel="00000000" w:rsidR="00000000" w:rsidRPr="00000000">
              <w:rPr>
                <w:b w:val="1"/>
                <w:i w:val="1"/>
                <w:sz w:val="20"/>
                <w:szCs w:val="20"/>
                <w:highlight w:val="white"/>
                <w:rtl w:val="0"/>
              </w:rPr>
              <w:t xml:space="preserve">Row 64: </w:t>
            </w:r>
            <w:r w:rsidDel="00000000" w:rsidR="00000000" w:rsidRPr="00000000">
              <w:rPr>
                <w:i w:val="1"/>
                <w:sz w:val="20"/>
                <w:szCs w:val="20"/>
                <w:highlight w:val="white"/>
                <w:rtl w:val="0"/>
              </w:rPr>
              <w:t xml:space="preserve">How do your Examiners confirm their impartiality and independence?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F">
            <w:pPr>
              <w:ind w:left="0" w:firstLine="0"/>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contextualSpacing w:val="0"/>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1">
            <w:pPr>
              <w:numPr>
                <w:ilvl w:val="0"/>
                <w:numId w:val="15"/>
              </w:numPr>
              <w:ind w:left="360"/>
              <w:rPr>
                <w:sz w:val="20"/>
                <w:szCs w:val="20"/>
                <w:highlight w:val="white"/>
              </w:rPr>
            </w:pPr>
            <w:r w:rsidDel="00000000" w:rsidR="00000000" w:rsidRPr="00000000">
              <w:rPr>
                <w:sz w:val="20"/>
                <w:szCs w:val="20"/>
                <w:highlight w:val="white"/>
                <w:rtl w:val="0"/>
              </w:rPr>
              <w:t xml:space="preserve">Providers have inconsistent methods seek confirmation from Examiners on their impartiality or independence (FORUM - </w:t>
            </w:r>
            <w:hyperlink r:id="rId21">
              <w:r w:rsidDel="00000000" w:rsidR="00000000" w:rsidRPr="00000000">
                <w:rPr>
                  <w:color w:val="1155cc"/>
                  <w:sz w:val="20"/>
                  <w:szCs w:val="20"/>
                  <w:highlight w:val="white"/>
                  <w:u w:val="single"/>
                  <w:rtl w:val="0"/>
                </w:rPr>
                <w:t xml:space="preserve">Neutral’s Oath</w:t>
              </w:r>
            </w:hyperlink>
            <w:r w:rsidDel="00000000" w:rsidR="00000000" w:rsidRPr="00000000">
              <w:rPr>
                <w:sz w:val="20"/>
                <w:szCs w:val="20"/>
                <w:highlight w:val="white"/>
                <w:rtl w:val="0"/>
              </w:rPr>
              <w:t xml:space="preserve">; MFSD - email &amp; checkbox on </w:t>
            </w:r>
            <w:hyperlink r:id="rId22">
              <w:r w:rsidDel="00000000" w:rsidR="00000000" w:rsidRPr="00000000">
                <w:rPr>
                  <w:color w:val="1155cc"/>
                  <w:sz w:val="20"/>
                  <w:szCs w:val="20"/>
                  <w:highlight w:val="white"/>
                  <w:u w:val="single"/>
                  <w:rtl w:val="0"/>
                </w:rPr>
                <w:t xml:space="preserve">Determination Form</w:t>
              </w:r>
            </w:hyperlink>
            <w:r w:rsidDel="00000000" w:rsidR="00000000" w:rsidRPr="00000000">
              <w:rPr>
                <w:sz w:val="20"/>
                <w:szCs w:val="20"/>
                <w:highlight w:val="white"/>
                <w:rtl w:val="0"/>
              </w:rPr>
              <w:t xml:space="preserve">; ADNDRC - email).</w:t>
            </w:r>
          </w:p>
          <w:p w:rsidR="00000000" w:rsidDel="00000000" w:rsidP="00000000" w:rsidRDefault="00000000" w:rsidRPr="00000000" w14:paraId="000002F2">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2F3">
            <w:pPr>
              <w:numPr>
                <w:ilvl w:val="0"/>
                <w:numId w:val="15"/>
              </w:numPr>
              <w:ind w:left="360"/>
              <w:rPr>
                <w:sz w:val="20"/>
                <w:szCs w:val="20"/>
                <w:highlight w:val="white"/>
              </w:rPr>
            </w:pPr>
            <w:r w:rsidDel="00000000" w:rsidR="00000000" w:rsidRPr="00000000">
              <w:rPr>
                <w:sz w:val="20"/>
                <w:szCs w:val="20"/>
                <w:highlight w:val="white"/>
                <w:rtl w:val="0"/>
              </w:rPr>
              <w:t xml:space="preserve">Providers are unable to undertake independent inquiries on the absence of conflict of interest of the Examiners. They rely on the information disclosed by the Examiners and challenges filed by the Parties.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4">
            <w:pPr>
              <w:ind w:left="0" w:firstLine="0"/>
              <w:contextualSpacing w:val="0"/>
              <w:rPr>
                <w:sz w:val="20"/>
                <w:szCs w:val="20"/>
                <w:highlight w:val="yellow"/>
              </w:rPr>
            </w:pPr>
            <w:r w:rsidDel="00000000" w:rsidR="00000000" w:rsidRPr="00000000">
              <w:rPr>
                <w:sz w:val="20"/>
                <w:szCs w:val="20"/>
                <w:highlight w:val="yellow"/>
                <w:rtl w:val="0"/>
              </w:rPr>
              <w:t xml:space="preserve">QUESTION:</w:t>
            </w:r>
          </w:p>
          <w:p w:rsidR="00000000" w:rsidDel="00000000" w:rsidP="00000000" w:rsidRDefault="00000000" w:rsidRPr="00000000" w14:paraId="000002F5">
            <w:pPr>
              <w:numPr>
                <w:ilvl w:val="0"/>
                <w:numId w:val="39"/>
              </w:numPr>
              <w:ind w:left="360" w:hanging="360"/>
              <w:rPr>
                <w:sz w:val="20"/>
                <w:szCs w:val="20"/>
              </w:rPr>
            </w:pPr>
            <w:r w:rsidDel="00000000" w:rsidR="00000000" w:rsidRPr="00000000">
              <w:rPr>
                <w:sz w:val="20"/>
                <w:szCs w:val="20"/>
                <w:highlight w:val="white"/>
                <w:rtl w:val="0"/>
              </w:rPr>
              <w:t xml:space="preserve">Does the Sub Team believe any policy or operational recommendation is needed to address these issues? </w:t>
            </w: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contextualSpacing w:val="0"/>
              <w:rPr>
                <w:b w:val="1"/>
                <w:i w:val="1"/>
                <w:sz w:val="20"/>
                <w:szCs w:val="20"/>
                <w:highlight w:val="white"/>
              </w:rPr>
            </w:pPr>
            <w:r w:rsidDel="00000000" w:rsidR="00000000" w:rsidRPr="00000000">
              <w:rPr>
                <w:b w:val="1"/>
                <w:i w:val="1"/>
                <w:sz w:val="20"/>
                <w:szCs w:val="20"/>
                <w:highlight w:val="white"/>
                <w:rtl w:val="0"/>
              </w:rPr>
              <w:t xml:space="preserve">Row 65: </w:t>
            </w:r>
            <w:r w:rsidDel="00000000" w:rsidR="00000000" w:rsidRPr="00000000">
              <w:rPr>
                <w:i w:val="1"/>
                <w:sz w:val="20"/>
                <w:szCs w:val="20"/>
                <w:highlight w:val="white"/>
                <w:rtl w:val="0"/>
              </w:rPr>
              <w:t xml:space="preserve">Can you provide a copy of any oath taken by your Examiners to affirm that they will be neutral and independent? Is the oath signed by the Examiners?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9">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A">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contextualSpacing w:val="0"/>
              <w:rPr>
                <w:b w:val="1"/>
                <w:i w:val="1"/>
                <w:sz w:val="20"/>
                <w:szCs w:val="20"/>
                <w:highlight w:val="white"/>
              </w:rPr>
            </w:pPr>
            <w:r w:rsidDel="00000000" w:rsidR="00000000" w:rsidRPr="00000000">
              <w:rPr>
                <w:b w:val="1"/>
                <w:i w:val="1"/>
                <w:sz w:val="20"/>
                <w:szCs w:val="20"/>
                <w:highlight w:val="white"/>
                <w:rtl w:val="0"/>
              </w:rPr>
              <w:t xml:space="preserve">Row 66:</w:t>
            </w:r>
            <w:r w:rsidDel="00000000" w:rsidR="00000000" w:rsidRPr="00000000">
              <w:rPr>
                <w:i w:val="1"/>
                <w:sz w:val="20"/>
                <w:szCs w:val="20"/>
                <w:highlight w:val="white"/>
                <w:rtl w:val="0"/>
              </w:rPr>
              <w:t xml:space="preserve"> Do you undertake any independent inquiries to adequately satisfy yourself of your Examiners’ impartiality and independence? Or do you rely solely upon the oath or declaration made by each Examiner?</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E">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F">
            <w:pPr>
              <w:spacing w:after="0" w:before="0" w:line="240" w:lineRule="auto"/>
              <w:ind w:left="0" w:firstLine="0"/>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contextualSpacing w:val="0"/>
              <w:rPr>
                <w:b w:val="1"/>
                <w:i w:val="1"/>
                <w:sz w:val="20"/>
                <w:szCs w:val="20"/>
                <w:highlight w:val="white"/>
              </w:rPr>
            </w:pPr>
            <w:r w:rsidDel="00000000" w:rsidR="00000000" w:rsidRPr="00000000">
              <w:rPr>
                <w:b w:val="1"/>
                <w:i w:val="1"/>
                <w:sz w:val="20"/>
                <w:szCs w:val="20"/>
                <w:highlight w:val="white"/>
                <w:rtl w:val="0"/>
              </w:rPr>
              <w:t xml:space="preserve">Row 69:</w:t>
            </w:r>
            <w:r w:rsidDel="00000000" w:rsidR="00000000" w:rsidRPr="00000000">
              <w:rPr>
                <w:i w:val="1"/>
                <w:sz w:val="20"/>
                <w:szCs w:val="20"/>
                <w:highlight w:val="white"/>
                <w:rtl w:val="0"/>
              </w:rPr>
              <w:t xml:space="preserve"> Has there been any incident in which an allegation of partiality, non-independence, or bias of an Examiner was raised by any party to a URS proceeding either during the initial Determination process, or as ground for a review or Appeal? If so, how was the conflict of interest subsequently evaluated?</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3">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4">
            <w:pPr>
              <w:spacing w:after="0" w:before="0" w:line="240" w:lineRule="auto"/>
              <w:ind w:left="0" w:firstLine="0"/>
              <w:contextualSpacing w:val="0"/>
              <w:rPr>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05">
            <w:pPr>
              <w:contextualSpacing w:val="0"/>
              <w:rPr>
                <w:b w:val="1"/>
                <w:i w:val="1"/>
                <w:sz w:val="20"/>
                <w:szCs w:val="20"/>
                <w:highlight w:val="white"/>
              </w:rPr>
            </w:pPr>
            <w:r w:rsidDel="00000000" w:rsidR="00000000" w:rsidRPr="00000000">
              <w:rPr>
                <w:b w:val="1"/>
                <w:i w:val="1"/>
                <w:sz w:val="20"/>
                <w:szCs w:val="20"/>
                <w:highlight w:val="white"/>
                <w:rtl w:val="0"/>
              </w:rPr>
              <w:t xml:space="preserve">Row 67: </w:t>
            </w:r>
            <w:r w:rsidDel="00000000" w:rsidR="00000000" w:rsidRPr="00000000">
              <w:rPr>
                <w:i w:val="1"/>
                <w:sz w:val="20"/>
                <w:szCs w:val="20"/>
                <w:highlight w:val="white"/>
                <w:rtl w:val="0"/>
              </w:rPr>
              <w:t xml:space="preserve">Has any of your Examiners voluntarily disclosed any conflict of interest? If not, then what action was taken upon discovery of any conflict? If a conflict was disclosed, did the Examiner do this before and/or during the case proceeding?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numPr>
                <w:ilvl w:val="0"/>
                <w:numId w:val="70"/>
              </w:numPr>
              <w:spacing w:line="240" w:lineRule="auto"/>
              <w:ind w:left="360" w:hanging="360"/>
              <w:rPr>
                <w:sz w:val="20"/>
                <w:szCs w:val="20"/>
              </w:rPr>
            </w:pPr>
            <w:r w:rsidDel="00000000" w:rsidR="00000000" w:rsidRPr="00000000">
              <w:rPr>
                <w:sz w:val="20"/>
                <w:szCs w:val="20"/>
                <w:rtl w:val="0"/>
              </w:rPr>
              <w:t xml:space="preserve">Both FORUM and MFSD said “yes”, but no instance of a conflict presenting itself after an Examiner has accepted a case.</w:t>
            </w:r>
          </w:p>
          <w:p w:rsidR="00000000" w:rsidDel="00000000" w:rsidP="00000000" w:rsidRDefault="00000000" w:rsidRPr="00000000" w14:paraId="00000307">
            <w:pPr>
              <w:widowControl w:val="0"/>
              <w:spacing w:line="240" w:lineRule="auto"/>
              <w:ind w:left="7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308">
            <w:pPr>
              <w:widowControl w:val="0"/>
              <w:numPr>
                <w:ilvl w:val="0"/>
                <w:numId w:val="70"/>
              </w:numPr>
              <w:spacing w:line="240" w:lineRule="auto"/>
              <w:ind w:left="360" w:hanging="360"/>
              <w:rPr>
                <w:sz w:val="20"/>
                <w:szCs w:val="20"/>
                <w:u w:val="none"/>
              </w:rPr>
            </w:pPr>
            <w:r w:rsidDel="00000000" w:rsidR="00000000" w:rsidRPr="00000000">
              <w:rPr>
                <w:sz w:val="20"/>
                <w:szCs w:val="20"/>
                <w:rtl w:val="0"/>
              </w:rPr>
              <w:t xml:space="preserve">ADNDRC did not provide a direct answer.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30A">
            <w:pPr>
              <w:widowControl w:val="0"/>
              <w:numPr>
                <w:ilvl w:val="0"/>
                <w:numId w:val="52"/>
              </w:numPr>
              <w:spacing w:line="240" w:lineRule="auto"/>
              <w:ind w:left="360" w:hanging="360"/>
              <w:rPr>
                <w:sz w:val="20"/>
                <w:szCs w:val="20"/>
                <w:u w:val="none"/>
              </w:rPr>
            </w:pPr>
            <w:r w:rsidDel="00000000" w:rsidR="00000000" w:rsidRPr="00000000">
              <w:rPr>
                <w:sz w:val="20"/>
                <w:szCs w:val="20"/>
                <w:rtl w:val="0"/>
              </w:rPr>
              <w:t xml:space="preserve">Sub Team to ask ADNDRC to confirm whether </w:t>
            </w:r>
            <w:r w:rsidDel="00000000" w:rsidR="00000000" w:rsidRPr="00000000">
              <w:rPr>
                <w:sz w:val="20"/>
                <w:szCs w:val="20"/>
                <w:highlight w:val="white"/>
                <w:rtl w:val="0"/>
              </w:rPr>
              <w:t xml:space="preserve">any of their Examiners voluntarily disclosed any conflict of interest.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contextualSpacing w:val="0"/>
              <w:rPr>
                <w:b w:val="1"/>
                <w:i w:val="1"/>
                <w:sz w:val="20"/>
                <w:szCs w:val="20"/>
                <w:highlight w:val="white"/>
              </w:rPr>
            </w:pPr>
            <w:r w:rsidDel="00000000" w:rsidR="00000000" w:rsidRPr="00000000">
              <w:rPr>
                <w:b w:val="1"/>
                <w:i w:val="1"/>
                <w:sz w:val="20"/>
                <w:szCs w:val="20"/>
                <w:highlight w:val="white"/>
                <w:rtl w:val="0"/>
              </w:rPr>
              <w:t xml:space="preserve">Row 75:</w:t>
            </w:r>
            <w:r w:rsidDel="00000000" w:rsidR="00000000" w:rsidRPr="00000000">
              <w:rPr>
                <w:i w:val="1"/>
                <w:sz w:val="20"/>
                <w:szCs w:val="20"/>
                <w:highlight w:val="white"/>
                <w:rtl w:val="0"/>
              </w:rPr>
              <w:t xml:space="preserve"> Has any Examiner ever been removed from the pool of Examiners for any reason? If so, why? What behaviors would disqualify/bar an Examiner from future cases?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E">
            <w:pPr>
              <w:numPr>
                <w:ilvl w:val="0"/>
                <w:numId w:val="3"/>
              </w:numPr>
              <w:ind w:left="360" w:hanging="360"/>
              <w:rPr>
                <w:sz w:val="20"/>
                <w:szCs w:val="20"/>
                <w:highlight w:val="white"/>
                <w:u w:val="none"/>
              </w:rPr>
            </w:pPr>
            <w:r w:rsidDel="00000000" w:rsidR="00000000" w:rsidRPr="00000000">
              <w:rPr>
                <w:sz w:val="20"/>
                <w:szCs w:val="20"/>
                <w:highlight w:val="white"/>
                <w:rtl w:val="0"/>
              </w:rPr>
              <w:t xml:space="preserve">ADNDRC will not appoint an Examiner who renders Determinations not adhering to the standards or qualities of URS awards. </w:t>
            </w:r>
          </w:p>
          <w:p w:rsidR="00000000" w:rsidDel="00000000" w:rsidP="00000000" w:rsidRDefault="00000000" w:rsidRPr="00000000" w14:paraId="0000030F">
            <w:pPr>
              <w:ind w:left="72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310">
            <w:pPr>
              <w:numPr>
                <w:ilvl w:val="0"/>
                <w:numId w:val="3"/>
              </w:numPr>
              <w:ind w:left="360" w:hanging="360"/>
              <w:rPr>
                <w:sz w:val="20"/>
                <w:szCs w:val="20"/>
                <w:highlight w:val="white"/>
                <w:u w:val="none"/>
              </w:rPr>
            </w:pPr>
            <w:r w:rsidDel="00000000" w:rsidR="00000000" w:rsidRPr="00000000">
              <w:rPr>
                <w:sz w:val="20"/>
                <w:szCs w:val="20"/>
                <w:highlight w:val="white"/>
                <w:rtl w:val="0"/>
              </w:rPr>
              <w:t xml:space="preserve">FORUM may remove an Examiner for reasons including: </w:t>
            </w:r>
          </w:p>
          <w:p w:rsidR="00000000" w:rsidDel="00000000" w:rsidP="00000000" w:rsidRDefault="00000000" w:rsidRPr="00000000" w14:paraId="00000311">
            <w:pPr>
              <w:numPr>
                <w:ilvl w:val="1"/>
                <w:numId w:val="3"/>
              </w:numPr>
              <w:ind w:left="720" w:hanging="360"/>
              <w:rPr>
                <w:sz w:val="20"/>
                <w:szCs w:val="20"/>
                <w:highlight w:val="white"/>
                <w:u w:val="none"/>
              </w:rPr>
            </w:pPr>
            <w:r w:rsidDel="00000000" w:rsidR="00000000" w:rsidRPr="00000000">
              <w:rPr>
                <w:sz w:val="20"/>
                <w:szCs w:val="20"/>
                <w:highlight w:val="white"/>
                <w:rtl w:val="0"/>
              </w:rPr>
              <w:t xml:space="preserve">failing to comply with deadlines; </w:t>
            </w:r>
          </w:p>
          <w:p w:rsidR="00000000" w:rsidDel="00000000" w:rsidP="00000000" w:rsidRDefault="00000000" w:rsidRPr="00000000" w14:paraId="00000312">
            <w:pPr>
              <w:numPr>
                <w:ilvl w:val="1"/>
                <w:numId w:val="3"/>
              </w:numPr>
              <w:ind w:left="720" w:hanging="360"/>
              <w:rPr>
                <w:sz w:val="20"/>
                <w:szCs w:val="20"/>
                <w:highlight w:val="white"/>
                <w:u w:val="none"/>
              </w:rPr>
            </w:pPr>
            <w:r w:rsidDel="00000000" w:rsidR="00000000" w:rsidRPr="00000000">
              <w:rPr>
                <w:sz w:val="20"/>
                <w:szCs w:val="20"/>
                <w:highlight w:val="white"/>
                <w:rtl w:val="0"/>
              </w:rPr>
              <w:t xml:space="preserve">failure to understand the Policy and Rules; </w:t>
            </w:r>
          </w:p>
          <w:p w:rsidR="00000000" w:rsidDel="00000000" w:rsidP="00000000" w:rsidRDefault="00000000" w:rsidRPr="00000000" w14:paraId="00000313">
            <w:pPr>
              <w:numPr>
                <w:ilvl w:val="1"/>
                <w:numId w:val="3"/>
              </w:numPr>
              <w:ind w:left="720" w:hanging="360"/>
              <w:rPr>
                <w:sz w:val="20"/>
                <w:szCs w:val="20"/>
                <w:highlight w:val="white"/>
                <w:u w:val="none"/>
              </w:rPr>
            </w:pPr>
            <w:r w:rsidDel="00000000" w:rsidR="00000000" w:rsidRPr="00000000">
              <w:rPr>
                <w:sz w:val="20"/>
                <w:szCs w:val="20"/>
                <w:highlight w:val="white"/>
                <w:rtl w:val="0"/>
              </w:rPr>
              <w:t xml:space="preserve">repeatedly being unavailable to take a case due to schedule or conflicts of interest.</w:t>
            </w:r>
          </w:p>
          <w:p w:rsidR="00000000" w:rsidDel="00000000" w:rsidP="00000000" w:rsidRDefault="00000000" w:rsidRPr="00000000" w14:paraId="00000314">
            <w:pPr>
              <w:ind w:left="144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315">
            <w:pPr>
              <w:numPr>
                <w:ilvl w:val="0"/>
                <w:numId w:val="3"/>
              </w:numPr>
              <w:ind w:left="360" w:hanging="360"/>
              <w:rPr>
                <w:sz w:val="20"/>
                <w:szCs w:val="20"/>
                <w:highlight w:val="white"/>
                <w:u w:val="none"/>
              </w:rPr>
            </w:pPr>
            <w:r w:rsidDel="00000000" w:rsidR="00000000" w:rsidRPr="00000000">
              <w:rPr>
                <w:sz w:val="20"/>
                <w:szCs w:val="20"/>
                <w:highlight w:val="white"/>
                <w:rtl w:val="0"/>
              </w:rPr>
              <w:t xml:space="preserve">MFSD would disqualify/bar an Examiner for reasons including:</w:t>
            </w:r>
          </w:p>
          <w:p w:rsidR="00000000" w:rsidDel="00000000" w:rsidP="00000000" w:rsidRDefault="00000000" w:rsidRPr="00000000" w14:paraId="00000316">
            <w:pPr>
              <w:numPr>
                <w:ilvl w:val="1"/>
                <w:numId w:val="3"/>
              </w:numPr>
              <w:ind w:left="720" w:hanging="360"/>
              <w:rPr>
                <w:sz w:val="20"/>
                <w:szCs w:val="20"/>
                <w:highlight w:val="white"/>
                <w:u w:val="none"/>
              </w:rPr>
            </w:pPr>
            <w:r w:rsidDel="00000000" w:rsidR="00000000" w:rsidRPr="00000000">
              <w:rPr>
                <w:sz w:val="20"/>
                <w:szCs w:val="20"/>
                <w:highlight w:val="white"/>
                <w:rtl w:val="0"/>
              </w:rPr>
              <w:t xml:space="preserve">non-declaration of conflict of interest;</w:t>
            </w:r>
          </w:p>
          <w:p w:rsidR="00000000" w:rsidDel="00000000" w:rsidP="00000000" w:rsidRDefault="00000000" w:rsidRPr="00000000" w14:paraId="00000317">
            <w:pPr>
              <w:numPr>
                <w:ilvl w:val="1"/>
                <w:numId w:val="3"/>
              </w:numPr>
              <w:ind w:left="720" w:hanging="360"/>
              <w:rPr>
                <w:sz w:val="20"/>
                <w:szCs w:val="20"/>
                <w:highlight w:val="white"/>
                <w:u w:val="none"/>
              </w:rPr>
            </w:pPr>
            <w:r w:rsidDel="00000000" w:rsidR="00000000" w:rsidRPr="00000000">
              <w:rPr>
                <w:sz w:val="20"/>
                <w:szCs w:val="20"/>
                <w:highlight w:val="white"/>
                <w:rtl w:val="0"/>
              </w:rPr>
              <w:t xml:space="preserve">repeated non-participation at trainings;</w:t>
            </w:r>
          </w:p>
          <w:p w:rsidR="00000000" w:rsidDel="00000000" w:rsidP="00000000" w:rsidRDefault="00000000" w:rsidRPr="00000000" w14:paraId="00000318">
            <w:pPr>
              <w:numPr>
                <w:ilvl w:val="1"/>
                <w:numId w:val="3"/>
              </w:numPr>
              <w:ind w:left="720" w:hanging="360"/>
              <w:rPr>
                <w:sz w:val="20"/>
                <w:szCs w:val="20"/>
                <w:highlight w:val="white"/>
                <w:u w:val="none"/>
              </w:rPr>
            </w:pPr>
            <w:r w:rsidDel="00000000" w:rsidR="00000000" w:rsidRPr="00000000">
              <w:rPr>
                <w:sz w:val="20"/>
                <w:szCs w:val="20"/>
                <w:highlight w:val="white"/>
                <w:rtl w:val="0"/>
              </w:rPr>
              <w:t xml:space="preserve">rendering Determinations contrary to the policies and rules or with insufficient and illogical reasoning. </w:t>
            </w:r>
          </w:p>
          <w:p w:rsidR="00000000" w:rsidDel="00000000" w:rsidP="00000000" w:rsidRDefault="00000000" w:rsidRPr="00000000" w14:paraId="00000319">
            <w:pPr>
              <w:ind w:left="1440" w:firstLine="0"/>
              <w:contextualSpacing w:val="0"/>
              <w:rPr>
                <w:sz w:val="20"/>
                <w:szCs w:val="20"/>
                <w:highlight w:val="white"/>
              </w:rPr>
            </w:pPr>
            <w:r w:rsidDel="00000000" w:rsidR="00000000" w:rsidRPr="00000000">
              <w:rPr>
                <w:rtl w:val="0"/>
              </w:rPr>
            </w:r>
          </w:p>
          <w:p w:rsidR="00000000" w:rsidDel="00000000" w:rsidP="00000000" w:rsidRDefault="00000000" w:rsidRPr="00000000" w14:paraId="0000031A">
            <w:pPr>
              <w:numPr>
                <w:ilvl w:val="0"/>
                <w:numId w:val="3"/>
              </w:numPr>
              <w:ind w:left="360" w:hanging="360"/>
              <w:rPr>
                <w:sz w:val="20"/>
                <w:szCs w:val="20"/>
                <w:highlight w:val="white"/>
              </w:rPr>
            </w:pPr>
            <w:r w:rsidDel="00000000" w:rsidR="00000000" w:rsidRPr="00000000">
              <w:rPr>
                <w:sz w:val="20"/>
                <w:szCs w:val="20"/>
                <w:highlight w:val="white"/>
                <w:rtl w:val="0"/>
              </w:rPr>
              <w:t xml:space="preserve">ADNDRC will remove an Examiner if he/she represented a Complainant in a URS or UDRP proceeding where there was a finding of Reverse Domain Name Hijacking. </w:t>
            </w:r>
          </w:p>
          <w:p w:rsidR="00000000" w:rsidDel="00000000" w:rsidP="00000000" w:rsidRDefault="00000000" w:rsidRPr="00000000" w14:paraId="0000031B">
            <w:pPr>
              <w:numPr>
                <w:ilvl w:val="1"/>
                <w:numId w:val="3"/>
              </w:numPr>
              <w:ind w:left="720" w:hanging="360"/>
              <w:rPr>
                <w:sz w:val="20"/>
                <w:szCs w:val="20"/>
                <w:highlight w:val="white"/>
              </w:rPr>
            </w:pPr>
            <w:r w:rsidDel="00000000" w:rsidR="00000000" w:rsidRPr="00000000">
              <w:rPr>
                <w:sz w:val="20"/>
                <w:szCs w:val="20"/>
                <w:highlight w:val="white"/>
                <w:rtl w:val="0"/>
              </w:rPr>
              <w:t xml:space="preserve">FORUM &amp; MFSD will evaluate this on a case by case basis.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31D">
            <w:pPr>
              <w:numPr>
                <w:ilvl w:val="0"/>
                <w:numId w:val="80"/>
              </w:numPr>
              <w:ind w:left="360" w:hanging="360"/>
              <w:rPr>
                <w:sz w:val="20"/>
                <w:szCs w:val="20"/>
                <w:highlight w:val="white"/>
                <w:u w:val="none"/>
              </w:rPr>
            </w:pPr>
            <w:r w:rsidDel="00000000" w:rsidR="00000000" w:rsidRPr="00000000">
              <w:rPr>
                <w:sz w:val="20"/>
                <w:szCs w:val="20"/>
                <w:highlight w:val="white"/>
                <w:rtl w:val="0"/>
              </w:rPr>
              <w:t xml:space="preserve">WG to deliberate on whether any explicit standard for the removal of Examiners with particular background is needed (e.g., someone has repeatedly represented serial cyber squatters).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E">
            <w:pPr>
              <w:contextualSpacing w:val="0"/>
              <w:rPr>
                <w:sz w:val="20"/>
                <w:szCs w:val="20"/>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F">
            <w:pPr>
              <w:contextualSpacing w:val="0"/>
              <w:rPr>
                <w:sz w:val="20"/>
                <w:szCs w:val="20"/>
                <w:highlight w:val="white"/>
              </w:rPr>
            </w:pPr>
            <w:r w:rsidDel="00000000" w:rsidR="00000000" w:rsidRPr="00000000">
              <w:rPr>
                <w:rtl w:val="0"/>
              </w:rPr>
            </w:r>
          </w:p>
        </w:tc>
      </w:tr>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contextualSpacing w:val="0"/>
              <w:rPr>
                <w:b w:val="1"/>
                <w:i w:val="1"/>
                <w:sz w:val="20"/>
                <w:szCs w:val="20"/>
                <w:highlight w:val="white"/>
              </w:rPr>
            </w:pPr>
            <w:r w:rsidDel="00000000" w:rsidR="00000000" w:rsidRPr="00000000">
              <w:rPr>
                <w:b w:val="1"/>
                <w:i w:val="1"/>
                <w:sz w:val="20"/>
                <w:szCs w:val="20"/>
                <w:rtl w:val="0"/>
              </w:rPr>
              <w:t xml:space="preserve">Row 76</w:t>
            </w:r>
            <w:r w:rsidDel="00000000" w:rsidR="00000000" w:rsidRPr="00000000">
              <w:rPr>
                <w:b w:val="1"/>
                <w:i w:val="1"/>
                <w:sz w:val="20"/>
                <w:szCs w:val="20"/>
                <w:rtl w:val="0"/>
              </w:rPr>
              <w:t xml:space="preserve">: </w:t>
            </w:r>
            <w:r w:rsidDel="00000000" w:rsidR="00000000" w:rsidRPr="00000000">
              <w:rPr>
                <w:i w:val="1"/>
                <w:sz w:val="20"/>
                <w:szCs w:val="20"/>
                <w:rtl w:val="0"/>
              </w:rPr>
              <w:t xml:space="preserve">Do you permit one to continue being an Examiner if one represented a Complainant in a URS or UDRP proceeding where there was finding of Reverse Domain Name Hijacking?</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after="0" w:before="0" w:line="240" w:lineRule="auto"/>
              <w:ind w:left="0" w:firstLine="0"/>
              <w:contextualSpacing w:val="0"/>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spacing w:after="0" w:before="0" w:line="240" w:lineRule="auto"/>
              <w:ind w:left="0" w:firstLine="0"/>
              <w:contextualSpacing w:val="0"/>
              <w:rPr>
                <w:sz w:val="20"/>
                <w:szCs w:val="20"/>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4">
            <w:pPr>
              <w:spacing w:after="0" w:before="0" w:line="240" w:lineRule="auto"/>
              <w:ind w:left="0" w:firstLine="0"/>
              <w:contextualSpacing w:val="0"/>
              <w:rPr>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5">
            <w:pPr>
              <w:contextualSpacing w:val="0"/>
              <w:rPr>
                <w:b w:val="1"/>
                <w:i w:val="1"/>
                <w:sz w:val="20"/>
                <w:szCs w:val="20"/>
                <w:highlight w:val="white"/>
              </w:rPr>
            </w:pPr>
            <w:r w:rsidDel="00000000" w:rsidR="00000000" w:rsidRPr="00000000">
              <w:rPr>
                <w:b w:val="1"/>
                <w:i w:val="1"/>
                <w:sz w:val="20"/>
                <w:szCs w:val="20"/>
                <w:rtl w:val="0"/>
              </w:rPr>
              <w:t xml:space="preserve">Row 82: </w:t>
            </w:r>
            <w:r w:rsidDel="00000000" w:rsidR="00000000" w:rsidRPr="00000000">
              <w:rPr>
                <w:i w:val="1"/>
                <w:sz w:val="20"/>
                <w:szCs w:val="20"/>
                <w:rtl w:val="0"/>
              </w:rPr>
              <w:t xml:space="preserve">Are all of your Examiners fluent in English?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numPr>
                <w:ilvl w:val="0"/>
                <w:numId w:val="4"/>
              </w:numPr>
              <w:ind w:left="360" w:hanging="360"/>
              <w:rPr>
                <w:sz w:val="20"/>
                <w:szCs w:val="20"/>
                <w:u w:val="none"/>
              </w:rPr>
            </w:pPr>
            <w:r w:rsidDel="00000000" w:rsidR="00000000" w:rsidRPr="00000000">
              <w:rPr>
                <w:sz w:val="20"/>
                <w:szCs w:val="20"/>
                <w:rtl w:val="0"/>
              </w:rPr>
              <w:t xml:space="preserve">Staff recall that some ADNDRC Examiners indicate in their CVs that their English skill is not at the fluency level (e.g., proficient). </w:t>
            </w:r>
          </w:p>
          <w:p w:rsidR="00000000" w:rsidDel="00000000" w:rsidP="00000000" w:rsidRDefault="00000000" w:rsidRPr="00000000" w14:paraId="00000329">
            <w:pPr>
              <w:ind w:left="720" w:firstLine="0"/>
              <w:contextualSpacing w:val="0"/>
              <w:rPr>
                <w:sz w:val="20"/>
                <w:szCs w:val="20"/>
              </w:rPr>
            </w:pPr>
            <w:r w:rsidDel="00000000" w:rsidR="00000000" w:rsidRPr="00000000">
              <w:rPr>
                <w:rtl w:val="0"/>
              </w:rPr>
            </w:r>
          </w:p>
          <w:p w:rsidR="00000000" w:rsidDel="00000000" w:rsidP="00000000" w:rsidRDefault="00000000" w:rsidRPr="00000000" w14:paraId="0000032A">
            <w:pPr>
              <w:numPr>
                <w:ilvl w:val="0"/>
                <w:numId w:val="4"/>
              </w:numPr>
              <w:ind w:left="360" w:hanging="360"/>
              <w:rPr>
                <w:sz w:val="20"/>
                <w:szCs w:val="20"/>
                <w:u w:val="none"/>
              </w:rPr>
            </w:pPr>
            <w:r w:rsidDel="00000000" w:rsidR="00000000" w:rsidRPr="00000000">
              <w:rPr>
                <w:sz w:val="20"/>
                <w:szCs w:val="20"/>
                <w:rtl w:val="0"/>
              </w:rPr>
              <w:t xml:space="preserve">ADNDRC Examiner webpage is currently not accessible: </w:t>
            </w:r>
            <w:hyperlink r:id="rId23">
              <w:r w:rsidDel="00000000" w:rsidR="00000000" w:rsidRPr="00000000">
                <w:rPr>
                  <w:color w:val="1155cc"/>
                  <w:sz w:val="20"/>
                  <w:szCs w:val="20"/>
                  <w:u w:val="single"/>
                  <w:rtl w:val="0"/>
                </w:rPr>
                <w:t xml:space="preserve">http://adndrc.org/mten/ListOfPanelists.php</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32C">
            <w:pPr>
              <w:numPr>
                <w:ilvl w:val="0"/>
                <w:numId w:val="19"/>
              </w:numPr>
              <w:ind w:left="360" w:hanging="360"/>
              <w:rPr>
                <w:sz w:val="20"/>
                <w:szCs w:val="20"/>
                <w:highlight w:val="white"/>
                <w:u w:val="none"/>
              </w:rPr>
            </w:pPr>
            <w:r w:rsidDel="00000000" w:rsidR="00000000" w:rsidRPr="00000000">
              <w:rPr>
                <w:sz w:val="20"/>
                <w:szCs w:val="20"/>
                <w:highlight w:val="white"/>
                <w:rtl w:val="0"/>
              </w:rPr>
              <w:t xml:space="preserve">Sub Team to follow up with ADNDRC on these issues.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2D">
            <w:pPr>
              <w:contextualSpacing w:val="0"/>
              <w:rPr>
                <w:b w:val="1"/>
                <w:i w:val="1"/>
                <w:sz w:val="20"/>
                <w:szCs w:val="20"/>
              </w:rPr>
            </w:pPr>
            <w:r w:rsidDel="00000000" w:rsidR="00000000" w:rsidRPr="00000000">
              <w:rPr>
                <w:b w:val="1"/>
                <w:i w:val="1"/>
                <w:sz w:val="20"/>
                <w:szCs w:val="20"/>
                <w:rtl w:val="0"/>
              </w:rPr>
              <w:t xml:space="preserve">Row 92</w:t>
            </w:r>
            <w:r w:rsidDel="00000000" w:rsidR="00000000" w:rsidRPr="00000000">
              <w:rPr>
                <w:b w:val="1"/>
                <w:i w:val="1"/>
                <w:sz w:val="20"/>
                <w:szCs w:val="20"/>
                <w:rtl w:val="0"/>
              </w:rPr>
              <w:t xml:space="preserve">:</w:t>
            </w:r>
            <w:r w:rsidDel="00000000" w:rsidR="00000000" w:rsidRPr="00000000">
              <w:rPr>
                <w:i w:val="1"/>
                <w:sz w:val="20"/>
                <w:szCs w:val="20"/>
                <w:rtl w:val="0"/>
              </w:rPr>
              <w:t xml:space="preserve"> </w:t>
            </w:r>
            <w:r w:rsidDel="00000000" w:rsidR="00000000" w:rsidRPr="00000000">
              <w:rPr>
                <w:i w:val="1"/>
                <w:sz w:val="20"/>
                <w:szCs w:val="20"/>
                <w:highlight w:val="white"/>
                <w:rtl w:val="0"/>
              </w:rPr>
              <w:t xml:space="preserve">Has any of your Examiners drawn inferences per URS Rule 12(f) when a party is not in compliance with URS Rules, Procedures, and Supplemental Rules, in the absence of exceptional circumstances? If so, what inferences were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numPr>
                <w:ilvl w:val="0"/>
                <w:numId w:val="25"/>
              </w:numPr>
              <w:spacing w:line="240" w:lineRule="auto"/>
              <w:ind w:left="360" w:hanging="360"/>
              <w:rPr>
                <w:sz w:val="20"/>
                <w:szCs w:val="20"/>
              </w:rPr>
            </w:pPr>
            <w:r w:rsidDel="00000000" w:rsidR="00000000" w:rsidRPr="00000000">
              <w:rPr>
                <w:sz w:val="20"/>
                <w:szCs w:val="20"/>
                <w:rtl w:val="0"/>
              </w:rPr>
              <w:t xml:space="preserve">MFSD’s Examiners have drawn inferences per URS Rule 12(f).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330">
            <w:pPr>
              <w:numPr>
                <w:ilvl w:val="0"/>
                <w:numId w:val="26"/>
              </w:numPr>
              <w:ind w:left="360" w:hanging="360"/>
              <w:rPr>
                <w:sz w:val="20"/>
                <w:szCs w:val="20"/>
                <w:highlight w:val="white"/>
                <w:u w:val="none"/>
              </w:rPr>
            </w:pPr>
            <w:r w:rsidDel="00000000" w:rsidR="00000000" w:rsidRPr="00000000">
              <w:rPr>
                <w:sz w:val="20"/>
                <w:szCs w:val="20"/>
                <w:highlight w:val="white"/>
                <w:rtl w:val="0"/>
              </w:rPr>
              <w:t xml:space="preserve">Sub Team/WG to examine the following cases to determine whether further deliberation is needed:</w:t>
            </w:r>
          </w:p>
          <w:p w:rsidR="00000000" w:rsidDel="00000000" w:rsidP="00000000" w:rsidRDefault="00000000" w:rsidRPr="00000000" w14:paraId="00000331">
            <w:pPr>
              <w:numPr>
                <w:ilvl w:val="1"/>
                <w:numId w:val="26"/>
              </w:numPr>
              <w:ind w:left="720" w:hanging="360"/>
              <w:rPr>
                <w:sz w:val="20"/>
                <w:szCs w:val="20"/>
                <w:highlight w:val="white"/>
                <w:u w:val="none"/>
              </w:rPr>
            </w:pPr>
            <w:r w:rsidDel="00000000" w:rsidR="00000000" w:rsidRPr="00000000">
              <w:rPr>
                <w:sz w:val="20"/>
                <w:szCs w:val="20"/>
                <w:highlight w:val="white"/>
                <w:rtl w:val="0"/>
              </w:rPr>
              <w:t xml:space="preserve">MFSD Dispute no. </w:t>
            </w:r>
            <w:hyperlink r:id="rId24">
              <w:r w:rsidDel="00000000" w:rsidR="00000000" w:rsidRPr="00000000">
                <w:rPr>
                  <w:color w:val="1155cc"/>
                  <w:sz w:val="20"/>
                  <w:szCs w:val="20"/>
                  <w:highlight w:val="white"/>
                  <w:u w:val="single"/>
                  <w:rtl w:val="0"/>
                </w:rPr>
                <w:t xml:space="preserve">8422F178</w:t>
              </w:r>
            </w:hyperlink>
            <w:r w:rsidDel="00000000" w:rsidR="00000000" w:rsidRPr="00000000">
              <w:rPr>
                <w:sz w:val="20"/>
                <w:szCs w:val="20"/>
                <w:highlight w:val="white"/>
                <w:rtl w:val="0"/>
              </w:rPr>
              <w:t xml:space="preserve"> e-leclerc.paris;</w:t>
            </w:r>
          </w:p>
          <w:p w:rsidR="00000000" w:rsidDel="00000000" w:rsidP="00000000" w:rsidRDefault="00000000" w:rsidRPr="00000000" w14:paraId="00000332">
            <w:pPr>
              <w:numPr>
                <w:ilvl w:val="1"/>
                <w:numId w:val="26"/>
              </w:numPr>
              <w:ind w:left="720" w:hanging="360"/>
              <w:rPr>
                <w:sz w:val="20"/>
                <w:szCs w:val="20"/>
                <w:highlight w:val="white"/>
                <w:u w:val="none"/>
              </w:rPr>
            </w:pPr>
            <w:r w:rsidDel="00000000" w:rsidR="00000000" w:rsidRPr="00000000">
              <w:rPr>
                <w:sz w:val="20"/>
                <w:szCs w:val="20"/>
                <w:highlight w:val="white"/>
                <w:rtl w:val="0"/>
              </w:rPr>
              <w:t xml:space="preserve">MFSD Dispute no. </w:t>
            </w:r>
            <w:hyperlink r:id="rId25">
              <w:r w:rsidDel="00000000" w:rsidR="00000000" w:rsidRPr="00000000">
                <w:rPr>
                  <w:color w:val="1155cc"/>
                  <w:sz w:val="20"/>
                  <w:szCs w:val="20"/>
                  <w:highlight w:val="white"/>
                  <w:u w:val="single"/>
                  <w:rtl w:val="0"/>
                </w:rPr>
                <w:t xml:space="preserve">429EC571</w:t>
              </w:r>
            </w:hyperlink>
            <w:r w:rsidDel="00000000" w:rsidR="00000000" w:rsidRPr="00000000">
              <w:rPr>
                <w:sz w:val="20"/>
                <w:szCs w:val="20"/>
                <w:highlight w:val="white"/>
                <w:rtl w:val="0"/>
              </w:rPr>
              <w:t xml:space="preserve"> reinhausen.international).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ind w:left="360" w:hanging="360"/>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contextualSpacing w:val="0"/>
              <w:rPr>
                <w:sz w:val="20"/>
                <w:szCs w:val="20"/>
                <w:highlight w:val="yellow"/>
              </w:rPr>
            </w:pPr>
            <w:r w:rsidDel="00000000" w:rsidR="00000000" w:rsidRPr="00000000">
              <w:rPr>
                <w:rtl w:val="0"/>
              </w:rPr>
            </w:r>
          </w:p>
        </w:tc>
      </w:tr>
      <w:tr>
        <w:trPr>
          <w:trHeight w:val="400" w:hRule="atLeast"/>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335">
            <w:pPr>
              <w:contextualSpacing w:val="0"/>
              <w:rPr>
                <w:b w:val="1"/>
                <w:sz w:val="20"/>
                <w:szCs w:val="20"/>
              </w:rPr>
            </w:pPr>
            <w:r w:rsidDel="00000000" w:rsidR="00000000" w:rsidRPr="00000000">
              <w:rPr>
                <w:b w:val="1"/>
                <w:sz w:val="20"/>
                <w:szCs w:val="20"/>
                <w:rtl w:val="0"/>
              </w:rPr>
              <w:t xml:space="preserve">OTHER ISSUES</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33A">
            <w:pPr>
              <w:spacing w:line="240" w:lineRule="auto"/>
              <w:contextualSpacing w:val="0"/>
              <w:rPr>
                <w:b w:val="1"/>
                <w:sz w:val="20"/>
                <w:szCs w:val="20"/>
              </w:rPr>
            </w:pPr>
            <w:r w:rsidDel="00000000" w:rsidR="00000000" w:rsidRPr="00000000">
              <w:rPr>
                <w:b w:val="1"/>
                <w:sz w:val="20"/>
                <w:szCs w:val="20"/>
                <w:rtl w:val="0"/>
              </w:rPr>
              <w:t xml:space="preserve">Question to Providers</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33B">
            <w:pPr>
              <w:spacing w:line="240" w:lineRule="auto"/>
              <w:contextualSpacing w:val="0"/>
              <w:rPr>
                <w:b w:val="1"/>
                <w:sz w:val="20"/>
                <w:szCs w:val="20"/>
              </w:rPr>
            </w:pPr>
            <w:r w:rsidDel="00000000" w:rsidR="00000000" w:rsidRPr="00000000">
              <w:rPr>
                <w:b w:val="1"/>
                <w:sz w:val="20"/>
                <w:szCs w:val="20"/>
                <w:rtl w:val="0"/>
              </w:rPr>
              <w:t xml:space="preserve">Sub Team Found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33C">
            <w:pPr>
              <w:spacing w:line="240" w:lineRule="auto"/>
              <w:contextualSpacing w:val="0"/>
              <w:rPr>
                <w:b w:val="1"/>
                <w:sz w:val="20"/>
                <w:szCs w:val="20"/>
              </w:rPr>
            </w:pPr>
            <w:r w:rsidDel="00000000" w:rsidR="00000000" w:rsidRPr="00000000">
              <w:rPr>
                <w:b w:val="1"/>
                <w:sz w:val="20"/>
                <w:szCs w:val="20"/>
                <w:rtl w:val="0"/>
              </w:rPr>
              <w:t xml:space="preserve">Sub Team Suggestion</w:t>
            </w:r>
          </w:p>
        </w:tc>
        <w:tc>
          <w:tcPr>
            <w:shd w:fill="f9cb9c"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contextualSpacing w:val="0"/>
              <w:rPr>
                <w:b w:val="1"/>
                <w:sz w:val="20"/>
                <w:szCs w:val="20"/>
              </w:rPr>
            </w:pPr>
            <w:r w:rsidDel="00000000" w:rsidR="00000000" w:rsidRPr="00000000">
              <w:rPr>
                <w:b w:val="1"/>
                <w:sz w:val="20"/>
                <w:szCs w:val="20"/>
                <w:rtl w:val="0"/>
              </w:rPr>
              <w:t xml:space="preserve">Staff Found</w:t>
            </w: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contextualSpacing w:val="0"/>
              <w:rPr>
                <w:b w:val="1"/>
                <w:sz w:val="20"/>
                <w:szCs w:val="20"/>
              </w:rPr>
            </w:pPr>
            <w:r w:rsidDel="00000000" w:rsidR="00000000" w:rsidRPr="00000000">
              <w:rPr>
                <w:b w:val="1"/>
                <w:sz w:val="20"/>
                <w:szCs w:val="20"/>
                <w:rtl w:val="0"/>
              </w:rPr>
              <w:t xml:space="preserve">Staff Suggestion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3F">
            <w:pPr>
              <w:contextualSpacing w:val="0"/>
              <w:rPr>
                <w:i w:val="1"/>
                <w:sz w:val="20"/>
                <w:szCs w:val="20"/>
              </w:rPr>
            </w:pPr>
            <w:r w:rsidDel="00000000" w:rsidR="00000000" w:rsidRPr="00000000">
              <w:rPr>
                <w:b w:val="1"/>
                <w:i w:val="1"/>
                <w:sz w:val="20"/>
                <w:szCs w:val="20"/>
                <w:rtl w:val="0"/>
              </w:rPr>
              <w:t xml:space="preserve">Row 88:</w:t>
            </w:r>
            <w:r w:rsidDel="00000000" w:rsidR="00000000" w:rsidRPr="00000000">
              <w:rPr>
                <w:i w:val="1"/>
                <w:sz w:val="20"/>
                <w:szCs w:val="20"/>
                <w:rtl w:val="0"/>
              </w:rPr>
              <w:t xml:space="preserve"> (To FORUM) Do you have any explanation of the seeming inconsistency between the use of the phrase “without prejudice” in 12(a), versus “with or without prejudice” used in 12(b) of the FORUM Supplemental Rules?</w:t>
            </w:r>
          </w:p>
          <w:p w:rsidR="00000000" w:rsidDel="00000000" w:rsidP="00000000" w:rsidRDefault="00000000" w:rsidRPr="00000000" w14:paraId="00000340">
            <w:pPr>
              <w:contextualSpacing w:val="0"/>
              <w:rPr>
                <w:b w:val="1"/>
                <w:i w:val="1"/>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contextualSpacing w:val="0"/>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numPr>
                <w:ilvl w:val="0"/>
                <w:numId w:val="57"/>
              </w:numPr>
              <w:ind w:left="360" w:hanging="360"/>
              <w:rPr>
                <w:sz w:val="20"/>
                <w:szCs w:val="20"/>
                <w:highlight w:val="white"/>
              </w:rPr>
            </w:pPr>
            <w:r w:rsidDel="00000000" w:rsidR="00000000" w:rsidRPr="00000000">
              <w:rPr>
                <w:sz w:val="20"/>
                <w:szCs w:val="20"/>
                <w:highlight w:val="white"/>
                <w:rtl w:val="0"/>
              </w:rPr>
              <w:t xml:space="preserve">FORUM Supplemental Rule 12(a) allows the Complainant to withdraw without prejudice with the potential to refile to promote accurate case filings due to the rapidity of the process and potential privacy shield concerns.12(b) is in place to promote settlement between the parties.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contextualSpacing w:val="0"/>
              <w:rPr>
                <w:sz w:val="20"/>
                <w:szCs w:val="20"/>
                <w:highlight w:val="yellow"/>
              </w:rPr>
            </w:pPr>
            <w:r w:rsidDel="00000000" w:rsidR="00000000" w:rsidRPr="00000000">
              <w:rPr>
                <w:sz w:val="20"/>
                <w:szCs w:val="20"/>
                <w:highlight w:val="yellow"/>
                <w:rtl w:val="0"/>
              </w:rPr>
              <w:t xml:space="preserve">QUESTION:</w:t>
            </w:r>
          </w:p>
          <w:p w:rsidR="00000000" w:rsidDel="00000000" w:rsidP="00000000" w:rsidRDefault="00000000" w:rsidRPr="00000000" w14:paraId="00000345">
            <w:pPr>
              <w:numPr>
                <w:ilvl w:val="0"/>
                <w:numId w:val="46"/>
              </w:numPr>
              <w:ind w:left="360" w:hanging="360"/>
              <w:rPr>
                <w:sz w:val="20"/>
                <w:szCs w:val="20"/>
                <w:highlight w:val="white"/>
                <w:u w:val="none"/>
              </w:rPr>
            </w:pPr>
            <w:r w:rsidDel="00000000" w:rsidR="00000000" w:rsidRPr="00000000">
              <w:rPr>
                <w:sz w:val="20"/>
                <w:szCs w:val="20"/>
                <w:highlight w:val="white"/>
                <w:rtl w:val="0"/>
              </w:rPr>
              <w:t xml:space="preserve">Does the Sub Team consider FORUM’s response clear/satisfactory?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6">
            <w:pPr>
              <w:contextualSpacing w:val="0"/>
              <w:rPr>
                <w:b w:val="1"/>
                <w:i w:val="1"/>
                <w:sz w:val="20"/>
                <w:szCs w:val="20"/>
                <w:highlight w:val="white"/>
              </w:rPr>
            </w:pPr>
            <w:r w:rsidDel="00000000" w:rsidR="00000000" w:rsidRPr="00000000">
              <w:rPr>
                <w:b w:val="1"/>
                <w:i w:val="1"/>
                <w:sz w:val="20"/>
                <w:szCs w:val="20"/>
                <w:rtl w:val="0"/>
              </w:rPr>
              <w:t xml:space="preserve">Row 137:</w:t>
            </w:r>
            <w:r w:rsidDel="00000000" w:rsidR="00000000" w:rsidRPr="00000000">
              <w:rPr>
                <w:b w:val="1"/>
                <w:i w:val="1"/>
                <w:sz w:val="20"/>
                <w:szCs w:val="20"/>
                <w:rtl w:val="0"/>
              </w:rPr>
              <w:t xml:space="preserve"> </w:t>
            </w:r>
            <w:r w:rsidDel="00000000" w:rsidR="00000000" w:rsidRPr="00000000">
              <w:rPr>
                <w:i w:val="1"/>
                <w:sz w:val="20"/>
                <w:szCs w:val="20"/>
                <w:rtl w:val="0"/>
              </w:rPr>
              <w:t xml:space="preserve">Do you have any difficulties complying with the URS technical requirements (e.g., utilizing PGP Keys,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numPr>
                <w:ilvl w:val="0"/>
                <w:numId w:val="17"/>
              </w:numPr>
              <w:ind w:left="360" w:hanging="360"/>
              <w:rPr>
                <w:b w:val="1"/>
                <w:sz w:val="20"/>
                <w:szCs w:val="20"/>
              </w:rPr>
            </w:pPr>
            <w:r w:rsidDel="00000000" w:rsidR="00000000" w:rsidRPr="00000000">
              <w:rPr>
                <w:sz w:val="20"/>
                <w:szCs w:val="20"/>
                <w:highlight w:val="white"/>
                <w:rtl w:val="0"/>
              </w:rPr>
              <w:t xml:space="preserve">ADNDRC indicates “yes”, as it is migrating to a new website.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contextualSpacing w:val="0"/>
              <w:rPr>
                <w:sz w:val="20"/>
                <w:szCs w:val="20"/>
              </w:rPr>
            </w:pPr>
            <w:r w:rsidDel="00000000" w:rsidR="00000000" w:rsidRPr="00000000">
              <w:rPr>
                <w:sz w:val="20"/>
                <w:szCs w:val="20"/>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34B">
            <w:pPr>
              <w:widowControl w:val="0"/>
              <w:numPr>
                <w:ilvl w:val="0"/>
                <w:numId w:val="59"/>
              </w:numPr>
              <w:spacing w:line="240" w:lineRule="auto"/>
              <w:ind w:left="360" w:hanging="360"/>
              <w:rPr>
                <w:sz w:val="20"/>
                <w:szCs w:val="20"/>
              </w:rPr>
            </w:pPr>
            <w:r w:rsidDel="00000000" w:rsidR="00000000" w:rsidRPr="00000000">
              <w:rPr>
                <w:sz w:val="20"/>
                <w:szCs w:val="20"/>
                <w:rtl w:val="0"/>
              </w:rPr>
              <w:t xml:space="preserve">Sub Team to ask ADNDRC to provide details in order to understand whether ADNDRC has been out of compliance with technical requirements. </w:t>
            </w:r>
          </w:p>
          <w:p w:rsidR="00000000" w:rsidDel="00000000" w:rsidP="00000000" w:rsidRDefault="00000000" w:rsidRPr="00000000" w14:paraId="0000034C">
            <w:pPr>
              <w:widowControl w:val="0"/>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14:paraId="0000034D">
            <w:pPr>
              <w:widowControl w:val="0"/>
              <w:numPr>
                <w:ilvl w:val="0"/>
                <w:numId w:val="59"/>
              </w:numPr>
              <w:spacing w:line="240" w:lineRule="auto"/>
              <w:ind w:left="360" w:hanging="360"/>
              <w:rPr>
                <w:sz w:val="20"/>
                <w:szCs w:val="20"/>
              </w:rPr>
            </w:pPr>
            <w:r w:rsidDel="00000000" w:rsidR="00000000" w:rsidRPr="00000000">
              <w:rPr>
                <w:sz w:val="20"/>
                <w:szCs w:val="20"/>
                <w:rtl w:val="0"/>
              </w:rPr>
              <w:t xml:space="preserve">Based on ADNDRC’s further input, WG to </w:t>
            </w:r>
            <w:r w:rsidDel="00000000" w:rsidR="00000000" w:rsidRPr="00000000">
              <w:rPr>
                <w:sz w:val="20"/>
                <w:szCs w:val="20"/>
                <w:highlight w:val="white"/>
                <w:rtl w:val="0"/>
              </w:rPr>
              <w:t xml:space="preserve">consider whether policy/operation related deliberation is needed.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34E">
            <w:pPr>
              <w:contextualSpacing w:val="0"/>
              <w:rPr>
                <w:b w:val="1"/>
                <w:i w:val="1"/>
                <w:sz w:val="20"/>
                <w:szCs w:val="20"/>
                <w:highlight w:val="white"/>
              </w:rPr>
            </w:pPr>
            <w:r w:rsidDel="00000000" w:rsidR="00000000" w:rsidRPr="00000000">
              <w:rPr>
                <w:b w:val="1"/>
                <w:i w:val="1"/>
                <w:sz w:val="20"/>
                <w:szCs w:val="20"/>
                <w:highlight w:val="white"/>
                <w:rtl w:val="0"/>
              </w:rPr>
              <w:t xml:space="preserve">Row 138: </w:t>
            </w:r>
            <w:r w:rsidDel="00000000" w:rsidR="00000000" w:rsidRPr="00000000">
              <w:rPr>
                <w:i w:val="1"/>
                <w:sz w:val="20"/>
                <w:szCs w:val="20"/>
                <w:highlight w:val="white"/>
                <w:rtl w:val="0"/>
              </w:rPr>
              <w:t xml:space="preserve">Do you maintain any regular communications with ICANN? If yes, did ICANN request any information or data from you via such communications? What other areas of the URS do such communications touch on? Please provide details.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numPr>
                <w:ilvl w:val="0"/>
                <w:numId w:val="76"/>
              </w:numPr>
              <w:ind w:left="360" w:hanging="360"/>
              <w:rPr>
                <w:sz w:val="20"/>
                <w:szCs w:val="20"/>
              </w:rPr>
            </w:pPr>
            <w:r w:rsidDel="00000000" w:rsidR="00000000" w:rsidRPr="00000000">
              <w:rPr>
                <w:sz w:val="20"/>
                <w:szCs w:val="20"/>
                <w:rtl w:val="0"/>
              </w:rPr>
              <w:t xml:space="preserve">All three Providers maintain regular communications with ICANN. </w:t>
            </w:r>
          </w:p>
          <w:p w:rsidR="00000000" w:rsidDel="00000000" w:rsidP="00000000" w:rsidRDefault="00000000" w:rsidRPr="00000000" w14:paraId="00000350">
            <w:pPr>
              <w:ind w:left="720" w:firstLine="0"/>
              <w:contextualSpacing w:val="0"/>
              <w:rPr>
                <w:sz w:val="20"/>
                <w:szCs w:val="20"/>
              </w:rPr>
            </w:pPr>
            <w:r w:rsidDel="00000000" w:rsidR="00000000" w:rsidRPr="00000000">
              <w:rPr>
                <w:rtl w:val="0"/>
              </w:rPr>
            </w:r>
          </w:p>
          <w:p w:rsidR="00000000" w:rsidDel="00000000" w:rsidP="00000000" w:rsidRDefault="00000000" w:rsidRPr="00000000" w14:paraId="00000351">
            <w:pPr>
              <w:numPr>
                <w:ilvl w:val="0"/>
                <w:numId w:val="76"/>
              </w:numPr>
              <w:ind w:left="360" w:hanging="360"/>
              <w:rPr>
                <w:sz w:val="20"/>
                <w:szCs w:val="20"/>
                <w:u w:val="none"/>
              </w:rPr>
            </w:pPr>
            <w:r w:rsidDel="00000000" w:rsidR="00000000" w:rsidRPr="00000000">
              <w:rPr>
                <w:sz w:val="20"/>
                <w:szCs w:val="20"/>
                <w:rtl w:val="0"/>
              </w:rPr>
              <w:t xml:space="preserve">FORUM communicated with ICANN on: </w:t>
            </w:r>
          </w:p>
          <w:p w:rsidR="00000000" w:rsidDel="00000000" w:rsidP="00000000" w:rsidRDefault="00000000" w:rsidRPr="00000000" w14:paraId="00000352">
            <w:pPr>
              <w:numPr>
                <w:ilvl w:val="1"/>
                <w:numId w:val="76"/>
              </w:numPr>
              <w:ind w:left="720" w:hanging="360"/>
              <w:rPr>
                <w:sz w:val="20"/>
                <w:szCs w:val="20"/>
                <w:u w:val="none"/>
              </w:rPr>
            </w:pPr>
            <w:r w:rsidDel="00000000" w:rsidR="00000000" w:rsidRPr="00000000">
              <w:rPr>
                <w:sz w:val="20"/>
                <w:szCs w:val="20"/>
                <w:rtl w:val="0"/>
              </w:rPr>
              <w:t xml:space="preserve">standing request for monthly statistics; </w:t>
            </w:r>
          </w:p>
          <w:p w:rsidR="00000000" w:rsidDel="00000000" w:rsidP="00000000" w:rsidRDefault="00000000" w:rsidRPr="00000000" w14:paraId="00000353">
            <w:pPr>
              <w:numPr>
                <w:ilvl w:val="1"/>
                <w:numId w:val="76"/>
              </w:numPr>
              <w:ind w:left="720" w:hanging="360"/>
              <w:rPr>
                <w:sz w:val="20"/>
                <w:szCs w:val="20"/>
                <w:u w:val="none"/>
              </w:rPr>
            </w:pPr>
            <w:r w:rsidDel="00000000" w:rsidR="00000000" w:rsidRPr="00000000">
              <w:rPr>
                <w:sz w:val="20"/>
                <w:szCs w:val="20"/>
                <w:rtl w:val="0"/>
              </w:rPr>
              <w:t xml:space="preserve">registry contact information; </w:t>
            </w:r>
          </w:p>
          <w:p w:rsidR="00000000" w:rsidDel="00000000" w:rsidP="00000000" w:rsidRDefault="00000000" w:rsidRPr="00000000" w14:paraId="00000354">
            <w:pPr>
              <w:numPr>
                <w:ilvl w:val="1"/>
                <w:numId w:val="76"/>
              </w:numPr>
              <w:ind w:left="720" w:hanging="360"/>
              <w:rPr>
                <w:sz w:val="20"/>
                <w:szCs w:val="20"/>
                <w:u w:val="none"/>
              </w:rPr>
            </w:pPr>
            <w:r w:rsidDel="00000000" w:rsidR="00000000" w:rsidRPr="00000000">
              <w:rPr>
                <w:sz w:val="20"/>
                <w:szCs w:val="20"/>
                <w:rtl w:val="0"/>
              </w:rPr>
              <w:t xml:space="preserve">verification of SMD files; </w:t>
            </w:r>
          </w:p>
          <w:p w:rsidR="00000000" w:rsidDel="00000000" w:rsidP="00000000" w:rsidRDefault="00000000" w:rsidRPr="00000000" w14:paraId="00000355">
            <w:pPr>
              <w:numPr>
                <w:ilvl w:val="1"/>
                <w:numId w:val="76"/>
              </w:numPr>
              <w:ind w:left="720" w:hanging="360"/>
              <w:rPr>
                <w:sz w:val="20"/>
                <w:szCs w:val="20"/>
                <w:u w:val="none"/>
              </w:rPr>
            </w:pPr>
            <w:r w:rsidDel="00000000" w:rsidR="00000000" w:rsidRPr="00000000">
              <w:rPr>
                <w:sz w:val="20"/>
                <w:szCs w:val="20"/>
                <w:rtl w:val="0"/>
              </w:rPr>
              <w:t xml:space="preserve">impact of masked WHOIS information in the wake of GDPR; </w:t>
            </w:r>
          </w:p>
          <w:p w:rsidR="00000000" w:rsidDel="00000000" w:rsidP="00000000" w:rsidRDefault="00000000" w:rsidRPr="00000000" w14:paraId="00000356">
            <w:pPr>
              <w:numPr>
                <w:ilvl w:val="1"/>
                <w:numId w:val="76"/>
              </w:numPr>
              <w:ind w:left="720" w:hanging="360"/>
              <w:rPr>
                <w:sz w:val="20"/>
                <w:szCs w:val="20"/>
                <w:u w:val="none"/>
              </w:rPr>
            </w:pPr>
            <w:r w:rsidDel="00000000" w:rsidR="00000000" w:rsidRPr="00000000">
              <w:rPr>
                <w:sz w:val="20"/>
                <w:szCs w:val="20"/>
                <w:rtl w:val="0"/>
              </w:rPr>
              <w:t xml:space="preserve">Technical Specifications in light of the new https suspension issues.</w:t>
            </w:r>
          </w:p>
          <w:p w:rsidR="00000000" w:rsidDel="00000000" w:rsidP="00000000" w:rsidRDefault="00000000" w:rsidRPr="00000000" w14:paraId="00000357">
            <w:pPr>
              <w:ind w:left="720" w:firstLine="0"/>
              <w:contextualSpacing w:val="0"/>
              <w:rPr>
                <w:sz w:val="20"/>
                <w:szCs w:val="20"/>
              </w:rPr>
            </w:pPr>
            <w:r w:rsidDel="00000000" w:rsidR="00000000" w:rsidRPr="00000000">
              <w:rPr>
                <w:rtl w:val="0"/>
              </w:rPr>
            </w:r>
          </w:p>
          <w:p w:rsidR="00000000" w:rsidDel="00000000" w:rsidP="00000000" w:rsidRDefault="00000000" w:rsidRPr="00000000" w14:paraId="00000358">
            <w:pPr>
              <w:numPr>
                <w:ilvl w:val="0"/>
                <w:numId w:val="76"/>
              </w:numPr>
              <w:ind w:left="360" w:hanging="360"/>
              <w:rPr>
                <w:sz w:val="20"/>
                <w:szCs w:val="20"/>
                <w:u w:val="none"/>
              </w:rPr>
            </w:pPr>
            <w:r w:rsidDel="00000000" w:rsidR="00000000" w:rsidRPr="00000000">
              <w:rPr>
                <w:sz w:val="20"/>
                <w:szCs w:val="20"/>
                <w:rtl w:val="0"/>
              </w:rPr>
              <w:t xml:space="preserve">MFSD communicated with ICANN on: </w:t>
            </w:r>
          </w:p>
          <w:p w:rsidR="00000000" w:rsidDel="00000000" w:rsidP="00000000" w:rsidRDefault="00000000" w:rsidRPr="00000000" w14:paraId="00000359">
            <w:pPr>
              <w:numPr>
                <w:ilvl w:val="1"/>
                <w:numId w:val="76"/>
              </w:numPr>
              <w:ind w:left="720" w:hanging="360"/>
              <w:rPr>
                <w:sz w:val="20"/>
                <w:szCs w:val="20"/>
                <w:u w:val="none"/>
              </w:rPr>
            </w:pPr>
            <w:r w:rsidDel="00000000" w:rsidR="00000000" w:rsidRPr="00000000">
              <w:rPr>
                <w:sz w:val="20"/>
                <w:szCs w:val="20"/>
                <w:rtl w:val="0"/>
              </w:rPr>
              <w:t xml:space="preserve">statics on URS disputes; </w:t>
            </w:r>
          </w:p>
          <w:p w:rsidR="00000000" w:rsidDel="00000000" w:rsidP="00000000" w:rsidRDefault="00000000" w:rsidRPr="00000000" w14:paraId="0000035A">
            <w:pPr>
              <w:numPr>
                <w:ilvl w:val="1"/>
                <w:numId w:val="76"/>
              </w:numPr>
              <w:ind w:left="720" w:hanging="360"/>
              <w:rPr>
                <w:sz w:val="20"/>
                <w:szCs w:val="20"/>
                <w:u w:val="none"/>
              </w:rPr>
            </w:pPr>
            <w:r w:rsidDel="00000000" w:rsidR="00000000" w:rsidRPr="00000000">
              <w:rPr>
                <w:sz w:val="20"/>
                <w:szCs w:val="20"/>
                <w:rtl w:val="0"/>
              </w:rPr>
              <w:t xml:space="preserve">data of abusive complaints case and practice on handling abusive proceedings database; </w:t>
            </w:r>
          </w:p>
          <w:p w:rsidR="00000000" w:rsidDel="00000000" w:rsidP="00000000" w:rsidRDefault="00000000" w:rsidRPr="00000000" w14:paraId="0000035B">
            <w:pPr>
              <w:numPr>
                <w:ilvl w:val="1"/>
                <w:numId w:val="76"/>
              </w:numPr>
              <w:ind w:left="720" w:hanging="360"/>
              <w:rPr>
                <w:sz w:val="20"/>
                <w:szCs w:val="20"/>
                <w:u w:val="none"/>
              </w:rPr>
            </w:pPr>
            <w:r w:rsidDel="00000000" w:rsidR="00000000" w:rsidRPr="00000000">
              <w:rPr>
                <w:sz w:val="20"/>
                <w:szCs w:val="20"/>
                <w:rtl w:val="0"/>
              </w:rPr>
              <w:t xml:space="preserve">change in fees, office address, E&amp;O policy; </w:t>
            </w:r>
          </w:p>
          <w:p w:rsidR="00000000" w:rsidDel="00000000" w:rsidP="00000000" w:rsidRDefault="00000000" w:rsidRPr="00000000" w14:paraId="0000035C">
            <w:pPr>
              <w:numPr>
                <w:ilvl w:val="1"/>
                <w:numId w:val="76"/>
              </w:numPr>
              <w:ind w:left="720" w:hanging="360"/>
              <w:rPr>
                <w:sz w:val="20"/>
                <w:szCs w:val="20"/>
                <w:u w:val="none"/>
              </w:rPr>
            </w:pPr>
            <w:r w:rsidDel="00000000" w:rsidR="00000000" w:rsidRPr="00000000">
              <w:rPr>
                <w:sz w:val="20"/>
                <w:szCs w:val="20"/>
                <w:rtl w:val="0"/>
              </w:rPr>
              <w:t xml:space="preserve">technical issues; issues related to GDPR and the Temporary Specification</w:t>
            </w:r>
          </w:p>
          <w:p w:rsidR="00000000" w:rsidDel="00000000" w:rsidP="00000000" w:rsidRDefault="00000000" w:rsidRPr="00000000" w14:paraId="0000035D">
            <w:pPr>
              <w:numPr>
                <w:ilvl w:val="1"/>
                <w:numId w:val="76"/>
              </w:numPr>
              <w:ind w:left="720" w:hanging="360"/>
              <w:rPr>
                <w:sz w:val="20"/>
                <w:szCs w:val="20"/>
                <w:u w:val="none"/>
              </w:rPr>
            </w:pPr>
            <w:r w:rsidDel="00000000" w:rsidR="00000000" w:rsidRPr="00000000">
              <w:rPr>
                <w:sz w:val="20"/>
                <w:szCs w:val="20"/>
                <w:rtl w:val="0"/>
              </w:rPr>
              <w:t xml:space="preserve">URS Providers’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contextualSpacing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contextualSpacing w:val="0"/>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contextualSpacing w:val="0"/>
              <w:rPr>
                <w:sz w:val="20"/>
                <w:szCs w:val="20"/>
                <w:highlight w:val="green"/>
              </w:rPr>
            </w:pPr>
            <w:r w:rsidDel="00000000" w:rsidR="00000000" w:rsidRPr="00000000">
              <w:rPr>
                <w:sz w:val="20"/>
                <w:szCs w:val="20"/>
                <w:highlight w:val="green"/>
                <w:rtl w:val="0"/>
              </w:rPr>
              <w:t xml:space="preserve">RECOMMENDATION:</w:t>
            </w:r>
          </w:p>
          <w:p w:rsidR="00000000" w:rsidDel="00000000" w:rsidP="00000000" w:rsidRDefault="00000000" w:rsidRPr="00000000" w14:paraId="00000361">
            <w:pPr>
              <w:numPr>
                <w:ilvl w:val="0"/>
                <w:numId w:val="79"/>
              </w:numPr>
              <w:ind w:left="360" w:hanging="360"/>
              <w:rPr>
                <w:sz w:val="20"/>
                <w:szCs w:val="20"/>
                <w:highlight w:val="white"/>
                <w:u w:val="none"/>
              </w:rPr>
            </w:pPr>
            <w:r w:rsidDel="00000000" w:rsidR="00000000" w:rsidRPr="00000000">
              <w:rPr>
                <w:sz w:val="20"/>
                <w:szCs w:val="20"/>
                <w:highlight w:val="white"/>
                <w:rtl w:val="0"/>
              </w:rPr>
              <w:t xml:space="preserve">Sub Team to ask ADNDRC to provide details on the information or data that ICANN communicated with them.</w:t>
            </w:r>
          </w:p>
        </w:tc>
      </w:tr>
    </w:tbl>
    <w:p w:rsidR="00000000" w:rsidDel="00000000" w:rsidP="00000000" w:rsidRDefault="00000000" w:rsidRPr="00000000" w14:paraId="00000362">
      <w:pPr>
        <w:contextualSpacing w:val="0"/>
        <w:rPr>
          <w:sz w:val="20"/>
          <w:szCs w:val="20"/>
          <w:highlight w:val="white"/>
        </w:rPr>
      </w:pPr>
      <w:r w:rsidDel="00000000" w:rsidR="00000000" w:rsidRPr="00000000">
        <w:rPr>
          <w:rtl w:val="0"/>
        </w:rPr>
      </w:r>
    </w:p>
    <w:p w:rsidR="00000000" w:rsidDel="00000000" w:rsidP="00000000" w:rsidRDefault="00000000" w:rsidRPr="00000000" w14:paraId="00000363">
      <w:pPr>
        <w:pStyle w:val="Heading3"/>
        <w:contextualSpacing w:val="0"/>
        <w:rPr/>
      </w:pPr>
      <w:bookmarkStart w:colFirst="0" w:colLast="0" w:name="_xs87i5vhs7ua" w:id="14"/>
      <w:bookmarkEnd w:id="14"/>
      <w:r w:rsidDel="00000000" w:rsidR="00000000" w:rsidRPr="00000000">
        <w:rPr>
          <w:rtl w:val="0"/>
        </w:rPr>
        <w:t xml:space="preserve">N. ALTERNATIVE(S) TO THE URS</w:t>
      </w:r>
    </w:p>
    <w:sectPr>
      <w:headerReference r:id="rId26" w:type="first"/>
      <w:footerReference r:id="rId27" w:type="default"/>
      <w:footerReference r:id="rId28" w:type="first"/>
      <w:pgSz w:h="12240" w:w="158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4">
    <w:pPr>
      <w:contextualSpacing w:val="0"/>
      <w:jc w:val="right"/>
      <w:rPr/>
    </w:pPr>
    <w:r w:rsidDel="00000000" w:rsidR="00000000" w:rsidRPr="00000000">
      <w:rPr>
        <w:rtl w:val="0"/>
      </w:rPr>
    </w:r>
  </w:p>
  <w:p w:rsidR="00000000" w:rsidDel="00000000" w:rsidP="00000000" w:rsidRDefault="00000000" w:rsidRPr="00000000" w14:paraId="00000365">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6">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7">
    <w:pPr>
      <w:contextualSpacing w:val="0"/>
      <w:rPr/>
    </w:pPr>
    <w:r w:rsidDel="00000000" w:rsidR="00000000" w:rsidRPr="00000000">
      <w:rPr>
        <w:rtl w:val="0"/>
      </w:rPr>
    </w:r>
  </w:p>
  <w:p w:rsidR="00000000" w:rsidDel="00000000" w:rsidP="00000000" w:rsidRDefault="00000000" w:rsidRPr="00000000" w14:paraId="00000368">
    <w:pPr>
      <w:contextualSpacing w:val="0"/>
      <w:rPr>
        <w:i w:val="1"/>
      </w:rPr>
    </w:pPr>
    <w:r w:rsidDel="00000000" w:rsidR="00000000" w:rsidRPr="00000000">
      <w:rPr>
        <w:i w:val="1"/>
        <w:rtl w:val="0"/>
      </w:rPr>
      <w:t xml:space="preserve">Version: 30 July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rs.mfsd.it/news-events" TargetMode="External"/><Relationship Id="rId22" Type="http://schemas.openxmlformats.org/officeDocument/2006/relationships/hyperlink" Target="https://community.icann.org/download/attachments/79436564/MFSD-Determination%20Form.pdf?version=1&amp;modificationDate=1528731853000&amp;api=v2" TargetMode="External"/><Relationship Id="rId21" Type="http://schemas.openxmlformats.org/officeDocument/2006/relationships/hyperlink" Target="https://community.icann.org/download/attachments/79436564/Forum-Appendix%20C.doc?version=1&amp;modificationDate=1528731919000&amp;api=v2" TargetMode="External"/><Relationship Id="rId24" Type="http://schemas.openxmlformats.org/officeDocument/2006/relationships/hyperlink" Target="https://urs.mfsd.it/system_data/source_pdf/e-leclerc.paris.pdf" TargetMode="External"/><Relationship Id="rId23" Type="http://schemas.openxmlformats.org/officeDocument/2006/relationships/hyperlink" Target="http://adndrc.org/mten/ListOfPanelist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icann.org/download/attachments/79436564/Forum-Appendix%20B.pptx?version=1&amp;modificationDate=1528731908000&amp;api=v2" TargetMode="External"/><Relationship Id="rId26" Type="http://schemas.openxmlformats.org/officeDocument/2006/relationships/header" Target="header1.xml"/><Relationship Id="rId25" Type="http://schemas.openxmlformats.org/officeDocument/2006/relationships/hyperlink" Target="https://urs.mfsd.it/system_data/source_pdf/reinhausen.international.pdf" TargetMode="Externa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spreadsheets/d/1I-qe_I4OkQT7IU_rjHMQVa9Ebj8Ik6vay1vr5Yt9ZIg/edit?usp=sharing" TargetMode="External"/><Relationship Id="rId7" Type="http://schemas.openxmlformats.org/officeDocument/2006/relationships/hyperlink" Target="https://community.icann.org/download/attachments/79436564/ADNDRC-Complaint%20Form.docx?version=1&amp;modificationDate=1528731790000&amp;api=v2" TargetMode="External"/><Relationship Id="rId8" Type="http://schemas.openxmlformats.org/officeDocument/2006/relationships/hyperlink" Target="https://forms.icann.org/en/resources/compliance/registries/urs/form" TargetMode="External"/><Relationship Id="rId11" Type="http://schemas.openxmlformats.org/officeDocument/2006/relationships/hyperlink" Target="https://community.icann.org/download/attachments/79436564/MFSD-Determination%20Form.pdf?version=1&amp;modificationDate=1528731853000&amp;api=v2" TargetMode="External"/><Relationship Id="rId10" Type="http://schemas.openxmlformats.org/officeDocument/2006/relationships/hyperlink" Target="https://community.icann.org/download/attachments/79436564/MFSD-Check%20List-Post%20GDPR.pdf?version=1&amp;modificationDate=1528731844000&amp;api=v2" TargetMode="External"/><Relationship Id="rId13" Type="http://schemas.openxmlformats.org/officeDocument/2006/relationships/hyperlink" Target="https://community.icann.org/download/attachments/79436564/ADNDRC-Complaint%20Form.docx?version=1&amp;modificationDate=1528731790000&amp;api=v2" TargetMode="External"/><Relationship Id="rId12" Type="http://schemas.openxmlformats.org/officeDocument/2006/relationships/hyperlink" Target="https://forms.icann.org/en/resources/compliance/registries/urs/form" TargetMode="External"/><Relationship Id="rId15" Type="http://schemas.openxmlformats.org/officeDocument/2006/relationships/hyperlink" Target="https://community.icann.org/download/attachments/79436564/Forum-Appendix%20B.pptx?version=1&amp;modificationDate=1528731908000&amp;api=v2" TargetMode="External"/><Relationship Id="rId14" Type="http://schemas.openxmlformats.org/officeDocument/2006/relationships/hyperlink" Target="https://community.icann.org/download/attachments/79436564/Forum-Appendix%20A.pptx?version=1&amp;modificationDate=1528731896000&amp;api=v2" TargetMode="External"/><Relationship Id="rId17" Type="http://schemas.openxmlformats.org/officeDocument/2006/relationships/hyperlink" Target="https://community.icann.org/download/attachments/79436564/MFSD-Complaint%20Form.pdf?version=1&amp;modificationDate=1528731818000&amp;api=v2" TargetMode="External"/><Relationship Id="rId16" Type="http://schemas.openxmlformats.org/officeDocument/2006/relationships/hyperlink" Target="https://community.icann.org/download/attachments/79436564/Forum-Appendix%20D.pptx?version=1&amp;modificationDate=1529759423000&amp;api=v2" TargetMode="External"/><Relationship Id="rId19" Type="http://schemas.openxmlformats.org/officeDocument/2006/relationships/hyperlink" Target="https://community.icann.org/download/attachments/79436564/MFSD-Appeal%20Form.pdf?version=1&amp;modificationDate=1528731871000&amp;api=v2" TargetMode="External"/><Relationship Id="rId18" Type="http://schemas.openxmlformats.org/officeDocument/2006/relationships/hyperlink" Target="https://community.icann.org/download/attachments/79436564/MFSD-Response%20Form.pdf?version=1&amp;modificationDate=1528731829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