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171" w:rsidRDefault="00B91171" w:rsidP="004A4E95">
      <w:pPr>
        <w:spacing w:after="0"/>
        <w:jc w:val="center"/>
        <w:rPr>
          <w:b/>
        </w:rPr>
      </w:pPr>
      <w:r w:rsidRPr="00B91171">
        <w:rPr>
          <w:b/>
        </w:rPr>
        <w:t>PROPOSAL FOR SMART</w:t>
      </w:r>
      <w:r w:rsidR="001C5AE7">
        <w:rPr>
          <w:b/>
        </w:rPr>
        <w:t>ER</w:t>
      </w:r>
      <w:r w:rsidRPr="00B91171">
        <w:rPr>
          <w:b/>
        </w:rPr>
        <w:t xml:space="preserve"> NON-EXACT MATCHES</w:t>
      </w:r>
    </w:p>
    <w:p w:rsidR="004A4E95" w:rsidRPr="004A4E95" w:rsidRDefault="001864E9" w:rsidP="00B91171">
      <w:pPr>
        <w:jc w:val="center"/>
      </w:pPr>
      <w:r w:rsidRPr="00377BDF">
        <w:t>An Addendum s</w:t>
      </w:r>
      <w:r w:rsidR="004A4E95" w:rsidRPr="00377BDF">
        <w:t>ubmitted by:</w:t>
      </w:r>
      <w:r w:rsidR="004A4E95">
        <w:rPr>
          <w:b/>
        </w:rPr>
        <w:t xml:space="preserve"> </w:t>
      </w:r>
      <w:r w:rsidR="004A4E95">
        <w:t>Greg Shatan</w:t>
      </w:r>
    </w:p>
    <w:p w:rsidR="00044C3D" w:rsidRDefault="00B91171" w:rsidP="002E382D">
      <w:r w:rsidRPr="00B91171">
        <w:t xml:space="preserve">The </w:t>
      </w:r>
      <w:r>
        <w:t xml:space="preserve">RPM </w:t>
      </w:r>
      <w:r w:rsidRPr="00B91171">
        <w:t xml:space="preserve">Working </w:t>
      </w:r>
      <w:r>
        <w:t>Group has been discussing a proposal to add non-exact matches to Sunrise and/or Claims.  So far, this has largely focused on “word-contained” matches, where the trademark string appears anywhere in the matching string.  As noted, these “dumb matches” raise a number of issues.  It may be possible to control for those</w:t>
      </w:r>
      <w:r w:rsidR="001C5AE7">
        <w:t xml:space="preserve"> issues.  This proposal does not deal with </w:t>
      </w:r>
      <w:r w:rsidR="00661738">
        <w:t xml:space="preserve">word-contained matches, the </w:t>
      </w:r>
      <w:r w:rsidR="001C5AE7">
        <w:t>issues</w:t>
      </w:r>
      <w:r w:rsidR="00661738">
        <w:t xml:space="preserve"> associated with them</w:t>
      </w:r>
      <w:r w:rsidR="001C5AE7">
        <w:t xml:space="preserve"> or </w:t>
      </w:r>
      <w:r w:rsidR="00661738">
        <w:t xml:space="preserve">with </w:t>
      </w:r>
      <w:r w:rsidR="001C5AE7">
        <w:t>potential remedies</w:t>
      </w:r>
      <w:r w:rsidR="00661738">
        <w:t xml:space="preserve"> for these issues</w:t>
      </w:r>
      <w:r w:rsidR="001C5AE7">
        <w:t>, nor does it</w:t>
      </w:r>
      <w:r w:rsidR="00044C3D">
        <w:t xml:space="preserve"> express an opinion on the advisability (or not) of </w:t>
      </w:r>
      <w:r w:rsidR="001C5AE7">
        <w:t>adopting word-contained matches.</w:t>
      </w:r>
      <w:r w:rsidR="00661738">
        <w:t xml:space="preserve">  Instead, this proposal suggests another </w:t>
      </w:r>
      <w:commentRangeStart w:id="0"/>
      <w:r w:rsidR="00661738">
        <w:t>path</w:t>
      </w:r>
      <w:commentRangeEnd w:id="0"/>
      <w:r w:rsidR="00B35A87">
        <w:rPr>
          <w:rStyle w:val="CommentReference"/>
        </w:rPr>
        <w:commentReference w:id="0"/>
      </w:r>
      <w:r w:rsidR="00661738">
        <w:t>.</w:t>
      </w:r>
    </w:p>
    <w:p w:rsidR="00B91171" w:rsidRDefault="00044C3D" w:rsidP="002E382D">
      <w:r>
        <w:t xml:space="preserve">Members of the Working Group have noted the lack of a formal (or even informal) proposal regarding other types of non-exact </w:t>
      </w:r>
      <w:commentRangeStart w:id="1"/>
      <w:r>
        <w:t>matches</w:t>
      </w:r>
      <w:commentRangeEnd w:id="1"/>
      <w:r w:rsidR="00B35A87">
        <w:rPr>
          <w:rStyle w:val="CommentReference"/>
        </w:rPr>
        <w:commentReference w:id="1"/>
      </w:r>
      <w:r>
        <w:t xml:space="preserve">.  </w:t>
      </w:r>
      <w:r w:rsidR="001C5AE7">
        <w:t xml:space="preserve">This proposal seeks to fill that gap, by </w:t>
      </w:r>
      <w:r w:rsidRPr="00044C3D">
        <w:t>propos</w:t>
      </w:r>
      <w:r w:rsidR="001C5AE7">
        <w:t>ing</w:t>
      </w:r>
      <w:r w:rsidRPr="00044C3D">
        <w:t xml:space="preserve"> other, more tailored forms of non-exact match strings.  These could be adopted instead of, or in addition to, word-contained matches.</w:t>
      </w:r>
      <w:r w:rsidR="00077179">
        <w:t xml:space="preserve">  </w:t>
      </w:r>
      <w:r w:rsidR="00B91171">
        <w:t>The basis for this proposal is not new.</w:t>
      </w:r>
      <w:r>
        <w:t xml:space="preserve">  Rather</w:t>
      </w:r>
      <w:r w:rsidR="001C5AE7">
        <w:t xml:space="preserve"> it is based on the GAC’s May 2011 Advice to the ICANN Board.  </w:t>
      </w:r>
    </w:p>
    <w:p w:rsidR="002E382D" w:rsidRPr="00B91171" w:rsidRDefault="00D03D68" w:rsidP="00D03D68">
      <w:r>
        <w:t xml:space="preserve">This proposal recommends the incorporation of the following </w:t>
      </w:r>
      <w:r w:rsidR="002E382D" w:rsidRPr="00B91171">
        <w:t>non-exact match criteria into the TMCH services</w:t>
      </w:r>
      <w:r w:rsidR="000806B8">
        <w:t xml:space="preserve"> to be used for Claims and/or Sunrise</w:t>
      </w:r>
      <w:r>
        <w:t>:</w:t>
      </w:r>
    </w:p>
    <w:p w:rsidR="002E382D" w:rsidRPr="00B91171" w:rsidRDefault="002E382D" w:rsidP="00D03D68">
      <w:pPr>
        <w:pStyle w:val="ListParagraph"/>
        <w:numPr>
          <w:ilvl w:val="0"/>
          <w:numId w:val="1"/>
        </w:numPr>
      </w:pPr>
      <w:r w:rsidRPr="00B57A36">
        <w:rPr>
          <w:b/>
        </w:rPr>
        <w:t>Missing-dot typos</w:t>
      </w:r>
      <w:r w:rsidRPr="00B91171">
        <w:t>: These variations simulate an Internet user omitting a period in a domain address (e.g., www.domain.com becomes wwwdomain.</w:t>
      </w:r>
      <w:commentRangeStart w:id="2"/>
      <w:r w:rsidRPr="00B91171">
        <w:t>com</w:t>
      </w:r>
      <w:commentRangeEnd w:id="2"/>
      <w:r w:rsidR="00B35A87">
        <w:rPr>
          <w:rStyle w:val="CommentReference"/>
        </w:rPr>
        <w:commentReference w:id="2"/>
      </w:r>
      <w:r w:rsidRPr="00B91171">
        <w:t>). In the first variation, “www” is appended to the beginning of the trademark string. In the second variation, “com” is appended to the end</w:t>
      </w:r>
      <w:r w:rsidR="004A4E95">
        <w:t xml:space="preserve"> (e.g., </w:t>
      </w:r>
      <w:hyperlink r:id="rId10" w:history="1">
        <w:r w:rsidR="004A4E95" w:rsidRPr="00A14F2A">
          <w:rPr>
            <w:rStyle w:val="Hyperlink"/>
          </w:rPr>
          <w:t>www.domain.com</w:t>
        </w:r>
      </w:hyperlink>
      <w:r w:rsidR="004A4E95">
        <w:t xml:space="preserve"> becomes www.domaincom.</w:t>
      </w:r>
      <w:commentRangeStart w:id="3"/>
      <w:r w:rsidR="004A4E95">
        <w:t>tld</w:t>
      </w:r>
      <w:commentRangeEnd w:id="3"/>
      <w:r w:rsidR="00B35A87">
        <w:rPr>
          <w:rStyle w:val="CommentReference"/>
        </w:rPr>
        <w:commentReference w:id="3"/>
      </w:r>
      <w:r w:rsidRPr="00B91171">
        <w:t>.</w:t>
      </w:r>
    </w:p>
    <w:p w:rsidR="002E382D" w:rsidRPr="00B91171" w:rsidRDefault="002E382D" w:rsidP="00D03D68">
      <w:pPr>
        <w:pStyle w:val="ListParagraph"/>
        <w:numPr>
          <w:ilvl w:val="0"/>
          <w:numId w:val="1"/>
        </w:numPr>
      </w:pPr>
      <w:r w:rsidRPr="00B57A36">
        <w:rPr>
          <w:b/>
        </w:rPr>
        <w:t>Fat-finger Typos</w:t>
      </w:r>
      <w:r w:rsidRPr="00B91171">
        <w:t>: These variations take advantage of “fat-finger” characters (the characters immediately surrounding a character on the QWERTY keyboard). These variations simulate an Internet user accidentally hitting a nearby key when typing a domain name by replacing one character in a trademark string with each possible fat-finger character.</w:t>
      </w:r>
    </w:p>
    <w:p w:rsidR="002E382D" w:rsidRPr="00B91171" w:rsidRDefault="002E382D" w:rsidP="00D03D68">
      <w:pPr>
        <w:pStyle w:val="ListParagraph"/>
        <w:numPr>
          <w:ilvl w:val="0"/>
          <w:numId w:val="1"/>
        </w:numPr>
      </w:pPr>
      <w:r w:rsidRPr="00B57A36">
        <w:rPr>
          <w:b/>
        </w:rPr>
        <w:t>Character Duplication</w:t>
      </w:r>
      <w:r w:rsidRPr="00B91171">
        <w:t>: For every character in the original string, a character is duplicated (i.e., “domain” become</w:t>
      </w:r>
      <w:r w:rsidR="000806B8">
        <w:t>s “</w:t>
      </w:r>
      <w:proofErr w:type="spellStart"/>
      <w:r w:rsidR="000806B8">
        <w:t>ddomain</w:t>
      </w:r>
      <w:proofErr w:type="spellEnd"/>
      <w:r w:rsidR="000806B8">
        <w:t>,” “</w:t>
      </w:r>
      <w:proofErr w:type="spellStart"/>
      <w:r w:rsidR="000806B8">
        <w:t>doomain</w:t>
      </w:r>
      <w:proofErr w:type="spellEnd"/>
      <w:r w:rsidR="000806B8">
        <w:t>,” etc.).</w:t>
      </w:r>
    </w:p>
    <w:p w:rsidR="002E382D" w:rsidRPr="00B91171" w:rsidRDefault="002E382D" w:rsidP="00D03D68">
      <w:pPr>
        <w:pStyle w:val="ListParagraph"/>
        <w:numPr>
          <w:ilvl w:val="0"/>
          <w:numId w:val="1"/>
        </w:numPr>
      </w:pPr>
      <w:r w:rsidRPr="00B57A36">
        <w:rPr>
          <w:b/>
        </w:rPr>
        <w:t>Character Swaps</w:t>
      </w:r>
      <w:r w:rsidRPr="00B91171">
        <w:t>: For every adjacent pair of characters in the original string, their positions are switched (e.g., “domain” and “</w:t>
      </w:r>
      <w:proofErr w:type="spellStart"/>
      <w:r w:rsidRPr="00B91171">
        <w:t>odmain</w:t>
      </w:r>
      <w:proofErr w:type="spellEnd"/>
      <w:r w:rsidRPr="00B91171">
        <w:t>”).</w:t>
      </w:r>
    </w:p>
    <w:p w:rsidR="002E382D" w:rsidRPr="00B91171" w:rsidRDefault="002E382D" w:rsidP="00D03D68">
      <w:pPr>
        <w:pStyle w:val="ListParagraph"/>
        <w:numPr>
          <w:ilvl w:val="0"/>
          <w:numId w:val="1"/>
        </w:numPr>
      </w:pPr>
      <w:r w:rsidRPr="00B57A36">
        <w:rPr>
          <w:b/>
        </w:rPr>
        <w:t>Character Removal</w:t>
      </w:r>
      <w:r w:rsidRPr="00B91171">
        <w:t>: One at a time, remove each character from the original string (e.</w:t>
      </w:r>
      <w:r w:rsidR="00E343E0">
        <w:t>g.</w:t>
      </w:r>
      <w:r w:rsidRPr="00B91171">
        <w:t>, “domain” becomes “</w:t>
      </w:r>
      <w:proofErr w:type="spellStart"/>
      <w:r w:rsidRPr="00B91171">
        <w:t>omain</w:t>
      </w:r>
      <w:proofErr w:type="spellEnd"/>
      <w:r w:rsidRPr="00B91171">
        <w:t>, “</w:t>
      </w:r>
      <w:proofErr w:type="spellStart"/>
      <w:r w:rsidRPr="00B91171">
        <w:t>dmain</w:t>
      </w:r>
      <w:proofErr w:type="spellEnd"/>
      <w:r w:rsidRPr="00B91171">
        <w:t>,” etc.).</w:t>
      </w:r>
    </w:p>
    <w:p w:rsidR="002E382D" w:rsidRPr="00B91171" w:rsidRDefault="002E382D" w:rsidP="00D03D68">
      <w:pPr>
        <w:pStyle w:val="ListParagraph"/>
        <w:numPr>
          <w:ilvl w:val="0"/>
          <w:numId w:val="1"/>
        </w:numPr>
      </w:pPr>
      <w:r w:rsidRPr="00B57A36">
        <w:rPr>
          <w:b/>
        </w:rPr>
        <w:t>Plurals</w:t>
      </w:r>
      <w:r w:rsidRPr="00B91171">
        <w:t>: An</w:t>
      </w:r>
      <w:r w:rsidR="001D16CE">
        <w:t xml:space="preserve"> “s” is added to the end of the</w:t>
      </w:r>
      <w:r w:rsidRPr="00B91171">
        <w:t xml:space="preserve"> original </w:t>
      </w:r>
      <w:commentRangeStart w:id="4"/>
      <w:r w:rsidRPr="00B91171">
        <w:t>string</w:t>
      </w:r>
      <w:commentRangeEnd w:id="4"/>
      <w:r w:rsidR="00B35A87">
        <w:rPr>
          <w:rStyle w:val="CommentReference"/>
        </w:rPr>
        <w:commentReference w:id="4"/>
      </w:r>
      <w:r w:rsidRPr="00B91171">
        <w:t>.</w:t>
      </w:r>
    </w:p>
    <w:p w:rsidR="002E382D" w:rsidRPr="00B91171" w:rsidRDefault="002E382D" w:rsidP="00D03D68">
      <w:pPr>
        <w:pStyle w:val="ListParagraph"/>
        <w:numPr>
          <w:ilvl w:val="0"/>
          <w:numId w:val="1"/>
        </w:numPr>
      </w:pPr>
      <w:r w:rsidRPr="00B57A36">
        <w:rPr>
          <w:b/>
        </w:rPr>
        <w:t>Digit Addition</w:t>
      </w:r>
      <w:r w:rsidRPr="00B91171">
        <w:t xml:space="preserve">: A “1” is added to the end of </w:t>
      </w:r>
      <w:r w:rsidR="001D16CE">
        <w:t>the</w:t>
      </w:r>
      <w:r w:rsidRPr="00B91171">
        <w:t xml:space="preserve"> original </w:t>
      </w:r>
      <w:commentRangeStart w:id="5"/>
      <w:r w:rsidRPr="00B91171">
        <w:t>string</w:t>
      </w:r>
      <w:commentRangeEnd w:id="5"/>
      <w:r w:rsidR="00B35A87">
        <w:rPr>
          <w:rStyle w:val="CommentReference"/>
        </w:rPr>
        <w:commentReference w:id="5"/>
      </w:r>
      <w:r w:rsidRPr="00B91171">
        <w:t>.</w:t>
      </w:r>
    </w:p>
    <w:p w:rsidR="002E382D" w:rsidRDefault="002E382D" w:rsidP="00D03D68">
      <w:pPr>
        <w:pStyle w:val="ListParagraph"/>
        <w:numPr>
          <w:ilvl w:val="0"/>
          <w:numId w:val="1"/>
        </w:numPr>
      </w:pPr>
      <w:r w:rsidRPr="00B57A36">
        <w:rPr>
          <w:b/>
        </w:rPr>
        <w:t>“Cheap” and “Buy”</w:t>
      </w:r>
      <w:r w:rsidRPr="00B91171">
        <w:t>: “Cheap” is added to the beginning of each string and to the end of each string, respectively. The same is also done with “</w:t>
      </w:r>
      <w:commentRangeStart w:id="6"/>
      <w:r w:rsidRPr="00B91171">
        <w:t>buy</w:t>
      </w:r>
      <w:commentRangeEnd w:id="6"/>
      <w:r w:rsidR="00B35A87">
        <w:rPr>
          <w:rStyle w:val="CommentReference"/>
        </w:rPr>
        <w:commentReference w:id="6"/>
      </w:r>
      <w:r w:rsidRPr="00B91171">
        <w:t>.”</w:t>
      </w:r>
    </w:p>
    <w:p w:rsidR="000806B8" w:rsidRDefault="000806B8" w:rsidP="000806B8">
      <w:pPr>
        <w:pStyle w:val="ListParagraph"/>
        <w:numPr>
          <w:ilvl w:val="0"/>
          <w:numId w:val="1"/>
        </w:numPr>
      </w:pPr>
      <w:r>
        <w:rPr>
          <w:b/>
        </w:rPr>
        <w:t>Non-Latin Character Substitutions</w:t>
      </w:r>
      <w:r>
        <w:t xml:space="preserve">: In Latin-character strings, one or more characters </w:t>
      </w:r>
      <w:proofErr w:type="gramStart"/>
      <w:r>
        <w:t>is</w:t>
      </w:r>
      <w:proofErr w:type="gramEnd"/>
      <w:r>
        <w:t xml:space="preserve"> replaced by a non-Latin character that appears similar to the replaced character(s) (e.g., a Latin character is replaced by a similar or identical character in the Bulgarian or Cyrillic alphabet).</w:t>
      </w:r>
    </w:p>
    <w:p w:rsidR="000806B8" w:rsidRPr="001D16CE" w:rsidRDefault="000806B8" w:rsidP="000806B8">
      <w:pPr>
        <w:pStyle w:val="ListParagraph"/>
        <w:numPr>
          <w:ilvl w:val="0"/>
          <w:numId w:val="1"/>
        </w:numPr>
      </w:pPr>
      <w:r>
        <w:rPr>
          <w:b/>
        </w:rPr>
        <w:t>Latin Character Substitutions</w:t>
      </w:r>
      <w:r>
        <w:t>: A character is replaced by o</w:t>
      </w:r>
      <w:r w:rsidRPr="00E343E0">
        <w:t>ne or more characters</w:t>
      </w:r>
      <w:r>
        <w:t xml:space="preserve"> that appear similar to the replaced character (e.g., “w” is replaced by “</w:t>
      </w:r>
      <w:proofErr w:type="spellStart"/>
      <w:r>
        <w:t>vv</w:t>
      </w:r>
      <w:proofErr w:type="spellEnd"/>
      <w:r>
        <w:t>”, etc.).</w:t>
      </w:r>
    </w:p>
    <w:p w:rsidR="00303AEA" w:rsidRDefault="00D03D68" w:rsidP="002E382D">
      <w:pPr>
        <w:pStyle w:val="ListParagraph"/>
        <w:numPr>
          <w:ilvl w:val="0"/>
          <w:numId w:val="1"/>
        </w:numPr>
      </w:pPr>
      <w:r w:rsidRPr="00B57A36">
        <w:rPr>
          <w:b/>
        </w:rPr>
        <w:lastRenderedPageBreak/>
        <w:t xml:space="preserve">Goods and Services </w:t>
      </w:r>
      <w:r w:rsidR="00377BDF">
        <w:rPr>
          <w:b/>
        </w:rPr>
        <w:t xml:space="preserve">and Industry </w:t>
      </w:r>
      <w:r w:rsidRPr="00B57A36">
        <w:rPr>
          <w:b/>
        </w:rPr>
        <w:t>Keywords</w:t>
      </w:r>
      <w:r>
        <w:t xml:space="preserve">: </w:t>
      </w:r>
      <w:r w:rsidR="00B57A36">
        <w:t xml:space="preserve">A keyword associated with the </w:t>
      </w:r>
      <w:r w:rsidR="004A4E95">
        <w:t>goods and</w:t>
      </w:r>
      <w:r w:rsidR="002E382D" w:rsidRPr="00B91171">
        <w:t xml:space="preserve"> </w:t>
      </w:r>
      <w:proofErr w:type="gramStart"/>
      <w:r w:rsidR="002E382D" w:rsidRPr="00B91171">
        <w:t xml:space="preserve">services sold by </w:t>
      </w:r>
      <w:r w:rsidR="00B57A36">
        <w:t xml:space="preserve">the </w:t>
      </w:r>
      <w:r w:rsidR="002E382D" w:rsidRPr="00B91171">
        <w:t>trademark holder</w:t>
      </w:r>
      <w:r w:rsidR="00377BDF">
        <w:t>, or with the trademark holder’s industry,</w:t>
      </w:r>
      <w:r w:rsidR="00B57A36">
        <w:t xml:space="preserve"> is</w:t>
      </w:r>
      <w:proofErr w:type="gramEnd"/>
      <w:r w:rsidR="00B57A36">
        <w:t xml:space="preserve"> added to the end of each original string</w:t>
      </w:r>
      <w:r w:rsidR="002E382D" w:rsidRPr="00B91171">
        <w:t xml:space="preserve"> (e.g., “apple-computer” for the trademark string “apple” registered by Apple, Inc.). </w:t>
      </w:r>
      <w:r w:rsidR="002B6E4D">
        <w:t>Use of the descriptions associated with the</w:t>
      </w:r>
      <w:r w:rsidR="002E382D" w:rsidRPr="00B91171">
        <w:t xml:space="preserve"> </w:t>
      </w:r>
      <w:proofErr w:type="gramStart"/>
      <w:r w:rsidR="002E382D" w:rsidRPr="00B91171">
        <w:t>Nice</w:t>
      </w:r>
      <w:proofErr w:type="gramEnd"/>
      <w:r w:rsidR="002E382D" w:rsidRPr="00B91171">
        <w:t xml:space="preserve"> classification codes </w:t>
      </w:r>
      <w:r w:rsidR="002B6E4D">
        <w:t>is not recommended for various reasons.</w:t>
      </w:r>
      <w:r w:rsidR="002B6E4D">
        <w:rPr>
          <w:rStyle w:val="FootnoteReference"/>
        </w:rPr>
        <w:footnoteReference w:id="1"/>
      </w:r>
      <w:r w:rsidR="002B6E4D">
        <w:t xml:space="preserve">  Similarly, wholesale adoption of goods and services descriptions in trademark registrations that are not directly derived from the </w:t>
      </w:r>
      <w:proofErr w:type="gramStart"/>
      <w:r w:rsidR="002B6E4D">
        <w:t>Nice</w:t>
      </w:r>
      <w:proofErr w:type="gramEnd"/>
      <w:r w:rsidR="002B6E4D">
        <w:t xml:space="preserve"> classifications is also not recommended.  Rather, the recommendation is that a limited number of keywords be developed for each </w:t>
      </w:r>
      <w:commentRangeStart w:id="7"/>
      <w:r w:rsidR="002B6E4D">
        <w:t>industry</w:t>
      </w:r>
      <w:commentRangeEnd w:id="7"/>
      <w:r w:rsidR="00591CA1">
        <w:rPr>
          <w:rStyle w:val="CommentReference"/>
        </w:rPr>
        <w:commentReference w:id="7"/>
      </w:r>
      <w:r w:rsidR="002B6E4D">
        <w:t xml:space="preserve">, using information from </w:t>
      </w:r>
      <w:r w:rsidR="004A4E95">
        <w:t xml:space="preserve">industry representatives, </w:t>
      </w:r>
      <w:r w:rsidR="002B6E4D">
        <w:t xml:space="preserve">brand owners, watching and monitoring services, </w:t>
      </w:r>
      <w:r w:rsidR="004A4E95">
        <w:t xml:space="preserve">court and UDRP records, </w:t>
      </w:r>
      <w:r w:rsidR="002B6E4D">
        <w:t xml:space="preserve">etc., </w:t>
      </w:r>
      <w:r w:rsidR="004A4E95">
        <w:t>that will focus on the type of keywords actually used in cybersquatting</w:t>
      </w:r>
      <w:r w:rsidR="002B6E4D">
        <w:t>.</w:t>
      </w:r>
      <w:r w:rsidR="004A4E95">
        <w:t xml:space="preserve">  These lists will need to be reviewed in a multistakeholder </w:t>
      </w:r>
      <w:commentRangeStart w:id="8"/>
      <w:r w:rsidR="004A4E95">
        <w:t>process</w:t>
      </w:r>
      <w:commentRangeEnd w:id="8"/>
      <w:r w:rsidR="00591CA1">
        <w:rPr>
          <w:rStyle w:val="CommentReference"/>
        </w:rPr>
        <w:commentReference w:id="8"/>
      </w:r>
      <w:r w:rsidR="004A4E95">
        <w:t>.</w:t>
      </w:r>
    </w:p>
    <w:p w:rsidR="0013793E" w:rsidRDefault="0013793E" w:rsidP="002E382D">
      <w:pPr>
        <w:pStyle w:val="ListParagraph"/>
        <w:numPr>
          <w:ilvl w:val="0"/>
          <w:numId w:val="1"/>
        </w:numPr>
      </w:pPr>
      <w:r>
        <w:rPr>
          <w:b/>
        </w:rPr>
        <w:t>Commonly Abused Terms</w:t>
      </w:r>
      <w:r>
        <w:t xml:space="preserve">: A </w:t>
      </w:r>
      <w:r w:rsidRPr="0013793E">
        <w:t>commonly abused term</w:t>
      </w:r>
      <w:r>
        <w:t>, such as</w:t>
      </w:r>
      <w:r w:rsidRPr="0013793E">
        <w:t xml:space="preserve"> CAREERS, JOBS, </w:t>
      </w:r>
      <w:r>
        <w:t xml:space="preserve">or </w:t>
      </w:r>
      <w:proofErr w:type="gramStart"/>
      <w:r w:rsidRPr="0013793E">
        <w:t xml:space="preserve">HOME </w:t>
      </w:r>
      <w:r>
        <w:t xml:space="preserve"> is</w:t>
      </w:r>
      <w:proofErr w:type="gramEnd"/>
      <w:r>
        <w:t xml:space="preserve"> added to the end of each original string </w:t>
      </w:r>
      <w:r w:rsidR="00377BDF">
        <w:t xml:space="preserve">.  A list of commonly abused terms would need to be </w:t>
      </w:r>
      <w:commentRangeStart w:id="9"/>
      <w:r w:rsidR="00377BDF">
        <w:t>developed</w:t>
      </w:r>
      <w:commentRangeEnd w:id="9"/>
      <w:r w:rsidR="00591CA1">
        <w:rPr>
          <w:rStyle w:val="CommentReference"/>
        </w:rPr>
        <w:commentReference w:id="9"/>
      </w:r>
      <w:r w:rsidR="00377BDF">
        <w:t>; as with goods and services and industry keywords, ample resources exist from which these list can be created</w:t>
      </w:r>
      <w:r w:rsidRPr="0013793E">
        <w:t>.</w:t>
      </w:r>
    </w:p>
    <w:p w:rsidR="000806B8" w:rsidRDefault="000806B8" w:rsidP="000806B8">
      <w:r>
        <w:t xml:space="preserve">Many of these variations (1-8) can be developed </w:t>
      </w:r>
      <w:commentRangeStart w:id="10"/>
      <w:r>
        <w:t>mechanically</w:t>
      </w:r>
      <w:commentRangeEnd w:id="10"/>
      <w:r w:rsidR="00591CA1">
        <w:rPr>
          <w:rStyle w:val="CommentReference"/>
        </w:rPr>
        <w:commentReference w:id="10"/>
      </w:r>
      <w:r>
        <w:t xml:space="preserve">. Variations 9-11 will require human </w:t>
      </w:r>
      <w:commentRangeStart w:id="11"/>
      <w:r>
        <w:t>intervention</w:t>
      </w:r>
      <w:commentRangeEnd w:id="11"/>
      <w:r w:rsidR="00591CA1">
        <w:rPr>
          <w:rStyle w:val="CommentReference"/>
        </w:rPr>
        <w:commentReference w:id="11"/>
      </w:r>
      <w:r>
        <w:t>.  One can assume that the resources available to ICANN will be at least as good as those available to cybersquatters who have developed these variations over the years.  That is not to diminish the amount of work involved, since ICANN has to be rigorous, transparent and accountable – traits not required of cybersquatters.</w:t>
      </w:r>
    </w:p>
    <w:p w:rsidR="0080649A" w:rsidRDefault="0080649A" w:rsidP="000806B8">
      <w:r>
        <w:t xml:space="preserve">If these proposals are well-implemented, problems of false positives should be minimized and even could even be eliminated.  </w:t>
      </w:r>
      <w:r w:rsidR="00C100DA">
        <w:t>An exploration of the details is beyond the scope of this proposal, but can developed when the need arises.</w:t>
      </w:r>
    </w:p>
    <w:p w:rsidR="005B5FE8" w:rsidRDefault="005B5FE8" w:rsidP="000806B8">
      <w:r>
        <w:rPr>
          <w:b/>
        </w:rPr>
        <w:t>Rationale:</w:t>
      </w:r>
    </w:p>
    <w:p w:rsidR="005B5FE8" w:rsidRDefault="005B5FE8" w:rsidP="000806B8">
      <w:r>
        <w:t xml:space="preserve">Since the dawn of the domain name system, the DNS has been plagued by “cybersquatters”; individuals and entities that register domains related to trademarks in which they have no rights.  They may register for the purpose of seeking to sell the domain to a trademark holder with rights in the domain, or they may register for </w:t>
      </w:r>
      <w:r w:rsidR="009A345C">
        <w:t xml:space="preserve">more nefarious purposes, such as </w:t>
      </w:r>
      <w:r w:rsidR="009A345C" w:rsidRPr="0055734F">
        <w:rPr>
          <w:highlight w:val="yellow"/>
        </w:rPr>
        <w:t xml:space="preserve">fraud, malware distribution, data breach, data theft, identity theft, phishing, spear phishing or the sale of counterfeit </w:t>
      </w:r>
      <w:commentRangeStart w:id="12"/>
      <w:r w:rsidR="009A345C" w:rsidRPr="0055734F">
        <w:rPr>
          <w:highlight w:val="yellow"/>
        </w:rPr>
        <w:t>goods</w:t>
      </w:r>
      <w:commentRangeEnd w:id="12"/>
      <w:r w:rsidR="0055734F">
        <w:rPr>
          <w:rStyle w:val="CommentReference"/>
        </w:rPr>
        <w:commentReference w:id="12"/>
      </w:r>
      <w:r w:rsidR="009A345C">
        <w:t>, among other things.</w:t>
      </w:r>
    </w:p>
    <w:p w:rsidR="009A345C" w:rsidRDefault="009A345C" w:rsidP="000806B8">
      <w:r>
        <w:t xml:space="preserve">A system based solely on “exact match” excludes </w:t>
      </w:r>
      <w:r w:rsidR="0080649A">
        <w:t xml:space="preserve">many </w:t>
      </w:r>
      <w:r>
        <w:t>types of “non-exact-match</w:t>
      </w:r>
      <w:r w:rsidR="0080649A">
        <w:t>” domains used for these purposes – both those listed above, others not listed here, and others yet to be dreamed up.  Yet these non-exact-match domains are a significant part of the problem.</w:t>
      </w:r>
    </w:p>
    <w:p w:rsidR="0080649A" w:rsidRPr="005B5FE8" w:rsidRDefault="0080649A" w:rsidP="000806B8">
      <w:r>
        <w:lastRenderedPageBreak/>
        <w:t xml:space="preserve">This is not just a brandowners’ problem.  It is a consumers’ problem, it is a law enforcement problem, it is a financial services and retail industry problem, it is a criminal enterprise problem, </w:t>
      </w:r>
      <w:proofErr w:type="gramStart"/>
      <w:r>
        <w:t>it</w:t>
      </w:r>
      <w:proofErr w:type="gramEnd"/>
      <w:r>
        <w:t xml:space="preserve"> is a money-laundering problem.  It is a trust and security problem.</w:t>
      </w:r>
    </w:p>
    <w:p w:rsidR="001864E9" w:rsidRPr="00B91171" w:rsidRDefault="001864E9" w:rsidP="000806B8">
      <w:r>
        <w:t>Since this is an addendum to the original “non-exact-match” proposal, this document does not contain all the information required of a free-standing proposal.  However, these can be developed if and when the need arises.</w:t>
      </w:r>
    </w:p>
    <w:sectPr w:rsidR="001864E9" w:rsidRPr="00B91171" w:rsidSect="001864E9">
      <w:foot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hil Corwin" w:date="2017-05-30T22:16:00Z" w:initials="PC">
    <w:p w:rsidR="00B35A87" w:rsidRDefault="00B35A87">
      <w:pPr>
        <w:pStyle w:val="CommentText"/>
      </w:pPr>
      <w:r>
        <w:rPr>
          <w:rStyle w:val="CommentReference"/>
        </w:rPr>
        <w:annotationRef/>
      </w:r>
      <w:r>
        <w:t>Is it correct to assume that this proposal relates only to the generation of TM Claims Notices and is not intended to permit or require additional Sunrise domain registrations?</w:t>
      </w:r>
    </w:p>
  </w:comment>
  <w:comment w:id="1" w:author="Phil Corwin" w:date="2017-05-30T22:18:00Z" w:initials="PC">
    <w:p w:rsidR="00B35A87" w:rsidRDefault="00B35A87">
      <w:pPr>
        <w:pStyle w:val="CommentText"/>
      </w:pPr>
      <w:r>
        <w:rPr>
          <w:rStyle w:val="CommentReference"/>
        </w:rPr>
        <w:annotationRef/>
      </w:r>
      <w:r>
        <w:t>Under the current TMCH-based RPM regime a single TMCH registration generates just a single possible exact match that will generate a Claims Notice. The totality of this proposal appears to contemplate a vastly expanded number of non-exact matches that will generate a Notice. Is it possible to roughly calculate how large that potential expansion might be (dozens/hundreds/thousands) so that the WG can better understand the potential scope of expansion?</w:t>
      </w:r>
    </w:p>
  </w:comment>
  <w:comment w:id="2" w:author="Phil Corwin" w:date="2017-05-30T22:19:00Z" w:initials="PC">
    <w:p w:rsidR="00B35A87" w:rsidRDefault="00B35A87">
      <w:pPr>
        <w:pStyle w:val="CommentText"/>
      </w:pPr>
      <w:r>
        <w:rPr>
          <w:rStyle w:val="CommentReference"/>
        </w:rPr>
        <w:annotationRef/>
      </w:r>
      <w:r>
        <w:t>Does anyone still type in www?</w:t>
      </w:r>
    </w:p>
  </w:comment>
  <w:comment w:id="3" w:author="Phil Corwin" w:date="2017-05-30T22:20:00Z" w:initials="PC">
    <w:p w:rsidR="00B35A87" w:rsidRDefault="00B35A87">
      <w:pPr>
        <w:pStyle w:val="CommentText"/>
      </w:pPr>
      <w:r>
        <w:rPr>
          <w:rStyle w:val="CommentReference"/>
        </w:rPr>
        <w:annotationRef/>
      </w:r>
      <w:r>
        <w:t>Would it be correct to assume that the proposal would encompass all existing gTLDs, not just .com. What about ccTLDs? And what about typos of gTLDs and ccTLDs – would they be encompassed as well?</w:t>
      </w:r>
    </w:p>
  </w:comment>
  <w:comment w:id="4" w:author="Phil Corwin" w:date="2017-05-30T22:22:00Z" w:initials="PC">
    <w:p w:rsidR="00B35A87" w:rsidRDefault="00B35A87">
      <w:pPr>
        <w:pStyle w:val="CommentText"/>
      </w:pPr>
      <w:r>
        <w:rPr>
          <w:rStyle w:val="CommentReference"/>
        </w:rPr>
        <w:annotationRef/>
      </w:r>
      <w:r>
        <w:t>What about “</w:t>
      </w:r>
      <w:proofErr w:type="spellStart"/>
      <w:r>
        <w:t>es</w:t>
      </w:r>
      <w:proofErr w:type="spellEnd"/>
      <w:r>
        <w:t>”, which forms the plural in some languages?</w:t>
      </w:r>
    </w:p>
  </w:comment>
  <w:comment w:id="5" w:author="Phil Corwin" w:date="2017-05-30T22:22:00Z" w:initials="PC">
    <w:p w:rsidR="00B35A87" w:rsidRDefault="00B35A87">
      <w:pPr>
        <w:pStyle w:val="CommentText"/>
      </w:pPr>
      <w:r>
        <w:rPr>
          <w:rStyle w:val="CommentReference"/>
        </w:rPr>
        <w:annotationRef/>
      </w:r>
      <w:r>
        <w:t>Only 1 or other numbers as well? Just single character or multiple characters?</w:t>
      </w:r>
    </w:p>
  </w:comment>
  <w:comment w:id="6" w:author="Phil Corwin" w:date="2017-05-30T22:24:00Z" w:initials="PC">
    <w:p w:rsidR="00B35A87" w:rsidRDefault="00B35A87">
      <w:pPr>
        <w:pStyle w:val="CommentText"/>
      </w:pPr>
      <w:r>
        <w:rPr>
          <w:rStyle w:val="CommentReference"/>
        </w:rPr>
        <w:annotationRef/>
      </w:r>
      <w:r>
        <w:t xml:space="preserve">What other languages besides English for these words? What about IDN variants (especially considering </w:t>
      </w:r>
      <w:r w:rsidR="00591CA1">
        <w:t>#9)</w:t>
      </w:r>
      <w:r>
        <w:t>?</w:t>
      </w:r>
    </w:p>
  </w:comment>
  <w:comment w:id="7" w:author="Phil Corwin" w:date="2017-05-30T22:44:00Z" w:initials="PC">
    <w:p w:rsidR="00591CA1" w:rsidRDefault="00591CA1">
      <w:pPr>
        <w:pStyle w:val="CommentText"/>
      </w:pPr>
      <w:r>
        <w:rPr>
          <w:rStyle w:val="CommentReference"/>
        </w:rPr>
        <w:annotationRef/>
      </w:r>
      <w:r>
        <w:t>Who would determine the list of all included industries</w:t>
      </w:r>
      <w:r w:rsidR="00212282">
        <w:t>, of which there will be hundreds at minimum</w:t>
      </w:r>
      <w:r>
        <w:t>? Would a company involved in multiple industries be permitted to include keywords for all of them (at least for its company name), or just for the one</w:t>
      </w:r>
      <w:r w:rsidR="00212282">
        <w:t>s</w:t>
      </w:r>
      <w:r>
        <w:t xml:space="preserve"> related to the product or service covered by the trademark? How many languages/scripts would keywords be in?  Would a rights </w:t>
      </w:r>
      <w:r w:rsidR="00212282">
        <w:t xml:space="preserve">holder be required to </w:t>
      </w:r>
      <w:proofErr w:type="gramStart"/>
      <w:r w:rsidR="00212282">
        <w:t>register  separate</w:t>
      </w:r>
      <w:proofErr w:type="gramEnd"/>
      <w:r w:rsidR="00212282">
        <w:t xml:space="preserve"> </w:t>
      </w:r>
      <w:proofErr w:type="spellStart"/>
      <w:r w:rsidR="00212282">
        <w:t>TM+keyword</w:t>
      </w:r>
      <w:proofErr w:type="spellEnd"/>
      <w:r w:rsidR="00212282">
        <w:t xml:space="preserve"> entries i</w:t>
      </w:r>
      <w:r>
        <w:t xml:space="preserve">n the TMCH or would a single TM registration be accompanied by all related keywords(e.g., </w:t>
      </w:r>
      <w:proofErr w:type="spellStart"/>
      <w:r>
        <w:t>apple+computer</w:t>
      </w:r>
      <w:proofErr w:type="spellEnd"/>
      <w:r>
        <w:t xml:space="preserve">, smartphone, tablet, genius, store, apps, etc.)? Who would review the keyword(s) submitted with the TM for verification purposes and how much would this review function add to the cost of TMCH registrations? </w:t>
      </w:r>
    </w:p>
  </w:comment>
  <w:comment w:id="8" w:author="Phil Corwin" w:date="2017-05-30T22:28:00Z" w:initials="PC">
    <w:p w:rsidR="00591CA1" w:rsidRDefault="00591CA1">
      <w:pPr>
        <w:pStyle w:val="CommentText"/>
      </w:pPr>
      <w:r>
        <w:rPr>
          <w:rStyle w:val="CommentReference"/>
        </w:rPr>
        <w:annotationRef/>
      </w:r>
      <w:r>
        <w:t>Would that be as part of this RPM or separate? Is this a policy or implementation matter? How much time would development of such a keyword list require?</w:t>
      </w:r>
    </w:p>
  </w:comment>
  <w:comment w:id="9" w:author="Phil Corwin" w:date="2017-05-30T22:33:00Z" w:initials="PC">
    <w:p w:rsidR="00591CA1" w:rsidRDefault="00591CA1">
      <w:pPr>
        <w:pStyle w:val="CommentText"/>
      </w:pPr>
      <w:r>
        <w:rPr>
          <w:rStyle w:val="CommentReference"/>
        </w:rPr>
        <w:annotationRef/>
      </w:r>
      <w:r>
        <w:t>Who would do this and how much time would it require? What is the potential size of such a list? Again, in what languages/scripts?</w:t>
      </w:r>
    </w:p>
  </w:comment>
  <w:comment w:id="10" w:author="Phil Corwin" w:date="2017-05-30T22:45:00Z" w:initials="PC">
    <w:p w:rsidR="00591CA1" w:rsidRDefault="00591CA1">
      <w:pPr>
        <w:pStyle w:val="CommentText"/>
      </w:pPr>
      <w:r>
        <w:rPr>
          <w:rStyle w:val="CommentReference"/>
        </w:rPr>
        <w:annotationRef/>
      </w:r>
      <w:r>
        <w:t xml:space="preserve">Can </w:t>
      </w:r>
      <w:r w:rsidR="00293EF1">
        <w:t>we be sure of this? It w</w:t>
      </w:r>
      <w:r>
        <w:t xml:space="preserve">ould seem advisable to consult with technical experts on the feasibility of automating </w:t>
      </w:r>
      <w:r w:rsidR="0055734F">
        <w:t>categories 1-8.</w:t>
      </w:r>
    </w:p>
  </w:comment>
  <w:comment w:id="11" w:author="Phil Corwin" w:date="2017-05-30T22:34:00Z" w:initials="PC">
    <w:p w:rsidR="00591CA1" w:rsidRDefault="00591CA1">
      <w:pPr>
        <w:pStyle w:val="CommentText"/>
      </w:pPr>
      <w:r>
        <w:rPr>
          <w:rStyle w:val="CommentReference"/>
        </w:rPr>
        <w:annotationRef/>
      </w:r>
      <w:r>
        <w:t>What additional time and cost would be involved, and which humans would be involved in implementation and subsequent operation?</w:t>
      </w:r>
    </w:p>
  </w:comment>
  <w:comment w:id="12" w:author="Phil Corwin" w:date="2017-05-30T22:45:00Z" w:initials="PC">
    <w:p w:rsidR="0055734F" w:rsidRDefault="0055734F">
      <w:pPr>
        <w:pStyle w:val="CommentText"/>
      </w:pPr>
      <w:r>
        <w:rPr>
          <w:rStyle w:val="CommentReference"/>
        </w:rPr>
        <w:annotationRef/>
      </w:r>
      <w:r>
        <w:t>The existing RPMs target trademark</w:t>
      </w:r>
      <w:r w:rsidR="00293EF1">
        <w:t xml:space="preserve"> infringement. If </w:t>
      </w:r>
      <w:r w:rsidR="00293EF1">
        <w:t>a</w:t>
      </w:r>
      <w:bookmarkStart w:id="13" w:name="_GoBack"/>
      <w:bookmarkEnd w:id="13"/>
      <w:r>
        <w:t xml:space="preserve"> purpose of this proposal is to go beyond addressing TM infringement to address these issues it raises the questions of whether this is within the scope of this WG’s Charter, as well as if it is within ICANN’s limited remit.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D33" w:rsidRDefault="00290D33" w:rsidP="002B6E4D">
      <w:pPr>
        <w:spacing w:after="0" w:line="240" w:lineRule="auto"/>
      </w:pPr>
      <w:r>
        <w:separator/>
      </w:r>
    </w:p>
  </w:endnote>
  <w:endnote w:type="continuationSeparator" w:id="0">
    <w:p w:rsidR="00290D33" w:rsidRDefault="00290D33" w:rsidP="002B6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771106"/>
      <w:docPartObj>
        <w:docPartGallery w:val="Page Numbers (Bottom of Page)"/>
        <w:docPartUnique/>
      </w:docPartObj>
    </w:sdtPr>
    <w:sdtEndPr>
      <w:rPr>
        <w:noProof/>
      </w:rPr>
    </w:sdtEndPr>
    <w:sdtContent>
      <w:p w:rsidR="001864E9" w:rsidRDefault="001864E9">
        <w:pPr>
          <w:pStyle w:val="Footer"/>
          <w:jc w:val="center"/>
        </w:pPr>
        <w:r>
          <w:fldChar w:fldCharType="begin"/>
        </w:r>
        <w:r>
          <w:instrText xml:space="preserve"> PAGE   \* MERGEFORMAT </w:instrText>
        </w:r>
        <w:r>
          <w:fldChar w:fldCharType="separate"/>
        </w:r>
        <w:r w:rsidR="00293EF1">
          <w:rPr>
            <w:noProof/>
          </w:rPr>
          <w:t>2</w:t>
        </w:r>
        <w:r>
          <w:rPr>
            <w:noProof/>
          </w:rPr>
          <w:fldChar w:fldCharType="end"/>
        </w:r>
      </w:p>
    </w:sdtContent>
  </w:sdt>
  <w:p w:rsidR="001864E9" w:rsidRDefault="001864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D33" w:rsidRDefault="00290D33" w:rsidP="002B6E4D">
      <w:pPr>
        <w:spacing w:after="0" w:line="240" w:lineRule="auto"/>
      </w:pPr>
      <w:r>
        <w:separator/>
      </w:r>
    </w:p>
  </w:footnote>
  <w:footnote w:type="continuationSeparator" w:id="0">
    <w:p w:rsidR="00290D33" w:rsidRDefault="00290D33" w:rsidP="002B6E4D">
      <w:pPr>
        <w:spacing w:after="0" w:line="240" w:lineRule="auto"/>
      </w:pPr>
      <w:r>
        <w:continuationSeparator/>
      </w:r>
    </w:p>
  </w:footnote>
  <w:footnote w:id="1">
    <w:p w:rsidR="002B6E4D" w:rsidRDefault="002B6E4D">
      <w:pPr>
        <w:pStyle w:val="FootnoteText"/>
      </w:pPr>
      <w:r>
        <w:rPr>
          <w:rStyle w:val="FootnoteReference"/>
        </w:rPr>
        <w:footnoteRef/>
      </w:r>
      <w:r>
        <w:t xml:space="preserve"> </w:t>
      </w:r>
      <w:r w:rsidRPr="002B6E4D">
        <w:t xml:space="preserve">The </w:t>
      </w:r>
      <w:r>
        <w:t xml:space="preserve">descriptions associated with the </w:t>
      </w:r>
      <w:r w:rsidRPr="002B6E4D">
        <w:t xml:space="preserve">two-digit </w:t>
      </w:r>
      <w:proofErr w:type="gramStart"/>
      <w:r w:rsidRPr="002B6E4D">
        <w:t>Nice</w:t>
      </w:r>
      <w:proofErr w:type="gramEnd"/>
      <w:r w:rsidRPr="002B6E4D">
        <w:t xml:space="preserve"> codes provide very high level industry characteristics that are not always product names that are likely to be included in domain names. For example, Nice Class 1 is described as “Chemicals used in industry, science and photography, as well as in agriculture, horticulture and forestry; unprocessed artificial resins, unprocessed plastics; manures; fire extinguishing compositions; tempering and soldering preparations; chemical substances for preserving foodstuffs; tanning substances; adhesives used in industry.” </w:t>
      </w:r>
      <w:r>
        <w:t xml:space="preserve"> Also the language of these descriptions is often formalistic.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BDF" w:rsidRPr="00377BDF" w:rsidRDefault="00377BDF" w:rsidP="00377BDF">
    <w:pPr>
      <w:pStyle w:val="Header"/>
      <w:jc w:val="right"/>
      <w:rPr>
        <w:b/>
      </w:rPr>
    </w:pPr>
    <w:r>
      <w:rPr>
        <w:b/>
      </w:rPr>
      <w:t>29 MAY 2017 DRAFT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B3EBB"/>
    <w:multiLevelType w:val="hybridMultilevel"/>
    <w:tmpl w:val="E0E665F2"/>
    <w:lvl w:ilvl="0" w:tplc="04DCD6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A21BB6"/>
    <w:multiLevelType w:val="hybridMultilevel"/>
    <w:tmpl w:val="B4269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D"/>
    <w:rsid w:val="00044C3D"/>
    <w:rsid w:val="00077179"/>
    <w:rsid w:val="000806B8"/>
    <w:rsid w:val="0013793E"/>
    <w:rsid w:val="001864E9"/>
    <w:rsid w:val="001C5AE7"/>
    <w:rsid w:val="001D16CE"/>
    <w:rsid w:val="00212282"/>
    <w:rsid w:val="00290D33"/>
    <w:rsid w:val="00293EF1"/>
    <w:rsid w:val="002B6E4D"/>
    <w:rsid w:val="002E382D"/>
    <w:rsid w:val="00303AEA"/>
    <w:rsid w:val="00377BDF"/>
    <w:rsid w:val="004A4E95"/>
    <w:rsid w:val="0055734F"/>
    <w:rsid w:val="00591CA1"/>
    <w:rsid w:val="005B5FE8"/>
    <w:rsid w:val="00661738"/>
    <w:rsid w:val="0066471D"/>
    <w:rsid w:val="00705751"/>
    <w:rsid w:val="0080649A"/>
    <w:rsid w:val="009A345C"/>
    <w:rsid w:val="00A76B14"/>
    <w:rsid w:val="00B35A87"/>
    <w:rsid w:val="00B57A36"/>
    <w:rsid w:val="00B91171"/>
    <w:rsid w:val="00C100DA"/>
    <w:rsid w:val="00D03D68"/>
    <w:rsid w:val="00E343E0"/>
    <w:rsid w:val="00EB7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D68"/>
    <w:pPr>
      <w:ind w:left="720"/>
      <w:contextualSpacing/>
    </w:pPr>
  </w:style>
  <w:style w:type="paragraph" w:styleId="FootnoteText">
    <w:name w:val="footnote text"/>
    <w:basedOn w:val="Normal"/>
    <w:link w:val="FootnoteTextChar"/>
    <w:uiPriority w:val="99"/>
    <w:semiHidden/>
    <w:unhideWhenUsed/>
    <w:rsid w:val="002B6E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6E4D"/>
    <w:rPr>
      <w:sz w:val="20"/>
      <w:szCs w:val="20"/>
    </w:rPr>
  </w:style>
  <w:style w:type="character" w:styleId="FootnoteReference">
    <w:name w:val="footnote reference"/>
    <w:basedOn w:val="DefaultParagraphFont"/>
    <w:uiPriority w:val="99"/>
    <w:semiHidden/>
    <w:unhideWhenUsed/>
    <w:rsid w:val="002B6E4D"/>
    <w:rPr>
      <w:vertAlign w:val="superscript"/>
    </w:rPr>
  </w:style>
  <w:style w:type="character" w:styleId="Hyperlink">
    <w:name w:val="Hyperlink"/>
    <w:basedOn w:val="DefaultParagraphFont"/>
    <w:uiPriority w:val="99"/>
    <w:unhideWhenUsed/>
    <w:rsid w:val="004A4E95"/>
    <w:rPr>
      <w:color w:val="0000FF" w:themeColor="hyperlink"/>
      <w:u w:val="single"/>
    </w:rPr>
  </w:style>
  <w:style w:type="paragraph" w:styleId="Header">
    <w:name w:val="header"/>
    <w:basedOn w:val="Normal"/>
    <w:link w:val="HeaderChar"/>
    <w:uiPriority w:val="99"/>
    <w:unhideWhenUsed/>
    <w:rsid w:val="00186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4E9"/>
  </w:style>
  <w:style w:type="paragraph" w:styleId="Footer">
    <w:name w:val="footer"/>
    <w:basedOn w:val="Normal"/>
    <w:link w:val="FooterChar"/>
    <w:uiPriority w:val="99"/>
    <w:unhideWhenUsed/>
    <w:rsid w:val="00186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4E9"/>
  </w:style>
  <w:style w:type="character" w:styleId="CommentReference">
    <w:name w:val="annotation reference"/>
    <w:basedOn w:val="DefaultParagraphFont"/>
    <w:uiPriority w:val="99"/>
    <w:semiHidden/>
    <w:unhideWhenUsed/>
    <w:rsid w:val="00B35A87"/>
    <w:rPr>
      <w:sz w:val="16"/>
      <w:szCs w:val="16"/>
    </w:rPr>
  </w:style>
  <w:style w:type="paragraph" w:styleId="CommentText">
    <w:name w:val="annotation text"/>
    <w:basedOn w:val="Normal"/>
    <w:link w:val="CommentTextChar"/>
    <w:uiPriority w:val="99"/>
    <w:semiHidden/>
    <w:unhideWhenUsed/>
    <w:rsid w:val="00B35A87"/>
    <w:pPr>
      <w:spacing w:line="240" w:lineRule="auto"/>
    </w:pPr>
    <w:rPr>
      <w:sz w:val="20"/>
      <w:szCs w:val="20"/>
    </w:rPr>
  </w:style>
  <w:style w:type="character" w:customStyle="1" w:styleId="CommentTextChar">
    <w:name w:val="Comment Text Char"/>
    <w:basedOn w:val="DefaultParagraphFont"/>
    <w:link w:val="CommentText"/>
    <w:uiPriority w:val="99"/>
    <w:semiHidden/>
    <w:rsid w:val="00B35A87"/>
    <w:rPr>
      <w:sz w:val="20"/>
      <w:szCs w:val="20"/>
    </w:rPr>
  </w:style>
  <w:style w:type="paragraph" w:styleId="CommentSubject">
    <w:name w:val="annotation subject"/>
    <w:basedOn w:val="CommentText"/>
    <w:next w:val="CommentText"/>
    <w:link w:val="CommentSubjectChar"/>
    <w:uiPriority w:val="99"/>
    <w:semiHidden/>
    <w:unhideWhenUsed/>
    <w:rsid w:val="00B35A87"/>
    <w:rPr>
      <w:b/>
      <w:bCs/>
    </w:rPr>
  </w:style>
  <w:style w:type="character" w:customStyle="1" w:styleId="CommentSubjectChar">
    <w:name w:val="Comment Subject Char"/>
    <w:basedOn w:val="CommentTextChar"/>
    <w:link w:val="CommentSubject"/>
    <w:uiPriority w:val="99"/>
    <w:semiHidden/>
    <w:rsid w:val="00B35A87"/>
    <w:rPr>
      <w:b/>
      <w:bCs/>
      <w:sz w:val="20"/>
      <w:szCs w:val="20"/>
    </w:rPr>
  </w:style>
  <w:style w:type="paragraph" w:styleId="BalloonText">
    <w:name w:val="Balloon Text"/>
    <w:basedOn w:val="Normal"/>
    <w:link w:val="BalloonTextChar"/>
    <w:uiPriority w:val="99"/>
    <w:semiHidden/>
    <w:unhideWhenUsed/>
    <w:rsid w:val="00B35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A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D68"/>
    <w:pPr>
      <w:ind w:left="720"/>
      <w:contextualSpacing/>
    </w:pPr>
  </w:style>
  <w:style w:type="paragraph" w:styleId="FootnoteText">
    <w:name w:val="footnote text"/>
    <w:basedOn w:val="Normal"/>
    <w:link w:val="FootnoteTextChar"/>
    <w:uiPriority w:val="99"/>
    <w:semiHidden/>
    <w:unhideWhenUsed/>
    <w:rsid w:val="002B6E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6E4D"/>
    <w:rPr>
      <w:sz w:val="20"/>
      <w:szCs w:val="20"/>
    </w:rPr>
  </w:style>
  <w:style w:type="character" w:styleId="FootnoteReference">
    <w:name w:val="footnote reference"/>
    <w:basedOn w:val="DefaultParagraphFont"/>
    <w:uiPriority w:val="99"/>
    <w:semiHidden/>
    <w:unhideWhenUsed/>
    <w:rsid w:val="002B6E4D"/>
    <w:rPr>
      <w:vertAlign w:val="superscript"/>
    </w:rPr>
  </w:style>
  <w:style w:type="character" w:styleId="Hyperlink">
    <w:name w:val="Hyperlink"/>
    <w:basedOn w:val="DefaultParagraphFont"/>
    <w:uiPriority w:val="99"/>
    <w:unhideWhenUsed/>
    <w:rsid w:val="004A4E95"/>
    <w:rPr>
      <w:color w:val="0000FF" w:themeColor="hyperlink"/>
      <w:u w:val="single"/>
    </w:rPr>
  </w:style>
  <w:style w:type="paragraph" w:styleId="Header">
    <w:name w:val="header"/>
    <w:basedOn w:val="Normal"/>
    <w:link w:val="HeaderChar"/>
    <w:uiPriority w:val="99"/>
    <w:unhideWhenUsed/>
    <w:rsid w:val="00186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4E9"/>
  </w:style>
  <w:style w:type="paragraph" w:styleId="Footer">
    <w:name w:val="footer"/>
    <w:basedOn w:val="Normal"/>
    <w:link w:val="FooterChar"/>
    <w:uiPriority w:val="99"/>
    <w:unhideWhenUsed/>
    <w:rsid w:val="00186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4E9"/>
  </w:style>
  <w:style w:type="character" w:styleId="CommentReference">
    <w:name w:val="annotation reference"/>
    <w:basedOn w:val="DefaultParagraphFont"/>
    <w:uiPriority w:val="99"/>
    <w:semiHidden/>
    <w:unhideWhenUsed/>
    <w:rsid w:val="00B35A87"/>
    <w:rPr>
      <w:sz w:val="16"/>
      <w:szCs w:val="16"/>
    </w:rPr>
  </w:style>
  <w:style w:type="paragraph" w:styleId="CommentText">
    <w:name w:val="annotation text"/>
    <w:basedOn w:val="Normal"/>
    <w:link w:val="CommentTextChar"/>
    <w:uiPriority w:val="99"/>
    <w:semiHidden/>
    <w:unhideWhenUsed/>
    <w:rsid w:val="00B35A87"/>
    <w:pPr>
      <w:spacing w:line="240" w:lineRule="auto"/>
    </w:pPr>
    <w:rPr>
      <w:sz w:val="20"/>
      <w:szCs w:val="20"/>
    </w:rPr>
  </w:style>
  <w:style w:type="character" w:customStyle="1" w:styleId="CommentTextChar">
    <w:name w:val="Comment Text Char"/>
    <w:basedOn w:val="DefaultParagraphFont"/>
    <w:link w:val="CommentText"/>
    <w:uiPriority w:val="99"/>
    <w:semiHidden/>
    <w:rsid w:val="00B35A87"/>
    <w:rPr>
      <w:sz w:val="20"/>
      <w:szCs w:val="20"/>
    </w:rPr>
  </w:style>
  <w:style w:type="paragraph" w:styleId="CommentSubject">
    <w:name w:val="annotation subject"/>
    <w:basedOn w:val="CommentText"/>
    <w:next w:val="CommentText"/>
    <w:link w:val="CommentSubjectChar"/>
    <w:uiPriority w:val="99"/>
    <w:semiHidden/>
    <w:unhideWhenUsed/>
    <w:rsid w:val="00B35A87"/>
    <w:rPr>
      <w:b/>
      <w:bCs/>
    </w:rPr>
  </w:style>
  <w:style w:type="character" w:customStyle="1" w:styleId="CommentSubjectChar">
    <w:name w:val="Comment Subject Char"/>
    <w:basedOn w:val="CommentTextChar"/>
    <w:link w:val="CommentSubject"/>
    <w:uiPriority w:val="99"/>
    <w:semiHidden/>
    <w:rsid w:val="00B35A87"/>
    <w:rPr>
      <w:b/>
      <w:bCs/>
      <w:sz w:val="20"/>
      <w:szCs w:val="20"/>
    </w:rPr>
  </w:style>
  <w:style w:type="paragraph" w:styleId="BalloonText">
    <w:name w:val="Balloon Text"/>
    <w:basedOn w:val="Normal"/>
    <w:link w:val="BalloonTextChar"/>
    <w:uiPriority w:val="99"/>
    <w:semiHidden/>
    <w:unhideWhenUsed/>
    <w:rsid w:val="00B35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A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domain.com"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9CFD5-F6E4-4D8F-83FD-22A4C327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Phil Corwin</cp:lastModifiedBy>
  <cp:revision>4</cp:revision>
  <dcterms:created xsi:type="dcterms:W3CDTF">2017-05-31T02:13:00Z</dcterms:created>
  <dcterms:modified xsi:type="dcterms:W3CDTF">2017-05-31T02:45:00Z</dcterms:modified>
</cp:coreProperties>
</file>