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0169" w14:textId="31FF4410" w:rsidR="00236092" w:rsidRDefault="00A34546" w:rsidP="00344625">
      <w:pPr>
        <w:jc w:val="both"/>
        <w:rPr>
          <w:rFonts w:ascii="Times New Roman" w:hAnsi="Times New Roman" w:cs="Times New Roman"/>
          <w:b/>
          <w:bCs/>
        </w:rPr>
      </w:pPr>
      <w:r w:rsidRPr="00A34546">
        <w:rPr>
          <w:rFonts w:ascii="Times New Roman" w:hAnsi="Times New Roman" w:cs="Times New Roman" w:hint="cs"/>
          <w:b/>
          <w:bCs/>
        </w:rPr>
        <w:t>Proposal Submitted by Michael Karanicolas</w:t>
      </w:r>
      <w:r w:rsidR="00CF0F1D">
        <w:rPr>
          <w:rFonts w:ascii="Times New Roman" w:hAnsi="Times New Roman" w:cs="Times New Roman"/>
          <w:b/>
          <w:bCs/>
        </w:rPr>
        <w:t xml:space="preserve"> </w:t>
      </w:r>
      <w:r w:rsidR="00743193">
        <w:rPr>
          <w:rFonts w:ascii="Times New Roman" w:hAnsi="Times New Roman" w:cs="Times New Roman"/>
          <w:b/>
          <w:bCs/>
        </w:rPr>
        <w:t>addressing Q#15 of the TMCH Charter Questions</w:t>
      </w:r>
      <w:r w:rsidR="00D623B4">
        <w:rPr>
          <w:rFonts w:ascii="Times New Roman" w:hAnsi="Times New Roman" w:cs="Times New Roman"/>
          <w:b/>
          <w:bCs/>
        </w:rPr>
        <w:t>:</w:t>
      </w:r>
    </w:p>
    <w:p w14:paraId="69BABCF8" w14:textId="3BF06B35" w:rsidR="00B11866" w:rsidRDefault="00B11866" w:rsidP="00B11866">
      <w:pPr>
        <w:jc w:val="both"/>
        <w:rPr>
          <w:rFonts w:ascii="Times New Roman" w:hAnsi="Times New Roman" w:cs="Times New Roman"/>
          <w:b/>
          <w:bCs/>
        </w:rPr>
      </w:pPr>
    </w:p>
    <w:p w14:paraId="114DA66D" w14:textId="7EBD270F" w:rsidR="00B11866" w:rsidRPr="00C95C8D" w:rsidRDefault="00B11866" w:rsidP="00B11866">
      <w:pPr>
        <w:jc w:val="both"/>
        <w:rPr>
          <w:rFonts w:ascii="Times New Roman" w:hAnsi="Times New Roman" w:cs="Times New Roman"/>
        </w:rPr>
      </w:pPr>
      <w:r w:rsidRPr="00C95C8D">
        <w:rPr>
          <w:rFonts w:ascii="Times New Roman" w:hAnsi="Times New Roman" w:cs="Times New Roman"/>
        </w:rPr>
        <w:t xml:space="preserve">That in order to foster robust accountability, and in order to ease operational and commercial challenges flowing from a </w:t>
      </w:r>
      <w:r w:rsidR="003534E4" w:rsidRPr="00C95C8D">
        <w:rPr>
          <w:rFonts w:ascii="Times New Roman" w:hAnsi="Times New Roman" w:cs="Times New Roman"/>
        </w:rPr>
        <w:t>dearth of information about what is in the TMCH, the</w:t>
      </w:r>
      <w:r w:rsidRPr="00C95C8D">
        <w:rPr>
          <w:rFonts w:ascii="Times New Roman" w:hAnsi="Times New Roman" w:cs="Times New Roman"/>
        </w:rPr>
        <w:t xml:space="preserve"> TMCH should transition from a </w:t>
      </w:r>
      <w:r w:rsidR="00981AE1">
        <w:rPr>
          <w:rFonts w:ascii="Times New Roman" w:hAnsi="Times New Roman" w:cs="Times New Roman"/>
        </w:rPr>
        <w:t>closed database</w:t>
      </w:r>
      <w:bookmarkStart w:id="0" w:name="_GoBack"/>
      <w:bookmarkEnd w:id="0"/>
      <w:r w:rsidRPr="00C95C8D">
        <w:rPr>
          <w:rFonts w:ascii="Times New Roman" w:hAnsi="Times New Roman" w:cs="Times New Roman"/>
        </w:rPr>
        <w:t xml:space="preserve"> to an open </w:t>
      </w:r>
      <w:r w:rsidR="00CD22FB">
        <w:rPr>
          <w:rFonts w:ascii="Times New Roman" w:hAnsi="Times New Roman" w:cs="Times New Roman"/>
        </w:rPr>
        <w:t xml:space="preserve">and searchable </w:t>
      </w:r>
      <w:r w:rsidRPr="00C95C8D">
        <w:rPr>
          <w:rFonts w:ascii="Times New Roman" w:hAnsi="Times New Roman" w:cs="Times New Roman"/>
        </w:rPr>
        <w:t>database</w:t>
      </w:r>
      <w:r w:rsidR="004B6CA9">
        <w:rPr>
          <w:rFonts w:ascii="Times New Roman" w:hAnsi="Times New Roman" w:cs="Times New Roman"/>
        </w:rPr>
        <w:t>.</w:t>
      </w:r>
    </w:p>
    <w:p w14:paraId="052BCF7C" w14:textId="7CC37081" w:rsidR="003534E4" w:rsidRDefault="003534E4" w:rsidP="00B11866">
      <w:pPr>
        <w:jc w:val="both"/>
        <w:rPr>
          <w:rFonts w:ascii="Times New Roman" w:hAnsi="Times New Roman" w:cs="Times New Roman"/>
        </w:rPr>
      </w:pPr>
    </w:p>
    <w:p w14:paraId="70C0085C" w14:textId="0C3317F3" w:rsidR="003534E4" w:rsidRDefault="003534E4" w:rsidP="00B11866">
      <w:pPr>
        <w:jc w:val="both"/>
        <w:rPr>
          <w:rFonts w:ascii="Times New Roman" w:hAnsi="Times New Roman" w:cs="Times New Roman"/>
        </w:rPr>
      </w:pPr>
      <w:r>
        <w:rPr>
          <w:rFonts w:ascii="Times New Roman" w:hAnsi="Times New Roman" w:cs="Times New Roman"/>
          <w:b/>
          <w:bCs/>
        </w:rPr>
        <w:t>Background</w:t>
      </w:r>
      <w:r w:rsidR="008A7754">
        <w:rPr>
          <w:rFonts w:ascii="Times New Roman" w:hAnsi="Times New Roman" w:cs="Times New Roman"/>
          <w:b/>
          <w:bCs/>
        </w:rPr>
        <w:t xml:space="preserve"> &amp; Rational</w:t>
      </w:r>
      <w:r w:rsidR="00B66196">
        <w:rPr>
          <w:rFonts w:ascii="Times New Roman" w:hAnsi="Times New Roman" w:cs="Times New Roman"/>
          <w:b/>
          <w:bCs/>
        </w:rPr>
        <w:t>e</w:t>
      </w:r>
      <w:r w:rsidR="00C91CFE">
        <w:rPr>
          <w:rFonts w:ascii="Times New Roman" w:hAnsi="Times New Roman" w:cs="Times New Roman"/>
          <w:b/>
          <w:bCs/>
        </w:rPr>
        <w:t>:</w:t>
      </w:r>
    </w:p>
    <w:p w14:paraId="40CB91D0" w14:textId="5CA5BC97" w:rsidR="00E310D8" w:rsidRPr="0094594E" w:rsidRDefault="00E310D8" w:rsidP="003D7580">
      <w:pPr>
        <w:jc w:val="both"/>
        <w:rPr>
          <w:rFonts w:ascii="Times New Roman" w:hAnsi="Times New Roman" w:cs="Times New Roman"/>
          <w:i/>
          <w:iCs/>
        </w:rPr>
      </w:pPr>
    </w:p>
    <w:p w14:paraId="5D40D980" w14:textId="59308347" w:rsidR="00E310D8" w:rsidRPr="0094594E" w:rsidRDefault="00625E42" w:rsidP="00E310D8">
      <w:pPr>
        <w:pStyle w:val="ListParagraph"/>
        <w:numPr>
          <w:ilvl w:val="0"/>
          <w:numId w:val="1"/>
        </w:numPr>
        <w:jc w:val="both"/>
        <w:rPr>
          <w:rFonts w:ascii="Times New Roman" w:hAnsi="Times New Roman" w:cs="Times New Roman"/>
          <w:i/>
          <w:iCs/>
        </w:rPr>
      </w:pPr>
      <w:r w:rsidRPr="0094594E">
        <w:rPr>
          <w:rFonts w:ascii="Times New Roman" w:hAnsi="Times New Roman" w:cs="Times New Roman"/>
          <w:i/>
          <w:iCs/>
        </w:rPr>
        <w:t>Transparency is essential in order to monitor for abusive registrations, as well as to facilitate broader oversight over how the database is operating.</w:t>
      </w:r>
    </w:p>
    <w:p w14:paraId="35290E44" w14:textId="6E53BB50" w:rsidR="00625E42" w:rsidRDefault="00625E42" w:rsidP="00625E42">
      <w:pPr>
        <w:jc w:val="both"/>
        <w:rPr>
          <w:rFonts w:ascii="Times New Roman" w:hAnsi="Times New Roman" w:cs="Times New Roman"/>
        </w:rPr>
      </w:pPr>
    </w:p>
    <w:p w14:paraId="111D4B8B" w14:textId="77777777" w:rsidR="000E0518" w:rsidRDefault="00625E42" w:rsidP="009630CB">
      <w:pPr>
        <w:jc w:val="both"/>
        <w:rPr>
          <w:rFonts w:ascii="Times New Roman" w:hAnsi="Times New Roman" w:cs="Times New Roman"/>
        </w:rPr>
      </w:pPr>
      <w:r>
        <w:rPr>
          <w:rFonts w:ascii="Times New Roman" w:hAnsi="Times New Roman" w:cs="Times New Roman"/>
        </w:rPr>
        <w:t xml:space="preserve">Throughout our review process, among the key challenges that this working group has faced has been </w:t>
      </w:r>
      <w:r w:rsidR="00377F41">
        <w:rPr>
          <w:rFonts w:ascii="Times New Roman" w:hAnsi="Times New Roman" w:cs="Times New Roman"/>
        </w:rPr>
        <w:t xml:space="preserve">a lack of data regarding what, exactly, is in the TMCH. What little information we have has come from the small number of journalists who are engaged enough on this issue to take a “trial-and-error” approach to dig up some particularly egregious </w:t>
      </w:r>
      <w:r w:rsidR="004B6CA9">
        <w:rPr>
          <w:rFonts w:ascii="Times New Roman" w:hAnsi="Times New Roman" w:cs="Times New Roman"/>
        </w:rPr>
        <w:t>registrations</w:t>
      </w:r>
      <w:r w:rsidR="00377F41">
        <w:rPr>
          <w:rFonts w:ascii="Times New Roman" w:hAnsi="Times New Roman" w:cs="Times New Roman"/>
        </w:rPr>
        <w:t xml:space="preserve">, as well as general information provided by Deloitte regarding </w:t>
      </w:r>
      <w:r w:rsidR="004B6CA9">
        <w:rPr>
          <w:rFonts w:ascii="Times New Roman" w:hAnsi="Times New Roman" w:cs="Times New Roman"/>
        </w:rPr>
        <w:t>their</w:t>
      </w:r>
      <w:r w:rsidR="00377F41">
        <w:rPr>
          <w:rFonts w:ascii="Times New Roman" w:hAnsi="Times New Roman" w:cs="Times New Roman"/>
        </w:rPr>
        <w:t xml:space="preserve"> overall </w:t>
      </w:r>
      <w:r w:rsidR="004B6CA9">
        <w:rPr>
          <w:rFonts w:ascii="Times New Roman" w:hAnsi="Times New Roman" w:cs="Times New Roman"/>
        </w:rPr>
        <w:t>approach</w:t>
      </w:r>
      <w:r w:rsidR="00377F41">
        <w:rPr>
          <w:rFonts w:ascii="Times New Roman" w:hAnsi="Times New Roman" w:cs="Times New Roman"/>
        </w:rPr>
        <w:t xml:space="preserve"> to vetting marks. </w:t>
      </w:r>
    </w:p>
    <w:p w14:paraId="794CC7A6" w14:textId="77777777" w:rsidR="000E0518" w:rsidRDefault="000E0518" w:rsidP="009630CB">
      <w:pPr>
        <w:jc w:val="both"/>
        <w:rPr>
          <w:rFonts w:ascii="Times New Roman" w:hAnsi="Times New Roman" w:cs="Times New Roman"/>
        </w:rPr>
      </w:pPr>
    </w:p>
    <w:p w14:paraId="157A170F" w14:textId="77777777" w:rsidR="000E0518" w:rsidRDefault="00377F41" w:rsidP="009630CB">
      <w:pPr>
        <w:jc w:val="both"/>
        <w:rPr>
          <w:rFonts w:ascii="Times New Roman" w:hAnsi="Times New Roman" w:cs="Times New Roman"/>
        </w:rPr>
      </w:pPr>
      <w:r>
        <w:rPr>
          <w:rFonts w:ascii="Times New Roman" w:hAnsi="Times New Roman" w:cs="Times New Roman"/>
        </w:rPr>
        <w:t xml:space="preserve">Neither of these </w:t>
      </w:r>
      <w:r w:rsidR="000E0518">
        <w:rPr>
          <w:rFonts w:ascii="Times New Roman" w:hAnsi="Times New Roman" w:cs="Times New Roman"/>
        </w:rPr>
        <w:t xml:space="preserve">very limited insights into the TMCH database </w:t>
      </w:r>
      <w:r>
        <w:rPr>
          <w:rFonts w:ascii="Times New Roman" w:hAnsi="Times New Roman" w:cs="Times New Roman"/>
        </w:rPr>
        <w:t>provides anything close to a complete picture of how the TMCH is operating,</w:t>
      </w:r>
      <w:r w:rsidR="004B6CA9">
        <w:rPr>
          <w:rFonts w:ascii="Times New Roman" w:hAnsi="Times New Roman" w:cs="Times New Roman"/>
        </w:rPr>
        <w:t xml:space="preserve"> and the overall landscape of marks which it contains. </w:t>
      </w:r>
      <w:r w:rsidR="004B6CA9" w:rsidRPr="00923BBA">
        <w:rPr>
          <w:rFonts w:ascii="Times New Roman" w:hAnsi="Times New Roman" w:cs="Times New Roman"/>
          <w:b/>
        </w:rPr>
        <w:t xml:space="preserve">This lack of information </w:t>
      </w:r>
      <w:r w:rsidRPr="00923BBA">
        <w:rPr>
          <w:rFonts w:ascii="Times New Roman" w:hAnsi="Times New Roman" w:cs="Times New Roman"/>
          <w:b/>
        </w:rPr>
        <w:t>makes effective oversight vastly more difficult</w:t>
      </w:r>
      <w:r w:rsidR="00E167AF" w:rsidRPr="00923BBA">
        <w:rPr>
          <w:rFonts w:ascii="Times New Roman" w:hAnsi="Times New Roman" w:cs="Times New Roman"/>
          <w:b/>
        </w:rPr>
        <w:t>, both by this working group and by interested third parties</w:t>
      </w:r>
      <w:r w:rsidR="004B6CA9" w:rsidRPr="00923BBA">
        <w:rPr>
          <w:rFonts w:ascii="Times New Roman" w:hAnsi="Times New Roman" w:cs="Times New Roman"/>
          <w:b/>
        </w:rPr>
        <w:t xml:space="preserve"> who otherwise might be keen to audit the operations of the TMCH</w:t>
      </w:r>
      <w:r w:rsidR="00E167AF" w:rsidRPr="00923BBA">
        <w:rPr>
          <w:rFonts w:ascii="Times New Roman" w:hAnsi="Times New Roman" w:cs="Times New Roman"/>
          <w:b/>
        </w:rPr>
        <w:t>, such as academics and civil society watchdog groups.</w:t>
      </w:r>
      <w:r w:rsidR="00E167AF">
        <w:rPr>
          <w:rFonts w:ascii="Times New Roman" w:hAnsi="Times New Roman" w:cs="Times New Roman"/>
        </w:rPr>
        <w:t xml:space="preserve"> Accountability would be vastly improved by a shift to </w:t>
      </w:r>
      <w:r w:rsidR="0097513D">
        <w:rPr>
          <w:rFonts w:ascii="Times New Roman" w:hAnsi="Times New Roman" w:cs="Times New Roman"/>
        </w:rPr>
        <w:t xml:space="preserve">a </w:t>
      </w:r>
      <w:r w:rsidR="00E167AF">
        <w:rPr>
          <w:rFonts w:ascii="Times New Roman" w:hAnsi="Times New Roman" w:cs="Times New Roman"/>
        </w:rPr>
        <w:t>transparen</w:t>
      </w:r>
      <w:r w:rsidR="0097513D">
        <w:rPr>
          <w:rFonts w:ascii="Times New Roman" w:hAnsi="Times New Roman" w:cs="Times New Roman"/>
        </w:rPr>
        <w:t>t database.</w:t>
      </w:r>
      <w:r w:rsidR="00066EA0">
        <w:rPr>
          <w:rFonts w:ascii="Times New Roman" w:hAnsi="Times New Roman" w:cs="Times New Roman"/>
        </w:rPr>
        <w:t xml:space="preserve"> </w:t>
      </w:r>
    </w:p>
    <w:p w14:paraId="4F3C1BF6" w14:textId="77777777" w:rsidR="000E0518" w:rsidRDefault="000E0518" w:rsidP="009630CB">
      <w:pPr>
        <w:jc w:val="both"/>
        <w:rPr>
          <w:rFonts w:ascii="Times New Roman" w:hAnsi="Times New Roman" w:cs="Times New Roman"/>
        </w:rPr>
      </w:pPr>
    </w:p>
    <w:p w14:paraId="1D45EA3F" w14:textId="740A5818" w:rsidR="00625E42" w:rsidRPr="00923BBA" w:rsidRDefault="00066EA0" w:rsidP="009630CB">
      <w:pPr>
        <w:jc w:val="both"/>
        <w:rPr>
          <w:rFonts w:ascii="Times New Roman" w:hAnsi="Times New Roman" w:cs="Times New Roman"/>
          <w:bCs/>
        </w:rPr>
      </w:pPr>
      <w:r w:rsidRPr="00923BBA">
        <w:rPr>
          <w:rFonts w:ascii="Times New Roman" w:hAnsi="Times New Roman" w:cs="Times New Roman"/>
          <w:bCs/>
        </w:rPr>
        <w:t xml:space="preserve">It is also worth noting that transparency is fundamental to ICANN’s </w:t>
      </w:r>
      <w:r w:rsidR="003F25D9" w:rsidRPr="00923BBA">
        <w:rPr>
          <w:rFonts w:ascii="Times New Roman" w:hAnsi="Times New Roman" w:cs="Times New Roman"/>
          <w:bCs/>
        </w:rPr>
        <w:t xml:space="preserve">broader </w:t>
      </w:r>
      <w:r w:rsidRPr="00923BBA">
        <w:rPr>
          <w:rFonts w:ascii="Times New Roman" w:hAnsi="Times New Roman" w:cs="Times New Roman"/>
          <w:bCs/>
        </w:rPr>
        <w:t>legitimacy as steward of a global public resource</w:t>
      </w:r>
      <w:r w:rsidR="00D83C1D" w:rsidRPr="00923BBA">
        <w:rPr>
          <w:rFonts w:ascii="Times New Roman" w:hAnsi="Times New Roman" w:cs="Times New Roman"/>
          <w:bCs/>
        </w:rPr>
        <w:t xml:space="preserve">. </w:t>
      </w:r>
      <w:r w:rsidR="00F73EFE" w:rsidRPr="00250B51">
        <w:rPr>
          <w:rFonts w:ascii="Times New Roman" w:hAnsi="Times New Roman" w:cs="Times New Roman"/>
          <w:b/>
        </w:rPr>
        <w:t>Article 3 of ICANN’s bylaws, which focuses specifically on transparency, opens with a statement that “ICANN and its constituent bodies shall operate to the maximum extent feasible in an open and transparent manner”.</w:t>
      </w:r>
      <w:r w:rsidR="00F73EFE" w:rsidRPr="00250B51">
        <w:rPr>
          <w:rFonts w:ascii="Times New Roman" w:hAnsi="Times New Roman" w:cs="Times New Roman"/>
          <w:bCs/>
        </w:rPr>
        <w:t xml:space="preserve"> </w:t>
      </w:r>
      <w:r w:rsidR="009630CB" w:rsidRPr="00923BBA">
        <w:rPr>
          <w:rFonts w:ascii="Times New Roman" w:hAnsi="Times New Roman" w:cs="Times New Roman"/>
          <w:bCs/>
        </w:rPr>
        <w:t xml:space="preserve">Maintaining the TMCH as a secret database is incongruent with the organization’s broader </w:t>
      </w:r>
      <w:r w:rsidR="00F73EFE" w:rsidRPr="00250B51">
        <w:rPr>
          <w:rFonts w:ascii="Times New Roman" w:hAnsi="Times New Roman" w:cs="Times New Roman"/>
          <w:bCs/>
        </w:rPr>
        <w:t>commitment to and interest</w:t>
      </w:r>
      <w:r w:rsidR="009630CB" w:rsidRPr="00923BBA">
        <w:rPr>
          <w:rFonts w:ascii="Times New Roman" w:hAnsi="Times New Roman" w:cs="Times New Roman"/>
          <w:bCs/>
        </w:rPr>
        <w:t xml:space="preserve"> in </w:t>
      </w:r>
      <w:r w:rsidR="003F25D9" w:rsidRPr="00923BBA">
        <w:rPr>
          <w:rFonts w:ascii="Times New Roman" w:hAnsi="Times New Roman" w:cs="Times New Roman"/>
          <w:bCs/>
        </w:rPr>
        <w:t>promoting</w:t>
      </w:r>
      <w:r w:rsidR="009630CB" w:rsidRPr="00923BBA">
        <w:rPr>
          <w:rFonts w:ascii="Times New Roman" w:hAnsi="Times New Roman" w:cs="Times New Roman"/>
          <w:bCs/>
        </w:rPr>
        <w:t xml:space="preserve"> transparency </w:t>
      </w:r>
      <w:r w:rsidR="003F25D9" w:rsidRPr="00923BBA">
        <w:rPr>
          <w:rFonts w:ascii="Times New Roman" w:hAnsi="Times New Roman" w:cs="Times New Roman"/>
          <w:bCs/>
        </w:rPr>
        <w:t xml:space="preserve">and openness </w:t>
      </w:r>
      <w:r w:rsidR="009630CB" w:rsidRPr="00923BBA">
        <w:rPr>
          <w:rFonts w:ascii="Times New Roman" w:hAnsi="Times New Roman" w:cs="Times New Roman"/>
          <w:bCs/>
        </w:rPr>
        <w:t xml:space="preserve">in its operations. </w:t>
      </w:r>
    </w:p>
    <w:p w14:paraId="71F87335" w14:textId="6368B60F" w:rsidR="0094594E" w:rsidRDefault="0094594E" w:rsidP="00625E42">
      <w:pPr>
        <w:jc w:val="both"/>
        <w:rPr>
          <w:rFonts w:ascii="Times New Roman" w:hAnsi="Times New Roman" w:cs="Times New Roman"/>
        </w:rPr>
      </w:pPr>
    </w:p>
    <w:p w14:paraId="52BC651B" w14:textId="7299AF2F" w:rsidR="0094594E" w:rsidRPr="00AE53CF" w:rsidRDefault="0094594E" w:rsidP="0094594E">
      <w:pPr>
        <w:pStyle w:val="ListParagraph"/>
        <w:numPr>
          <w:ilvl w:val="0"/>
          <w:numId w:val="1"/>
        </w:numPr>
        <w:jc w:val="both"/>
        <w:rPr>
          <w:rFonts w:ascii="Times New Roman" w:hAnsi="Times New Roman" w:cs="Times New Roman"/>
          <w:i/>
          <w:iCs/>
        </w:rPr>
      </w:pPr>
      <w:r>
        <w:rPr>
          <w:rFonts w:ascii="Times New Roman" w:hAnsi="Times New Roman" w:cs="Times New Roman"/>
          <w:i/>
          <w:iCs/>
        </w:rPr>
        <w:t>The</w:t>
      </w:r>
      <w:r w:rsidR="006D6BFE">
        <w:rPr>
          <w:rFonts w:ascii="Times New Roman" w:hAnsi="Times New Roman" w:cs="Times New Roman"/>
          <w:i/>
          <w:iCs/>
        </w:rPr>
        <w:t xml:space="preserve"> commercial</w:t>
      </w:r>
      <w:r>
        <w:rPr>
          <w:rFonts w:ascii="Times New Roman" w:hAnsi="Times New Roman" w:cs="Times New Roman"/>
          <w:i/>
          <w:iCs/>
        </w:rPr>
        <w:t xml:space="preserve"> information contained within the TMCH is already effectively public</w:t>
      </w:r>
      <w:r w:rsidRPr="0094594E">
        <w:rPr>
          <w:rFonts w:ascii="Times New Roman" w:hAnsi="Times New Roman" w:cs="Times New Roman"/>
          <w:i/>
          <w:iCs/>
        </w:rPr>
        <w:t>.</w:t>
      </w:r>
    </w:p>
    <w:p w14:paraId="5DD1BB3A" w14:textId="361727D7" w:rsidR="00AE53CF" w:rsidRDefault="00AE53CF" w:rsidP="00AE53CF">
      <w:pPr>
        <w:jc w:val="both"/>
        <w:rPr>
          <w:rFonts w:ascii="Times New Roman" w:hAnsi="Times New Roman" w:cs="Times New Roman"/>
          <w:i/>
          <w:iCs/>
        </w:rPr>
      </w:pPr>
    </w:p>
    <w:p w14:paraId="431D3664" w14:textId="6E41F814" w:rsidR="0094594E" w:rsidRDefault="00920F30" w:rsidP="00625E42">
      <w:pPr>
        <w:jc w:val="both"/>
        <w:rPr>
          <w:rFonts w:ascii="Times New Roman" w:hAnsi="Times New Roman" w:cs="Times New Roman"/>
        </w:rPr>
      </w:pPr>
      <w:r>
        <w:rPr>
          <w:rFonts w:ascii="Times New Roman" w:hAnsi="Times New Roman" w:cs="Times New Roman"/>
        </w:rPr>
        <w:t xml:space="preserve">In order to register a mark </w:t>
      </w:r>
      <w:r w:rsidR="00C43C76">
        <w:rPr>
          <w:rFonts w:ascii="Times New Roman" w:hAnsi="Times New Roman" w:cs="Times New Roman"/>
        </w:rPr>
        <w:t xml:space="preserve">in the TMCH, it must already be registered in a national trademark database, almost all of which are open by default. </w:t>
      </w:r>
      <w:r w:rsidR="00C43C76" w:rsidRPr="00334BAF">
        <w:rPr>
          <w:rFonts w:ascii="Times New Roman" w:hAnsi="Times New Roman" w:cs="Times New Roman"/>
          <w:b/>
        </w:rPr>
        <w:t xml:space="preserve">In other words, </w:t>
      </w:r>
      <w:r w:rsidR="000E0518">
        <w:rPr>
          <w:rFonts w:ascii="Times New Roman" w:hAnsi="Times New Roman" w:cs="Times New Roman"/>
          <w:b/>
        </w:rPr>
        <w:t xml:space="preserve">trademarks are </w:t>
      </w:r>
      <w:r w:rsidR="003F1E6C" w:rsidRPr="00334BAF">
        <w:rPr>
          <w:rFonts w:ascii="Times New Roman" w:hAnsi="Times New Roman" w:cs="Times New Roman"/>
          <w:b/>
        </w:rPr>
        <w:t xml:space="preserve">not secret or commercially confidential information, since </w:t>
      </w:r>
      <w:r w:rsidR="008528A9" w:rsidRPr="00334BAF">
        <w:rPr>
          <w:rFonts w:ascii="Times New Roman" w:hAnsi="Times New Roman" w:cs="Times New Roman"/>
          <w:b/>
        </w:rPr>
        <w:t>the companies</w:t>
      </w:r>
      <w:r w:rsidR="003F1E6C" w:rsidRPr="00334BAF">
        <w:rPr>
          <w:rFonts w:ascii="Times New Roman" w:hAnsi="Times New Roman" w:cs="Times New Roman"/>
          <w:b/>
        </w:rPr>
        <w:t xml:space="preserve"> have already publicly identified their commercial interest in the marks </w:t>
      </w:r>
      <w:r w:rsidR="00BD3858" w:rsidRPr="00334BAF">
        <w:rPr>
          <w:rFonts w:ascii="Times New Roman" w:hAnsi="Times New Roman" w:cs="Times New Roman"/>
          <w:b/>
        </w:rPr>
        <w:t xml:space="preserve">by submitting them to </w:t>
      </w:r>
      <w:r w:rsidR="00854BA8" w:rsidRPr="00334BAF">
        <w:rPr>
          <w:rFonts w:ascii="Times New Roman" w:hAnsi="Times New Roman" w:cs="Times New Roman"/>
          <w:b/>
        </w:rPr>
        <w:t xml:space="preserve">a national database. </w:t>
      </w:r>
      <w:r w:rsidR="00CB77F7">
        <w:rPr>
          <w:rFonts w:ascii="Times New Roman" w:hAnsi="Times New Roman" w:cs="Times New Roman"/>
        </w:rPr>
        <w:t xml:space="preserve">Any party who is interested enough to track a party’s commercial strategy will already be able to obtain a complete </w:t>
      </w:r>
      <w:r w:rsidR="00667129">
        <w:rPr>
          <w:rFonts w:ascii="Times New Roman" w:hAnsi="Times New Roman" w:cs="Times New Roman"/>
        </w:rPr>
        <w:t>picture</w:t>
      </w:r>
      <w:r w:rsidR="00CB77F7">
        <w:rPr>
          <w:rFonts w:ascii="Times New Roman" w:hAnsi="Times New Roman" w:cs="Times New Roman"/>
        </w:rPr>
        <w:t xml:space="preserve"> of their portfolio by studying registrations in major national databases. </w:t>
      </w:r>
      <w:r w:rsidR="005C37CC">
        <w:rPr>
          <w:rFonts w:ascii="Times New Roman" w:hAnsi="Times New Roman" w:cs="Times New Roman"/>
        </w:rPr>
        <w:t>However,</w:t>
      </w:r>
      <w:r w:rsidR="007B5AB4">
        <w:rPr>
          <w:rFonts w:ascii="Times New Roman" w:hAnsi="Times New Roman" w:cs="Times New Roman"/>
        </w:rPr>
        <w:t xml:space="preserve"> while it is relatively easy to obtain information about a particular company through surveying the different databases,</w:t>
      </w:r>
      <w:r w:rsidR="003B2427">
        <w:rPr>
          <w:rFonts w:ascii="Times New Roman" w:hAnsi="Times New Roman" w:cs="Times New Roman"/>
        </w:rPr>
        <w:t xml:space="preserve"> these databases do not provide a complete </w:t>
      </w:r>
      <w:r w:rsidR="003053D0">
        <w:rPr>
          <w:rFonts w:ascii="Times New Roman" w:hAnsi="Times New Roman" w:cs="Times New Roman"/>
        </w:rPr>
        <w:t>or consolidated picture of the state of trademark claims in the domain name space</w:t>
      </w:r>
      <w:r w:rsidR="006E7611">
        <w:rPr>
          <w:rFonts w:ascii="Times New Roman" w:hAnsi="Times New Roman" w:cs="Times New Roman"/>
        </w:rPr>
        <w:t xml:space="preserve">. For example, </w:t>
      </w:r>
      <w:r w:rsidR="00F11424">
        <w:rPr>
          <w:rFonts w:ascii="Times New Roman" w:hAnsi="Times New Roman" w:cs="Times New Roman"/>
        </w:rPr>
        <w:t xml:space="preserve">existing public information would not allow a potential new entrant </w:t>
      </w:r>
      <w:r w:rsidR="004058E8">
        <w:rPr>
          <w:rFonts w:ascii="Times New Roman" w:hAnsi="Times New Roman" w:cs="Times New Roman"/>
        </w:rPr>
        <w:t>to differentiate between claims which are not actively enforced online. In other words, while the commercially sensitive aspects of this data are minimal, there is a significant utility in its publication for legitimate uses.</w:t>
      </w:r>
    </w:p>
    <w:p w14:paraId="73D714B1" w14:textId="77777777" w:rsidR="00334BAF" w:rsidRPr="008B2542" w:rsidRDefault="00334BAF" w:rsidP="00625E42">
      <w:pPr>
        <w:jc w:val="both"/>
        <w:rPr>
          <w:rFonts w:ascii="Times New Roman" w:hAnsi="Times New Roman" w:cs="Times New Roman"/>
        </w:rPr>
      </w:pPr>
    </w:p>
    <w:p w14:paraId="18D76474" w14:textId="3721F4C5" w:rsidR="00F15F46" w:rsidRDefault="009E6F90" w:rsidP="00F15F46">
      <w:pPr>
        <w:pStyle w:val="ListParagraph"/>
        <w:numPr>
          <w:ilvl w:val="0"/>
          <w:numId w:val="1"/>
        </w:numPr>
        <w:jc w:val="both"/>
        <w:rPr>
          <w:rFonts w:ascii="Times New Roman" w:hAnsi="Times New Roman" w:cs="Times New Roman"/>
          <w:i/>
          <w:iCs/>
        </w:rPr>
      </w:pPr>
      <w:r>
        <w:rPr>
          <w:rFonts w:ascii="Times New Roman" w:hAnsi="Times New Roman" w:cs="Times New Roman"/>
          <w:i/>
          <w:iCs/>
        </w:rPr>
        <w:t xml:space="preserve">There are </w:t>
      </w:r>
      <w:r w:rsidR="00A26E5E">
        <w:rPr>
          <w:rFonts w:ascii="Times New Roman" w:hAnsi="Times New Roman" w:cs="Times New Roman"/>
          <w:i/>
          <w:iCs/>
        </w:rPr>
        <w:t>important public interest</w:t>
      </w:r>
      <w:r>
        <w:rPr>
          <w:rFonts w:ascii="Times New Roman" w:hAnsi="Times New Roman" w:cs="Times New Roman"/>
          <w:i/>
          <w:iCs/>
        </w:rPr>
        <w:t xml:space="preserve"> reasons why </w:t>
      </w:r>
      <w:r w:rsidR="00260498">
        <w:rPr>
          <w:rFonts w:ascii="Times New Roman" w:hAnsi="Times New Roman" w:cs="Times New Roman"/>
          <w:i/>
          <w:iCs/>
        </w:rPr>
        <w:t xml:space="preserve">trademark databases are </w:t>
      </w:r>
      <w:r w:rsidR="00A26E5E">
        <w:rPr>
          <w:rFonts w:ascii="Times New Roman" w:hAnsi="Times New Roman" w:cs="Times New Roman"/>
          <w:i/>
          <w:iCs/>
        </w:rPr>
        <w:t>open</w:t>
      </w:r>
      <w:r w:rsidR="00260498">
        <w:rPr>
          <w:rFonts w:ascii="Times New Roman" w:hAnsi="Times New Roman" w:cs="Times New Roman"/>
          <w:i/>
          <w:iCs/>
        </w:rPr>
        <w:t>.</w:t>
      </w:r>
    </w:p>
    <w:p w14:paraId="07FE437B" w14:textId="48F21156" w:rsidR="004829BE" w:rsidRDefault="004829BE" w:rsidP="004829BE">
      <w:pPr>
        <w:jc w:val="both"/>
        <w:rPr>
          <w:rFonts w:ascii="Times New Roman" w:hAnsi="Times New Roman" w:cs="Times New Roman"/>
        </w:rPr>
      </w:pPr>
    </w:p>
    <w:p w14:paraId="1A116E20" w14:textId="352BDB20" w:rsidR="00F67A85" w:rsidRDefault="00230263" w:rsidP="004829BE">
      <w:pPr>
        <w:jc w:val="both"/>
        <w:rPr>
          <w:rFonts w:ascii="Times New Roman" w:hAnsi="Times New Roman" w:cs="Times New Roman"/>
        </w:rPr>
      </w:pPr>
      <w:r>
        <w:rPr>
          <w:rFonts w:ascii="Times New Roman" w:hAnsi="Times New Roman" w:cs="Times New Roman"/>
        </w:rPr>
        <w:t xml:space="preserve">Beyond merely promoting accountability, there are important </w:t>
      </w:r>
      <w:r w:rsidR="009E5A76">
        <w:rPr>
          <w:rFonts w:ascii="Times New Roman" w:hAnsi="Times New Roman" w:cs="Times New Roman"/>
        </w:rPr>
        <w:t>public interest</w:t>
      </w:r>
      <w:r>
        <w:rPr>
          <w:rFonts w:ascii="Times New Roman" w:hAnsi="Times New Roman" w:cs="Times New Roman"/>
        </w:rPr>
        <w:t xml:space="preserve"> reasons why trademark databases are kept public which apply equally to the TMCH. For starters, </w:t>
      </w:r>
      <w:r w:rsidR="00F67C2F">
        <w:rPr>
          <w:rFonts w:ascii="Times New Roman" w:hAnsi="Times New Roman" w:cs="Times New Roman"/>
        </w:rPr>
        <w:t>letting</w:t>
      </w:r>
      <w:r w:rsidR="00331D8A">
        <w:rPr>
          <w:rFonts w:ascii="Times New Roman" w:hAnsi="Times New Roman" w:cs="Times New Roman"/>
        </w:rPr>
        <w:t xml:space="preserve"> the public see which marks have been “claimed” build</w:t>
      </w:r>
      <w:r w:rsidR="00BA349C">
        <w:rPr>
          <w:rFonts w:ascii="Times New Roman" w:hAnsi="Times New Roman" w:cs="Times New Roman"/>
        </w:rPr>
        <w:t>s</w:t>
      </w:r>
      <w:r w:rsidR="00331D8A">
        <w:rPr>
          <w:rFonts w:ascii="Times New Roman" w:hAnsi="Times New Roman" w:cs="Times New Roman"/>
        </w:rPr>
        <w:t xml:space="preserve"> </w:t>
      </w:r>
      <w:r w:rsidR="00CC40D8">
        <w:rPr>
          <w:rFonts w:ascii="Times New Roman" w:hAnsi="Times New Roman" w:cs="Times New Roman"/>
        </w:rPr>
        <w:t>greater reliability and consistency into the</w:t>
      </w:r>
      <w:r w:rsidR="00871D39">
        <w:rPr>
          <w:rFonts w:ascii="Times New Roman" w:hAnsi="Times New Roman" w:cs="Times New Roman"/>
        </w:rPr>
        <w:t xml:space="preserve"> system, allowing start</w:t>
      </w:r>
      <w:r w:rsidR="00F67C2F">
        <w:rPr>
          <w:rFonts w:ascii="Times New Roman" w:hAnsi="Times New Roman" w:cs="Times New Roman"/>
        </w:rPr>
        <w:t>-</w:t>
      </w:r>
      <w:r w:rsidR="00871D39">
        <w:rPr>
          <w:rFonts w:ascii="Times New Roman" w:hAnsi="Times New Roman" w:cs="Times New Roman"/>
        </w:rPr>
        <w:t>ups to</w:t>
      </w:r>
      <w:r w:rsidR="00F67C2F">
        <w:rPr>
          <w:rFonts w:ascii="Times New Roman" w:hAnsi="Times New Roman" w:cs="Times New Roman"/>
        </w:rPr>
        <w:t xml:space="preserve"> build their brand in a way that will avoid future conflicts. </w:t>
      </w:r>
      <w:r w:rsidR="001A1696" w:rsidRPr="00334BAF">
        <w:rPr>
          <w:rFonts w:ascii="Times New Roman" w:hAnsi="Times New Roman" w:cs="Times New Roman"/>
          <w:b/>
        </w:rPr>
        <w:t xml:space="preserve">A trademark database which is kept secret also defeats one of the core purposes of trademark law, namely in allowing consumers to associate a particular </w:t>
      </w:r>
      <w:r w:rsidR="00066EA0" w:rsidRPr="00334BAF">
        <w:rPr>
          <w:rFonts w:ascii="Times New Roman" w:hAnsi="Times New Roman" w:cs="Times New Roman"/>
          <w:b/>
        </w:rPr>
        <w:t>product with its commercial source</w:t>
      </w:r>
      <w:r w:rsidR="001A1696" w:rsidRPr="00334BAF">
        <w:rPr>
          <w:rFonts w:ascii="Times New Roman" w:hAnsi="Times New Roman" w:cs="Times New Roman"/>
          <w:b/>
        </w:rPr>
        <w:t>.</w:t>
      </w:r>
      <w:r w:rsidR="001A1696">
        <w:rPr>
          <w:rFonts w:ascii="Times New Roman" w:hAnsi="Times New Roman" w:cs="Times New Roman"/>
        </w:rPr>
        <w:t xml:space="preserve"> </w:t>
      </w:r>
      <w:r w:rsidR="00CB061D">
        <w:rPr>
          <w:rFonts w:ascii="Times New Roman" w:hAnsi="Times New Roman" w:cs="Times New Roman"/>
        </w:rPr>
        <w:t>The public nature of this association is the entire point, as there would be little consumer benefit from a “secret” trademark.</w:t>
      </w:r>
    </w:p>
    <w:p w14:paraId="13CFEBCB" w14:textId="77777777" w:rsidR="000E0518" w:rsidRPr="004829BE" w:rsidRDefault="000E0518" w:rsidP="004829BE">
      <w:pPr>
        <w:jc w:val="both"/>
        <w:rPr>
          <w:rFonts w:ascii="Times New Roman" w:hAnsi="Times New Roman" w:cs="Times New Roman"/>
        </w:rPr>
      </w:pPr>
    </w:p>
    <w:sectPr w:rsidR="000E0518" w:rsidRPr="004829BE" w:rsidSect="001A6A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A3322"/>
    <w:multiLevelType w:val="hybridMultilevel"/>
    <w:tmpl w:val="B644D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F5B5A"/>
    <w:multiLevelType w:val="hybridMultilevel"/>
    <w:tmpl w:val="98A6B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46"/>
    <w:rsid w:val="0003197E"/>
    <w:rsid w:val="00047089"/>
    <w:rsid w:val="00054E12"/>
    <w:rsid w:val="00066EA0"/>
    <w:rsid w:val="000B31D1"/>
    <w:rsid w:val="000C54FA"/>
    <w:rsid w:val="000E0518"/>
    <w:rsid w:val="00105F7C"/>
    <w:rsid w:val="00106034"/>
    <w:rsid w:val="00133A2F"/>
    <w:rsid w:val="001527F9"/>
    <w:rsid w:val="00153D4C"/>
    <w:rsid w:val="00156244"/>
    <w:rsid w:val="001A1696"/>
    <w:rsid w:val="001A6AD0"/>
    <w:rsid w:val="001D238D"/>
    <w:rsid w:val="001E5009"/>
    <w:rsid w:val="001F094D"/>
    <w:rsid w:val="001F3CE4"/>
    <w:rsid w:val="00230263"/>
    <w:rsid w:val="00250B51"/>
    <w:rsid w:val="002515F3"/>
    <w:rsid w:val="00260498"/>
    <w:rsid w:val="00297FE6"/>
    <w:rsid w:val="002B4F3F"/>
    <w:rsid w:val="002C2A61"/>
    <w:rsid w:val="003053D0"/>
    <w:rsid w:val="00331D8A"/>
    <w:rsid w:val="00334BAF"/>
    <w:rsid w:val="00344625"/>
    <w:rsid w:val="003534E4"/>
    <w:rsid w:val="00377F41"/>
    <w:rsid w:val="00386A5B"/>
    <w:rsid w:val="00395049"/>
    <w:rsid w:val="003B2427"/>
    <w:rsid w:val="003D7580"/>
    <w:rsid w:val="003F1E6C"/>
    <w:rsid w:val="003F25D9"/>
    <w:rsid w:val="004058E8"/>
    <w:rsid w:val="00414AD3"/>
    <w:rsid w:val="00461037"/>
    <w:rsid w:val="004829BE"/>
    <w:rsid w:val="00495C9C"/>
    <w:rsid w:val="004B6CA9"/>
    <w:rsid w:val="004C512C"/>
    <w:rsid w:val="005109EC"/>
    <w:rsid w:val="00527569"/>
    <w:rsid w:val="005B167D"/>
    <w:rsid w:val="005C37CC"/>
    <w:rsid w:val="005F5417"/>
    <w:rsid w:val="00625E42"/>
    <w:rsid w:val="00625EFD"/>
    <w:rsid w:val="00642053"/>
    <w:rsid w:val="00667129"/>
    <w:rsid w:val="00681FE3"/>
    <w:rsid w:val="006D6293"/>
    <w:rsid w:val="006D6BFE"/>
    <w:rsid w:val="006E7611"/>
    <w:rsid w:val="00707291"/>
    <w:rsid w:val="00736FC9"/>
    <w:rsid w:val="007421FA"/>
    <w:rsid w:val="00743193"/>
    <w:rsid w:val="00764F90"/>
    <w:rsid w:val="0078455A"/>
    <w:rsid w:val="007B5AB4"/>
    <w:rsid w:val="00830D23"/>
    <w:rsid w:val="00847F42"/>
    <w:rsid w:val="008528A9"/>
    <w:rsid w:val="00854BA8"/>
    <w:rsid w:val="00871D39"/>
    <w:rsid w:val="00897219"/>
    <w:rsid w:val="008A7754"/>
    <w:rsid w:val="008B2542"/>
    <w:rsid w:val="008F5ECB"/>
    <w:rsid w:val="00920F30"/>
    <w:rsid w:val="009225D4"/>
    <w:rsid w:val="00923BBA"/>
    <w:rsid w:val="0094594E"/>
    <w:rsid w:val="009548BB"/>
    <w:rsid w:val="009630CB"/>
    <w:rsid w:val="0097513D"/>
    <w:rsid w:val="00981AE1"/>
    <w:rsid w:val="00983C80"/>
    <w:rsid w:val="00987848"/>
    <w:rsid w:val="009A2463"/>
    <w:rsid w:val="009D4B33"/>
    <w:rsid w:val="009E5A76"/>
    <w:rsid w:val="009E6F90"/>
    <w:rsid w:val="00A26E5E"/>
    <w:rsid w:val="00A34546"/>
    <w:rsid w:val="00A707FE"/>
    <w:rsid w:val="00A95803"/>
    <w:rsid w:val="00AE3F71"/>
    <w:rsid w:val="00AE53CF"/>
    <w:rsid w:val="00AE72CE"/>
    <w:rsid w:val="00B11424"/>
    <w:rsid w:val="00B11866"/>
    <w:rsid w:val="00B66196"/>
    <w:rsid w:val="00B92A09"/>
    <w:rsid w:val="00BA349C"/>
    <w:rsid w:val="00BD3858"/>
    <w:rsid w:val="00C22FCC"/>
    <w:rsid w:val="00C43C76"/>
    <w:rsid w:val="00C532EA"/>
    <w:rsid w:val="00C754E8"/>
    <w:rsid w:val="00C87024"/>
    <w:rsid w:val="00C91CFE"/>
    <w:rsid w:val="00C95C8D"/>
    <w:rsid w:val="00CB061D"/>
    <w:rsid w:val="00CB77F7"/>
    <w:rsid w:val="00CC40D8"/>
    <w:rsid w:val="00CD22FB"/>
    <w:rsid w:val="00CF0F1D"/>
    <w:rsid w:val="00CF6FB5"/>
    <w:rsid w:val="00D25B9C"/>
    <w:rsid w:val="00D623B4"/>
    <w:rsid w:val="00D83C1D"/>
    <w:rsid w:val="00D84C08"/>
    <w:rsid w:val="00E167AF"/>
    <w:rsid w:val="00E300E5"/>
    <w:rsid w:val="00E310D8"/>
    <w:rsid w:val="00E52844"/>
    <w:rsid w:val="00E823C6"/>
    <w:rsid w:val="00EA3627"/>
    <w:rsid w:val="00EB2161"/>
    <w:rsid w:val="00F11424"/>
    <w:rsid w:val="00F15F46"/>
    <w:rsid w:val="00F67A85"/>
    <w:rsid w:val="00F67C2F"/>
    <w:rsid w:val="00F73EFE"/>
    <w:rsid w:val="00F82B7D"/>
    <w:rsid w:val="00FC0B1B"/>
    <w:rsid w:val="00FF16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76EC"/>
  <w15:chartTrackingRefBased/>
  <w15:docId w15:val="{359A4D69-8931-DA4F-8F37-947769E5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196"/>
    <w:pPr>
      <w:ind w:left="720"/>
      <w:contextualSpacing/>
    </w:pPr>
  </w:style>
  <w:style w:type="character" w:styleId="CommentReference">
    <w:name w:val="annotation reference"/>
    <w:basedOn w:val="DefaultParagraphFont"/>
    <w:uiPriority w:val="99"/>
    <w:semiHidden/>
    <w:unhideWhenUsed/>
    <w:rsid w:val="000E0518"/>
    <w:rPr>
      <w:sz w:val="16"/>
      <w:szCs w:val="16"/>
    </w:rPr>
  </w:style>
  <w:style w:type="paragraph" w:styleId="CommentText">
    <w:name w:val="annotation text"/>
    <w:basedOn w:val="Normal"/>
    <w:link w:val="CommentTextChar"/>
    <w:uiPriority w:val="99"/>
    <w:semiHidden/>
    <w:unhideWhenUsed/>
    <w:rsid w:val="000E0518"/>
    <w:rPr>
      <w:sz w:val="20"/>
      <w:szCs w:val="20"/>
    </w:rPr>
  </w:style>
  <w:style w:type="character" w:customStyle="1" w:styleId="CommentTextChar">
    <w:name w:val="Comment Text Char"/>
    <w:basedOn w:val="DefaultParagraphFont"/>
    <w:link w:val="CommentText"/>
    <w:uiPriority w:val="99"/>
    <w:semiHidden/>
    <w:rsid w:val="000E0518"/>
    <w:rPr>
      <w:sz w:val="20"/>
      <w:szCs w:val="20"/>
    </w:rPr>
  </w:style>
  <w:style w:type="paragraph" w:styleId="CommentSubject">
    <w:name w:val="annotation subject"/>
    <w:basedOn w:val="CommentText"/>
    <w:next w:val="CommentText"/>
    <w:link w:val="CommentSubjectChar"/>
    <w:uiPriority w:val="99"/>
    <w:semiHidden/>
    <w:unhideWhenUsed/>
    <w:rsid w:val="000E0518"/>
    <w:rPr>
      <w:b/>
      <w:bCs/>
    </w:rPr>
  </w:style>
  <w:style w:type="character" w:customStyle="1" w:styleId="CommentSubjectChar">
    <w:name w:val="Comment Subject Char"/>
    <w:basedOn w:val="CommentTextChar"/>
    <w:link w:val="CommentSubject"/>
    <w:uiPriority w:val="99"/>
    <w:semiHidden/>
    <w:rsid w:val="000E0518"/>
    <w:rPr>
      <w:b/>
      <w:bCs/>
      <w:sz w:val="20"/>
      <w:szCs w:val="20"/>
    </w:rPr>
  </w:style>
  <w:style w:type="paragraph" w:styleId="BalloonText">
    <w:name w:val="Balloon Text"/>
    <w:basedOn w:val="Normal"/>
    <w:link w:val="BalloonTextChar"/>
    <w:uiPriority w:val="99"/>
    <w:semiHidden/>
    <w:unhideWhenUsed/>
    <w:rsid w:val="000E0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Karanicolas</dc:creator>
  <cp:keywords/>
  <dc:description/>
  <cp:lastModifiedBy>Michael Karanicolas</cp:lastModifiedBy>
  <cp:revision>77</cp:revision>
  <dcterms:created xsi:type="dcterms:W3CDTF">2019-09-30T19:45:00Z</dcterms:created>
  <dcterms:modified xsi:type="dcterms:W3CDTF">2019-09-30T21:00:00Z</dcterms:modified>
</cp:coreProperties>
</file>